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877A9" w14:textId="77777777" w:rsidR="004F61DC" w:rsidRDefault="004F61DC" w:rsidP="00673E6B">
      <w:pPr>
        <w:rPr>
          <w:bCs/>
          <w:szCs w:val="24"/>
        </w:rPr>
      </w:pPr>
      <w:bookmarkStart w:id="0" w:name="_GoBack"/>
      <w:bookmarkEnd w:id="0"/>
    </w:p>
    <w:p w14:paraId="2EE877AA" w14:textId="77777777" w:rsidR="00701C59" w:rsidRPr="000F1ACC" w:rsidRDefault="00701C59" w:rsidP="00701C59">
      <w:pPr>
        <w:tabs>
          <w:tab w:val="left" w:pos="709"/>
        </w:tabs>
        <w:suppressAutoHyphens/>
        <w:jc w:val="center"/>
        <w:rPr>
          <w:b/>
          <w:szCs w:val="24"/>
          <w:lang w:eastAsia="ar-SA"/>
        </w:rPr>
      </w:pPr>
      <w:r w:rsidRPr="000F1ACC">
        <w:rPr>
          <w:b/>
          <w:szCs w:val="24"/>
          <w:lang w:eastAsia="ar-SA"/>
        </w:rPr>
        <w:t xml:space="preserve">LAZDIJŲ R. KAPČIAMIESČIO EMILIJOS PLIATERYTĖS MOKYKLOS </w:t>
      </w:r>
    </w:p>
    <w:p w14:paraId="2EE877AB" w14:textId="77777777" w:rsidR="00701C59" w:rsidRPr="000F1ACC" w:rsidRDefault="00701C59" w:rsidP="00701C59">
      <w:pPr>
        <w:suppressAutoHyphens/>
        <w:jc w:val="center"/>
        <w:rPr>
          <w:b/>
          <w:szCs w:val="24"/>
          <w:lang w:eastAsia="ar-SA"/>
        </w:rPr>
      </w:pPr>
      <w:r>
        <w:rPr>
          <w:b/>
          <w:szCs w:val="24"/>
          <w:lang w:eastAsia="ar-SA"/>
        </w:rPr>
        <w:t>DIREKTORIAUS 2017</w:t>
      </w:r>
      <w:r w:rsidRPr="000F1ACC">
        <w:rPr>
          <w:b/>
          <w:szCs w:val="24"/>
          <w:lang w:eastAsia="ar-SA"/>
        </w:rPr>
        <w:t xml:space="preserve"> METŲ VEIKLOS ATASKAITA </w:t>
      </w:r>
    </w:p>
    <w:p w14:paraId="2EE877AC" w14:textId="77777777" w:rsidR="00701C59" w:rsidRPr="00033599" w:rsidRDefault="00701C59" w:rsidP="00673E6B">
      <w:pPr>
        <w:rPr>
          <w:bCs/>
          <w:szCs w:val="24"/>
        </w:rPr>
      </w:pPr>
    </w:p>
    <w:p w14:paraId="2EE877AD" w14:textId="77777777" w:rsidR="004F61DC" w:rsidRPr="003E219F" w:rsidRDefault="008571B9" w:rsidP="008571B9">
      <w:pPr>
        <w:pStyle w:val="Sraopastraipa"/>
        <w:ind w:left="0"/>
        <w:jc w:val="center"/>
        <w:rPr>
          <w:b/>
          <w:bCs/>
          <w:szCs w:val="24"/>
        </w:rPr>
      </w:pPr>
      <w:r>
        <w:rPr>
          <w:b/>
          <w:bCs/>
          <w:szCs w:val="24"/>
        </w:rPr>
        <w:t xml:space="preserve">I. </w:t>
      </w:r>
      <w:r w:rsidR="004F61DC" w:rsidRPr="003E219F">
        <w:rPr>
          <w:b/>
          <w:bCs/>
          <w:szCs w:val="24"/>
        </w:rPr>
        <w:t>BENDROJI INFORMACIJA</w:t>
      </w:r>
    </w:p>
    <w:p w14:paraId="2EE877AE" w14:textId="77777777" w:rsidR="003E219F" w:rsidRPr="003E219F" w:rsidRDefault="003E219F" w:rsidP="003E219F">
      <w:pPr>
        <w:pStyle w:val="Sraopastraipa"/>
        <w:ind w:left="1080"/>
        <w:rPr>
          <w:b/>
          <w:bCs/>
          <w:szCs w:val="24"/>
        </w:rPr>
      </w:pPr>
    </w:p>
    <w:p w14:paraId="2EE877AF" w14:textId="77777777" w:rsidR="00701C59" w:rsidRPr="000F1ACC" w:rsidRDefault="00701C59" w:rsidP="00701C59">
      <w:pPr>
        <w:suppressAutoHyphens/>
        <w:spacing w:line="360" w:lineRule="auto"/>
        <w:ind w:firstLine="851"/>
        <w:jc w:val="both"/>
        <w:rPr>
          <w:b/>
          <w:szCs w:val="24"/>
          <w:lang w:eastAsia="ar-SA"/>
        </w:rPr>
      </w:pPr>
    </w:p>
    <w:p w14:paraId="2EE877B0" w14:textId="77777777" w:rsidR="00701C59" w:rsidRPr="000F1ACC" w:rsidRDefault="003E0D9A" w:rsidP="00701C59">
      <w:pPr>
        <w:spacing w:line="360" w:lineRule="auto"/>
        <w:ind w:firstLine="851"/>
        <w:jc w:val="both"/>
        <w:rPr>
          <w:b/>
          <w:szCs w:val="24"/>
          <w:u w:val="single"/>
          <w:lang w:eastAsia="lt-LT"/>
        </w:rPr>
      </w:pPr>
      <w:r>
        <w:rPr>
          <w:b/>
          <w:szCs w:val="24"/>
          <w:u w:val="single"/>
          <w:lang w:eastAsia="lt-LT"/>
        </w:rPr>
        <w:t>1.</w:t>
      </w:r>
      <w:r w:rsidR="00701C59" w:rsidRPr="000F1ACC">
        <w:rPr>
          <w:b/>
          <w:szCs w:val="24"/>
          <w:u w:val="single"/>
          <w:lang w:eastAsia="lt-LT"/>
        </w:rPr>
        <w:t>1. Bendrosios nuostatos (švietimo įstaigos pavadinimas, kontaktai).</w:t>
      </w:r>
    </w:p>
    <w:p w14:paraId="2EE877B1" w14:textId="77777777" w:rsidR="00701C59" w:rsidRPr="000F1ACC" w:rsidRDefault="00701C59" w:rsidP="00701C59">
      <w:pPr>
        <w:tabs>
          <w:tab w:val="left" w:pos="780"/>
        </w:tabs>
        <w:suppressAutoHyphens/>
        <w:spacing w:line="360" w:lineRule="auto"/>
        <w:ind w:firstLine="851"/>
        <w:jc w:val="both"/>
        <w:rPr>
          <w:b/>
          <w:szCs w:val="24"/>
          <w:u w:val="single"/>
          <w:lang w:eastAsia="ar-SA"/>
        </w:rPr>
      </w:pPr>
      <w:r w:rsidRPr="000F1ACC">
        <w:rPr>
          <w:szCs w:val="24"/>
          <w:lang w:eastAsia="ar-SA"/>
        </w:rPr>
        <w:t>Lazdijų r. Kapčiamiesčio Emilijos Pliaterytės mokykla. Įmonės kodas 290633160. Mokyklos buveinė – LT-67313 Lazdijų r. sav., Kapčiamiesčio sen., Kapčiamiesčio mstl., Taikos g. 11. Tel.: 8 318 43148, Faks.: 8 318 43189, el.p.: kapciamiescio.mokykla@lazdijai.lt</w:t>
      </w:r>
    </w:p>
    <w:p w14:paraId="2EE877B2" w14:textId="77777777" w:rsidR="00701C59" w:rsidRDefault="00701C59" w:rsidP="00701C59">
      <w:pPr>
        <w:suppressAutoHyphens/>
        <w:spacing w:line="360" w:lineRule="auto"/>
        <w:ind w:firstLine="851"/>
        <w:jc w:val="both"/>
        <w:rPr>
          <w:b/>
          <w:szCs w:val="24"/>
          <w:u w:val="single"/>
          <w:lang w:eastAsia="ar-SA"/>
        </w:rPr>
      </w:pPr>
    </w:p>
    <w:p w14:paraId="2EE877B3" w14:textId="77777777" w:rsidR="00701C59" w:rsidRPr="000F1ACC" w:rsidRDefault="003E0D9A" w:rsidP="00701C59">
      <w:pPr>
        <w:spacing w:line="360" w:lineRule="auto"/>
        <w:ind w:firstLine="851"/>
        <w:jc w:val="both"/>
        <w:rPr>
          <w:szCs w:val="24"/>
          <w:lang w:eastAsia="lt-LT"/>
        </w:rPr>
      </w:pPr>
      <w:r>
        <w:rPr>
          <w:b/>
          <w:szCs w:val="24"/>
          <w:u w:val="single"/>
          <w:lang w:eastAsia="lt-LT"/>
        </w:rPr>
        <w:t>1.</w:t>
      </w:r>
      <w:r w:rsidR="00F13EAC">
        <w:rPr>
          <w:b/>
          <w:szCs w:val="24"/>
          <w:u w:val="single"/>
          <w:lang w:eastAsia="lt-LT"/>
        </w:rPr>
        <w:t>2.</w:t>
      </w:r>
      <w:r w:rsidR="00701C59" w:rsidRPr="000F1ACC">
        <w:rPr>
          <w:szCs w:val="24"/>
          <w:u w:val="single"/>
          <w:lang w:eastAsia="lt-LT"/>
        </w:rPr>
        <w:t xml:space="preserve"> </w:t>
      </w:r>
      <w:r w:rsidR="00701C59" w:rsidRPr="000F1ACC">
        <w:rPr>
          <w:b/>
          <w:bCs/>
          <w:color w:val="222222"/>
          <w:szCs w:val="24"/>
          <w:u w:val="single"/>
          <w:lang w:eastAsia="lt-LT"/>
        </w:rPr>
        <w:t xml:space="preserve">Švietimo įstaigos </w:t>
      </w:r>
      <w:r w:rsidR="00701C59" w:rsidRPr="000F1ACC">
        <w:rPr>
          <w:b/>
          <w:color w:val="222222"/>
          <w:szCs w:val="24"/>
          <w:u w:val="single"/>
          <w:lang w:eastAsia="lt-LT"/>
        </w:rPr>
        <w:t>veiklos kokybės</w:t>
      </w:r>
      <w:r w:rsidR="00701C59" w:rsidRPr="000F1ACC">
        <w:rPr>
          <w:color w:val="222222"/>
          <w:szCs w:val="24"/>
          <w:u w:val="single"/>
          <w:lang w:eastAsia="lt-LT"/>
        </w:rPr>
        <w:t xml:space="preserve"> </w:t>
      </w:r>
      <w:r w:rsidR="00701C59" w:rsidRPr="000F1ACC">
        <w:rPr>
          <w:b/>
          <w:bCs/>
          <w:color w:val="222222"/>
          <w:szCs w:val="24"/>
          <w:u w:val="single"/>
          <w:lang w:eastAsia="lt-LT"/>
        </w:rPr>
        <w:t>įsivertinimas, rezultatai, veiklos tobulinimo veiksmų planas ir pasiekti rezultatai.</w:t>
      </w:r>
    </w:p>
    <w:p w14:paraId="2EE877B4" w14:textId="77777777" w:rsidR="00701C59" w:rsidRDefault="00701C59" w:rsidP="00701C59">
      <w:pPr>
        <w:spacing w:line="360" w:lineRule="auto"/>
        <w:ind w:firstLine="851"/>
        <w:jc w:val="both"/>
        <w:rPr>
          <w:szCs w:val="24"/>
        </w:rPr>
      </w:pPr>
      <w:r w:rsidRPr="00515664">
        <w:rPr>
          <w:szCs w:val="24"/>
        </w:rPr>
        <w:t>2017</w:t>
      </w:r>
      <w:r>
        <w:rPr>
          <w:szCs w:val="24"/>
        </w:rPr>
        <w:t xml:space="preserve"> </w:t>
      </w:r>
      <w:r w:rsidRPr="00515664">
        <w:rPr>
          <w:szCs w:val="24"/>
        </w:rPr>
        <w:t>m. balandžio mėn. mokyklos veiklos</w:t>
      </w:r>
      <w:r>
        <w:rPr>
          <w:szCs w:val="24"/>
        </w:rPr>
        <w:t xml:space="preserve"> kokybės</w:t>
      </w:r>
      <w:r w:rsidRPr="00515664">
        <w:rPr>
          <w:szCs w:val="24"/>
        </w:rPr>
        <w:t xml:space="preserve"> įsivertinimo grupė </w:t>
      </w:r>
      <w:r>
        <w:rPr>
          <w:szCs w:val="24"/>
        </w:rPr>
        <w:t xml:space="preserve"> 1-10 klasėse </w:t>
      </w:r>
      <w:r w:rsidRPr="00515664">
        <w:rPr>
          <w:szCs w:val="24"/>
        </w:rPr>
        <w:t xml:space="preserve">atliko apklausą </w:t>
      </w:r>
      <w:r w:rsidRPr="00515664">
        <w:rPr>
          <w:b/>
          <w:szCs w:val="24"/>
        </w:rPr>
        <w:t>„Mano kelias į karjerą – mokykla“</w:t>
      </w:r>
      <w:r w:rsidRPr="00515664">
        <w:rPr>
          <w:szCs w:val="24"/>
        </w:rPr>
        <w:t>. Apklausos tikslas – išsiaiškinti, kokius gabumus, pomėgius gabieji mo</w:t>
      </w:r>
      <w:r w:rsidRPr="00515664">
        <w:rPr>
          <w:szCs w:val="24"/>
        </w:rPr>
        <w:lastRenderedPageBreak/>
        <w:t>kiniai, jau turintys pasiekimų konkur</w:t>
      </w:r>
      <w:r w:rsidR="008571B9">
        <w:rPr>
          <w:szCs w:val="24"/>
        </w:rPr>
        <w:t xml:space="preserve">suose, varžybose, olimpiadose, </w:t>
      </w:r>
      <w:r w:rsidRPr="00515664">
        <w:rPr>
          <w:szCs w:val="24"/>
        </w:rPr>
        <w:t xml:space="preserve">norėtų giliau ugdyti, </w:t>
      </w:r>
      <w:r w:rsidR="008571B9">
        <w:rPr>
          <w:szCs w:val="24"/>
        </w:rPr>
        <w:t>kokioje srityje galėtų lavinti,</w:t>
      </w:r>
      <w:r w:rsidRPr="00515664">
        <w:rPr>
          <w:szCs w:val="24"/>
        </w:rPr>
        <w:t xml:space="preserve"> plėsti savo akiratį, ar net susipažinti su būsima savo profesija. Mokiniai iš pomėgių, veiklų sąrašo turėjo pažymėti 5 jam patinkančias veiklas arba dar papildyti tą sąrašą savo stipriausiu pomėgiu. Gabiųjų mokinių pomėgiai buvo labai įvairūs, todėl apsispręsti ties 5 žodžiais buvo nelengva. Suskaičiavus duomenis paaiškėjo, kad rūpi: saugoti gamtą 38 % respondentų; padėti, bendrauti su žmonėmis 33% resp</w:t>
      </w:r>
      <w:r w:rsidR="00F13EAC">
        <w:rPr>
          <w:szCs w:val="24"/>
        </w:rPr>
        <w:t>ondentų; globoti gyvūnus 33% respondentų</w:t>
      </w:r>
      <w:r w:rsidRPr="00515664">
        <w:rPr>
          <w:szCs w:val="24"/>
        </w:rPr>
        <w:t>; kaupti, skaičiuoti pinigus 33% resp</w:t>
      </w:r>
      <w:r w:rsidR="00F13EAC">
        <w:rPr>
          <w:szCs w:val="24"/>
        </w:rPr>
        <w:t>ondentų</w:t>
      </w:r>
      <w:r w:rsidRPr="00515664">
        <w:rPr>
          <w:szCs w:val="24"/>
        </w:rPr>
        <w:t xml:space="preserve">. </w:t>
      </w:r>
    </w:p>
    <w:p w14:paraId="2EE877B5" w14:textId="77777777" w:rsidR="00701C59" w:rsidRDefault="00701C59" w:rsidP="00701C59">
      <w:pPr>
        <w:spacing w:line="360" w:lineRule="auto"/>
        <w:ind w:firstLine="851"/>
        <w:jc w:val="both"/>
        <w:rPr>
          <w:szCs w:val="24"/>
        </w:rPr>
      </w:pPr>
      <w:r w:rsidRPr="00515664">
        <w:rPr>
          <w:szCs w:val="24"/>
        </w:rPr>
        <w:t>Iš apklausos matyti, kad mūsų mokyklos gabūs mokiniai yra daugiau meniški, humanitarai, nes jie gali, jiems patinka dainuoti (38% resp.); piešti, keliauti, kepti, raiškai skaityti (33% resp.). Be to dar jie pažymėjo, kad patinka skaičiuoti, sodinti augalus, vaidinti, modeliuoti drabužius, konstruoti, slaugyti senelius, virti, daryti makiažą, tvarkyti namus, žaisti krepšinį ir kt. Su mokiniais aptarus gautus rezultatus, nusprendėme, kad daugiausia atitiktų mokinių gabumus ir poreikius projektas „Ekologija</w:t>
      </w:r>
      <w:r w:rsidR="008571B9">
        <w:rPr>
          <w:szCs w:val="24"/>
        </w:rPr>
        <w:t xml:space="preserve"> </w:t>
      </w:r>
      <w:r>
        <w:rPr>
          <w:szCs w:val="24"/>
        </w:rPr>
        <w:t>- tai meilė pasauliui“. 2017 m spalio lapkričio mėn. įvykdytas respublikos mastu „Gabių ir talentingų vaikų ugdymo“ projektas.</w:t>
      </w:r>
    </w:p>
    <w:p w14:paraId="2EE877B6" w14:textId="77777777" w:rsidR="00701C59" w:rsidRPr="007E1553" w:rsidRDefault="00701C59" w:rsidP="00701C59">
      <w:pPr>
        <w:spacing w:line="360" w:lineRule="auto"/>
        <w:ind w:firstLine="851"/>
        <w:jc w:val="both"/>
        <w:rPr>
          <w:szCs w:val="24"/>
        </w:rPr>
      </w:pPr>
      <w:r w:rsidRPr="007E1553">
        <w:rPr>
          <w:szCs w:val="24"/>
        </w:rPr>
        <w:lastRenderedPageBreak/>
        <w:t>2017</w:t>
      </w:r>
      <w:r>
        <w:rPr>
          <w:szCs w:val="24"/>
        </w:rPr>
        <w:t xml:space="preserve"> </w:t>
      </w:r>
      <w:r w:rsidRPr="007E1553">
        <w:rPr>
          <w:szCs w:val="24"/>
        </w:rPr>
        <w:t>m. gegužės 22-26 d. mokykla vykdė mokyklos veiklos kokybės įsivertinimą 1, 2, 3, 4 lygiais</w:t>
      </w:r>
      <w:r>
        <w:rPr>
          <w:szCs w:val="24"/>
        </w:rPr>
        <w:t xml:space="preserve"> (platusis įsivertinimas)</w:t>
      </w:r>
      <w:r w:rsidR="008571B9">
        <w:rPr>
          <w:szCs w:val="24"/>
        </w:rPr>
        <w:t>. Jame</w:t>
      </w:r>
      <w:r w:rsidRPr="007E1553">
        <w:rPr>
          <w:szCs w:val="24"/>
        </w:rPr>
        <w:t xml:space="preserve"> dalyvavo 80 proc. mokytojų, kurie įvertino pagal naują metodiką</w:t>
      </w:r>
      <w:r>
        <w:rPr>
          <w:szCs w:val="24"/>
        </w:rPr>
        <w:t xml:space="preserve"> (2016 m. kovo 29 d. Įsak. Nr.V-267)</w:t>
      </w:r>
      <w:r w:rsidRPr="007E1553">
        <w:rPr>
          <w:szCs w:val="24"/>
        </w:rPr>
        <w:t xml:space="preserve"> </w:t>
      </w:r>
      <w:r>
        <w:rPr>
          <w:szCs w:val="24"/>
        </w:rPr>
        <w:t>keturias</w:t>
      </w:r>
      <w:r w:rsidRPr="007E1553">
        <w:rPr>
          <w:szCs w:val="24"/>
        </w:rPr>
        <w:t xml:space="preserve"> mokyklos veiklos sritis:</w:t>
      </w:r>
    </w:p>
    <w:p w14:paraId="2EE877B7" w14:textId="77777777" w:rsidR="00701C59" w:rsidRPr="00830B6F" w:rsidRDefault="00701C59" w:rsidP="00701C59">
      <w:pPr>
        <w:numPr>
          <w:ilvl w:val="0"/>
          <w:numId w:val="48"/>
        </w:numPr>
        <w:spacing w:line="360" w:lineRule="auto"/>
        <w:ind w:left="0" w:firstLine="851"/>
        <w:jc w:val="both"/>
        <w:rPr>
          <w:b/>
          <w:szCs w:val="24"/>
        </w:rPr>
      </w:pPr>
      <w:r w:rsidRPr="00830B6F">
        <w:rPr>
          <w:b/>
          <w:szCs w:val="24"/>
        </w:rPr>
        <w:t>Rezultatai - 3,0</w:t>
      </w:r>
    </w:p>
    <w:p w14:paraId="2EE877B8" w14:textId="77777777" w:rsidR="00701C59" w:rsidRPr="00830B6F" w:rsidRDefault="00701C59" w:rsidP="00701C59">
      <w:pPr>
        <w:numPr>
          <w:ilvl w:val="0"/>
          <w:numId w:val="48"/>
        </w:numPr>
        <w:spacing w:line="360" w:lineRule="auto"/>
        <w:ind w:left="0" w:firstLine="851"/>
        <w:jc w:val="both"/>
        <w:rPr>
          <w:b/>
          <w:szCs w:val="24"/>
        </w:rPr>
      </w:pPr>
      <w:r w:rsidRPr="00830B6F">
        <w:rPr>
          <w:b/>
          <w:szCs w:val="24"/>
        </w:rPr>
        <w:t>Ugdy</w:t>
      </w:r>
      <w:r w:rsidR="008571B9">
        <w:rPr>
          <w:b/>
          <w:szCs w:val="24"/>
        </w:rPr>
        <w:t xml:space="preserve">mas(is) ir mokinių patirtys  - </w:t>
      </w:r>
      <w:r w:rsidRPr="00830B6F">
        <w:rPr>
          <w:b/>
          <w:szCs w:val="24"/>
        </w:rPr>
        <w:t>3,1</w:t>
      </w:r>
    </w:p>
    <w:p w14:paraId="2EE877B9" w14:textId="77777777" w:rsidR="00701C59" w:rsidRPr="00830B6F" w:rsidRDefault="008571B9" w:rsidP="00701C59">
      <w:pPr>
        <w:numPr>
          <w:ilvl w:val="0"/>
          <w:numId w:val="48"/>
        </w:numPr>
        <w:spacing w:line="360" w:lineRule="auto"/>
        <w:ind w:left="0" w:firstLine="851"/>
        <w:jc w:val="both"/>
        <w:rPr>
          <w:b/>
          <w:szCs w:val="24"/>
        </w:rPr>
      </w:pPr>
      <w:r>
        <w:rPr>
          <w:b/>
          <w:szCs w:val="24"/>
        </w:rPr>
        <w:t xml:space="preserve">Ugdymo(si) aplinkos - </w:t>
      </w:r>
      <w:r w:rsidR="00701C59" w:rsidRPr="00830B6F">
        <w:rPr>
          <w:b/>
          <w:szCs w:val="24"/>
        </w:rPr>
        <w:t>3,6</w:t>
      </w:r>
    </w:p>
    <w:p w14:paraId="2EE877BA" w14:textId="77777777" w:rsidR="00701C59" w:rsidRPr="00830B6F" w:rsidRDefault="008571B9" w:rsidP="00701C59">
      <w:pPr>
        <w:numPr>
          <w:ilvl w:val="0"/>
          <w:numId w:val="48"/>
        </w:numPr>
        <w:spacing w:line="360" w:lineRule="auto"/>
        <w:ind w:left="0" w:firstLine="851"/>
        <w:jc w:val="both"/>
        <w:rPr>
          <w:b/>
          <w:szCs w:val="24"/>
        </w:rPr>
      </w:pPr>
      <w:r>
        <w:rPr>
          <w:b/>
          <w:szCs w:val="24"/>
        </w:rPr>
        <w:t xml:space="preserve">Lyderystė ir vadyba - </w:t>
      </w:r>
      <w:r w:rsidR="00701C59" w:rsidRPr="00830B6F">
        <w:rPr>
          <w:b/>
          <w:szCs w:val="24"/>
        </w:rPr>
        <w:t>3,7</w:t>
      </w:r>
    </w:p>
    <w:p w14:paraId="2EE877BB" w14:textId="77777777" w:rsidR="00701C59" w:rsidRPr="007E1553" w:rsidRDefault="00701C59" w:rsidP="00701C59">
      <w:pPr>
        <w:spacing w:line="360" w:lineRule="auto"/>
        <w:ind w:firstLine="851"/>
        <w:jc w:val="both"/>
        <w:rPr>
          <w:b/>
          <w:szCs w:val="24"/>
        </w:rPr>
      </w:pPr>
      <w:r w:rsidRPr="007E1553">
        <w:rPr>
          <w:b/>
          <w:szCs w:val="24"/>
        </w:rPr>
        <w:t xml:space="preserve">Aukščiausiai įvertinti veiklos rodikliai: </w:t>
      </w:r>
    </w:p>
    <w:p w14:paraId="2EE877BC" w14:textId="77777777" w:rsidR="00701C59" w:rsidRPr="007E1553" w:rsidRDefault="00701C59" w:rsidP="00701C59">
      <w:pPr>
        <w:numPr>
          <w:ilvl w:val="0"/>
          <w:numId w:val="49"/>
        </w:numPr>
        <w:spacing w:line="360" w:lineRule="auto"/>
        <w:ind w:left="0" w:firstLine="851"/>
        <w:jc w:val="both"/>
        <w:rPr>
          <w:szCs w:val="24"/>
        </w:rPr>
      </w:pPr>
      <w:r w:rsidRPr="007E1553">
        <w:rPr>
          <w:szCs w:val="24"/>
        </w:rPr>
        <w:t>2.1.2.Ugdym</w:t>
      </w:r>
      <w:r>
        <w:rPr>
          <w:szCs w:val="24"/>
        </w:rPr>
        <w:t>o planai ir tvarkaraščiai – 3,8</w:t>
      </w:r>
      <w:r w:rsidRPr="007E1553">
        <w:rPr>
          <w:szCs w:val="24"/>
        </w:rPr>
        <w:t xml:space="preserve"> </w:t>
      </w:r>
    </w:p>
    <w:p w14:paraId="2EE877BD" w14:textId="77777777" w:rsidR="00701C59" w:rsidRDefault="008571B9" w:rsidP="00701C59">
      <w:pPr>
        <w:numPr>
          <w:ilvl w:val="0"/>
          <w:numId w:val="49"/>
        </w:numPr>
        <w:spacing w:line="360" w:lineRule="auto"/>
        <w:ind w:left="0" w:firstLine="851"/>
        <w:jc w:val="both"/>
        <w:rPr>
          <w:szCs w:val="24"/>
        </w:rPr>
      </w:pPr>
      <w:r>
        <w:rPr>
          <w:szCs w:val="24"/>
        </w:rPr>
        <w:t>2.1.1.</w:t>
      </w:r>
      <w:r w:rsidR="00701C59">
        <w:rPr>
          <w:szCs w:val="24"/>
        </w:rPr>
        <w:t>Ugdymo tikslai - 3,8</w:t>
      </w:r>
    </w:p>
    <w:p w14:paraId="2EE877BE" w14:textId="77777777" w:rsidR="00701C59" w:rsidRDefault="00701C59" w:rsidP="00701C59">
      <w:pPr>
        <w:numPr>
          <w:ilvl w:val="0"/>
          <w:numId w:val="49"/>
        </w:numPr>
        <w:spacing w:line="360" w:lineRule="auto"/>
        <w:ind w:left="0" w:firstLine="851"/>
        <w:jc w:val="both"/>
        <w:rPr>
          <w:szCs w:val="24"/>
        </w:rPr>
      </w:pPr>
      <w:r>
        <w:rPr>
          <w:szCs w:val="24"/>
        </w:rPr>
        <w:t>2.3.2.Ugdymas mokyklos gyvenimu</w:t>
      </w:r>
      <w:r w:rsidR="008571B9">
        <w:rPr>
          <w:szCs w:val="24"/>
        </w:rPr>
        <w:t xml:space="preserve"> </w:t>
      </w:r>
      <w:r>
        <w:rPr>
          <w:szCs w:val="24"/>
        </w:rPr>
        <w:t>-</w:t>
      </w:r>
      <w:r w:rsidR="008571B9">
        <w:rPr>
          <w:szCs w:val="24"/>
        </w:rPr>
        <w:t xml:space="preserve"> </w:t>
      </w:r>
      <w:r>
        <w:rPr>
          <w:szCs w:val="24"/>
        </w:rPr>
        <w:t>3,7</w:t>
      </w:r>
    </w:p>
    <w:p w14:paraId="2EE877BF" w14:textId="77777777" w:rsidR="00701C59" w:rsidRDefault="00701C59" w:rsidP="00701C59">
      <w:pPr>
        <w:numPr>
          <w:ilvl w:val="0"/>
          <w:numId w:val="49"/>
        </w:numPr>
        <w:spacing w:line="360" w:lineRule="auto"/>
        <w:ind w:left="0" w:firstLine="851"/>
        <w:jc w:val="both"/>
        <w:rPr>
          <w:szCs w:val="24"/>
        </w:rPr>
      </w:pPr>
      <w:r>
        <w:rPr>
          <w:szCs w:val="24"/>
        </w:rPr>
        <w:t>3.1.1.Įranga ir priemonės – 3,6</w:t>
      </w:r>
    </w:p>
    <w:p w14:paraId="2EE877C0" w14:textId="77777777" w:rsidR="00701C59" w:rsidRPr="007E1553" w:rsidRDefault="008571B9" w:rsidP="00701C59">
      <w:pPr>
        <w:numPr>
          <w:ilvl w:val="0"/>
          <w:numId w:val="49"/>
        </w:numPr>
        <w:spacing w:line="360" w:lineRule="auto"/>
        <w:ind w:left="0" w:firstLine="851"/>
        <w:jc w:val="both"/>
        <w:rPr>
          <w:szCs w:val="24"/>
        </w:rPr>
      </w:pPr>
      <w:r>
        <w:rPr>
          <w:szCs w:val="24"/>
        </w:rPr>
        <w:t>3.1.3.</w:t>
      </w:r>
      <w:r w:rsidR="00701C59">
        <w:rPr>
          <w:szCs w:val="24"/>
        </w:rPr>
        <w:t>Aplinkų bendra kultūra – 3,6</w:t>
      </w:r>
    </w:p>
    <w:p w14:paraId="2EE877C1" w14:textId="77777777" w:rsidR="00701C59" w:rsidRPr="007E1553" w:rsidRDefault="00701C59" w:rsidP="00701C59">
      <w:pPr>
        <w:spacing w:line="360" w:lineRule="auto"/>
        <w:ind w:firstLine="851"/>
        <w:jc w:val="both"/>
        <w:rPr>
          <w:b/>
          <w:szCs w:val="24"/>
        </w:rPr>
      </w:pPr>
      <w:r w:rsidRPr="007E1553">
        <w:rPr>
          <w:b/>
          <w:szCs w:val="24"/>
        </w:rPr>
        <w:t>Žemiausiai įvertinti veiklos rodikliai:</w:t>
      </w:r>
    </w:p>
    <w:p w14:paraId="2EE877C2" w14:textId="77777777" w:rsidR="00701C59" w:rsidRPr="007E1553" w:rsidRDefault="008571B9" w:rsidP="00701C59">
      <w:pPr>
        <w:numPr>
          <w:ilvl w:val="0"/>
          <w:numId w:val="50"/>
        </w:numPr>
        <w:spacing w:line="360" w:lineRule="auto"/>
        <w:ind w:left="0" w:firstLine="851"/>
        <w:jc w:val="both"/>
        <w:rPr>
          <w:szCs w:val="24"/>
        </w:rPr>
      </w:pPr>
      <w:r>
        <w:rPr>
          <w:szCs w:val="24"/>
        </w:rPr>
        <w:t>1.2.1.</w:t>
      </w:r>
      <w:r w:rsidR="00701C59">
        <w:rPr>
          <w:szCs w:val="24"/>
        </w:rPr>
        <w:t>Mokinio pasiekimai ir pažanga– 2,7</w:t>
      </w:r>
    </w:p>
    <w:p w14:paraId="2EE877C3" w14:textId="77777777" w:rsidR="00701C59" w:rsidRPr="007E1553" w:rsidRDefault="00701C59" w:rsidP="00701C59">
      <w:pPr>
        <w:numPr>
          <w:ilvl w:val="0"/>
          <w:numId w:val="50"/>
        </w:numPr>
        <w:spacing w:line="360" w:lineRule="auto"/>
        <w:ind w:left="0" w:firstLine="851"/>
        <w:jc w:val="both"/>
        <w:rPr>
          <w:szCs w:val="24"/>
        </w:rPr>
      </w:pPr>
      <w:r w:rsidRPr="007E1553">
        <w:rPr>
          <w:szCs w:val="24"/>
        </w:rPr>
        <w:t>2.4.2</w:t>
      </w:r>
      <w:r>
        <w:rPr>
          <w:szCs w:val="24"/>
        </w:rPr>
        <w:t>.Mokinių įsivertinimas – 2,8</w:t>
      </w:r>
      <w:r w:rsidRPr="007E1553">
        <w:rPr>
          <w:szCs w:val="24"/>
        </w:rPr>
        <w:t xml:space="preserve"> </w:t>
      </w:r>
    </w:p>
    <w:p w14:paraId="2EE877C4" w14:textId="77777777" w:rsidR="00701C59" w:rsidRDefault="00701C59" w:rsidP="00701C59">
      <w:pPr>
        <w:numPr>
          <w:ilvl w:val="0"/>
          <w:numId w:val="50"/>
        </w:numPr>
        <w:spacing w:line="360" w:lineRule="auto"/>
        <w:ind w:left="0" w:firstLine="851"/>
        <w:jc w:val="both"/>
        <w:rPr>
          <w:szCs w:val="24"/>
        </w:rPr>
      </w:pPr>
      <w:r>
        <w:rPr>
          <w:szCs w:val="24"/>
        </w:rPr>
        <w:t>2.3.1.Mokymasis – 2,8</w:t>
      </w:r>
    </w:p>
    <w:p w14:paraId="2EE877C5" w14:textId="77777777" w:rsidR="00701C59" w:rsidRDefault="00701C59" w:rsidP="00701C59">
      <w:pPr>
        <w:numPr>
          <w:ilvl w:val="0"/>
          <w:numId w:val="50"/>
        </w:numPr>
        <w:spacing w:line="360" w:lineRule="auto"/>
        <w:ind w:left="0" w:firstLine="851"/>
        <w:jc w:val="both"/>
        <w:rPr>
          <w:szCs w:val="24"/>
        </w:rPr>
      </w:pPr>
      <w:r>
        <w:rPr>
          <w:szCs w:val="24"/>
        </w:rPr>
        <w:lastRenderedPageBreak/>
        <w:t>3.2.2.Mokymasis virtualioje aplinkoje – 3,0</w:t>
      </w:r>
    </w:p>
    <w:p w14:paraId="2EE877C6" w14:textId="77777777" w:rsidR="00701C59" w:rsidRPr="007E1553" w:rsidRDefault="00701C59" w:rsidP="00701C59">
      <w:pPr>
        <w:numPr>
          <w:ilvl w:val="0"/>
          <w:numId w:val="50"/>
        </w:numPr>
        <w:spacing w:line="360" w:lineRule="auto"/>
        <w:ind w:left="0" w:firstLine="851"/>
        <w:jc w:val="both"/>
        <w:rPr>
          <w:szCs w:val="24"/>
        </w:rPr>
      </w:pPr>
      <w:r>
        <w:rPr>
          <w:szCs w:val="24"/>
        </w:rPr>
        <w:t>1.2.2.Mokyklos pasiekimai ir pažanga – 3,0</w:t>
      </w:r>
    </w:p>
    <w:p w14:paraId="2EE877C7" w14:textId="77777777" w:rsidR="00701C59" w:rsidRDefault="00701C59" w:rsidP="00701C59">
      <w:pPr>
        <w:spacing w:line="360" w:lineRule="auto"/>
        <w:ind w:firstLine="851"/>
        <w:jc w:val="both"/>
        <w:rPr>
          <w:szCs w:val="24"/>
        </w:rPr>
      </w:pPr>
    </w:p>
    <w:p w14:paraId="2EE877C8" w14:textId="77777777" w:rsidR="00701C59" w:rsidRDefault="00701C59" w:rsidP="00701C59">
      <w:pPr>
        <w:spacing w:line="360" w:lineRule="auto"/>
        <w:ind w:firstLine="851"/>
        <w:jc w:val="both"/>
        <w:rPr>
          <w:szCs w:val="24"/>
        </w:rPr>
      </w:pPr>
      <w:r>
        <w:rPr>
          <w:szCs w:val="24"/>
        </w:rPr>
        <w:t xml:space="preserve">Ketvirti </w:t>
      </w:r>
      <w:r w:rsidR="008571B9">
        <w:rPr>
          <w:szCs w:val="24"/>
        </w:rPr>
        <w:t xml:space="preserve">metai NMVA </w:t>
      </w:r>
      <w:r>
        <w:rPr>
          <w:szCs w:val="24"/>
        </w:rPr>
        <w:t>vykdo</w:t>
      </w:r>
      <w:r w:rsidRPr="00734644">
        <w:rPr>
          <w:szCs w:val="24"/>
        </w:rPr>
        <w:t xml:space="preserve"> mokinių ir jų tėvų (globėjų) apklausas</w:t>
      </w:r>
      <w:r w:rsidR="008571B9">
        <w:rPr>
          <w:szCs w:val="24"/>
        </w:rPr>
        <w:t xml:space="preserve">. Naudodamiesi </w:t>
      </w:r>
      <w:r w:rsidRPr="00CF47E4">
        <w:rPr>
          <w:szCs w:val="24"/>
        </w:rPr>
        <w:t>IQESonline.lt sistema atlikome mokinių (nuo 5-10 klasės) ir tėvų (1</w:t>
      </w:r>
      <w:r w:rsidRPr="00515664">
        <w:rPr>
          <w:szCs w:val="24"/>
        </w:rPr>
        <w:t>–</w:t>
      </w:r>
      <w:r w:rsidRPr="00CF47E4">
        <w:rPr>
          <w:szCs w:val="24"/>
        </w:rPr>
        <w:t>10 klasės) apklausą.</w:t>
      </w:r>
    </w:p>
    <w:p w14:paraId="2EE877C9" w14:textId="77777777" w:rsidR="00701C59" w:rsidRPr="00CF47E4" w:rsidRDefault="00701C59" w:rsidP="00701C59">
      <w:pPr>
        <w:spacing w:line="360" w:lineRule="auto"/>
        <w:jc w:val="both"/>
        <w:rPr>
          <w:szCs w:val="24"/>
        </w:rPr>
      </w:pPr>
      <w:r w:rsidRPr="004862FB">
        <w:rPr>
          <w:szCs w:val="24"/>
        </w:rPr>
        <w:t>VERTINIMAS.</w:t>
      </w:r>
      <w:r>
        <w:rPr>
          <w:szCs w:val="24"/>
        </w:rPr>
        <w:t xml:space="preserve"> Veikla vertinama 1, 2, 3, 4 balais.</w:t>
      </w:r>
      <w:r w:rsidRPr="004862FB">
        <w:rPr>
          <w:szCs w:val="24"/>
        </w:rPr>
        <w:t xml:space="preserve"> Neutrali vertė yra 2,5. Didesnė nei 2,5 vidurkio vertė yra pozityvi. Mažesnė už 2,5 vidurkio vertė  reikalauja nuodugnesnio tyrimo</w:t>
      </w:r>
      <w:r>
        <w:rPr>
          <w:szCs w:val="24"/>
        </w:rPr>
        <w:t>.</w:t>
      </w:r>
    </w:p>
    <w:p w14:paraId="2EE877CA" w14:textId="77777777" w:rsidR="00701C59" w:rsidRDefault="00701C59" w:rsidP="00701C59">
      <w:pPr>
        <w:spacing w:line="360" w:lineRule="auto"/>
        <w:ind w:firstLine="851"/>
        <w:jc w:val="both"/>
        <w:rPr>
          <w:szCs w:val="24"/>
        </w:rPr>
      </w:pPr>
      <w:r>
        <w:rPr>
          <w:b/>
          <w:szCs w:val="24"/>
        </w:rPr>
        <w:t>Apibendrinti mokinių apklausos rezultatai:</w:t>
      </w:r>
      <w:r w:rsidRPr="00BA02AE">
        <w:rPr>
          <w:szCs w:val="24"/>
        </w:rPr>
        <w:t xml:space="preserve"> </w:t>
      </w:r>
    </w:p>
    <w:p w14:paraId="2EE877CB" w14:textId="77777777" w:rsidR="00701C59" w:rsidRPr="00CF47E4" w:rsidRDefault="00701C59" w:rsidP="00701C59">
      <w:pPr>
        <w:spacing w:line="360" w:lineRule="auto"/>
        <w:ind w:firstLine="851"/>
        <w:jc w:val="both"/>
        <w:rPr>
          <w:szCs w:val="24"/>
        </w:rPr>
      </w:pPr>
      <w:r w:rsidRPr="00BA02AE">
        <w:rPr>
          <w:b/>
          <w:szCs w:val="24"/>
        </w:rPr>
        <w:t xml:space="preserve">Mokinių </w:t>
      </w:r>
      <w:r w:rsidRPr="007920DE">
        <w:rPr>
          <w:b/>
          <w:szCs w:val="24"/>
        </w:rPr>
        <w:t>apklausos</w:t>
      </w:r>
      <w:r>
        <w:rPr>
          <w:szCs w:val="24"/>
        </w:rPr>
        <w:t xml:space="preserve"> imtis: 38 iš 46, tai sudaro 82,6</w:t>
      </w:r>
      <w:r w:rsidRPr="00CF47E4">
        <w:rPr>
          <w:szCs w:val="24"/>
        </w:rPr>
        <w:t xml:space="preserve"> % respondentų (8</w:t>
      </w:r>
      <w:r>
        <w:rPr>
          <w:szCs w:val="24"/>
        </w:rPr>
        <w:t>,6</w:t>
      </w:r>
      <w:r w:rsidR="008571B9">
        <w:rPr>
          <w:szCs w:val="24"/>
        </w:rPr>
        <w:t xml:space="preserve">% </w:t>
      </w:r>
      <w:r>
        <w:rPr>
          <w:szCs w:val="24"/>
        </w:rPr>
        <w:t xml:space="preserve">daugiau </w:t>
      </w:r>
      <w:r w:rsidRPr="00CF47E4">
        <w:rPr>
          <w:szCs w:val="24"/>
        </w:rPr>
        <w:t>nei 201</w:t>
      </w:r>
      <w:r>
        <w:rPr>
          <w:szCs w:val="24"/>
        </w:rPr>
        <w:t xml:space="preserve">6 </w:t>
      </w:r>
      <w:r w:rsidRPr="00CF47E4">
        <w:rPr>
          <w:szCs w:val="24"/>
        </w:rPr>
        <w:t>m.)</w:t>
      </w:r>
      <w:r>
        <w:rPr>
          <w:szCs w:val="24"/>
        </w:rPr>
        <w:t>.</w:t>
      </w:r>
    </w:p>
    <w:tbl>
      <w:tblPr>
        <w:tblStyle w:val="Lentelstinklelis"/>
        <w:tblW w:w="0" w:type="auto"/>
        <w:tblLook w:val="04A0" w:firstRow="1" w:lastRow="0" w:firstColumn="1" w:lastColumn="0" w:noHBand="0" w:noVBand="1"/>
      </w:tblPr>
      <w:tblGrid>
        <w:gridCol w:w="6419"/>
        <w:gridCol w:w="1388"/>
        <w:gridCol w:w="1254"/>
      </w:tblGrid>
      <w:tr w:rsidR="00701C59" w14:paraId="2EE877CE" w14:textId="77777777" w:rsidTr="00701C59">
        <w:tc>
          <w:tcPr>
            <w:tcW w:w="9570" w:type="dxa"/>
            <w:gridSpan w:val="3"/>
          </w:tcPr>
          <w:p w14:paraId="2EE877CC" w14:textId="77777777" w:rsidR="00701C59" w:rsidRPr="004862FB" w:rsidRDefault="00701C59" w:rsidP="00701C59">
            <w:pPr>
              <w:jc w:val="center"/>
              <w:rPr>
                <w:b/>
                <w:szCs w:val="24"/>
              </w:rPr>
            </w:pPr>
            <w:r w:rsidRPr="004862FB">
              <w:rPr>
                <w:b/>
                <w:szCs w:val="24"/>
              </w:rPr>
              <w:t>Mokinių nuomonė apie mokyklą.</w:t>
            </w:r>
          </w:p>
          <w:p w14:paraId="2EE877CD" w14:textId="77777777" w:rsidR="00701C59" w:rsidRPr="004862FB" w:rsidRDefault="00701C59" w:rsidP="00701C59">
            <w:pPr>
              <w:jc w:val="center"/>
              <w:rPr>
                <w:i/>
                <w:szCs w:val="24"/>
              </w:rPr>
            </w:pPr>
            <w:r w:rsidRPr="004862FB">
              <w:rPr>
                <w:b/>
                <w:szCs w:val="24"/>
              </w:rPr>
              <w:t>Aukščiausios vertės 5 teiginiai ir jų vidurkiai:</w:t>
            </w:r>
          </w:p>
        </w:tc>
      </w:tr>
      <w:tr w:rsidR="00701C59" w14:paraId="2EE877D4" w14:textId="77777777" w:rsidTr="00701C59">
        <w:tc>
          <w:tcPr>
            <w:tcW w:w="6888" w:type="dxa"/>
          </w:tcPr>
          <w:p w14:paraId="2EE877CF" w14:textId="77777777" w:rsidR="00701C59" w:rsidRDefault="00701C59" w:rsidP="00701C59">
            <w:pPr>
              <w:jc w:val="both"/>
              <w:rPr>
                <w:b/>
                <w:szCs w:val="24"/>
              </w:rPr>
            </w:pPr>
            <w:r w:rsidRPr="004862FB">
              <w:rPr>
                <w:b/>
                <w:szCs w:val="24"/>
              </w:rPr>
              <w:t xml:space="preserve">Teiginys:                                              </w:t>
            </w:r>
          </w:p>
        </w:tc>
        <w:tc>
          <w:tcPr>
            <w:tcW w:w="1415" w:type="dxa"/>
          </w:tcPr>
          <w:p w14:paraId="2EE877D0" w14:textId="77777777" w:rsidR="00701C59" w:rsidRDefault="00701C59" w:rsidP="00701C59">
            <w:pPr>
              <w:jc w:val="both"/>
              <w:rPr>
                <w:b/>
                <w:szCs w:val="24"/>
              </w:rPr>
            </w:pPr>
            <w:r>
              <w:rPr>
                <w:b/>
                <w:szCs w:val="24"/>
              </w:rPr>
              <w:t>Vidurkis</w:t>
            </w:r>
          </w:p>
          <w:p w14:paraId="2EE877D1" w14:textId="77777777" w:rsidR="00701C59" w:rsidRDefault="00701C59" w:rsidP="00701C59">
            <w:pPr>
              <w:jc w:val="both"/>
              <w:rPr>
                <w:b/>
                <w:szCs w:val="24"/>
              </w:rPr>
            </w:pPr>
            <w:r>
              <w:rPr>
                <w:b/>
                <w:szCs w:val="24"/>
              </w:rPr>
              <w:t>2017 m.</w:t>
            </w:r>
          </w:p>
        </w:tc>
        <w:tc>
          <w:tcPr>
            <w:tcW w:w="1267" w:type="dxa"/>
          </w:tcPr>
          <w:p w14:paraId="2EE877D2" w14:textId="77777777" w:rsidR="00701C59" w:rsidRDefault="00701C59" w:rsidP="00701C59">
            <w:pPr>
              <w:jc w:val="both"/>
              <w:rPr>
                <w:b/>
                <w:szCs w:val="24"/>
              </w:rPr>
            </w:pPr>
            <w:r>
              <w:rPr>
                <w:b/>
                <w:szCs w:val="24"/>
              </w:rPr>
              <w:t>Vidurkis</w:t>
            </w:r>
          </w:p>
          <w:p w14:paraId="2EE877D3" w14:textId="77777777" w:rsidR="00701C59" w:rsidRDefault="00701C59" w:rsidP="00701C59">
            <w:pPr>
              <w:jc w:val="both"/>
              <w:rPr>
                <w:b/>
                <w:szCs w:val="24"/>
              </w:rPr>
            </w:pPr>
            <w:r>
              <w:rPr>
                <w:b/>
                <w:szCs w:val="24"/>
              </w:rPr>
              <w:t>2016 m.</w:t>
            </w:r>
          </w:p>
        </w:tc>
      </w:tr>
      <w:tr w:rsidR="00701C59" w14:paraId="2EE877D8" w14:textId="77777777" w:rsidTr="00701C59">
        <w:tc>
          <w:tcPr>
            <w:tcW w:w="6888" w:type="dxa"/>
          </w:tcPr>
          <w:p w14:paraId="2EE877D5" w14:textId="77777777" w:rsidR="00701C59" w:rsidRPr="004862FB" w:rsidRDefault="00701C59" w:rsidP="00701C59">
            <w:pPr>
              <w:pStyle w:val="Sraopastraipa"/>
              <w:tabs>
                <w:tab w:val="left" w:pos="426"/>
              </w:tabs>
              <w:ind w:left="0"/>
              <w:jc w:val="both"/>
              <w:rPr>
                <w:szCs w:val="24"/>
              </w:rPr>
            </w:pPr>
            <w:r>
              <w:rPr>
                <w:szCs w:val="24"/>
              </w:rPr>
              <w:t>Man yra svarbu mokytis</w:t>
            </w:r>
          </w:p>
        </w:tc>
        <w:tc>
          <w:tcPr>
            <w:tcW w:w="1415" w:type="dxa"/>
          </w:tcPr>
          <w:p w14:paraId="2EE877D6" w14:textId="77777777" w:rsidR="00701C59" w:rsidRDefault="00701C59" w:rsidP="00701C59">
            <w:pPr>
              <w:jc w:val="center"/>
              <w:rPr>
                <w:b/>
                <w:szCs w:val="24"/>
              </w:rPr>
            </w:pPr>
            <w:r>
              <w:rPr>
                <w:b/>
                <w:szCs w:val="24"/>
              </w:rPr>
              <w:t>3,9</w:t>
            </w:r>
          </w:p>
        </w:tc>
        <w:tc>
          <w:tcPr>
            <w:tcW w:w="1267" w:type="dxa"/>
          </w:tcPr>
          <w:p w14:paraId="2EE877D7" w14:textId="77777777" w:rsidR="00701C59" w:rsidRDefault="00701C59" w:rsidP="00701C59">
            <w:pPr>
              <w:jc w:val="center"/>
              <w:rPr>
                <w:b/>
                <w:szCs w:val="24"/>
              </w:rPr>
            </w:pPr>
            <w:r>
              <w:rPr>
                <w:b/>
                <w:szCs w:val="24"/>
              </w:rPr>
              <w:t>3,6</w:t>
            </w:r>
          </w:p>
        </w:tc>
      </w:tr>
      <w:tr w:rsidR="00701C59" w14:paraId="2EE877DC" w14:textId="77777777" w:rsidTr="00701C59">
        <w:tc>
          <w:tcPr>
            <w:tcW w:w="6888" w:type="dxa"/>
          </w:tcPr>
          <w:p w14:paraId="2EE877D9" w14:textId="77777777" w:rsidR="00701C59" w:rsidRPr="004862FB" w:rsidRDefault="00701C59" w:rsidP="00701C59">
            <w:pPr>
              <w:pStyle w:val="Sraopastraipa"/>
              <w:tabs>
                <w:tab w:val="left" w:pos="426"/>
              </w:tabs>
              <w:ind w:left="0"/>
              <w:jc w:val="both"/>
              <w:rPr>
                <w:szCs w:val="24"/>
              </w:rPr>
            </w:pPr>
            <w:r>
              <w:rPr>
                <w:szCs w:val="24"/>
              </w:rPr>
              <w:t>Mokytojai man padeda pažinti gabumus ir pomėgius</w:t>
            </w:r>
          </w:p>
        </w:tc>
        <w:tc>
          <w:tcPr>
            <w:tcW w:w="1415" w:type="dxa"/>
          </w:tcPr>
          <w:p w14:paraId="2EE877DA" w14:textId="77777777" w:rsidR="00701C59" w:rsidRDefault="00701C59" w:rsidP="00701C59">
            <w:pPr>
              <w:jc w:val="center"/>
              <w:rPr>
                <w:b/>
                <w:szCs w:val="24"/>
              </w:rPr>
            </w:pPr>
            <w:r>
              <w:rPr>
                <w:b/>
                <w:szCs w:val="24"/>
              </w:rPr>
              <w:t>3,8</w:t>
            </w:r>
          </w:p>
        </w:tc>
        <w:tc>
          <w:tcPr>
            <w:tcW w:w="1267" w:type="dxa"/>
          </w:tcPr>
          <w:p w14:paraId="2EE877DB" w14:textId="77777777" w:rsidR="00701C59" w:rsidRDefault="00701C59" w:rsidP="00701C59">
            <w:pPr>
              <w:jc w:val="center"/>
              <w:rPr>
                <w:b/>
                <w:szCs w:val="24"/>
              </w:rPr>
            </w:pPr>
            <w:r>
              <w:rPr>
                <w:b/>
                <w:szCs w:val="24"/>
              </w:rPr>
              <w:t>3,6</w:t>
            </w:r>
          </w:p>
        </w:tc>
      </w:tr>
      <w:tr w:rsidR="00701C59" w14:paraId="2EE877E0" w14:textId="77777777" w:rsidTr="00701C59">
        <w:tc>
          <w:tcPr>
            <w:tcW w:w="6888" w:type="dxa"/>
          </w:tcPr>
          <w:p w14:paraId="2EE877DD" w14:textId="77777777" w:rsidR="00701C59" w:rsidRPr="004862FB" w:rsidRDefault="00701C59" w:rsidP="00701C59">
            <w:pPr>
              <w:pStyle w:val="Sraopastraipa"/>
              <w:tabs>
                <w:tab w:val="left" w:pos="426"/>
              </w:tabs>
              <w:ind w:left="0"/>
              <w:jc w:val="both"/>
              <w:rPr>
                <w:szCs w:val="24"/>
              </w:rPr>
            </w:pPr>
            <w:r>
              <w:rPr>
                <w:szCs w:val="24"/>
              </w:rPr>
              <w:t>Mokykloje esame skatinami bendradarbiauti, padėti vieni kitiems</w:t>
            </w:r>
          </w:p>
        </w:tc>
        <w:tc>
          <w:tcPr>
            <w:tcW w:w="1415" w:type="dxa"/>
          </w:tcPr>
          <w:p w14:paraId="2EE877DE" w14:textId="77777777" w:rsidR="00701C59" w:rsidRDefault="00701C59" w:rsidP="00701C59">
            <w:pPr>
              <w:jc w:val="center"/>
              <w:rPr>
                <w:b/>
                <w:szCs w:val="24"/>
              </w:rPr>
            </w:pPr>
            <w:r>
              <w:rPr>
                <w:b/>
                <w:szCs w:val="24"/>
              </w:rPr>
              <w:t>3,8</w:t>
            </w:r>
          </w:p>
        </w:tc>
        <w:tc>
          <w:tcPr>
            <w:tcW w:w="1267" w:type="dxa"/>
          </w:tcPr>
          <w:p w14:paraId="2EE877DF" w14:textId="77777777" w:rsidR="00701C59" w:rsidRDefault="00701C59" w:rsidP="00701C59">
            <w:pPr>
              <w:jc w:val="center"/>
              <w:rPr>
                <w:b/>
                <w:szCs w:val="24"/>
              </w:rPr>
            </w:pPr>
            <w:r>
              <w:rPr>
                <w:b/>
                <w:szCs w:val="24"/>
              </w:rPr>
              <w:t>3,7</w:t>
            </w:r>
          </w:p>
        </w:tc>
      </w:tr>
      <w:tr w:rsidR="00701C59" w14:paraId="2EE877E4" w14:textId="77777777" w:rsidTr="00701C59">
        <w:tc>
          <w:tcPr>
            <w:tcW w:w="6888" w:type="dxa"/>
          </w:tcPr>
          <w:p w14:paraId="2EE877E1" w14:textId="77777777" w:rsidR="00701C59" w:rsidRPr="004862FB" w:rsidRDefault="00701C59" w:rsidP="00701C59">
            <w:pPr>
              <w:pStyle w:val="Sraopastraipa"/>
              <w:tabs>
                <w:tab w:val="left" w:pos="426"/>
              </w:tabs>
              <w:ind w:left="0"/>
              <w:jc w:val="both"/>
              <w:rPr>
                <w:szCs w:val="24"/>
              </w:rPr>
            </w:pPr>
            <w:r>
              <w:rPr>
                <w:szCs w:val="24"/>
              </w:rPr>
              <w:t>Aš nebijau pamokose bandyti, daryti klaidų ar neteisingai atsakyti</w:t>
            </w:r>
          </w:p>
        </w:tc>
        <w:tc>
          <w:tcPr>
            <w:tcW w:w="1415" w:type="dxa"/>
          </w:tcPr>
          <w:p w14:paraId="2EE877E2" w14:textId="77777777" w:rsidR="00701C59" w:rsidRDefault="00701C59" w:rsidP="00701C59">
            <w:pPr>
              <w:jc w:val="center"/>
              <w:rPr>
                <w:b/>
                <w:szCs w:val="24"/>
              </w:rPr>
            </w:pPr>
            <w:r>
              <w:rPr>
                <w:b/>
                <w:szCs w:val="24"/>
              </w:rPr>
              <w:t>3,6</w:t>
            </w:r>
          </w:p>
        </w:tc>
        <w:tc>
          <w:tcPr>
            <w:tcW w:w="1267" w:type="dxa"/>
          </w:tcPr>
          <w:p w14:paraId="2EE877E3" w14:textId="77777777" w:rsidR="00701C59" w:rsidRDefault="00701C59" w:rsidP="00701C59">
            <w:pPr>
              <w:jc w:val="center"/>
              <w:rPr>
                <w:b/>
                <w:szCs w:val="24"/>
              </w:rPr>
            </w:pPr>
            <w:r>
              <w:rPr>
                <w:b/>
                <w:szCs w:val="24"/>
              </w:rPr>
              <w:t>3,6</w:t>
            </w:r>
          </w:p>
        </w:tc>
      </w:tr>
      <w:tr w:rsidR="00701C59" w14:paraId="2EE877E8" w14:textId="77777777" w:rsidTr="00701C59">
        <w:tc>
          <w:tcPr>
            <w:tcW w:w="6888" w:type="dxa"/>
          </w:tcPr>
          <w:p w14:paraId="2EE877E5" w14:textId="77777777" w:rsidR="00701C59" w:rsidRPr="004862FB" w:rsidRDefault="00701C59" w:rsidP="00701C59">
            <w:pPr>
              <w:pStyle w:val="Sraopastraipa"/>
              <w:tabs>
                <w:tab w:val="left" w:pos="426"/>
              </w:tabs>
              <w:ind w:left="0"/>
              <w:jc w:val="both"/>
              <w:rPr>
                <w:szCs w:val="24"/>
              </w:rPr>
            </w:pPr>
            <w:r>
              <w:rPr>
                <w:szCs w:val="24"/>
              </w:rPr>
              <w:t>Mokykloje aš sužinojau pakankamai informacijos apie tolimesnio mokymosi ir karjeros galimybes</w:t>
            </w:r>
          </w:p>
        </w:tc>
        <w:tc>
          <w:tcPr>
            <w:tcW w:w="1415" w:type="dxa"/>
          </w:tcPr>
          <w:p w14:paraId="2EE877E6" w14:textId="77777777" w:rsidR="00701C59" w:rsidRDefault="00701C59" w:rsidP="00701C59">
            <w:pPr>
              <w:jc w:val="center"/>
              <w:rPr>
                <w:b/>
                <w:szCs w:val="24"/>
              </w:rPr>
            </w:pPr>
            <w:r>
              <w:rPr>
                <w:b/>
                <w:szCs w:val="24"/>
              </w:rPr>
              <w:t>3,5</w:t>
            </w:r>
          </w:p>
        </w:tc>
        <w:tc>
          <w:tcPr>
            <w:tcW w:w="1267" w:type="dxa"/>
          </w:tcPr>
          <w:p w14:paraId="2EE877E7" w14:textId="77777777" w:rsidR="00701C59" w:rsidRDefault="00701C59" w:rsidP="00701C59">
            <w:pPr>
              <w:jc w:val="center"/>
              <w:rPr>
                <w:b/>
                <w:szCs w:val="24"/>
              </w:rPr>
            </w:pPr>
            <w:r>
              <w:rPr>
                <w:b/>
                <w:szCs w:val="24"/>
              </w:rPr>
              <w:t>3,5</w:t>
            </w:r>
          </w:p>
        </w:tc>
      </w:tr>
    </w:tbl>
    <w:p w14:paraId="2EE877E9" w14:textId="77777777" w:rsidR="00701C59" w:rsidRDefault="00701C59" w:rsidP="00701C59">
      <w:pPr>
        <w:spacing w:line="360" w:lineRule="auto"/>
        <w:jc w:val="both"/>
        <w:rPr>
          <w:szCs w:val="24"/>
        </w:rPr>
      </w:pPr>
      <w:r w:rsidRPr="004862FB">
        <w:rPr>
          <w:szCs w:val="24"/>
        </w:rPr>
        <w:t>Apklausa rodo,</w:t>
      </w:r>
      <w:r>
        <w:rPr>
          <w:szCs w:val="24"/>
        </w:rPr>
        <w:t xml:space="preserve"> kad:</w:t>
      </w:r>
    </w:p>
    <w:p w14:paraId="2EE877EA" w14:textId="77777777" w:rsidR="00701C59" w:rsidRDefault="00701C59" w:rsidP="00701C59">
      <w:pPr>
        <w:pStyle w:val="Sraopastraipa"/>
        <w:numPr>
          <w:ilvl w:val="0"/>
          <w:numId w:val="44"/>
        </w:numPr>
        <w:spacing w:line="360" w:lineRule="auto"/>
        <w:ind w:left="0" w:firstLine="851"/>
        <w:jc w:val="both"/>
        <w:rPr>
          <w:szCs w:val="24"/>
        </w:rPr>
      </w:pPr>
      <w:r>
        <w:rPr>
          <w:szCs w:val="24"/>
        </w:rPr>
        <w:lastRenderedPageBreak/>
        <w:t>Mokykloje vyrauja mokinių ir mokytojų tarpusavio pagarba ir pasitikėjimas;</w:t>
      </w:r>
    </w:p>
    <w:p w14:paraId="2EE877EB" w14:textId="77777777" w:rsidR="00701C59" w:rsidRPr="006F1921" w:rsidRDefault="00701C59" w:rsidP="00701C59">
      <w:pPr>
        <w:pStyle w:val="Sraopastraipa"/>
        <w:numPr>
          <w:ilvl w:val="0"/>
          <w:numId w:val="44"/>
        </w:numPr>
        <w:spacing w:line="360" w:lineRule="auto"/>
        <w:ind w:left="0" w:firstLine="851"/>
        <w:jc w:val="both"/>
        <w:rPr>
          <w:szCs w:val="24"/>
        </w:rPr>
      </w:pPr>
      <w:r w:rsidRPr="006F1921">
        <w:rPr>
          <w:szCs w:val="24"/>
        </w:rPr>
        <w:t>Mokykla yra Kapčiamiesčio bendruomenės kultūros ir traukos centras;</w:t>
      </w:r>
    </w:p>
    <w:p w14:paraId="2EE877EC" w14:textId="77777777" w:rsidR="00701C59" w:rsidRDefault="00701C59" w:rsidP="00701C59">
      <w:pPr>
        <w:pStyle w:val="Sraopastraipa"/>
        <w:numPr>
          <w:ilvl w:val="0"/>
          <w:numId w:val="44"/>
        </w:numPr>
        <w:spacing w:line="360" w:lineRule="auto"/>
        <w:ind w:left="0" w:firstLine="851"/>
        <w:jc w:val="both"/>
        <w:rPr>
          <w:szCs w:val="24"/>
        </w:rPr>
      </w:pPr>
      <w:r>
        <w:rPr>
          <w:szCs w:val="24"/>
        </w:rPr>
        <w:t xml:space="preserve">Mokytojai informuoja mokinius apie tolimesnio </w:t>
      </w:r>
      <w:r w:rsidR="00475EBF">
        <w:rPr>
          <w:szCs w:val="24"/>
        </w:rPr>
        <w:t>mokymosi ir karjeros galimybes;</w:t>
      </w:r>
    </w:p>
    <w:p w14:paraId="2EE877ED" w14:textId="77777777" w:rsidR="00701C59" w:rsidRPr="006F1921" w:rsidRDefault="00701C59" w:rsidP="00701C59">
      <w:pPr>
        <w:pStyle w:val="Sraopastraipa"/>
        <w:numPr>
          <w:ilvl w:val="0"/>
          <w:numId w:val="44"/>
        </w:numPr>
        <w:spacing w:line="360" w:lineRule="auto"/>
        <w:ind w:left="0" w:firstLine="851"/>
        <w:jc w:val="both"/>
        <w:rPr>
          <w:szCs w:val="24"/>
        </w:rPr>
      </w:pPr>
      <w:r w:rsidRPr="006F1921">
        <w:rPr>
          <w:szCs w:val="24"/>
        </w:rPr>
        <w:t>Mokykla</w:t>
      </w:r>
      <w:r>
        <w:rPr>
          <w:szCs w:val="24"/>
        </w:rPr>
        <w:t xml:space="preserve"> turi puikių pasiekimų sporte.</w:t>
      </w:r>
    </w:p>
    <w:p w14:paraId="2EE877EE" w14:textId="77777777" w:rsidR="00701C59" w:rsidRDefault="00701C59" w:rsidP="00701C59">
      <w:pPr>
        <w:spacing w:line="360" w:lineRule="auto"/>
        <w:ind w:firstLine="851"/>
        <w:jc w:val="both"/>
        <w:rPr>
          <w:color w:val="FF0000"/>
          <w:szCs w:val="24"/>
        </w:rPr>
      </w:pPr>
      <w:r>
        <w:rPr>
          <w:szCs w:val="24"/>
        </w:rPr>
        <w:t xml:space="preserve">Palyginus su 2016 m. mokinių vertinimas </w:t>
      </w:r>
      <w:r w:rsidRPr="00D91BC9">
        <w:rPr>
          <w:szCs w:val="24"/>
        </w:rPr>
        <w:t>pakilo 0,0</w:t>
      </w:r>
      <w:r w:rsidR="008571B9">
        <w:rPr>
          <w:szCs w:val="24"/>
        </w:rPr>
        <w:t xml:space="preserve"> </w:t>
      </w:r>
      <w:r w:rsidRPr="00D91BC9">
        <w:rPr>
          <w:szCs w:val="24"/>
        </w:rPr>
        <w:t>-</w:t>
      </w:r>
      <w:r w:rsidR="008571B9">
        <w:rPr>
          <w:szCs w:val="24"/>
        </w:rPr>
        <w:t xml:space="preserve"> </w:t>
      </w:r>
      <w:r w:rsidRPr="00D91BC9">
        <w:rPr>
          <w:szCs w:val="24"/>
        </w:rPr>
        <w:t>0,3 balo.</w:t>
      </w:r>
    </w:p>
    <w:tbl>
      <w:tblPr>
        <w:tblStyle w:val="Lentelstinklelis"/>
        <w:tblW w:w="0" w:type="auto"/>
        <w:tblLook w:val="04A0" w:firstRow="1" w:lastRow="0" w:firstColumn="1" w:lastColumn="0" w:noHBand="0" w:noVBand="1"/>
      </w:tblPr>
      <w:tblGrid>
        <w:gridCol w:w="6254"/>
        <w:gridCol w:w="1556"/>
        <w:gridCol w:w="1251"/>
      </w:tblGrid>
      <w:tr w:rsidR="00701C59" w14:paraId="2EE877F1" w14:textId="77777777" w:rsidTr="00701C59">
        <w:tc>
          <w:tcPr>
            <w:tcW w:w="9570" w:type="dxa"/>
            <w:gridSpan w:val="3"/>
          </w:tcPr>
          <w:p w14:paraId="2EE877EF" w14:textId="77777777" w:rsidR="00701C59" w:rsidRPr="004862FB" w:rsidRDefault="00701C59" w:rsidP="00701C59">
            <w:pPr>
              <w:jc w:val="center"/>
              <w:rPr>
                <w:b/>
                <w:szCs w:val="24"/>
              </w:rPr>
            </w:pPr>
            <w:r w:rsidRPr="004862FB">
              <w:rPr>
                <w:b/>
                <w:szCs w:val="24"/>
              </w:rPr>
              <w:t>Mokinių nuomonė apie mokyklą.</w:t>
            </w:r>
          </w:p>
          <w:p w14:paraId="2EE877F0" w14:textId="77777777" w:rsidR="00701C59" w:rsidRPr="004862FB" w:rsidRDefault="00701C59" w:rsidP="00701C59">
            <w:pPr>
              <w:jc w:val="center"/>
              <w:rPr>
                <w:i/>
                <w:szCs w:val="24"/>
              </w:rPr>
            </w:pPr>
            <w:r>
              <w:rPr>
                <w:b/>
                <w:szCs w:val="24"/>
              </w:rPr>
              <w:t xml:space="preserve">Žemiausios </w:t>
            </w:r>
            <w:r w:rsidRPr="004862FB">
              <w:rPr>
                <w:b/>
                <w:szCs w:val="24"/>
              </w:rPr>
              <w:t xml:space="preserve"> vertės 5 teiginiai ir jų vidurkiai:</w:t>
            </w:r>
          </w:p>
        </w:tc>
      </w:tr>
      <w:tr w:rsidR="00701C59" w14:paraId="2EE877F7" w14:textId="77777777" w:rsidTr="00701C59">
        <w:tc>
          <w:tcPr>
            <w:tcW w:w="6709" w:type="dxa"/>
          </w:tcPr>
          <w:p w14:paraId="2EE877F2" w14:textId="77777777" w:rsidR="00701C59" w:rsidRDefault="00701C59" w:rsidP="00701C59">
            <w:pPr>
              <w:jc w:val="both"/>
              <w:rPr>
                <w:b/>
                <w:szCs w:val="24"/>
              </w:rPr>
            </w:pPr>
            <w:r w:rsidRPr="004862FB">
              <w:rPr>
                <w:b/>
                <w:szCs w:val="24"/>
              </w:rPr>
              <w:t>Teiginys:</w:t>
            </w:r>
          </w:p>
        </w:tc>
        <w:tc>
          <w:tcPr>
            <w:tcW w:w="1598" w:type="dxa"/>
          </w:tcPr>
          <w:p w14:paraId="2EE877F3" w14:textId="77777777" w:rsidR="00701C59" w:rsidRDefault="00701C59" w:rsidP="00701C59">
            <w:pPr>
              <w:jc w:val="center"/>
              <w:rPr>
                <w:b/>
                <w:szCs w:val="24"/>
              </w:rPr>
            </w:pPr>
            <w:r>
              <w:rPr>
                <w:b/>
                <w:szCs w:val="24"/>
              </w:rPr>
              <w:t>Vidurkis</w:t>
            </w:r>
          </w:p>
          <w:p w14:paraId="2EE877F4" w14:textId="77777777" w:rsidR="00701C59" w:rsidRDefault="00701C59" w:rsidP="00701C59">
            <w:pPr>
              <w:jc w:val="center"/>
              <w:rPr>
                <w:b/>
                <w:szCs w:val="24"/>
              </w:rPr>
            </w:pPr>
            <w:r>
              <w:rPr>
                <w:b/>
                <w:szCs w:val="24"/>
              </w:rPr>
              <w:t>2017 m.</w:t>
            </w:r>
          </w:p>
        </w:tc>
        <w:tc>
          <w:tcPr>
            <w:tcW w:w="1263" w:type="dxa"/>
          </w:tcPr>
          <w:p w14:paraId="2EE877F5" w14:textId="77777777" w:rsidR="00701C59" w:rsidRDefault="00701C59" w:rsidP="00701C59">
            <w:pPr>
              <w:jc w:val="center"/>
              <w:rPr>
                <w:b/>
                <w:szCs w:val="24"/>
              </w:rPr>
            </w:pPr>
            <w:r>
              <w:rPr>
                <w:b/>
                <w:szCs w:val="24"/>
              </w:rPr>
              <w:t>Vidurkis</w:t>
            </w:r>
          </w:p>
          <w:p w14:paraId="2EE877F6" w14:textId="77777777" w:rsidR="00701C59" w:rsidRDefault="00701C59" w:rsidP="00701C59">
            <w:pPr>
              <w:jc w:val="center"/>
              <w:rPr>
                <w:b/>
                <w:szCs w:val="24"/>
              </w:rPr>
            </w:pPr>
            <w:r>
              <w:rPr>
                <w:b/>
                <w:szCs w:val="24"/>
              </w:rPr>
              <w:t>2016 m.</w:t>
            </w:r>
          </w:p>
        </w:tc>
      </w:tr>
      <w:tr w:rsidR="00701C59" w14:paraId="2EE877FB" w14:textId="77777777" w:rsidTr="00701C59">
        <w:tc>
          <w:tcPr>
            <w:tcW w:w="6709" w:type="dxa"/>
          </w:tcPr>
          <w:p w14:paraId="2EE877F8" w14:textId="77777777" w:rsidR="00701C59" w:rsidRPr="007714A9" w:rsidRDefault="00701C59" w:rsidP="00701C59">
            <w:pPr>
              <w:pStyle w:val="Sraopastraipa"/>
              <w:tabs>
                <w:tab w:val="left" w:pos="426"/>
              </w:tabs>
              <w:ind w:left="0"/>
              <w:jc w:val="both"/>
              <w:rPr>
                <w:szCs w:val="24"/>
              </w:rPr>
            </w:pPr>
            <w:r>
              <w:rPr>
                <w:szCs w:val="24"/>
              </w:rPr>
              <w:t>Per paskutinius 2 mėnesius iš manęs nieks nesijuokė, nesišaipė</w:t>
            </w:r>
          </w:p>
        </w:tc>
        <w:tc>
          <w:tcPr>
            <w:tcW w:w="1598" w:type="dxa"/>
          </w:tcPr>
          <w:p w14:paraId="2EE877F9" w14:textId="77777777" w:rsidR="00701C59" w:rsidRDefault="00701C59" w:rsidP="00701C59">
            <w:pPr>
              <w:jc w:val="center"/>
              <w:rPr>
                <w:b/>
                <w:szCs w:val="24"/>
              </w:rPr>
            </w:pPr>
            <w:r>
              <w:rPr>
                <w:b/>
                <w:szCs w:val="24"/>
              </w:rPr>
              <w:t>2,8</w:t>
            </w:r>
          </w:p>
        </w:tc>
        <w:tc>
          <w:tcPr>
            <w:tcW w:w="1263" w:type="dxa"/>
          </w:tcPr>
          <w:p w14:paraId="2EE877FA" w14:textId="77777777" w:rsidR="00701C59" w:rsidRDefault="00701C59" w:rsidP="00701C59">
            <w:pPr>
              <w:jc w:val="center"/>
              <w:rPr>
                <w:b/>
                <w:szCs w:val="24"/>
              </w:rPr>
            </w:pPr>
            <w:r>
              <w:rPr>
                <w:b/>
                <w:szCs w:val="24"/>
              </w:rPr>
              <w:t>3,0</w:t>
            </w:r>
          </w:p>
        </w:tc>
      </w:tr>
      <w:tr w:rsidR="00701C59" w14:paraId="2EE87800" w14:textId="77777777" w:rsidTr="00701C59">
        <w:tc>
          <w:tcPr>
            <w:tcW w:w="6709" w:type="dxa"/>
          </w:tcPr>
          <w:p w14:paraId="2EE877FC" w14:textId="77777777" w:rsidR="00701C59" w:rsidRPr="007714A9" w:rsidRDefault="00701C59" w:rsidP="00701C59">
            <w:pPr>
              <w:pStyle w:val="Sraopastraipa"/>
              <w:tabs>
                <w:tab w:val="left" w:pos="426"/>
              </w:tabs>
              <w:ind w:left="0"/>
              <w:jc w:val="both"/>
              <w:rPr>
                <w:szCs w:val="24"/>
              </w:rPr>
            </w:pPr>
            <w:r>
              <w:rPr>
                <w:szCs w:val="24"/>
              </w:rPr>
              <w:t>Per paskutinius 2 mėnesius aš iš kitų mokinių nesijuokiau, nesišaipiau</w:t>
            </w:r>
          </w:p>
        </w:tc>
        <w:tc>
          <w:tcPr>
            <w:tcW w:w="1598" w:type="dxa"/>
          </w:tcPr>
          <w:p w14:paraId="2EE877FD" w14:textId="77777777" w:rsidR="00701C59" w:rsidRDefault="00701C59" w:rsidP="00701C59">
            <w:pPr>
              <w:jc w:val="center"/>
              <w:rPr>
                <w:b/>
                <w:szCs w:val="24"/>
              </w:rPr>
            </w:pPr>
          </w:p>
          <w:p w14:paraId="2EE877FE" w14:textId="77777777" w:rsidR="00701C59" w:rsidRDefault="00701C59" w:rsidP="00701C59">
            <w:pPr>
              <w:jc w:val="center"/>
              <w:rPr>
                <w:b/>
                <w:szCs w:val="24"/>
              </w:rPr>
            </w:pPr>
            <w:r>
              <w:rPr>
                <w:b/>
                <w:szCs w:val="24"/>
              </w:rPr>
              <w:t>3,0</w:t>
            </w:r>
          </w:p>
        </w:tc>
        <w:tc>
          <w:tcPr>
            <w:tcW w:w="1263" w:type="dxa"/>
          </w:tcPr>
          <w:p w14:paraId="2EE877FF" w14:textId="77777777" w:rsidR="00701C59" w:rsidRPr="001E015A" w:rsidRDefault="00701C59" w:rsidP="00701C59">
            <w:pPr>
              <w:jc w:val="center"/>
            </w:pPr>
            <w:r w:rsidRPr="001E015A">
              <w:t>Nebuvo tokio klausimo</w:t>
            </w:r>
          </w:p>
        </w:tc>
      </w:tr>
      <w:tr w:rsidR="00701C59" w14:paraId="2EE87805" w14:textId="77777777" w:rsidTr="00701C59">
        <w:tc>
          <w:tcPr>
            <w:tcW w:w="6709" w:type="dxa"/>
          </w:tcPr>
          <w:p w14:paraId="2EE87801" w14:textId="77777777" w:rsidR="00701C59" w:rsidRPr="007714A9" w:rsidRDefault="00701C59" w:rsidP="00701C59">
            <w:pPr>
              <w:pStyle w:val="Sraopastraipa"/>
              <w:tabs>
                <w:tab w:val="left" w:pos="426"/>
              </w:tabs>
              <w:ind w:left="0"/>
              <w:jc w:val="both"/>
              <w:rPr>
                <w:szCs w:val="24"/>
              </w:rPr>
            </w:pPr>
            <w:r>
              <w:rPr>
                <w:szCs w:val="24"/>
              </w:rPr>
              <w:t>Su mokytoju planuojame mano mokymosi tikslus ir galimybes tikslams pasiekti</w:t>
            </w:r>
          </w:p>
        </w:tc>
        <w:tc>
          <w:tcPr>
            <w:tcW w:w="1598" w:type="dxa"/>
          </w:tcPr>
          <w:p w14:paraId="2EE87802" w14:textId="77777777" w:rsidR="00701C59" w:rsidRDefault="00701C59" w:rsidP="00701C59">
            <w:pPr>
              <w:jc w:val="center"/>
              <w:rPr>
                <w:b/>
                <w:szCs w:val="24"/>
              </w:rPr>
            </w:pPr>
          </w:p>
          <w:p w14:paraId="2EE87803" w14:textId="77777777" w:rsidR="00701C59" w:rsidRDefault="00701C59" w:rsidP="00701C59">
            <w:pPr>
              <w:jc w:val="center"/>
              <w:rPr>
                <w:b/>
                <w:szCs w:val="24"/>
              </w:rPr>
            </w:pPr>
            <w:r>
              <w:rPr>
                <w:b/>
                <w:szCs w:val="24"/>
              </w:rPr>
              <w:t>3,1</w:t>
            </w:r>
          </w:p>
        </w:tc>
        <w:tc>
          <w:tcPr>
            <w:tcW w:w="1263" w:type="dxa"/>
          </w:tcPr>
          <w:p w14:paraId="2EE87804" w14:textId="77777777" w:rsidR="00701C59" w:rsidRPr="001E015A" w:rsidRDefault="00701C59" w:rsidP="00701C59">
            <w:pPr>
              <w:jc w:val="center"/>
            </w:pPr>
            <w:r w:rsidRPr="001E015A">
              <w:t>Nebuvo tokio klausimo</w:t>
            </w:r>
          </w:p>
        </w:tc>
      </w:tr>
      <w:tr w:rsidR="00701C59" w14:paraId="2EE87809" w14:textId="77777777" w:rsidTr="00701C59">
        <w:tc>
          <w:tcPr>
            <w:tcW w:w="6709" w:type="dxa"/>
          </w:tcPr>
          <w:p w14:paraId="2EE87806" w14:textId="77777777" w:rsidR="00701C59" w:rsidRPr="007714A9" w:rsidRDefault="00701C59" w:rsidP="00701C59">
            <w:pPr>
              <w:pStyle w:val="Sraopastraipa"/>
              <w:tabs>
                <w:tab w:val="left" w:pos="426"/>
              </w:tabs>
              <w:ind w:left="0"/>
              <w:jc w:val="both"/>
              <w:rPr>
                <w:szCs w:val="24"/>
              </w:rPr>
            </w:pPr>
            <w:r>
              <w:rPr>
                <w:szCs w:val="24"/>
              </w:rPr>
              <w:t>Mokykloje su manimi aptariamos mokymosi sėkmės</w:t>
            </w:r>
          </w:p>
        </w:tc>
        <w:tc>
          <w:tcPr>
            <w:tcW w:w="1598" w:type="dxa"/>
          </w:tcPr>
          <w:p w14:paraId="2EE87807" w14:textId="77777777" w:rsidR="00701C59" w:rsidRDefault="00701C59" w:rsidP="00701C59">
            <w:pPr>
              <w:jc w:val="center"/>
              <w:rPr>
                <w:b/>
                <w:szCs w:val="24"/>
              </w:rPr>
            </w:pPr>
            <w:r>
              <w:rPr>
                <w:b/>
                <w:szCs w:val="24"/>
              </w:rPr>
              <w:t>3,2</w:t>
            </w:r>
          </w:p>
        </w:tc>
        <w:tc>
          <w:tcPr>
            <w:tcW w:w="1263" w:type="dxa"/>
          </w:tcPr>
          <w:p w14:paraId="2EE87808" w14:textId="77777777" w:rsidR="00701C59" w:rsidRDefault="00701C59" w:rsidP="00701C59">
            <w:pPr>
              <w:jc w:val="center"/>
              <w:rPr>
                <w:b/>
                <w:szCs w:val="24"/>
              </w:rPr>
            </w:pPr>
            <w:r>
              <w:rPr>
                <w:b/>
                <w:szCs w:val="24"/>
              </w:rPr>
              <w:t>3,0</w:t>
            </w:r>
          </w:p>
        </w:tc>
      </w:tr>
      <w:tr w:rsidR="00701C59" w14:paraId="2EE8780D" w14:textId="77777777" w:rsidTr="00701C59">
        <w:tc>
          <w:tcPr>
            <w:tcW w:w="6709" w:type="dxa"/>
          </w:tcPr>
          <w:p w14:paraId="2EE8780A" w14:textId="77777777" w:rsidR="00701C59" w:rsidRPr="00B4492B" w:rsidRDefault="00701C59" w:rsidP="00701C59">
            <w:pPr>
              <w:jc w:val="both"/>
              <w:rPr>
                <w:szCs w:val="24"/>
              </w:rPr>
            </w:pPr>
            <w:r>
              <w:rPr>
                <w:szCs w:val="24"/>
              </w:rPr>
              <w:t>Mano mokykloje</w:t>
            </w:r>
            <w:r w:rsidRPr="00B4492B">
              <w:rPr>
                <w:szCs w:val="24"/>
              </w:rPr>
              <w:t xml:space="preserve"> atsižvelgiama į mokinių nuomonę, apsvarstomi teikiami pasiūlymai.</w:t>
            </w:r>
          </w:p>
        </w:tc>
        <w:tc>
          <w:tcPr>
            <w:tcW w:w="1598" w:type="dxa"/>
          </w:tcPr>
          <w:p w14:paraId="2EE8780B" w14:textId="77777777" w:rsidR="00701C59" w:rsidRDefault="00701C59" w:rsidP="00701C59">
            <w:pPr>
              <w:jc w:val="center"/>
              <w:rPr>
                <w:b/>
                <w:szCs w:val="24"/>
              </w:rPr>
            </w:pPr>
            <w:r>
              <w:rPr>
                <w:b/>
                <w:szCs w:val="24"/>
              </w:rPr>
              <w:t>3,2</w:t>
            </w:r>
          </w:p>
        </w:tc>
        <w:tc>
          <w:tcPr>
            <w:tcW w:w="1263" w:type="dxa"/>
          </w:tcPr>
          <w:p w14:paraId="2EE8780C" w14:textId="77777777" w:rsidR="00701C59" w:rsidRDefault="00701C59" w:rsidP="00701C59">
            <w:pPr>
              <w:jc w:val="center"/>
              <w:rPr>
                <w:b/>
                <w:szCs w:val="24"/>
              </w:rPr>
            </w:pPr>
            <w:r>
              <w:rPr>
                <w:b/>
                <w:szCs w:val="24"/>
              </w:rPr>
              <w:t>3,1</w:t>
            </w:r>
          </w:p>
        </w:tc>
      </w:tr>
    </w:tbl>
    <w:p w14:paraId="2EE8780E" w14:textId="77777777" w:rsidR="00701C59" w:rsidRDefault="00701C59" w:rsidP="00701C59">
      <w:pPr>
        <w:spacing w:line="360" w:lineRule="auto"/>
        <w:jc w:val="both"/>
        <w:rPr>
          <w:szCs w:val="24"/>
        </w:rPr>
      </w:pPr>
      <w:r w:rsidRPr="004862FB">
        <w:rPr>
          <w:szCs w:val="24"/>
        </w:rPr>
        <w:t>Apklausa rodo,</w:t>
      </w:r>
      <w:r>
        <w:rPr>
          <w:szCs w:val="24"/>
        </w:rPr>
        <w:t xml:space="preserve"> kad:</w:t>
      </w:r>
    </w:p>
    <w:p w14:paraId="2EE8780F" w14:textId="77777777" w:rsidR="00701C59" w:rsidRDefault="00701C59" w:rsidP="00701C59">
      <w:pPr>
        <w:pStyle w:val="Sraopastraipa"/>
        <w:numPr>
          <w:ilvl w:val="0"/>
          <w:numId w:val="45"/>
        </w:numPr>
        <w:spacing w:line="360" w:lineRule="auto"/>
        <w:ind w:left="0" w:firstLine="851"/>
        <w:jc w:val="both"/>
        <w:rPr>
          <w:szCs w:val="24"/>
        </w:rPr>
      </w:pPr>
      <w:r>
        <w:rPr>
          <w:szCs w:val="24"/>
        </w:rPr>
        <w:t>Reikia ugdyti mokinių draugiškus, tolerantiškus tarpusavio santykius;</w:t>
      </w:r>
    </w:p>
    <w:p w14:paraId="2EE87810" w14:textId="77777777" w:rsidR="00701C59" w:rsidRDefault="00701C59" w:rsidP="00701C59">
      <w:pPr>
        <w:spacing w:line="360" w:lineRule="auto"/>
        <w:ind w:firstLine="851"/>
        <w:jc w:val="both"/>
        <w:rPr>
          <w:szCs w:val="24"/>
        </w:rPr>
      </w:pPr>
      <w:r>
        <w:rPr>
          <w:szCs w:val="24"/>
        </w:rPr>
        <w:t>Palyginus su 2016m. mokinių vertinimas kito - 0,2-  +0,2 balo.</w:t>
      </w:r>
    </w:p>
    <w:p w14:paraId="2EE87811" w14:textId="77777777" w:rsidR="00701C59" w:rsidRDefault="00701C59" w:rsidP="00701C59">
      <w:pPr>
        <w:spacing w:line="360" w:lineRule="auto"/>
        <w:ind w:firstLine="851"/>
        <w:jc w:val="both"/>
        <w:rPr>
          <w:szCs w:val="24"/>
        </w:rPr>
      </w:pPr>
      <w:r>
        <w:rPr>
          <w:szCs w:val="24"/>
        </w:rPr>
        <w:lastRenderedPageBreak/>
        <w:t>Rodikliai, kurių vertės yra 3,0 – 3,2 pagal šią vertinimo sistemą yra traktuotinos kaip pozityvios.</w:t>
      </w:r>
    </w:p>
    <w:p w14:paraId="2EE87812" w14:textId="77777777" w:rsidR="00701C59" w:rsidRPr="00BA02AE" w:rsidRDefault="00701C59" w:rsidP="00701C59">
      <w:pPr>
        <w:spacing w:line="360" w:lineRule="auto"/>
        <w:ind w:firstLine="851"/>
        <w:jc w:val="both"/>
        <w:rPr>
          <w:b/>
          <w:szCs w:val="24"/>
        </w:rPr>
      </w:pPr>
      <w:r w:rsidRPr="00BA02AE">
        <w:rPr>
          <w:b/>
          <w:szCs w:val="24"/>
        </w:rPr>
        <w:t>Apibendrinti tėvų apklausos rezultatai:</w:t>
      </w:r>
    </w:p>
    <w:p w14:paraId="2EE87813" w14:textId="77777777" w:rsidR="00701C59" w:rsidRPr="00BA02AE" w:rsidRDefault="00701C59" w:rsidP="00701C59">
      <w:pPr>
        <w:spacing w:line="360" w:lineRule="auto"/>
        <w:jc w:val="both"/>
        <w:rPr>
          <w:szCs w:val="24"/>
        </w:rPr>
      </w:pPr>
      <w:r>
        <w:rPr>
          <w:b/>
          <w:szCs w:val="24"/>
        </w:rPr>
        <w:t>Tėvų</w:t>
      </w:r>
      <w:r w:rsidRPr="007920DE">
        <w:rPr>
          <w:b/>
          <w:szCs w:val="24"/>
        </w:rPr>
        <w:t xml:space="preserve"> apklausos</w:t>
      </w:r>
      <w:r>
        <w:rPr>
          <w:szCs w:val="24"/>
        </w:rPr>
        <w:t xml:space="preserve"> imtis: 66 iš 73 tai sudaro 90,4% respondentų (</w:t>
      </w:r>
      <w:r w:rsidRPr="002945CA">
        <w:rPr>
          <w:szCs w:val="24"/>
        </w:rPr>
        <w:t>5</w:t>
      </w:r>
      <w:r>
        <w:rPr>
          <w:szCs w:val="24"/>
        </w:rPr>
        <w:t xml:space="preserve">,4% daugiau nei 2016 </w:t>
      </w:r>
      <w:r w:rsidRPr="002945CA">
        <w:rPr>
          <w:szCs w:val="24"/>
        </w:rPr>
        <w:t>m.)</w:t>
      </w:r>
    </w:p>
    <w:tbl>
      <w:tblPr>
        <w:tblStyle w:val="Lentelstinklelis"/>
        <w:tblW w:w="0" w:type="auto"/>
        <w:tblLook w:val="04A0" w:firstRow="1" w:lastRow="0" w:firstColumn="1" w:lastColumn="0" w:noHBand="0" w:noVBand="1"/>
      </w:tblPr>
      <w:tblGrid>
        <w:gridCol w:w="6417"/>
        <w:gridCol w:w="1389"/>
        <w:gridCol w:w="1255"/>
      </w:tblGrid>
      <w:tr w:rsidR="00701C59" w14:paraId="2EE87816" w14:textId="77777777" w:rsidTr="00701C59">
        <w:tc>
          <w:tcPr>
            <w:tcW w:w="9570" w:type="dxa"/>
            <w:gridSpan w:val="3"/>
          </w:tcPr>
          <w:p w14:paraId="2EE87814" w14:textId="77777777" w:rsidR="00701C59" w:rsidRPr="004862FB" w:rsidRDefault="00701C59" w:rsidP="00701C59">
            <w:pPr>
              <w:jc w:val="center"/>
              <w:rPr>
                <w:b/>
                <w:szCs w:val="24"/>
              </w:rPr>
            </w:pPr>
            <w:r>
              <w:rPr>
                <w:b/>
                <w:szCs w:val="24"/>
              </w:rPr>
              <w:t>Tėvų (globėjų)</w:t>
            </w:r>
            <w:r w:rsidRPr="004862FB">
              <w:rPr>
                <w:b/>
                <w:szCs w:val="24"/>
              </w:rPr>
              <w:t xml:space="preserve"> nuomonė apie mokyklą.</w:t>
            </w:r>
          </w:p>
          <w:p w14:paraId="2EE87815" w14:textId="77777777" w:rsidR="00701C59" w:rsidRPr="004862FB" w:rsidRDefault="00701C59" w:rsidP="00701C59">
            <w:pPr>
              <w:jc w:val="center"/>
              <w:rPr>
                <w:i/>
                <w:szCs w:val="24"/>
              </w:rPr>
            </w:pPr>
            <w:r w:rsidRPr="004862FB">
              <w:rPr>
                <w:b/>
                <w:szCs w:val="24"/>
              </w:rPr>
              <w:t>Aukščiausios vertės 5 teiginiai ir jų vidurkiai:</w:t>
            </w:r>
          </w:p>
        </w:tc>
      </w:tr>
      <w:tr w:rsidR="00701C59" w14:paraId="2EE8781C" w14:textId="77777777" w:rsidTr="00701C59">
        <w:tc>
          <w:tcPr>
            <w:tcW w:w="6887" w:type="dxa"/>
          </w:tcPr>
          <w:p w14:paraId="2EE87817" w14:textId="77777777" w:rsidR="00701C59" w:rsidRDefault="00701C59" w:rsidP="00701C59">
            <w:pPr>
              <w:jc w:val="both"/>
              <w:rPr>
                <w:b/>
                <w:szCs w:val="24"/>
              </w:rPr>
            </w:pPr>
            <w:r w:rsidRPr="004862FB">
              <w:rPr>
                <w:b/>
                <w:szCs w:val="24"/>
              </w:rPr>
              <w:t>Teiginys:</w:t>
            </w:r>
          </w:p>
        </w:tc>
        <w:tc>
          <w:tcPr>
            <w:tcW w:w="1415" w:type="dxa"/>
          </w:tcPr>
          <w:p w14:paraId="2EE87818" w14:textId="77777777" w:rsidR="00701C59" w:rsidRDefault="00701C59" w:rsidP="00701C59">
            <w:pPr>
              <w:jc w:val="center"/>
              <w:rPr>
                <w:b/>
                <w:szCs w:val="24"/>
              </w:rPr>
            </w:pPr>
            <w:r>
              <w:rPr>
                <w:b/>
                <w:szCs w:val="24"/>
              </w:rPr>
              <w:t>Vidurkis</w:t>
            </w:r>
          </w:p>
          <w:p w14:paraId="2EE87819" w14:textId="77777777" w:rsidR="00701C59" w:rsidRDefault="00701C59" w:rsidP="00701C59">
            <w:pPr>
              <w:jc w:val="center"/>
              <w:rPr>
                <w:b/>
                <w:szCs w:val="24"/>
              </w:rPr>
            </w:pPr>
            <w:r>
              <w:rPr>
                <w:b/>
                <w:szCs w:val="24"/>
              </w:rPr>
              <w:t>2017 m.</w:t>
            </w:r>
          </w:p>
        </w:tc>
        <w:tc>
          <w:tcPr>
            <w:tcW w:w="1268" w:type="dxa"/>
          </w:tcPr>
          <w:p w14:paraId="2EE8781A" w14:textId="77777777" w:rsidR="00701C59" w:rsidRDefault="00701C59" w:rsidP="00701C59">
            <w:pPr>
              <w:jc w:val="center"/>
              <w:rPr>
                <w:b/>
                <w:szCs w:val="24"/>
              </w:rPr>
            </w:pPr>
            <w:r>
              <w:rPr>
                <w:b/>
                <w:szCs w:val="24"/>
              </w:rPr>
              <w:t>Vidurkis</w:t>
            </w:r>
          </w:p>
          <w:p w14:paraId="2EE8781B" w14:textId="77777777" w:rsidR="00701C59" w:rsidRDefault="00701C59" w:rsidP="00701C59">
            <w:pPr>
              <w:jc w:val="center"/>
              <w:rPr>
                <w:b/>
                <w:szCs w:val="24"/>
              </w:rPr>
            </w:pPr>
            <w:r>
              <w:rPr>
                <w:b/>
                <w:szCs w:val="24"/>
              </w:rPr>
              <w:t>2016 m.</w:t>
            </w:r>
          </w:p>
        </w:tc>
      </w:tr>
      <w:tr w:rsidR="00701C59" w14:paraId="2EE87820" w14:textId="77777777" w:rsidTr="00701C59">
        <w:tc>
          <w:tcPr>
            <w:tcW w:w="6887" w:type="dxa"/>
          </w:tcPr>
          <w:p w14:paraId="2EE8781D" w14:textId="77777777" w:rsidR="00701C59" w:rsidRPr="00575128" w:rsidRDefault="00701C59" w:rsidP="00701C59">
            <w:pPr>
              <w:pStyle w:val="Sraopastraipa"/>
              <w:tabs>
                <w:tab w:val="left" w:pos="426"/>
              </w:tabs>
              <w:ind w:left="0"/>
              <w:jc w:val="both"/>
              <w:rPr>
                <w:szCs w:val="24"/>
              </w:rPr>
            </w:pPr>
            <w:r>
              <w:rPr>
                <w:szCs w:val="24"/>
              </w:rPr>
              <w:t>Mokykloje mokytojai moko vaikus bendradarbiauti ir padėti vieni kitiems</w:t>
            </w:r>
          </w:p>
        </w:tc>
        <w:tc>
          <w:tcPr>
            <w:tcW w:w="1415" w:type="dxa"/>
          </w:tcPr>
          <w:p w14:paraId="2EE8781E" w14:textId="77777777" w:rsidR="00701C59" w:rsidRDefault="00701C59" w:rsidP="00701C59">
            <w:pPr>
              <w:jc w:val="center"/>
              <w:rPr>
                <w:b/>
                <w:szCs w:val="24"/>
              </w:rPr>
            </w:pPr>
            <w:r>
              <w:rPr>
                <w:b/>
                <w:szCs w:val="24"/>
              </w:rPr>
              <w:t>3,6</w:t>
            </w:r>
          </w:p>
        </w:tc>
        <w:tc>
          <w:tcPr>
            <w:tcW w:w="1268" w:type="dxa"/>
          </w:tcPr>
          <w:p w14:paraId="2EE8781F" w14:textId="77777777" w:rsidR="00701C59" w:rsidRDefault="00701C59" w:rsidP="00701C59">
            <w:pPr>
              <w:jc w:val="center"/>
              <w:rPr>
                <w:b/>
                <w:szCs w:val="24"/>
              </w:rPr>
            </w:pPr>
            <w:r>
              <w:rPr>
                <w:b/>
                <w:szCs w:val="24"/>
              </w:rPr>
              <w:t>3,6</w:t>
            </w:r>
          </w:p>
        </w:tc>
      </w:tr>
      <w:tr w:rsidR="00701C59" w14:paraId="2EE87824" w14:textId="77777777" w:rsidTr="00701C59">
        <w:tc>
          <w:tcPr>
            <w:tcW w:w="6887" w:type="dxa"/>
          </w:tcPr>
          <w:p w14:paraId="2EE87821" w14:textId="77777777" w:rsidR="00701C59" w:rsidRPr="00575128" w:rsidRDefault="00701C59" w:rsidP="00701C59">
            <w:pPr>
              <w:pStyle w:val="Sraopastraipa"/>
              <w:tabs>
                <w:tab w:val="left" w:pos="426"/>
              </w:tabs>
              <w:ind w:left="0"/>
              <w:jc w:val="both"/>
              <w:rPr>
                <w:szCs w:val="24"/>
              </w:rPr>
            </w:pPr>
            <w:r>
              <w:rPr>
                <w:szCs w:val="24"/>
              </w:rPr>
              <w:t>Mokytojai vaikams padeda suprasti mokymosi svarbą</w:t>
            </w:r>
          </w:p>
        </w:tc>
        <w:tc>
          <w:tcPr>
            <w:tcW w:w="1415" w:type="dxa"/>
          </w:tcPr>
          <w:p w14:paraId="2EE87822" w14:textId="77777777" w:rsidR="00701C59" w:rsidRDefault="00701C59" w:rsidP="00701C59">
            <w:pPr>
              <w:jc w:val="center"/>
              <w:rPr>
                <w:b/>
                <w:szCs w:val="24"/>
              </w:rPr>
            </w:pPr>
            <w:r>
              <w:rPr>
                <w:b/>
                <w:szCs w:val="24"/>
              </w:rPr>
              <w:t>3,6</w:t>
            </w:r>
          </w:p>
        </w:tc>
        <w:tc>
          <w:tcPr>
            <w:tcW w:w="1268" w:type="dxa"/>
          </w:tcPr>
          <w:p w14:paraId="2EE87823" w14:textId="77777777" w:rsidR="00701C59" w:rsidRDefault="00701C59" w:rsidP="00701C59">
            <w:pPr>
              <w:jc w:val="center"/>
              <w:rPr>
                <w:b/>
                <w:szCs w:val="24"/>
              </w:rPr>
            </w:pPr>
            <w:r>
              <w:rPr>
                <w:b/>
                <w:szCs w:val="24"/>
              </w:rPr>
              <w:t>3,5</w:t>
            </w:r>
          </w:p>
        </w:tc>
      </w:tr>
      <w:tr w:rsidR="00701C59" w14:paraId="2EE87828" w14:textId="77777777" w:rsidTr="00701C59">
        <w:tc>
          <w:tcPr>
            <w:tcW w:w="6887" w:type="dxa"/>
          </w:tcPr>
          <w:p w14:paraId="2EE87825" w14:textId="77777777" w:rsidR="00701C59" w:rsidRPr="00575128" w:rsidRDefault="00701C59" w:rsidP="00701C59">
            <w:pPr>
              <w:pStyle w:val="Sraopastraipa"/>
              <w:tabs>
                <w:tab w:val="left" w:pos="426"/>
              </w:tabs>
              <w:ind w:left="0"/>
              <w:jc w:val="both"/>
              <w:rPr>
                <w:szCs w:val="24"/>
              </w:rPr>
            </w:pPr>
            <w:r>
              <w:rPr>
                <w:szCs w:val="24"/>
              </w:rPr>
              <w:t>Į mokyklą mano vaikas eina noriai</w:t>
            </w:r>
          </w:p>
        </w:tc>
        <w:tc>
          <w:tcPr>
            <w:tcW w:w="1415" w:type="dxa"/>
          </w:tcPr>
          <w:p w14:paraId="2EE87826" w14:textId="77777777" w:rsidR="00701C59" w:rsidRDefault="00701C59" w:rsidP="00701C59">
            <w:pPr>
              <w:jc w:val="center"/>
              <w:rPr>
                <w:b/>
                <w:szCs w:val="24"/>
              </w:rPr>
            </w:pPr>
            <w:r>
              <w:rPr>
                <w:b/>
                <w:szCs w:val="24"/>
              </w:rPr>
              <w:t>3,5</w:t>
            </w:r>
          </w:p>
        </w:tc>
        <w:tc>
          <w:tcPr>
            <w:tcW w:w="1268" w:type="dxa"/>
          </w:tcPr>
          <w:p w14:paraId="2EE87827" w14:textId="77777777" w:rsidR="00701C59" w:rsidRDefault="00701C59" w:rsidP="00701C59">
            <w:pPr>
              <w:jc w:val="center"/>
              <w:rPr>
                <w:b/>
                <w:szCs w:val="24"/>
              </w:rPr>
            </w:pPr>
            <w:r>
              <w:rPr>
                <w:b/>
                <w:szCs w:val="24"/>
              </w:rPr>
              <w:t>3,4</w:t>
            </w:r>
          </w:p>
        </w:tc>
      </w:tr>
      <w:tr w:rsidR="00701C59" w14:paraId="2EE8782C" w14:textId="77777777" w:rsidTr="00701C59">
        <w:tc>
          <w:tcPr>
            <w:tcW w:w="6887" w:type="dxa"/>
          </w:tcPr>
          <w:p w14:paraId="2EE87829" w14:textId="77777777" w:rsidR="00701C59" w:rsidRPr="00575128" w:rsidRDefault="00701C59" w:rsidP="00701C59">
            <w:pPr>
              <w:pStyle w:val="Sraopastraipa"/>
              <w:tabs>
                <w:tab w:val="left" w:pos="426"/>
              </w:tabs>
              <w:ind w:left="0"/>
              <w:jc w:val="both"/>
              <w:rPr>
                <w:szCs w:val="24"/>
              </w:rPr>
            </w:pPr>
            <w:r>
              <w:rPr>
                <w:szCs w:val="24"/>
              </w:rPr>
              <w:t>Mokykloje organizuojama socialinė ir visuomeninė veikla vaikams yra įdomi ir prasminga</w:t>
            </w:r>
          </w:p>
        </w:tc>
        <w:tc>
          <w:tcPr>
            <w:tcW w:w="1415" w:type="dxa"/>
          </w:tcPr>
          <w:p w14:paraId="2EE8782A" w14:textId="77777777" w:rsidR="00701C59" w:rsidRDefault="00701C59" w:rsidP="00701C59">
            <w:pPr>
              <w:jc w:val="center"/>
              <w:rPr>
                <w:b/>
                <w:szCs w:val="24"/>
              </w:rPr>
            </w:pPr>
            <w:r>
              <w:rPr>
                <w:b/>
                <w:szCs w:val="24"/>
              </w:rPr>
              <w:t>3,5</w:t>
            </w:r>
          </w:p>
        </w:tc>
        <w:tc>
          <w:tcPr>
            <w:tcW w:w="1268" w:type="dxa"/>
          </w:tcPr>
          <w:p w14:paraId="2EE8782B" w14:textId="77777777" w:rsidR="00701C59" w:rsidRDefault="00701C59" w:rsidP="00701C59">
            <w:pPr>
              <w:jc w:val="center"/>
              <w:rPr>
                <w:b/>
                <w:szCs w:val="24"/>
              </w:rPr>
            </w:pPr>
            <w:r>
              <w:rPr>
                <w:b/>
                <w:szCs w:val="24"/>
              </w:rPr>
              <w:t>3,5</w:t>
            </w:r>
          </w:p>
        </w:tc>
      </w:tr>
      <w:tr w:rsidR="00701C59" w14:paraId="2EE87830" w14:textId="77777777" w:rsidTr="00701C59">
        <w:tc>
          <w:tcPr>
            <w:tcW w:w="6887" w:type="dxa"/>
          </w:tcPr>
          <w:p w14:paraId="2EE8782D" w14:textId="77777777" w:rsidR="00701C59" w:rsidRPr="00575128" w:rsidRDefault="00701C59" w:rsidP="00701C59">
            <w:pPr>
              <w:pStyle w:val="Sraopastraipa"/>
              <w:tabs>
                <w:tab w:val="left" w:pos="426"/>
              </w:tabs>
              <w:ind w:left="0"/>
              <w:jc w:val="both"/>
              <w:rPr>
                <w:szCs w:val="24"/>
              </w:rPr>
            </w:pPr>
            <w:r>
              <w:rPr>
                <w:szCs w:val="24"/>
              </w:rPr>
              <w:t>Per paskutinius 2 mėnesius mano vaikas iš kitų mokinių nesijuokė, nesišaipė.</w:t>
            </w:r>
          </w:p>
        </w:tc>
        <w:tc>
          <w:tcPr>
            <w:tcW w:w="1415" w:type="dxa"/>
          </w:tcPr>
          <w:p w14:paraId="2EE8782E" w14:textId="77777777" w:rsidR="00701C59" w:rsidRDefault="00701C59" w:rsidP="00701C59">
            <w:pPr>
              <w:jc w:val="center"/>
              <w:rPr>
                <w:b/>
                <w:szCs w:val="24"/>
              </w:rPr>
            </w:pPr>
            <w:r>
              <w:rPr>
                <w:b/>
                <w:szCs w:val="24"/>
              </w:rPr>
              <w:t>3,5</w:t>
            </w:r>
          </w:p>
        </w:tc>
        <w:tc>
          <w:tcPr>
            <w:tcW w:w="1268" w:type="dxa"/>
          </w:tcPr>
          <w:p w14:paraId="2EE8782F" w14:textId="77777777" w:rsidR="00701C59" w:rsidRPr="00EF374E" w:rsidRDefault="00701C59" w:rsidP="00701C59">
            <w:pPr>
              <w:jc w:val="center"/>
            </w:pPr>
            <w:r>
              <w:t>Nebuvo tokio klausimo</w:t>
            </w:r>
          </w:p>
        </w:tc>
      </w:tr>
    </w:tbl>
    <w:p w14:paraId="2EE87831" w14:textId="77777777" w:rsidR="00701C59" w:rsidRDefault="00701C59" w:rsidP="00701C59">
      <w:pPr>
        <w:spacing w:line="360" w:lineRule="auto"/>
        <w:jc w:val="both"/>
        <w:rPr>
          <w:szCs w:val="24"/>
        </w:rPr>
      </w:pPr>
      <w:r w:rsidRPr="004862FB">
        <w:rPr>
          <w:szCs w:val="24"/>
        </w:rPr>
        <w:t>Apklausa rodo,</w:t>
      </w:r>
      <w:r>
        <w:rPr>
          <w:szCs w:val="24"/>
        </w:rPr>
        <w:t xml:space="preserve"> </w:t>
      </w:r>
      <w:r w:rsidRPr="004862FB">
        <w:rPr>
          <w:szCs w:val="24"/>
        </w:rPr>
        <w:t>kad</w:t>
      </w:r>
      <w:r>
        <w:rPr>
          <w:szCs w:val="24"/>
        </w:rPr>
        <w:t>:</w:t>
      </w:r>
      <w:r w:rsidRPr="004862FB">
        <w:rPr>
          <w:szCs w:val="24"/>
        </w:rPr>
        <w:t xml:space="preserve"> </w:t>
      </w:r>
    </w:p>
    <w:p w14:paraId="2EE87832" w14:textId="77777777" w:rsidR="00701C59" w:rsidRDefault="00701C59" w:rsidP="008571B9">
      <w:pPr>
        <w:pStyle w:val="Sraopastraipa"/>
        <w:numPr>
          <w:ilvl w:val="0"/>
          <w:numId w:val="46"/>
        </w:numPr>
        <w:spacing w:line="360" w:lineRule="auto"/>
        <w:ind w:left="0" w:firstLine="851"/>
        <w:jc w:val="both"/>
        <w:rPr>
          <w:szCs w:val="24"/>
        </w:rPr>
      </w:pPr>
      <w:r>
        <w:rPr>
          <w:szCs w:val="24"/>
        </w:rPr>
        <w:t>Mokytojai moko vaikus bendradarbiauti ir padėti vieni kitiems</w:t>
      </w:r>
      <w:r w:rsidRPr="00DF1386">
        <w:rPr>
          <w:szCs w:val="24"/>
        </w:rPr>
        <w:t>;</w:t>
      </w:r>
    </w:p>
    <w:p w14:paraId="2EE87833" w14:textId="77777777" w:rsidR="00701C59" w:rsidRDefault="00701C59" w:rsidP="008571B9">
      <w:pPr>
        <w:pStyle w:val="Sraopastraipa"/>
        <w:numPr>
          <w:ilvl w:val="0"/>
          <w:numId w:val="46"/>
        </w:numPr>
        <w:spacing w:line="360" w:lineRule="auto"/>
        <w:ind w:left="0" w:firstLine="851"/>
        <w:jc w:val="both"/>
        <w:rPr>
          <w:szCs w:val="24"/>
        </w:rPr>
      </w:pPr>
      <w:r>
        <w:rPr>
          <w:szCs w:val="24"/>
        </w:rPr>
        <w:t>Mokykloje užtikrintas vaiko saugumas;</w:t>
      </w:r>
    </w:p>
    <w:p w14:paraId="2EE87834" w14:textId="77777777" w:rsidR="00701C59" w:rsidRDefault="00701C59" w:rsidP="008571B9">
      <w:pPr>
        <w:pStyle w:val="Sraopastraipa"/>
        <w:numPr>
          <w:ilvl w:val="0"/>
          <w:numId w:val="46"/>
        </w:numPr>
        <w:spacing w:line="360" w:lineRule="auto"/>
        <w:ind w:left="0" w:firstLine="851"/>
        <w:jc w:val="both"/>
        <w:rPr>
          <w:szCs w:val="24"/>
        </w:rPr>
      </w:pPr>
      <w:r>
        <w:rPr>
          <w:szCs w:val="24"/>
        </w:rPr>
        <w:t>Mokykloje organizuojama socialinė ir visuomeninė veikla vaikams yra įdomi ir prasminga.</w:t>
      </w:r>
    </w:p>
    <w:p w14:paraId="2EE87835" w14:textId="77777777" w:rsidR="00701C59" w:rsidRDefault="00701C59" w:rsidP="00701C59">
      <w:pPr>
        <w:spacing w:line="360" w:lineRule="auto"/>
        <w:jc w:val="both"/>
        <w:rPr>
          <w:color w:val="7030A0"/>
          <w:szCs w:val="24"/>
        </w:rPr>
      </w:pPr>
      <w:r>
        <w:rPr>
          <w:szCs w:val="24"/>
        </w:rPr>
        <w:t>Palyginus su 2016 m. mokinių vertinimas pakilo 0,0 - 0,1 balo.</w:t>
      </w:r>
    </w:p>
    <w:tbl>
      <w:tblPr>
        <w:tblStyle w:val="Lentelstinklelis"/>
        <w:tblW w:w="0" w:type="auto"/>
        <w:tblLook w:val="04A0" w:firstRow="1" w:lastRow="0" w:firstColumn="1" w:lastColumn="0" w:noHBand="0" w:noVBand="1"/>
      </w:tblPr>
      <w:tblGrid>
        <w:gridCol w:w="6415"/>
        <w:gridCol w:w="1390"/>
        <w:gridCol w:w="1256"/>
      </w:tblGrid>
      <w:tr w:rsidR="00701C59" w14:paraId="2EE87838" w14:textId="77777777" w:rsidTr="00701C59">
        <w:tc>
          <w:tcPr>
            <w:tcW w:w="9570" w:type="dxa"/>
            <w:gridSpan w:val="3"/>
          </w:tcPr>
          <w:p w14:paraId="2EE87836" w14:textId="77777777" w:rsidR="00701C59" w:rsidRPr="004862FB" w:rsidRDefault="00701C59" w:rsidP="00701C59">
            <w:pPr>
              <w:jc w:val="center"/>
              <w:rPr>
                <w:b/>
                <w:szCs w:val="24"/>
              </w:rPr>
            </w:pPr>
            <w:r>
              <w:rPr>
                <w:b/>
                <w:szCs w:val="24"/>
              </w:rPr>
              <w:t>Tėvų (globėjų)</w:t>
            </w:r>
            <w:r w:rsidRPr="004862FB">
              <w:rPr>
                <w:b/>
                <w:szCs w:val="24"/>
              </w:rPr>
              <w:t xml:space="preserve"> nuomonė apie mokyklą.</w:t>
            </w:r>
          </w:p>
          <w:p w14:paraId="2EE87837" w14:textId="77777777" w:rsidR="00701C59" w:rsidRPr="004862FB" w:rsidRDefault="00701C59" w:rsidP="00701C59">
            <w:pPr>
              <w:jc w:val="center"/>
              <w:rPr>
                <w:i/>
                <w:szCs w:val="24"/>
              </w:rPr>
            </w:pPr>
            <w:r>
              <w:rPr>
                <w:b/>
                <w:szCs w:val="24"/>
              </w:rPr>
              <w:t xml:space="preserve">Žemiausios </w:t>
            </w:r>
            <w:r w:rsidRPr="004862FB">
              <w:rPr>
                <w:b/>
                <w:szCs w:val="24"/>
              </w:rPr>
              <w:t xml:space="preserve"> vertės 5 teiginiai ir jų vidurkiai:</w:t>
            </w:r>
          </w:p>
        </w:tc>
      </w:tr>
      <w:tr w:rsidR="00701C59" w14:paraId="2EE8783E" w14:textId="77777777" w:rsidTr="00701C59">
        <w:tc>
          <w:tcPr>
            <w:tcW w:w="6887" w:type="dxa"/>
          </w:tcPr>
          <w:p w14:paraId="2EE87839" w14:textId="77777777" w:rsidR="00701C59" w:rsidRDefault="00701C59" w:rsidP="00701C59">
            <w:pPr>
              <w:jc w:val="both"/>
              <w:rPr>
                <w:b/>
                <w:szCs w:val="24"/>
              </w:rPr>
            </w:pPr>
            <w:r w:rsidRPr="004862FB">
              <w:rPr>
                <w:b/>
                <w:szCs w:val="24"/>
              </w:rPr>
              <w:t>Teiginys:</w:t>
            </w:r>
          </w:p>
        </w:tc>
        <w:tc>
          <w:tcPr>
            <w:tcW w:w="1415" w:type="dxa"/>
          </w:tcPr>
          <w:p w14:paraId="2EE8783A" w14:textId="77777777" w:rsidR="00701C59" w:rsidRDefault="00701C59" w:rsidP="00701C59">
            <w:pPr>
              <w:jc w:val="center"/>
              <w:rPr>
                <w:b/>
                <w:szCs w:val="24"/>
              </w:rPr>
            </w:pPr>
            <w:r>
              <w:rPr>
                <w:b/>
                <w:szCs w:val="24"/>
              </w:rPr>
              <w:t>Vidurkis</w:t>
            </w:r>
          </w:p>
          <w:p w14:paraId="2EE8783B" w14:textId="77777777" w:rsidR="00701C59" w:rsidRDefault="00701C59" w:rsidP="00701C59">
            <w:pPr>
              <w:jc w:val="center"/>
              <w:rPr>
                <w:b/>
                <w:szCs w:val="24"/>
              </w:rPr>
            </w:pPr>
            <w:r>
              <w:rPr>
                <w:b/>
                <w:szCs w:val="24"/>
              </w:rPr>
              <w:t>2017 m.</w:t>
            </w:r>
          </w:p>
        </w:tc>
        <w:tc>
          <w:tcPr>
            <w:tcW w:w="1268" w:type="dxa"/>
          </w:tcPr>
          <w:p w14:paraId="2EE8783C" w14:textId="77777777" w:rsidR="00701C59" w:rsidRDefault="00701C59" w:rsidP="00701C59">
            <w:pPr>
              <w:jc w:val="center"/>
              <w:rPr>
                <w:b/>
                <w:szCs w:val="24"/>
              </w:rPr>
            </w:pPr>
            <w:r>
              <w:rPr>
                <w:b/>
                <w:szCs w:val="24"/>
              </w:rPr>
              <w:t>Vidurkis</w:t>
            </w:r>
          </w:p>
          <w:p w14:paraId="2EE8783D" w14:textId="77777777" w:rsidR="00701C59" w:rsidRDefault="00701C59" w:rsidP="00701C59">
            <w:pPr>
              <w:jc w:val="center"/>
              <w:rPr>
                <w:b/>
                <w:szCs w:val="24"/>
              </w:rPr>
            </w:pPr>
            <w:r>
              <w:rPr>
                <w:b/>
                <w:szCs w:val="24"/>
              </w:rPr>
              <w:t>2016 m.</w:t>
            </w:r>
          </w:p>
        </w:tc>
      </w:tr>
      <w:tr w:rsidR="00701C59" w14:paraId="2EE87844" w14:textId="77777777" w:rsidTr="00701C59">
        <w:tc>
          <w:tcPr>
            <w:tcW w:w="6887" w:type="dxa"/>
          </w:tcPr>
          <w:p w14:paraId="2EE8783F" w14:textId="77777777" w:rsidR="00701C59" w:rsidRPr="00DF1386" w:rsidRDefault="00701C59" w:rsidP="00701C59">
            <w:pPr>
              <w:pStyle w:val="Sraopastraipa"/>
              <w:tabs>
                <w:tab w:val="left" w:pos="426"/>
              </w:tabs>
              <w:ind w:left="0"/>
              <w:jc w:val="both"/>
              <w:rPr>
                <w:szCs w:val="24"/>
              </w:rPr>
            </w:pPr>
            <w:r>
              <w:rPr>
                <w:szCs w:val="24"/>
              </w:rPr>
              <w:lastRenderedPageBreak/>
              <w:t>Mano vaikas per pamoką gali pasirinkti užduotis pagal savo gebėjimus</w:t>
            </w:r>
          </w:p>
        </w:tc>
        <w:tc>
          <w:tcPr>
            <w:tcW w:w="1415" w:type="dxa"/>
          </w:tcPr>
          <w:p w14:paraId="2EE87840" w14:textId="77777777" w:rsidR="00701C59" w:rsidRDefault="00701C59" w:rsidP="00701C59">
            <w:pPr>
              <w:jc w:val="center"/>
              <w:rPr>
                <w:b/>
                <w:szCs w:val="24"/>
              </w:rPr>
            </w:pPr>
          </w:p>
          <w:p w14:paraId="2EE87841" w14:textId="77777777" w:rsidR="00701C59" w:rsidRDefault="00701C59" w:rsidP="00701C59">
            <w:pPr>
              <w:jc w:val="center"/>
              <w:rPr>
                <w:b/>
                <w:szCs w:val="24"/>
              </w:rPr>
            </w:pPr>
            <w:r>
              <w:rPr>
                <w:b/>
                <w:szCs w:val="24"/>
              </w:rPr>
              <w:t>3,2</w:t>
            </w:r>
          </w:p>
        </w:tc>
        <w:tc>
          <w:tcPr>
            <w:tcW w:w="1268" w:type="dxa"/>
          </w:tcPr>
          <w:p w14:paraId="2EE87842" w14:textId="77777777" w:rsidR="00701C59" w:rsidRDefault="00701C59" w:rsidP="00701C59">
            <w:pPr>
              <w:jc w:val="center"/>
              <w:rPr>
                <w:b/>
                <w:szCs w:val="24"/>
              </w:rPr>
            </w:pPr>
          </w:p>
          <w:p w14:paraId="2EE87843" w14:textId="77777777" w:rsidR="00701C59" w:rsidRDefault="00701C59" w:rsidP="00701C59">
            <w:pPr>
              <w:jc w:val="center"/>
              <w:rPr>
                <w:b/>
                <w:szCs w:val="24"/>
              </w:rPr>
            </w:pPr>
            <w:r>
              <w:rPr>
                <w:b/>
                <w:szCs w:val="24"/>
              </w:rPr>
              <w:t>3,0</w:t>
            </w:r>
          </w:p>
        </w:tc>
      </w:tr>
      <w:tr w:rsidR="00701C59" w14:paraId="2EE87848" w14:textId="77777777" w:rsidTr="00701C59">
        <w:tc>
          <w:tcPr>
            <w:tcW w:w="6887" w:type="dxa"/>
          </w:tcPr>
          <w:p w14:paraId="2EE87845" w14:textId="77777777" w:rsidR="00701C59" w:rsidRPr="00DF1386" w:rsidRDefault="00701C59" w:rsidP="00701C59">
            <w:pPr>
              <w:pStyle w:val="Sraopastraipa"/>
              <w:tabs>
                <w:tab w:val="left" w:pos="426"/>
              </w:tabs>
              <w:ind w:left="0"/>
              <w:jc w:val="both"/>
              <w:rPr>
                <w:szCs w:val="24"/>
              </w:rPr>
            </w:pPr>
            <w:r>
              <w:rPr>
                <w:szCs w:val="24"/>
              </w:rPr>
              <w:t>Aš esu įtraukiamas į vaiko mokymosi sėkmių aptarimus mokykloje</w:t>
            </w:r>
          </w:p>
        </w:tc>
        <w:tc>
          <w:tcPr>
            <w:tcW w:w="1415" w:type="dxa"/>
          </w:tcPr>
          <w:p w14:paraId="2EE87846" w14:textId="77777777" w:rsidR="00701C59" w:rsidRDefault="00701C59" w:rsidP="00701C59">
            <w:pPr>
              <w:jc w:val="center"/>
              <w:rPr>
                <w:b/>
                <w:szCs w:val="24"/>
              </w:rPr>
            </w:pPr>
            <w:r>
              <w:rPr>
                <w:b/>
                <w:szCs w:val="24"/>
              </w:rPr>
              <w:t>3,3</w:t>
            </w:r>
          </w:p>
        </w:tc>
        <w:tc>
          <w:tcPr>
            <w:tcW w:w="1268" w:type="dxa"/>
          </w:tcPr>
          <w:p w14:paraId="2EE87847" w14:textId="77777777" w:rsidR="00701C59" w:rsidRDefault="00701C59" w:rsidP="00701C59">
            <w:pPr>
              <w:jc w:val="center"/>
              <w:rPr>
                <w:b/>
                <w:szCs w:val="24"/>
              </w:rPr>
            </w:pPr>
            <w:r>
              <w:rPr>
                <w:b/>
                <w:szCs w:val="24"/>
              </w:rPr>
              <w:t>3,3</w:t>
            </w:r>
          </w:p>
        </w:tc>
      </w:tr>
      <w:tr w:rsidR="00701C59" w14:paraId="2EE8784C" w14:textId="77777777" w:rsidTr="00701C59">
        <w:tc>
          <w:tcPr>
            <w:tcW w:w="6887" w:type="dxa"/>
          </w:tcPr>
          <w:p w14:paraId="2EE87849" w14:textId="77777777" w:rsidR="00701C59" w:rsidRPr="00DF1386" w:rsidRDefault="00701C59" w:rsidP="00701C59">
            <w:pPr>
              <w:pStyle w:val="Sraopastraipa"/>
              <w:tabs>
                <w:tab w:val="left" w:pos="426"/>
              </w:tabs>
              <w:ind w:left="0"/>
              <w:jc w:val="both"/>
              <w:rPr>
                <w:szCs w:val="24"/>
              </w:rPr>
            </w:pPr>
            <w:r>
              <w:rPr>
                <w:szCs w:val="24"/>
              </w:rPr>
              <w:t>Per paskutinius 2 mėnesius iš mano vaiko mokykloje niekas nesijuokė, nesišaipė</w:t>
            </w:r>
          </w:p>
        </w:tc>
        <w:tc>
          <w:tcPr>
            <w:tcW w:w="1415" w:type="dxa"/>
          </w:tcPr>
          <w:p w14:paraId="2EE8784A" w14:textId="77777777" w:rsidR="00701C59" w:rsidRDefault="00701C59" w:rsidP="00701C59">
            <w:pPr>
              <w:jc w:val="center"/>
              <w:rPr>
                <w:b/>
                <w:szCs w:val="24"/>
              </w:rPr>
            </w:pPr>
            <w:r>
              <w:rPr>
                <w:b/>
                <w:szCs w:val="24"/>
              </w:rPr>
              <w:t>3,3</w:t>
            </w:r>
          </w:p>
        </w:tc>
        <w:tc>
          <w:tcPr>
            <w:tcW w:w="1268" w:type="dxa"/>
          </w:tcPr>
          <w:p w14:paraId="2EE8784B" w14:textId="77777777" w:rsidR="00701C59" w:rsidRDefault="00701C59" w:rsidP="00701C59">
            <w:pPr>
              <w:jc w:val="center"/>
              <w:rPr>
                <w:b/>
                <w:szCs w:val="24"/>
              </w:rPr>
            </w:pPr>
            <w:r>
              <w:rPr>
                <w:b/>
                <w:szCs w:val="24"/>
              </w:rPr>
              <w:t>3,2</w:t>
            </w:r>
          </w:p>
        </w:tc>
      </w:tr>
      <w:tr w:rsidR="00701C59" w14:paraId="2EE87850" w14:textId="77777777" w:rsidTr="00701C59">
        <w:tc>
          <w:tcPr>
            <w:tcW w:w="6887" w:type="dxa"/>
          </w:tcPr>
          <w:p w14:paraId="2EE8784D" w14:textId="77777777" w:rsidR="00701C59" w:rsidRPr="00DF1386" w:rsidRDefault="00701C59" w:rsidP="00701C59">
            <w:pPr>
              <w:pStyle w:val="Sraopastraipa"/>
              <w:tabs>
                <w:tab w:val="left" w:pos="426"/>
              </w:tabs>
              <w:ind w:left="0"/>
              <w:jc w:val="both"/>
              <w:rPr>
                <w:szCs w:val="24"/>
              </w:rPr>
            </w:pPr>
            <w:r>
              <w:rPr>
                <w:szCs w:val="24"/>
              </w:rPr>
              <w:t>Į mano vaiko klaidas per pamoką yra žiūrima, kaip į mokymosi galimybę</w:t>
            </w:r>
          </w:p>
        </w:tc>
        <w:tc>
          <w:tcPr>
            <w:tcW w:w="1415" w:type="dxa"/>
          </w:tcPr>
          <w:p w14:paraId="2EE8784E" w14:textId="77777777" w:rsidR="00701C59" w:rsidRDefault="00701C59" w:rsidP="00701C59">
            <w:pPr>
              <w:jc w:val="center"/>
              <w:rPr>
                <w:b/>
                <w:szCs w:val="24"/>
              </w:rPr>
            </w:pPr>
            <w:r>
              <w:rPr>
                <w:b/>
                <w:szCs w:val="24"/>
              </w:rPr>
              <w:t>3,3</w:t>
            </w:r>
          </w:p>
        </w:tc>
        <w:tc>
          <w:tcPr>
            <w:tcW w:w="1268" w:type="dxa"/>
          </w:tcPr>
          <w:p w14:paraId="2EE8784F" w14:textId="77777777" w:rsidR="00701C59" w:rsidRDefault="00701C59" w:rsidP="00701C59">
            <w:pPr>
              <w:jc w:val="center"/>
              <w:rPr>
                <w:b/>
                <w:szCs w:val="24"/>
              </w:rPr>
            </w:pPr>
            <w:r>
              <w:rPr>
                <w:b/>
                <w:szCs w:val="24"/>
              </w:rPr>
              <w:t>3,1</w:t>
            </w:r>
          </w:p>
        </w:tc>
      </w:tr>
      <w:tr w:rsidR="00701C59" w14:paraId="2EE87854" w14:textId="77777777" w:rsidTr="00701C59">
        <w:tc>
          <w:tcPr>
            <w:tcW w:w="6887" w:type="dxa"/>
          </w:tcPr>
          <w:p w14:paraId="2EE87851" w14:textId="77777777" w:rsidR="00701C59" w:rsidRPr="00DF1386" w:rsidRDefault="00701C59" w:rsidP="00701C59">
            <w:pPr>
              <w:pStyle w:val="Sraopastraipa"/>
              <w:tabs>
                <w:tab w:val="left" w:pos="426"/>
              </w:tabs>
              <w:ind w:left="0"/>
              <w:jc w:val="both"/>
              <w:rPr>
                <w:szCs w:val="24"/>
              </w:rPr>
            </w:pPr>
            <w:r>
              <w:rPr>
                <w:szCs w:val="24"/>
              </w:rPr>
              <w:t>Mokykloje į mano vaiko savitumą (gabumus, polinkius) jį ugdant ir mokant</w:t>
            </w:r>
          </w:p>
        </w:tc>
        <w:tc>
          <w:tcPr>
            <w:tcW w:w="1415" w:type="dxa"/>
          </w:tcPr>
          <w:p w14:paraId="2EE87852" w14:textId="77777777" w:rsidR="00701C59" w:rsidRDefault="00701C59" w:rsidP="00701C59">
            <w:pPr>
              <w:jc w:val="center"/>
              <w:rPr>
                <w:b/>
                <w:szCs w:val="24"/>
              </w:rPr>
            </w:pPr>
            <w:r>
              <w:rPr>
                <w:b/>
                <w:szCs w:val="24"/>
              </w:rPr>
              <w:t>3,4</w:t>
            </w:r>
          </w:p>
        </w:tc>
        <w:tc>
          <w:tcPr>
            <w:tcW w:w="1268" w:type="dxa"/>
          </w:tcPr>
          <w:p w14:paraId="2EE87853" w14:textId="77777777" w:rsidR="00701C59" w:rsidRDefault="00701C59" w:rsidP="00701C59">
            <w:pPr>
              <w:jc w:val="center"/>
              <w:rPr>
                <w:b/>
                <w:szCs w:val="24"/>
              </w:rPr>
            </w:pPr>
            <w:r>
              <w:rPr>
                <w:b/>
                <w:szCs w:val="24"/>
              </w:rPr>
              <w:t>3,3</w:t>
            </w:r>
          </w:p>
        </w:tc>
      </w:tr>
    </w:tbl>
    <w:p w14:paraId="2EE87855" w14:textId="77777777" w:rsidR="00701C59" w:rsidRDefault="00701C59" w:rsidP="00701C59">
      <w:pPr>
        <w:spacing w:line="360" w:lineRule="auto"/>
        <w:jc w:val="both"/>
        <w:rPr>
          <w:szCs w:val="24"/>
        </w:rPr>
      </w:pPr>
      <w:r w:rsidRPr="004862FB">
        <w:rPr>
          <w:szCs w:val="24"/>
        </w:rPr>
        <w:t>Apklausa rodo,</w:t>
      </w:r>
      <w:r>
        <w:rPr>
          <w:szCs w:val="24"/>
        </w:rPr>
        <w:t xml:space="preserve"> </w:t>
      </w:r>
      <w:r w:rsidRPr="004862FB">
        <w:rPr>
          <w:szCs w:val="24"/>
        </w:rPr>
        <w:t>kad</w:t>
      </w:r>
      <w:r>
        <w:rPr>
          <w:szCs w:val="24"/>
        </w:rPr>
        <w:t>:</w:t>
      </w:r>
      <w:r w:rsidRPr="004862FB">
        <w:rPr>
          <w:szCs w:val="24"/>
        </w:rPr>
        <w:t xml:space="preserve"> </w:t>
      </w:r>
    </w:p>
    <w:p w14:paraId="2EE87856" w14:textId="77777777" w:rsidR="00701C59" w:rsidRDefault="00701C59" w:rsidP="00701C59">
      <w:pPr>
        <w:pStyle w:val="Sraopastraipa"/>
        <w:numPr>
          <w:ilvl w:val="0"/>
          <w:numId w:val="47"/>
        </w:numPr>
        <w:spacing w:line="360" w:lineRule="auto"/>
        <w:ind w:left="0" w:firstLine="851"/>
        <w:jc w:val="both"/>
        <w:rPr>
          <w:szCs w:val="24"/>
        </w:rPr>
      </w:pPr>
      <w:r>
        <w:rPr>
          <w:szCs w:val="24"/>
        </w:rPr>
        <w:t>Reikia siekti kiekvieno kokinio pažangos vaiko galimybių ribose.</w:t>
      </w:r>
    </w:p>
    <w:p w14:paraId="2EE87857" w14:textId="77777777" w:rsidR="00701C59" w:rsidRDefault="00701C59" w:rsidP="00701C59">
      <w:pPr>
        <w:spacing w:line="360" w:lineRule="auto"/>
        <w:ind w:firstLine="851"/>
        <w:jc w:val="both"/>
        <w:rPr>
          <w:szCs w:val="24"/>
        </w:rPr>
      </w:pPr>
      <w:r w:rsidRPr="00C140EC">
        <w:rPr>
          <w:szCs w:val="24"/>
        </w:rPr>
        <w:t xml:space="preserve">Rodikliai, kurių vertės yra </w:t>
      </w:r>
      <w:r>
        <w:rPr>
          <w:szCs w:val="24"/>
        </w:rPr>
        <w:t>3,2</w:t>
      </w:r>
      <w:r w:rsidRPr="00C140EC">
        <w:rPr>
          <w:szCs w:val="24"/>
        </w:rPr>
        <w:t xml:space="preserve"> – 3,</w:t>
      </w:r>
      <w:r>
        <w:rPr>
          <w:szCs w:val="24"/>
        </w:rPr>
        <w:t>4</w:t>
      </w:r>
      <w:r w:rsidRPr="00C140EC">
        <w:rPr>
          <w:szCs w:val="24"/>
        </w:rPr>
        <w:t xml:space="preserve"> pagal šią vertinimo sistemą yr</w:t>
      </w:r>
      <w:r>
        <w:rPr>
          <w:szCs w:val="24"/>
        </w:rPr>
        <w:t>a traktuotinos kaip pozityvios.</w:t>
      </w:r>
    </w:p>
    <w:p w14:paraId="2EE87858" w14:textId="77777777" w:rsidR="00701C59" w:rsidRPr="00BA02AE" w:rsidRDefault="00701C59" w:rsidP="00701C59">
      <w:pPr>
        <w:spacing w:line="360" w:lineRule="auto"/>
        <w:ind w:firstLine="851"/>
        <w:jc w:val="both"/>
        <w:rPr>
          <w:szCs w:val="24"/>
        </w:rPr>
      </w:pPr>
      <w:r>
        <w:rPr>
          <w:szCs w:val="24"/>
        </w:rPr>
        <w:t>Palyginus su 2016 m. tėvų vertinimas pakilo 0,1 - 0,2 balo.</w:t>
      </w:r>
    </w:p>
    <w:p w14:paraId="2EE87859" w14:textId="77777777" w:rsidR="00701C59" w:rsidRDefault="00701C59" w:rsidP="00701C59">
      <w:pPr>
        <w:spacing w:line="360" w:lineRule="auto"/>
        <w:ind w:firstLine="851"/>
        <w:jc w:val="both"/>
        <w:rPr>
          <w:b/>
          <w:szCs w:val="24"/>
          <w:u w:val="single"/>
          <w:lang w:eastAsia="lt-LT"/>
        </w:rPr>
      </w:pPr>
    </w:p>
    <w:p w14:paraId="2EE8785A" w14:textId="77777777" w:rsidR="00701C59" w:rsidRPr="000F1ACC" w:rsidRDefault="008571B9" w:rsidP="00701C59">
      <w:pPr>
        <w:spacing w:line="360" w:lineRule="auto"/>
        <w:ind w:firstLine="851"/>
        <w:jc w:val="both"/>
        <w:rPr>
          <w:szCs w:val="24"/>
          <w:lang w:eastAsia="ar-SA"/>
        </w:rPr>
      </w:pPr>
      <w:r>
        <w:rPr>
          <w:b/>
          <w:szCs w:val="24"/>
          <w:u w:val="single"/>
          <w:lang w:eastAsia="lt-LT"/>
        </w:rPr>
        <w:t>1.3.</w:t>
      </w:r>
      <w:r w:rsidR="00701C59" w:rsidRPr="000F1ACC">
        <w:rPr>
          <w:b/>
          <w:szCs w:val="24"/>
          <w:u w:val="single"/>
          <w:lang w:eastAsia="lt-LT"/>
        </w:rPr>
        <w:t xml:space="preserve"> Mokymosi aplinka, ugdymo proceso organizavimas (</w:t>
      </w:r>
      <w:r w:rsidR="00701C59">
        <w:rPr>
          <w:b/>
          <w:szCs w:val="24"/>
          <w:u w:val="single"/>
          <w:lang w:eastAsia="lt-LT"/>
        </w:rPr>
        <w:t>pa</w:t>
      </w:r>
      <w:r w:rsidR="00701C59" w:rsidRPr="000F1ACC">
        <w:rPr>
          <w:b/>
          <w:szCs w:val="24"/>
          <w:u w:val="single"/>
          <w:lang w:eastAsia="lt-LT"/>
        </w:rPr>
        <w:t>lyginti šių ir praėjus</w:t>
      </w:r>
      <w:r w:rsidR="00701C59">
        <w:rPr>
          <w:b/>
          <w:szCs w:val="24"/>
          <w:u w:val="single"/>
          <w:lang w:eastAsia="lt-LT"/>
        </w:rPr>
        <w:t>ių metų statistiniai duomenys):</w:t>
      </w:r>
    </w:p>
    <w:p w14:paraId="2EE8785B" w14:textId="77777777" w:rsidR="00701C59" w:rsidRPr="000F1ACC" w:rsidRDefault="003E0D9A" w:rsidP="00701C59">
      <w:pPr>
        <w:suppressAutoHyphens/>
        <w:spacing w:line="360" w:lineRule="auto"/>
        <w:ind w:firstLine="851"/>
        <w:jc w:val="both"/>
        <w:rPr>
          <w:szCs w:val="24"/>
          <w:lang w:eastAsia="lt-LT"/>
        </w:rPr>
      </w:pPr>
      <w:r>
        <w:rPr>
          <w:b/>
          <w:szCs w:val="24"/>
          <w:u w:val="single"/>
          <w:lang w:eastAsia="ar-SA"/>
        </w:rPr>
        <w:t>1.3</w:t>
      </w:r>
      <w:r w:rsidR="00701C59">
        <w:rPr>
          <w:b/>
          <w:szCs w:val="24"/>
          <w:u w:val="single"/>
          <w:lang w:eastAsia="ar-SA"/>
        </w:rPr>
        <w:t>.</w:t>
      </w:r>
      <w:r w:rsidR="00701C59" w:rsidRPr="000F1ACC">
        <w:rPr>
          <w:b/>
          <w:szCs w:val="24"/>
          <w:u w:val="single"/>
          <w:lang w:eastAsia="ar-SA"/>
        </w:rPr>
        <w:t>1. Mokinių</w:t>
      </w:r>
      <w:r w:rsidR="00701C59">
        <w:rPr>
          <w:b/>
          <w:szCs w:val="24"/>
          <w:u w:val="single"/>
          <w:lang w:eastAsia="ar-SA"/>
        </w:rPr>
        <w:t xml:space="preserve"> skaičius ir jo pokytis per 2016 - 2017</w:t>
      </w:r>
      <w:r w:rsidR="008571B9">
        <w:rPr>
          <w:b/>
          <w:szCs w:val="24"/>
          <w:u w:val="single"/>
          <w:lang w:eastAsia="ar-SA"/>
        </w:rPr>
        <w:t xml:space="preserve"> m.</w:t>
      </w:r>
    </w:p>
    <w:p w14:paraId="2EE8785C" w14:textId="77777777" w:rsidR="00701C59" w:rsidRDefault="00701C59" w:rsidP="00701C59">
      <w:pPr>
        <w:autoSpaceDE w:val="0"/>
        <w:autoSpaceDN w:val="0"/>
        <w:adjustRightInd w:val="0"/>
        <w:spacing w:line="360" w:lineRule="auto"/>
        <w:ind w:firstLine="851"/>
        <w:jc w:val="both"/>
        <w:rPr>
          <w:szCs w:val="24"/>
          <w:lang w:eastAsia="lt-LT"/>
        </w:rPr>
      </w:pPr>
      <w:r w:rsidRPr="000F1ACC">
        <w:rPr>
          <w:szCs w:val="24"/>
          <w:lang w:eastAsia="lt-LT"/>
        </w:rPr>
        <w:t>2016/17 m. m. mokykloje</w:t>
      </w:r>
      <w:r>
        <w:rPr>
          <w:szCs w:val="24"/>
          <w:lang w:eastAsia="lt-LT"/>
        </w:rPr>
        <w:t xml:space="preserve"> mokė</w:t>
      </w:r>
      <w:r w:rsidRPr="000F1ACC">
        <w:rPr>
          <w:szCs w:val="24"/>
          <w:lang w:eastAsia="lt-LT"/>
        </w:rPr>
        <w:t>si 109 vaikai: 17 ikimokyklinukų, 7 priešmokyklinukai, 1-4 klases – 35 mokiniai, 5-10 klases – 50 mokinių.</w:t>
      </w:r>
    </w:p>
    <w:p w14:paraId="2EE8785D" w14:textId="77777777" w:rsidR="00701C59" w:rsidRPr="00825D69" w:rsidRDefault="00701C59" w:rsidP="00701C59">
      <w:pPr>
        <w:autoSpaceDE w:val="0"/>
        <w:autoSpaceDN w:val="0"/>
        <w:adjustRightInd w:val="0"/>
        <w:spacing w:line="360" w:lineRule="auto"/>
        <w:ind w:firstLine="851"/>
        <w:jc w:val="both"/>
        <w:rPr>
          <w:color w:val="FFFF00"/>
          <w:szCs w:val="24"/>
          <w:lang w:eastAsia="lt-LT"/>
        </w:rPr>
      </w:pPr>
      <w:r w:rsidRPr="000F1ACC">
        <w:rPr>
          <w:szCs w:val="24"/>
          <w:lang w:eastAsia="lt-LT"/>
        </w:rPr>
        <w:t>201</w:t>
      </w:r>
      <w:r>
        <w:rPr>
          <w:szCs w:val="24"/>
          <w:lang w:eastAsia="lt-LT"/>
        </w:rPr>
        <w:t>7</w:t>
      </w:r>
      <w:r w:rsidRPr="000F1ACC">
        <w:rPr>
          <w:szCs w:val="24"/>
          <w:lang w:eastAsia="lt-LT"/>
        </w:rPr>
        <w:t>/1</w:t>
      </w:r>
      <w:r>
        <w:rPr>
          <w:szCs w:val="24"/>
          <w:lang w:eastAsia="lt-LT"/>
        </w:rPr>
        <w:t>8</w:t>
      </w:r>
      <w:r w:rsidRPr="000F1ACC">
        <w:rPr>
          <w:szCs w:val="24"/>
          <w:lang w:eastAsia="lt-LT"/>
        </w:rPr>
        <w:t xml:space="preserve"> m. m. mokykloje</w:t>
      </w:r>
      <w:r>
        <w:rPr>
          <w:szCs w:val="24"/>
          <w:lang w:eastAsia="lt-LT"/>
        </w:rPr>
        <w:t xml:space="preserve"> moko</w:t>
      </w:r>
      <w:r w:rsidRPr="000F1ACC">
        <w:rPr>
          <w:szCs w:val="24"/>
          <w:lang w:eastAsia="lt-LT"/>
        </w:rPr>
        <w:t xml:space="preserve">si </w:t>
      </w:r>
      <w:r>
        <w:rPr>
          <w:szCs w:val="24"/>
          <w:lang w:eastAsia="lt-LT"/>
        </w:rPr>
        <w:t>92</w:t>
      </w:r>
      <w:r w:rsidRPr="000F1ACC">
        <w:rPr>
          <w:szCs w:val="24"/>
          <w:lang w:eastAsia="lt-LT"/>
        </w:rPr>
        <w:t xml:space="preserve"> vaikai: </w:t>
      </w:r>
      <w:r>
        <w:rPr>
          <w:szCs w:val="24"/>
          <w:lang w:eastAsia="lt-LT"/>
        </w:rPr>
        <w:t>11 ikimokyklinukų, 5</w:t>
      </w:r>
      <w:r w:rsidRPr="000F1ACC">
        <w:rPr>
          <w:szCs w:val="24"/>
          <w:lang w:eastAsia="lt-LT"/>
        </w:rPr>
        <w:t xml:space="preserve"> priešmokyklinukai, 1-4 klases – </w:t>
      </w:r>
      <w:r>
        <w:rPr>
          <w:szCs w:val="24"/>
          <w:lang w:eastAsia="lt-LT"/>
        </w:rPr>
        <w:t>27</w:t>
      </w:r>
      <w:r w:rsidRPr="000F1ACC">
        <w:rPr>
          <w:szCs w:val="24"/>
          <w:lang w:eastAsia="lt-LT"/>
        </w:rPr>
        <w:t xml:space="preserve"> mokiniai, 5-10 klases – </w:t>
      </w:r>
      <w:r>
        <w:rPr>
          <w:szCs w:val="24"/>
          <w:lang w:eastAsia="lt-LT"/>
        </w:rPr>
        <w:t>49 mokiniai</w:t>
      </w:r>
      <w:r w:rsidRPr="000F1ACC">
        <w:rPr>
          <w:szCs w:val="24"/>
          <w:lang w:eastAsia="lt-LT"/>
        </w:rPr>
        <w:t>.</w:t>
      </w:r>
    </w:p>
    <w:p w14:paraId="2EE8785E" w14:textId="77777777" w:rsidR="00701C59" w:rsidRPr="000F1ACC" w:rsidRDefault="00F13EAC" w:rsidP="00F13EAC">
      <w:pPr>
        <w:autoSpaceDE w:val="0"/>
        <w:autoSpaceDN w:val="0"/>
        <w:adjustRightInd w:val="0"/>
        <w:spacing w:line="360" w:lineRule="auto"/>
        <w:ind w:firstLine="851"/>
        <w:jc w:val="both"/>
        <w:rPr>
          <w:szCs w:val="24"/>
          <w:lang w:eastAsia="ar-SA"/>
        </w:rPr>
      </w:pPr>
      <w:r>
        <w:rPr>
          <w:szCs w:val="24"/>
          <w:lang w:eastAsia="ar-SA"/>
        </w:rPr>
        <w:t>2017/18</w:t>
      </w:r>
      <w:r w:rsidRPr="000F1ACC">
        <w:rPr>
          <w:szCs w:val="24"/>
          <w:lang w:eastAsia="ar-SA"/>
        </w:rPr>
        <w:t xml:space="preserve"> m. m. </w:t>
      </w:r>
      <w:r>
        <w:rPr>
          <w:szCs w:val="24"/>
          <w:lang w:eastAsia="ar-SA"/>
        </w:rPr>
        <w:t>sukomplektuota viena jungtinė 1-2 klasė.</w:t>
      </w:r>
    </w:p>
    <w:p w14:paraId="2EE8785F" w14:textId="77777777" w:rsidR="00701C59" w:rsidRDefault="00701C59" w:rsidP="00F13EAC">
      <w:pPr>
        <w:suppressAutoHyphens/>
        <w:spacing w:line="360" w:lineRule="auto"/>
        <w:ind w:firstLine="851"/>
        <w:jc w:val="both"/>
        <w:rPr>
          <w:szCs w:val="24"/>
          <w:lang w:eastAsia="ar-SA"/>
        </w:rPr>
      </w:pPr>
      <w:r>
        <w:rPr>
          <w:szCs w:val="24"/>
          <w:lang w:eastAsia="ar-SA"/>
        </w:rPr>
        <w:lastRenderedPageBreak/>
        <w:t>2017</w:t>
      </w:r>
      <w:r w:rsidRPr="000F1ACC">
        <w:rPr>
          <w:szCs w:val="24"/>
          <w:lang w:eastAsia="ar-SA"/>
        </w:rPr>
        <w:t>/201</w:t>
      </w:r>
      <w:r>
        <w:rPr>
          <w:szCs w:val="24"/>
          <w:lang w:eastAsia="ar-SA"/>
        </w:rPr>
        <w:t>8</w:t>
      </w:r>
      <w:r w:rsidRPr="000F1ACC">
        <w:rPr>
          <w:szCs w:val="24"/>
          <w:lang w:eastAsia="ar-SA"/>
        </w:rPr>
        <w:t xml:space="preserve"> m. m</w:t>
      </w:r>
      <w:r w:rsidRPr="00BD0EF1">
        <w:rPr>
          <w:szCs w:val="24"/>
          <w:lang w:eastAsia="ar-SA"/>
        </w:rPr>
        <w:t>. 1-9</w:t>
      </w:r>
      <w:r w:rsidRPr="000F1ACC">
        <w:rPr>
          <w:szCs w:val="24"/>
          <w:lang w:eastAsia="ar-SA"/>
        </w:rPr>
        <w:t xml:space="preserve"> klasėse ir pri</w:t>
      </w:r>
      <w:r>
        <w:rPr>
          <w:szCs w:val="24"/>
          <w:lang w:eastAsia="ar-SA"/>
        </w:rPr>
        <w:t>ešmokyklinio ugdymo grupėje moko</w:t>
      </w:r>
      <w:r w:rsidRPr="000F1ACC">
        <w:rPr>
          <w:szCs w:val="24"/>
          <w:lang w:eastAsia="ar-SA"/>
        </w:rPr>
        <w:t xml:space="preserve">si </w:t>
      </w:r>
      <w:r>
        <w:rPr>
          <w:szCs w:val="24"/>
          <w:lang w:eastAsia="ar-SA"/>
        </w:rPr>
        <w:t xml:space="preserve">25 </w:t>
      </w:r>
      <w:r w:rsidRPr="000F1ACC">
        <w:rPr>
          <w:szCs w:val="24"/>
          <w:lang w:eastAsia="ar-SA"/>
        </w:rPr>
        <w:t>mokini</w:t>
      </w:r>
      <w:r>
        <w:rPr>
          <w:szCs w:val="24"/>
          <w:lang w:eastAsia="ar-SA"/>
        </w:rPr>
        <w:t>ai, turintys</w:t>
      </w:r>
      <w:r w:rsidRPr="000F1ACC">
        <w:rPr>
          <w:szCs w:val="24"/>
          <w:lang w:eastAsia="ar-SA"/>
        </w:rPr>
        <w:t xml:space="preserve"> kalbos ir komunikacijos sutrikimų.</w:t>
      </w:r>
    </w:p>
    <w:p w14:paraId="2EE87860" w14:textId="77777777" w:rsidR="00F13EAC" w:rsidRDefault="00F13EAC" w:rsidP="00F13EAC">
      <w:pPr>
        <w:suppressAutoHyphens/>
        <w:spacing w:line="360" w:lineRule="auto"/>
        <w:ind w:firstLine="851"/>
        <w:jc w:val="both"/>
        <w:rPr>
          <w:szCs w:val="24"/>
          <w:lang w:eastAsia="ar-SA"/>
        </w:rPr>
      </w:pPr>
      <w:r>
        <w:rPr>
          <w:szCs w:val="24"/>
          <w:lang w:eastAsia="ar-SA"/>
        </w:rPr>
        <w:t>Nuo 2017</w:t>
      </w:r>
      <w:r w:rsidRPr="000F1ACC">
        <w:rPr>
          <w:szCs w:val="24"/>
          <w:lang w:eastAsia="ar-SA"/>
        </w:rPr>
        <w:t xml:space="preserve"> m. </w:t>
      </w:r>
      <w:r>
        <w:rPr>
          <w:szCs w:val="24"/>
          <w:lang w:eastAsia="ar-SA"/>
        </w:rPr>
        <w:t xml:space="preserve">rugsėjo </w:t>
      </w:r>
      <w:r w:rsidRPr="000F1ACC">
        <w:rPr>
          <w:szCs w:val="24"/>
          <w:lang w:eastAsia="ar-SA"/>
        </w:rPr>
        <w:t>1 d.</w:t>
      </w:r>
      <w:r>
        <w:rPr>
          <w:szCs w:val="24"/>
          <w:lang w:eastAsia="ar-SA"/>
        </w:rPr>
        <w:t xml:space="preserve"> mokykloje įsteigta pailgintos dienos grupė (trukmė – 6 valandos) priešmokyklinio ugdymo grupės ir pradinių klasių mokiniams. Grupę lanko 24 mokiniai.</w:t>
      </w:r>
    </w:p>
    <w:p w14:paraId="2EE87861" w14:textId="77777777" w:rsidR="00701C59" w:rsidRPr="000F1ACC" w:rsidRDefault="00701C59" w:rsidP="00701C59">
      <w:pPr>
        <w:suppressAutoHyphens/>
        <w:spacing w:line="360" w:lineRule="auto"/>
        <w:ind w:firstLine="851"/>
        <w:jc w:val="both"/>
        <w:rPr>
          <w:szCs w:val="24"/>
          <w:lang w:eastAsia="ar-SA"/>
        </w:rPr>
      </w:pPr>
      <w:r w:rsidRPr="000F1ACC">
        <w:rPr>
          <w:szCs w:val="24"/>
          <w:lang w:eastAsia="ar-SA"/>
        </w:rPr>
        <w:t>Mokykloje di</w:t>
      </w:r>
      <w:r>
        <w:rPr>
          <w:szCs w:val="24"/>
          <w:lang w:eastAsia="ar-SA"/>
        </w:rPr>
        <w:t>rba 1 spec. pedagogas su viena 7</w:t>
      </w:r>
      <w:r w:rsidRPr="000F1ACC">
        <w:rPr>
          <w:szCs w:val="24"/>
          <w:lang w:eastAsia="ar-SA"/>
        </w:rPr>
        <w:t xml:space="preserve"> klasės mokine, kuriai </w:t>
      </w:r>
      <w:r>
        <w:rPr>
          <w:szCs w:val="24"/>
          <w:lang w:eastAsia="ar-SA"/>
        </w:rPr>
        <w:t xml:space="preserve">dėl sunkių judesio ir padėties bei lėtinių neurologinių sutrikimų </w:t>
      </w:r>
      <w:r w:rsidRPr="000F1ACC">
        <w:rPr>
          <w:szCs w:val="24"/>
          <w:lang w:eastAsia="ar-SA"/>
        </w:rPr>
        <w:t>skirtas mokymas namuose, tai</w:t>
      </w:r>
      <w:r>
        <w:rPr>
          <w:szCs w:val="24"/>
          <w:lang w:eastAsia="ar-SA"/>
        </w:rPr>
        <w:t>p pat logopedė-spec. pedagogė (</w:t>
      </w:r>
      <w:r w:rsidRPr="000F1ACC">
        <w:rPr>
          <w:szCs w:val="24"/>
          <w:lang w:eastAsia="ar-SA"/>
        </w:rPr>
        <w:t>0,35 eta</w:t>
      </w:r>
      <w:r>
        <w:rPr>
          <w:szCs w:val="24"/>
          <w:lang w:eastAsia="ar-SA"/>
        </w:rPr>
        <w:t>to) bei psichologė (0,2 etato).</w:t>
      </w:r>
    </w:p>
    <w:p w14:paraId="2EE87862" w14:textId="77777777" w:rsidR="00701C59" w:rsidRPr="00F13EAC" w:rsidRDefault="00701C59" w:rsidP="00F13EAC">
      <w:pPr>
        <w:suppressAutoHyphens/>
        <w:spacing w:line="360" w:lineRule="auto"/>
        <w:ind w:firstLine="851"/>
        <w:jc w:val="both"/>
        <w:rPr>
          <w:szCs w:val="24"/>
          <w:lang w:eastAsia="ar-SA"/>
        </w:rPr>
      </w:pPr>
      <w:r>
        <w:rPr>
          <w:szCs w:val="24"/>
          <w:lang w:eastAsia="ar-SA"/>
        </w:rPr>
        <w:t>Nuo 2017</w:t>
      </w:r>
      <w:r w:rsidRPr="000F1ACC">
        <w:rPr>
          <w:szCs w:val="24"/>
          <w:lang w:eastAsia="ar-SA"/>
        </w:rPr>
        <w:t xml:space="preserve"> m. </w:t>
      </w:r>
      <w:r>
        <w:rPr>
          <w:szCs w:val="24"/>
          <w:lang w:eastAsia="ar-SA"/>
        </w:rPr>
        <w:t xml:space="preserve">rugsėjo </w:t>
      </w:r>
      <w:r w:rsidRPr="000F1ACC">
        <w:rPr>
          <w:szCs w:val="24"/>
          <w:lang w:eastAsia="ar-SA"/>
        </w:rPr>
        <w:t xml:space="preserve">1 d. </w:t>
      </w:r>
      <w:r>
        <w:rPr>
          <w:szCs w:val="24"/>
          <w:lang w:eastAsia="ar-SA"/>
        </w:rPr>
        <w:t>trečioje klasėje pradėjo mokytis sugrįžusi iš užsienio mokinė. Jai</w:t>
      </w:r>
      <w:r w:rsidRPr="000F1ACC">
        <w:rPr>
          <w:szCs w:val="24"/>
          <w:lang w:eastAsia="ar-SA"/>
        </w:rPr>
        <w:t xml:space="preserve"> buvo sudarytas individualus mokymosi planas, skirta 2 val. per savaitę individualioms konsultacijoms (</w:t>
      </w:r>
      <w:r>
        <w:rPr>
          <w:szCs w:val="24"/>
          <w:lang w:eastAsia="ar-SA"/>
        </w:rPr>
        <w:t>lietuvių kalbos</w:t>
      </w:r>
      <w:r w:rsidRPr="000F1ACC">
        <w:rPr>
          <w:szCs w:val="24"/>
          <w:lang w:eastAsia="ar-SA"/>
        </w:rPr>
        <w:t xml:space="preserve"> spragoms pašalinti). Teikiama psichologo, specialiojo pedagogo, </w:t>
      </w:r>
      <w:r>
        <w:rPr>
          <w:szCs w:val="24"/>
          <w:lang w:eastAsia="ar-SA"/>
        </w:rPr>
        <w:t xml:space="preserve">logopedo, </w:t>
      </w:r>
      <w:r w:rsidRPr="000F1ACC">
        <w:rPr>
          <w:szCs w:val="24"/>
          <w:lang w:eastAsia="ar-SA"/>
        </w:rPr>
        <w:t xml:space="preserve">socialinio pedagogo pagalba. </w:t>
      </w:r>
      <w:r>
        <w:rPr>
          <w:szCs w:val="24"/>
          <w:lang w:eastAsia="ar-SA"/>
        </w:rPr>
        <w:t>Mokinė puikiai adaptavosi mokykloje, stebima pažanga, laisviau kalba lietuviškai.</w:t>
      </w:r>
    </w:p>
    <w:p w14:paraId="2EE87863" w14:textId="77777777" w:rsidR="00701C59" w:rsidRPr="000F1ACC" w:rsidRDefault="003E0D9A" w:rsidP="00701C59">
      <w:pPr>
        <w:suppressAutoHyphens/>
        <w:spacing w:line="360" w:lineRule="auto"/>
        <w:ind w:firstLine="851"/>
        <w:jc w:val="both"/>
        <w:rPr>
          <w:szCs w:val="24"/>
          <w:lang w:eastAsia="ar-SA"/>
        </w:rPr>
      </w:pPr>
      <w:r>
        <w:rPr>
          <w:b/>
          <w:szCs w:val="24"/>
          <w:u w:val="single"/>
          <w:lang w:eastAsia="ar-SA"/>
        </w:rPr>
        <w:t>1.3.</w:t>
      </w:r>
      <w:r w:rsidR="00F13EAC">
        <w:rPr>
          <w:b/>
          <w:szCs w:val="24"/>
          <w:u w:val="single"/>
          <w:lang w:eastAsia="ar-SA"/>
        </w:rPr>
        <w:t>2</w:t>
      </w:r>
      <w:r w:rsidR="00701C59">
        <w:rPr>
          <w:b/>
          <w:szCs w:val="24"/>
          <w:u w:val="single"/>
          <w:lang w:eastAsia="ar-SA"/>
        </w:rPr>
        <w:t>. Ikimokyklinis ugdymas</w:t>
      </w:r>
    </w:p>
    <w:p w14:paraId="2EE87864" w14:textId="77777777" w:rsidR="00701C59" w:rsidRPr="000F1ACC" w:rsidRDefault="00701C59" w:rsidP="00701C59">
      <w:pPr>
        <w:suppressAutoHyphens/>
        <w:spacing w:line="360" w:lineRule="auto"/>
        <w:ind w:firstLine="851"/>
        <w:jc w:val="both"/>
        <w:rPr>
          <w:szCs w:val="24"/>
          <w:lang w:eastAsia="ar-SA"/>
        </w:rPr>
      </w:pPr>
      <w:r w:rsidRPr="000F1ACC">
        <w:rPr>
          <w:szCs w:val="24"/>
          <w:lang w:eastAsia="ar-SA"/>
        </w:rPr>
        <w:t>2016/2017 m.</w:t>
      </w:r>
      <w:r>
        <w:rPr>
          <w:szCs w:val="24"/>
          <w:lang w:eastAsia="ar-SA"/>
        </w:rPr>
        <w:t xml:space="preserve"> </w:t>
      </w:r>
      <w:r w:rsidRPr="000F1ACC">
        <w:rPr>
          <w:szCs w:val="24"/>
          <w:lang w:eastAsia="ar-SA"/>
        </w:rPr>
        <w:t>m. ikimokyklinio ugdymo grupę lank</w:t>
      </w:r>
      <w:r>
        <w:rPr>
          <w:szCs w:val="24"/>
          <w:lang w:eastAsia="ar-SA"/>
        </w:rPr>
        <w:t>ė</w:t>
      </w:r>
      <w:r w:rsidRPr="000F1ACC">
        <w:rPr>
          <w:szCs w:val="24"/>
          <w:lang w:eastAsia="ar-SA"/>
        </w:rPr>
        <w:t xml:space="preserve"> 17 vaikų nuo trijų iki šešeri</w:t>
      </w:r>
      <w:r>
        <w:rPr>
          <w:szCs w:val="24"/>
          <w:lang w:eastAsia="ar-SA"/>
        </w:rPr>
        <w:t>ų metų amžiaus. Su vaikais dirbo</w:t>
      </w:r>
      <w:r w:rsidRPr="000F1ACC">
        <w:rPr>
          <w:szCs w:val="24"/>
          <w:lang w:eastAsia="ar-SA"/>
        </w:rPr>
        <w:t xml:space="preserve"> ikimokyklinio ugdymo </w:t>
      </w:r>
      <w:r w:rsidRPr="000F1ACC">
        <w:rPr>
          <w:szCs w:val="24"/>
          <w:lang w:eastAsia="ar-SA"/>
        </w:rPr>
        <w:lastRenderedPageBreak/>
        <w:t xml:space="preserve">auklėtoja (1,2 etato), meninio ugdymo mokytoja (0,1 etato) ir ikimokyklinio ugdymo auklėtojos padėjėja (1 etatas). 3 vaikai </w:t>
      </w:r>
      <w:r>
        <w:rPr>
          <w:szCs w:val="24"/>
          <w:lang w:eastAsia="ar-SA"/>
        </w:rPr>
        <w:t>buvo</w:t>
      </w:r>
      <w:r w:rsidRPr="000F1ACC">
        <w:rPr>
          <w:szCs w:val="24"/>
          <w:lang w:eastAsia="ar-SA"/>
        </w:rPr>
        <w:t xml:space="preserve"> iš Lazdijų r. sav. Socialinės globos centro „Židinys“.</w:t>
      </w:r>
    </w:p>
    <w:p w14:paraId="2EE87865" w14:textId="77777777" w:rsidR="00701C59" w:rsidRDefault="00701C59" w:rsidP="00701C59">
      <w:pPr>
        <w:suppressAutoHyphens/>
        <w:spacing w:line="360" w:lineRule="auto"/>
        <w:ind w:firstLine="851"/>
        <w:jc w:val="both"/>
        <w:rPr>
          <w:szCs w:val="24"/>
          <w:lang w:eastAsia="ar-SA"/>
        </w:rPr>
      </w:pPr>
      <w:r>
        <w:rPr>
          <w:szCs w:val="24"/>
          <w:lang w:eastAsia="ar-SA"/>
        </w:rPr>
        <w:t>6 vaikai grupę lankė</w:t>
      </w:r>
      <w:r w:rsidRPr="000F1ACC">
        <w:rPr>
          <w:szCs w:val="24"/>
          <w:lang w:eastAsia="ar-SA"/>
        </w:rPr>
        <w:t xml:space="preserve"> 4 val., 11 vaikų – 8 val.</w:t>
      </w:r>
    </w:p>
    <w:p w14:paraId="2EE87866" w14:textId="77777777" w:rsidR="00701C59" w:rsidRDefault="00701C59" w:rsidP="00701C59">
      <w:pPr>
        <w:suppressAutoHyphens/>
        <w:spacing w:line="360" w:lineRule="auto"/>
        <w:ind w:firstLine="851"/>
        <w:jc w:val="both"/>
        <w:rPr>
          <w:szCs w:val="24"/>
          <w:lang w:eastAsia="ar-SA"/>
        </w:rPr>
      </w:pPr>
      <w:r w:rsidRPr="000F1ACC">
        <w:rPr>
          <w:szCs w:val="24"/>
          <w:lang w:eastAsia="ar-SA"/>
        </w:rPr>
        <w:t>201</w:t>
      </w:r>
      <w:r>
        <w:rPr>
          <w:szCs w:val="24"/>
          <w:lang w:eastAsia="ar-SA"/>
        </w:rPr>
        <w:t>7</w:t>
      </w:r>
      <w:r w:rsidRPr="000F1ACC">
        <w:rPr>
          <w:szCs w:val="24"/>
          <w:lang w:eastAsia="ar-SA"/>
        </w:rPr>
        <w:t>/201</w:t>
      </w:r>
      <w:r>
        <w:rPr>
          <w:szCs w:val="24"/>
          <w:lang w:eastAsia="ar-SA"/>
        </w:rPr>
        <w:t>8</w:t>
      </w:r>
      <w:r w:rsidRPr="000F1ACC">
        <w:rPr>
          <w:szCs w:val="24"/>
          <w:lang w:eastAsia="ar-SA"/>
        </w:rPr>
        <w:t xml:space="preserve"> m.</w:t>
      </w:r>
      <w:r>
        <w:rPr>
          <w:szCs w:val="24"/>
          <w:lang w:eastAsia="ar-SA"/>
        </w:rPr>
        <w:t xml:space="preserve"> </w:t>
      </w:r>
      <w:r w:rsidRPr="000F1ACC">
        <w:rPr>
          <w:szCs w:val="24"/>
          <w:lang w:eastAsia="ar-SA"/>
        </w:rPr>
        <w:t>m. ikimokyklinio ugdymo grupę lanko 1</w:t>
      </w:r>
      <w:r>
        <w:rPr>
          <w:szCs w:val="24"/>
          <w:lang w:eastAsia="ar-SA"/>
        </w:rPr>
        <w:t>1</w:t>
      </w:r>
      <w:r w:rsidRPr="000F1ACC">
        <w:rPr>
          <w:szCs w:val="24"/>
          <w:lang w:eastAsia="ar-SA"/>
        </w:rPr>
        <w:t xml:space="preserve"> vaikų nuo trijų iki šešerių metų amžiaus</w:t>
      </w:r>
      <w:r w:rsidRPr="004D62E3">
        <w:rPr>
          <w:szCs w:val="24"/>
          <w:lang w:eastAsia="ar-SA"/>
        </w:rPr>
        <w:t>. 4 vaikai grupę lanko 4 val., 6 vaikai – 8 val.</w:t>
      </w:r>
      <w:r w:rsidRPr="00BD0EF1">
        <w:rPr>
          <w:szCs w:val="24"/>
          <w:lang w:eastAsia="ar-SA"/>
        </w:rPr>
        <w:t xml:space="preserve"> </w:t>
      </w:r>
      <w:r w:rsidRPr="004864CA">
        <w:rPr>
          <w:szCs w:val="24"/>
          <w:lang w:eastAsia="ar-SA"/>
        </w:rPr>
        <w:t>Viena mergaitė turi didelių specialiųjų ugdymosi poreikių. Jai teikiama logopedo pagalba.</w:t>
      </w:r>
    </w:p>
    <w:p w14:paraId="2EE87867" w14:textId="77777777" w:rsidR="00701C59" w:rsidRDefault="00701C59" w:rsidP="00701C59">
      <w:pPr>
        <w:suppressAutoHyphens/>
        <w:spacing w:line="360" w:lineRule="auto"/>
        <w:ind w:firstLine="851"/>
        <w:jc w:val="both"/>
        <w:rPr>
          <w:szCs w:val="24"/>
          <w:lang w:eastAsia="ar-SA"/>
        </w:rPr>
      </w:pPr>
      <w:r w:rsidRPr="000F1ACC">
        <w:rPr>
          <w:szCs w:val="24"/>
          <w:lang w:eastAsia="ar-SA"/>
        </w:rPr>
        <w:t xml:space="preserve">Ugdymo ikimokyklinėje grupėje tikslas – padėti vaikui tenkinti prigimtinius, kultūrinius, socialinius, pažintinius ir meninius poreikius. Ugdymas vykdomas pagal direktoriaus patvirtintą programą, kurioje vaikų veiklą organizuoti numatyta remiantis socialine, sveikatos saugojimo, pažintine, komunikacine ir menine kompetencijomis. Veikla planuojama atsižvelgiant į vaikų amžių, poreikius ir pomėgius sudarant sąlygas kūrybiškumo plėtotei, žaidybinei veiklai, eksperimentavimui, supratimo apie supantį pasaulį plėtojimui, visapusiškam vaikų sveikatos saugojimui ir stiprinimui. </w:t>
      </w:r>
    </w:p>
    <w:p w14:paraId="2EE87868" w14:textId="77777777" w:rsidR="00701C59" w:rsidRPr="00C755C5" w:rsidRDefault="00701C59" w:rsidP="00701C59">
      <w:pPr>
        <w:suppressAutoHyphens/>
        <w:spacing w:line="360" w:lineRule="auto"/>
        <w:ind w:firstLine="851"/>
        <w:jc w:val="both"/>
        <w:rPr>
          <w:szCs w:val="24"/>
          <w:lang w:eastAsia="ar-SA"/>
        </w:rPr>
      </w:pPr>
    </w:p>
    <w:p w14:paraId="2EE87869" w14:textId="77777777" w:rsidR="00701C59" w:rsidRPr="000F1ACC" w:rsidRDefault="003E0D9A" w:rsidP="00701C59">
      <w:pPr>
        <w:tabs>
          <w:tab w:val="left" w:pos="-4500"/>
        </w:tabs>
        <w:suppressAutoHyphens/>
        <w:spacing w:line="360" w:lineRule="auto"/>
        <w:ind w:firstLine="851"/>
        <w:jc w:val="both"/>
        <w:rPr>
          <w:szCs w:val="24"/>
          <w:lang w:eastAsia="ar-SA"/>
        </w:rPr>
      </w:pPr>
      <w:r>
        <w:rPr>
          <w:b/>
          <w:szCs w:val="24"/>
          <w:u w:val="single"/>
          <w:lang w:eastAsia="ar-SA"/>
        </w:rPr>
        <w:lastRenderedPageBreak/>
        <w:t>1.3.</w:t>
      </w:r>
      <w:r w:rsidR="00F13EAC">
        <w:rPr>
          <w:b/>
          <w:szCs w:val="24"/>
          <w:u w:val="single"/>
          <w:lang w:eastAsia="ar-SA"/>
        </w:rPr>
        <w:t>3</w:t>
      </w:r>
      <w:r w:rsidR="00701C59" w:rsidRPr="000F1ACC">
        <w:rPr>
          <w:b/>
          <w:szCs w:val="24"/>
          <w:u w:val="single"/>
          <w:lang w:eastAsia="ar-SA"/>
        </w:rPr>
        <w:t>. Priešmokyklinis ugdymas.</w:t>
      </w:r>
      <w:r w:rsidR="00701C59" w:rsidRPr="000F1ACC">
        <w:rPr>
          <w:szCs w:val="24"/>
          <w:lang w:eastAsia="ar-SA"/>
        </w:rPr>
        <w:t xml:space="preserve"> </w:t>
      </w:r>
    </w:p>
    <w:p w14:paraId="2EE8786A" w14:textId="77777777" w:rsidR="00701C59" w:rsidRPr="000F1ACC" w:rsidRDefault="00701C59" w:rsidP="00701C59">
      <w:pPr>
        <w:tabs>
          <w:tab w:val="left" w:pos="-4500"/>
          <w:tab w:val="left" w:pos="720"/>
        </w:tabs>
        <w:suppressAutoHyphens/>
        <w:spacing w:line="360" w:lineRule="auto"/>
        <w:ind w:firstLine="851"/>
        <w:jc w:val="both"/>
        <w:rPr>
          <w:szCs w:val="24"/>
          <w:lang w:eastAsia="ar-SA"/>
        </w:rPr>
      </w:pPr>
      <w:r w:rsidRPr="000F1ACC">
        <w:rPr>
          <w:szCs w:val="24"/>
          <w:lang w:eastAsia="ar-SA"/>
        </w:rPr>
        <w:t>Priešmokyklinio ugdymo grupės veikla yra vientisas procesas. Priešmokyklinio ugdymo grupėje dirba vienas pedagogas. Ji neskaidoma į atskirus dalykus ir vyksta integruotai. Užsiėmimų pobūdį (žaidimai, veikla grupėje, išvykos ir kt.) ir trukmę lemia ugdymo(si) tikslai bei grupės poreikiai.</w:t>
      </w:r>
    </w:p>
    <w:p w14:paraId="2EE8786B" w14:textId="77777777" w:rsidR="00701C59" w:rsidRPr="000F1ACC" w:rsidRDefault="00701C59" w:rsidP="00701C59">
      <w:pPr>
        <w:suppressAutoHyphens/>
        <w:spacing w:line="360" w:lineRule="auto"/>
        <w:ind w:firstLine="851"/>
        <w:jc w:val="both"/>
        <w:rPr>
          <w:szCs w:val="24"/>
          <w:lang w:eastAsia="ar-SA"/>
        </w:rPr>
      </w:pPr>
      <w:r w:rsidRPr="000F1ACC">
        <w:rPr>
          <w:szCs w:val="24"/>
          <w:lang w:eastAsia="ar-SA"/>
        </w:rPr>
        <w:t>201</w:t>
      </w:r>
      <w:r>
        <w:rPr>
          <w:szCs w:val="24"/>
          <w:lang w:eastAsia="ar-SA"/>
        </w:rPr>
        <w:t>6/17</w:t>
      </w:r>
      <w:r w:rsidRPr="000F1ACC">
        <w:rPr>
          <w:szCs w:val="24"/>
          <w:lang w:eastAsia="ar-SA"/>
        </w:rPr>
        <w:t xml:space="preserve"> m.</w:t>
      </w:r>
      <w:r>
        <w:rPr>
          <w:szCs w:val="24"/>
          <w:lang w:eastAsia="ar-SA"/>
        </w:rPr>
        <w:t xml:space="preserve"> </w:t>
      </w:r>
      <w:r w:rsidRPr="000F1ACC">
        <w:rPr>
          <w:szCs w:val="24"/>
          <w:lang w:eastAsia="ar-SA"/>
        </w:rPr>
        <w:t>m. priešmokyklinio u</w:t>
      </w:r>
      <w:r>
        <w:rPr>
          <w:szCs w:val="24"/>
          <w:lang w:eastAsia="ar-SA"/>
        </w:rPr>
        <w:t>gdymo grupę lankė 7 vaikai, 2017/18</w:t>
      </w:r>
      <w:r w:rsidRPr="000F1ACC">
        <w:rPr>
          <w:szCs w:val="24"/>
          <w:lang w:eastAsia="ar-SA"/>
        </w:rPr>
        <w:t xml:space="preserve"> m.</w:t>
      </w:r>
      <w:r>
        <w:rPr>
          <w:szCs w:val="24"/>
          <w:lang w:eastAsia="ar-SA"/>
        </w:rPr>
        <w:t xml:space="preserve"> m. – 5</w:t>
      </w:r>
      <w:r w:rsidRPr="000F1ACC">
        <w:rPr>
          <w:szCs w:val="24"/>
          <w:lang w:eastAsia="ar-SA"/>
        </w:rPr>
        <w:t xml:space="preserve"> vaikai. </w:t>
      </w:r>
    </w:p>
    <w:p w14:paraId="2EE8786C" w14:textId="77777777" w:rsidR="00701C59" w:rsidRPr="000F1ACC" w:rsidRDefault="00701C59" w:rsidP="00701C59">
      <w:pPr>
        <w:tabs>
          <w:tab w:val="left" w:pos="-4500"/>
          <w:tab w:val="left" w:pos="720"/>
        </w:tabs>
        <w:suppressAutoHyphens/>
        <w:spacing w:line="360" w:lineRule="auto"/>
        <w:ind w:firstLine="851"/>
        <w:jc w:val="both"/>
        <w:rPr>
          <w:szCs w:val="24"/>
          <w:lang w:eastAsia="ar-SA"/>
        </w:rPr>
      </w:pPr>
      <w:r w:rsidRPr="000F1ACC">
        <w:rPr>
          <w:szCs w:val="24"/>
          <w:lang w:eastAsia="ar-SA"/>
        </w:rPr>
        <w:t>Pagrindinis ugdymo(si) tikslas – laiduojant vaiko asmenybės skleidimąsi ugdyti aktyvų, savimi ir savo gebėjimais pasitikintį, stiprią pažinimo motyvaciją turintį vaiką; sudaryti prielaidas tolesniam sėkmingam ugdymui(si). Nemažas dėmesys skiriamas vaikų socialinių įgūdžių tobulinimui, savarankiškumo ir atsakomybės ugdymui, gebėjimui bendrauti, saviraiškai, kalbėjimui ir klausymui, pasaulio pažinimui bei praktinei veiklai.</w:t>
      </w:r>
    </w:p>
    <w:p w14:paraId="2EE8786D" w14:textId="77777777" w:rsidR="00701C59" w:rsidRPr="000F1ACC" w:rsidRDefault="00701C59" w:rsidP="00701C59">
      <w:pPr>
        <w:tabs>
          <w:tab w:val="left" w:pos="-4500"/>
        </w:tabs>
        <w:suppressAutoHyphens/>
        <w:spacing w:line="360" w:lineRule="auto"/>
        <w:ind w:firstLine="851"/>
        <w:jc w:val="both"/>
        <w:rPr>
          <w:b/>
          <w:szCs w:val="24"/>
          <w:u w:val="single"/>
          <w:lang w:eastAsia="ar-SA"/>
        </w:rPr>
      </w:pPr>
    </w:p>
    <w:p w14:paraId="2EE8786E" w14:textId="77777777" w:rsidR="00701C59" w:rsidRPr="007337D0" w:rsidRDefault="003E0D9A" w:rsidP="00701C59">
      <w:pPr>
        <w:tabs>
          <w:tab w:val="left" w:pos="-4500"/>
        </w:tabs>
        <w:suppressAutoHyphens/>
        <w:spacing w:line="360" w:lineRule="auto"/>
        <w:ind w:firstLine="851"/>
        <w:jc w:val="both"/>
        <w:rPr>
          <w:szCs w:val="24"/>
          <w:lang w:eastAsia="ar-SA"/>
        </w:rPr>
      </w:pPr>
      <w:r>
        <w:rPr>
          <w:b/>
          <w:szCs w:val="24"/>
          <w:u w:val="single"/>
          <w:lang w:eastAsia="ar-SA"/>
        </w:rPr>
        <w:t>1.3.</w:t>
      </w:r>
      <w:r w:rsidR="00F13EAC">
        <w:rPr>
          <w:b/>
          <w:szCs w:val="24"/>
          <w:u w:val="single"/>
          <w:lang w:eastAsia="ar-SA"/>
        </w:rPr>
        <w:t>4</w:t>
      </w:r>
      <w:r w:rsidR="00701C59" w:rsidRPr="007337D0">
        <w:rPr>
          <w:b/>
          <w:szCs w:val="24"/>
          <w:u w:val="single"/>
          <w:lang w:eastAsia="ar-SA"/>
        </w:rPr>
        <w:t>. Pradinio ugdymo rezultatai.</w:t>
      </w:r>
    </w:p>
    <w:p w14:paraId="2EE8786F" w14:textId="77777777" w:rsidR="00701C59" w:rsidRPr="000F1ACC" w:rsidRDefault="00701C59" w:rsidP="00701C59">
      <w:pPr>
        <w:tabs>
          <w:tab w:val="left" w:pos="-4500"/>
        </w:tabs>
        <w:suppressAutoHyphens/>
        <w:spacing w:line="360" w:lineRule="auto"/>
        <w:ind w:firstLine="851"/>
        <w:jc w:val="both"/>
        <w:rPr>
          <w:szCs w:val="24"/>
          <w:lang w:eastAsia="ar-SA"/>
        </w:rPr>
      </w:pPr>
      <w:r>
        <w:rPr>
          <w:szCs w:val="24"/>
          <w:lang w:eastAsia="ar-SA"/>
        </w:rPr>
        <w:t>Pradinio ugdymo koncentre 2016/17</w:t>
      </w:r>
      <w:r w:rsidRPr="000F1ACC">
        <w:rPr>
          <w:szCs w:val="24"/>
          <w:lang w:eastAsia="ar-SA"/>
        </w:rPr>
        <w:t xml:space="preserve"> m.</w:t>
      </w:r>
      <w:r>
        <w:rPr>
          <w:szCs w:val="24"/>
          <w:lang w:eastAsia="ar-SA"/>
        </w:rPr>
        <w:t xml:space="preserve"> </w:t>
      </w:r>
      <w:r w:rsidRPr="000F1ACC">
        <w:rPr>
          <w:szCs w:val="24"/>
          <w:lang w:eastAsia="ar-SA"/>
        </w:rPr>
        <w:t xml:space="preserve">m. mokėsi </w:t>
      </w:r>
      <w:r>
        <w:rPr>
          <w:szCs w:val="24"/>
          <w:lang w:eastAsia="ar-SA"/>
        </w:rPr>
        <w:t>35</w:t>
      </w:r>
      <w:r w:rsidRPr="000F1ACC">
        <w:rPr>
          <w:szCs w:val="24"/>
          <w:lang w:eastAsia="ar-SA"/>
        </w:rPr>
        <w:t xml:space="preserve"> mokiniai. </w:t>
      </w:r>
    </w:p>
    <w:p w14:paraId="2EE87870" w14:textId="77777777" w:rsidR="00701C59" w:rsidRPr="000F1ACC" w:rsidRDefault="00701C59" w:rsidP="00701C59">
      <w:pPr>
        <w:tabs>
          <w:tab w:val="left" w:pos="-4500"/>
        </w:tabs>
        <w:suppressAutoHyphens/>
        <w:spacing w:line="360" w:lineRule="auto"/>
        <w:ind w:firstLine="851"/>
        <w:jc w:val="both"/>
        <w:rPr>
          <w:b/>
          <w:szCs w:val="24"/>
          <w:lang w:eastAsia="ar-SA"/>
        </w:rPr>
      </w:pPr>
      <w:r>
        <w:rPr>
          <w:b/>
          <w:szCs w:val="24"/>
          <w:lang w:eastAsia="ar-SA"/>
        </w:rPr>
        <w:lastRenderedPageBreak/>
        <w:t>2016/17</w:t>
      </w:r>
      <w:r w:rsidRPr="000F1ACC">
        <w:rPr>
          <w:b/>
          <w:szCs w:val="24"/>
          <w:lang w:eastAsia="ar-SA"/>
        </w:rPr>
        <w:t xml:space="preserve"> m.</w:t>
      </w:r>
      <w:r>
        <w:rPr>
          <w:b/>
          <w:szCs w:val="24"/>
          <w:lang w:eastAsia="ar-SA"/>
        </w:rPr>
        <w:t xml:space="preserve"> </w:t>
      </w:r>
      <w:r w:rsidRPr="000F1ACC">
        <w:rPr>
          <w:b/>
          <w:szCs w:val="24"/>
          <w:lang w:eastAsia="ar-SA"/>
        </w:rPr>
        <w:t>m. mokymosi rezultatai: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324"/>
        <w:gridCol w:w="2226"/>
        <w:gridCol w:w="2411"/>
      </w:tblGrid>
      <w:tr w:rsidR="00701C59" w:rsidRPr="000F1ACC" w14:paraId="2EE87873" w14:textId="77777777" w:rsidTr="00701C59">
        <w:trPr>
          <w:trHeight w:val="252"/>
          <w:jc w:val="center"/>
        </w:trPr>
        <w:tc>
          <w:tcPr>
            <w:tcW w:w="2183" w:type="dxa"/>
            <w:vMerge w:val="restart"/>
            <w:vAlign w:val="center"/>
          </w:tcPr>
          <w:p w14:paraId="2EE87871" w14:textId="77777777" w:rsidR="00701C59" w:rsidRPr="000F1ACC" w:rsidRDefault="00701C59" w:rsidP="00701C59">
            <w:pPr>
              <w:tabs>
                <w:tab w:val="left" w:pos="-4500"/>
              </w:tabs>
              <w:suppressAutoHyphens/>
              <w:ind w:left="-120"/>
              <w:jc w:val="center"/>
              <w:rPr>
                <w:b/>
                <w:szCs w:val="24"/>
                <w:lang w:eastAsia="ar-SA"/>
              </w:rPr>
            </w:pPr>
            <w:r w:rsidRPr="000F1ACC">
              <w:rPr>
                <w:b/>
                <w:szCs w:val="24"/>
                <w:lang w:eastAsia="ar-SA"/>
              </w:rPr>
              <w:t>Klasė</w:t>
            </w:r>
            <w:r>
              <w:rPr>
                <w:b/>
                <w:szCs w:val="24"/>
                <w:lang w:eastAsia="ar-SA"/>
              </w:rPr>
              <w:t xml:space="preserve"> </w:t>
            </w:r>
            <w:r w:rsidRPr="000F1ACC">
              <w:rPr>
                <w:b/>
                <w:szCs w:val="24"/>
                <w:lang w:eastAsia="ar-SA"/>
              </w:rPr>
              <w:t>/</w:t>
            </w:r>
            <w:r>
              <w:rPr>
                <w:b/>
                <w:szCs w:val="24"/>
                <w:lang w:eastAsia="ar-SA"/>
              </w:rPr>
              <w:t xml:space="preserve"> klasę baigusių </w:t>
            </w:r>
            <w:r w:rsidRPr="000F1ACC">
              <w:rPr>
                <w:b/>
                <w:szCs w:val="24"/>
                <w:lang w:eastAsia="ar-SA"/>
              </w:rPr>
              <w:t>mokinių skaičius</w:t>
            </w:r>
          </w:p>
        </w:tc>
        <w:tc>
          <w:tcPr>
            <w:tcW w:w="7129" w:type="dxa"/>
            <w:gridSpan w:val="3"/>
            <w:vAlign w:val="center"/>
          </w:tcPr>
          <w:p w14:paraId="2EE87872" w14:textId="77777777" w:rsidR="00701C59" w:rsidRPr="000F1ACC" w:rsidRDefault="00701C59" w:rsidP="00701C59">
            <w:pPr>
              <w:tabs>
                <w:tab w:val="left" w:pos="-4500"/>
              </w:tabs>
              <w:suppressAutoHyphens/>
              <w:ind w:firstLine="25"/>
              <w:jc w:val="center"/>
              <w:rPr>
                <w:b/>
                <w:szCs w:val="24"/>
                <w:lang w:eastAsia="ar-SA"/>
              </w:rPr>
            </w:pPr>
            <w:r w:rsidRPr="000F1ACC">
              <w:rPr>
                <w:b/>
                <w:szCs w:val="24"/>
                <w:lang w:eastAsia="ar-SA"/>
              </w:rPr>
              <w:t>Lietuvių kalba (Lygis)</w:t>
            </w:r>
          </w:p>
        </w:tc>
      </w:tr>
      <w:tr w:rsidR="00701C59" w:rsidRPr="000F1ACC" w14:paraId="2EE8787B" w14:textId="77777777" w:rsidTr="00701C59">
        <w:trPr>
          <w:trHeight w:val="252"/>
          <w:jc w:val="center"/>
        </w:trPr>
        <w:tc>
          <w:tcPr>
            <w:tcW w:w="2183" w:type="dxa"/>
            <w:vMerge/>
            <w:vAlign w:val="center"/>
          </w:tcPr>
          <w:p w14:paraId="2EE87874" w14:textId="77777777" w:rsidR="00701C59" w:rsidRPr="000F1ACC" w:rsidRDefault="00701C59" w:rsidP="00701C59">
            <w:pPr>
              <w:tabs>
                <w:tab w:val="left" w:pos="-4500"/>
              </w:tabs>
              <w:suppressAutoHyphens/>
              <w:jc w:val="center"/>
              <w:rPr>
                <w:b/>
                <w:szCs w:val="24"/>
                <w:lang w:eastAsia="ar-SA"/>
              </w:rPr>
            </w:pPr>
          </w:p>
        </w:tc>
        <w:tc>
          <w:tcPr>
            <w:tcW w:w="2372" w:type="dxa"/>
            <w:vAlign w:val="center"/>
          </w:tcPr>
          <w:p w14:paraId="2EE87875" w14:textId="77777777" w:rsidR="00701C59" w:rsidRPr="000F1ACC" w:rsidRDefault="00701C59" w:rsidP="00701C59">
            <w:pPr>
              <w:tabs>
                <w:tab w:val="left" w:pos="-4500"/>
              </w:tabs>
              <w:suppressAutoHyphens/>
              <w:ind w:firstLine="1"/>
              <w:jc w:val="center"/>
              <w:rPr>
                <w:b/>
                <w:szCs w:val="24"/>
                <w:lang w:eastAsia="ar-SA"/>
              </w:rPr>
            </w:pPr>
            <w:r w:rsidRPr="000F1ACC">
              <w:rPr>
                <w:b/>
                <w:szCs w:val="24"/>
                <w:lang w:eastAsia="ar-SA"/>
              </w:rPr>
              <w:t>Patenkinamas</w:t>
            </w:r>
          </w:p>
          <w:p w14:paraId="2EE87876" w14:textId="77777777" w:rsidR="00701C59" w:rsidRPr="000F1ACC" w:rsidRDefault="00701C59" w:rsidP="00701C59">
            <w:pPr>
              <w:tabs>
                <w:tab w:val="left" w:pos="-4500"/>
              </w:tabs>
              <w:suppressAutoHyphens/>
              <w:ind w:firstLine="1"/>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2283" w:type="dxa"/>
            <w:vAlign w:val="center"/>
          </w:tcPr>
          <w:p w14:paraId="2EE87877" w14:textId="77777777" w:rsidR="00701C59" w:rsidRPr="000F1ACC" w:rsidRDefault="00701C59" w:rsidP="00701C59">
            <w:pPr>
              <w:tabs>
                <w:tab w:val="left" w:pos="-4500"/>
              </w:tabs>
              <w:suppressAutoHyphens/>
              <w:ind w:firstLine="33"/>
              <w:jc w:val="center"/>
              <w:rPr>
                <w:b/>
                <w:szCs w:val="24"/>
                <w:lang w:eastAsia="ar-SA"/>
              </w:rPr>
            </w:pPr>
            <w:r w:rsidRPr="000F1ACC">
              <w:rPr>
                <w:b/>
                <w:szCs w:val="24"/>
                <w:lang w:eastAsia="ar-SA"/>
              </w:rPr>
              <w:t>Pagrindinis</w:t>
            </w:r>
          </w:p>
          <w:p w14:paraId="2EE87878" w14:textId="77777777" w:rsidR="00701C59" w:rsidRPr="000F1ACC" w:rsidRDefault="00701C59" w:rsidP="00701C59">
            <w:pPr>
              <w:tabs>
                <w:tab w:val="left" w:pos="-4500"/>
              </w:tabs>
              <w:suppressAutoHyphens/>
              <w:ind w:firstLine="33"/>
              <w:jc w:val="center"/>
              <w:rPr>
                <w:b/>
                <w:szCs w:val="24"/>
                <w:lang w:eastAsia="ar-SA"/>
              </w:rPr>
            </w:pPr>
            <w:r w:rsidRPr="000F1ACC">
              <w:rPr>
                <w:b/>
                <w:szCs w:val="24"/>
                <w:lang w:eastAsia="ar-SA"/>
              </w:rPr>
              <w:t xml:space="preserve">(dalis </w:t>
            </w:r>
            <w:r w:rsidRPr="000F1ACC">
              <w:rPr>
                <w:b/>
                <w:szCs w:val="24"/>
                <w:lang w:val="en-US" w:eastAsia="ar-SA"/>
              </w:rPr>
              <w:t>%)</w:t>
            </w:r>
          </w:p>
        </w:tc>
        <w:tc>
          <w:tcPr>
            <w:tcW w:w="2473" w:type="dxa"/>
            <w:vAlign w:val="center"/>
          </w:tcPr>
          <w:p w14:paraId="2EE87879" w14:textId="77777777" w:rsidR="00701C59" w:rsidRDefault="00701C59" w:rsidP="00701C59">
            <w:pPr>
              <w:tabs>
                <w:tab w:val="left" w:pos="-4500"/>
              </w:tabs>
              <w:suppressAutoHyphens/>
              <w:jc w:val="center"/>
              <w:rPr>
                <w:b/>
                <w:szCs w:val="24"/>
                <w:lang w:eastAsia="ar-SA"/>
              </w:rPr>
            </w:pPr>
            <w:r w:rsidRPr="000F1ACC">
              <w:rPr>
                <w:b/>
                <w:szCs w:val="24"/>
                <w:lang w:eastAsia="ar-SA"/>
              </w:rPr>
              <w:t xml:space="preserve">Aukštesnysis </w:t>
            </w:r>
          </w:p>
          <w:p w14:paraId="2EE8787A"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r>
      <w:tr w:rsidR="00701C59" w:rsidRPr="000F1ACC" w14:paraId="2EE87880" w14:textId="77777777" w:rsidTr="00701C59">
        <w:trPr>
          <w:trHeight w:val="252"/>
          <w:jc w:val="center"/>
        </w:trPr>
        <w:tc>
          <w:tcPr>
            <w:tcW w:w="2183" w:type="dxa"/>
            <w:vAlign w:val="center"/>
          </w:tcPr>
          <w:p w14:paraId="2EE8787C" w14:textId="77777777" w:rsidR="00701C59" w:rsidRPr="000F1ACC" w:rsidRDefault="00701C59" w:rsidP="00701C59">
            <w:pPr>
              <w:tabs>
                <w:tab w:val="left" w:pos="-4500"/>
              </w:tabs>
              <w:suppressAutoHyphens/>
              <w:jc w:val="center"/>
              <w:rPr>
                <w:szCs w:val="24"/>
                <w:lang w:eastAsia="ar-SA"/>
              </w:rPr>
            </w:pPr>
            <w:r w:rsidRPr="000F1ACC">
              <w:rPr>
                <w:szCs w:val="24"/>
                <w:lang w:eastAsia="ar-SA"/>
              </w:rPr>
              <w:t xml:space="preserve">1 / </w:t>
            </w:r>
            <w:r>
              <w:rPr>
                <w:szCs w:val="24"/>
                <w:lang w:eastAsia="ar-SA"/>
              </w:rPr>
              <w:t>5</w:t>
            </w:r>
          </w:p>
        </w:tc>
        <w:tc>
          <w:tcPr>
            <w:tcW w:w="2372" w:type="dxa"/>
            <w:vAlign w:val="center"/>
          </w:tcPr>
          <w:p w14:paraId="2EE8787D" w14:textId="77777777" w:rsidR="00701C59" w:rsidRPr="000F1ACC" w:rsidRDefault="00701C59" w:rsidP="00701C59">
            <w:pPr>
              <w:tabs>
                <w:tab w:val="left" w:pos="-4500"/>
              </w:tabs>
              <w:suppressAutoHyphens/>
              <w:ind w:firstLine="1"/>
              <w:jc w:val="center"/>
              <w:rPr>
                <w:szCs w:val="24"/>
                <w:lang w:eastAsia="ar-SA"/>
              </w:rPr>
            </w:pPr>
            <w:r>
              <w:rPr>
                <w:szCs w:val="24"/>
                <w:lang w:eastAsia="ar-SA"/>
              </w:rPr>
              <w:t>1 (2</w:t>
            </w:r>
            <w:r w:rsidRPr="000F1ACC">
              <w:rPr>
                <w:szCs w:val="24"/>
                <w:lang w:eastAsia="ar-SA"/>
              </w:rPr>
              <w:t>0</w:t>
            </w:r>
            <w:r w:rsidRPr="000F1ACC">
              <w:rPr>
                <w:szCs w:val="24"/>
                <w:lang w:val="en-US" w:eastAsia="ar-SA"/>
              </w:rPr>
              <w:t>%</w:t>
            </w:r>
            <w:r w:rsidRPr="000F1ACC">
              <w:rPr>
                <w:szCs w:val="24"/>
                <w:lang w:eastAsia="ar-SA"/>
              </w:rPr>
              <w:t>)</w:t>
            </w:r>
          </w:p>
        </w:tc>
        <w:tc>
          <w:tcPr>
            <w:tcW w:w="2283" w:type="dxa"/>
            <w:vAlign w:val="center"/>
          </w:tcPr>
          <w:p w14:paraId="2EE8787E" w14:textId="77777777" w:rsidR="00701C59" w:rsidRPr="000F1ACC" w:rsidRDefault="00701C59" w:rsidP="00701C59">
            <w:pPr>
              <w:tabs>
                <w:tab w:val="left" w:pos="-4500"/>
              </w:tabs>
              <w:suppressAutoHyphens/>
              <w:ind w:firstLine="33"/>
              <w:jc w:val="center"/>
              <w:rPr>
                <w:szCs w:val="24"/>
                <w:lang w:eastAsia="ar-SA"/>
              </w:rPr>
            </w:pPr>
            <w:r>
              <w:rPr>
                <w:szCs w:val="24"/>
                <w:lang w:eastAsia="ar-SA"/>
              </w:rPr>
              <w:t>2 (4</w:t>
            </w:r>
            <w:r w:rsidRPr="000F1ACC">
              <w:rPr>
                <w:szCs w:val="24"/>
                <w:lang w:eastAsia="ar-SA"/>
              </w:rPr>
              <w:t>0</w:t>
            </w:r>
            <w:r w:rsidRPr="000F1ACC">
              <w:rPr>
                <w:szCs w:val="24"/>
                <w:lang w:val="en-US" w:eastAsia="ar-SA"/>
              </w:rPr>
              <w:t>%</w:t>
            </w:r>
            <w:r w:rsidRPr="000F1ACC">
              <w:rPr>
                <w:szCs w:val="24"/>
                <w:lang w:eastAsia="ar-SA"/>
              </w:rPr>
              <w:t>)</w:t>
            </w:r>
          </w:p>
        </w:tc>
        <w:tc>
          <w:tcPr>
            <w:tcW w:w="2473" w:type="dxa"/>
            <w:vAlign w:val="center"/>
          </w:tcPr>
          <w:p w14:paraId="2EE8787F" w14:textId="77777777" w:rsidR="00701C59" w:rsidRPr="000F1ACC" w:rsidRDefault="00701C59" w:rsidP="00701C59">
            <w:pPr>
              <w:tabs>
                <w:tab w:val="left" w:pos="-4500"/>
              </w:tabs>
              <w:suppressAutoHyphens/>
              <w:jc w:val="center"/>
              <w:rPr>
                <w:szCs w:val="24"/>
                <w:lang w:eastAsia="ar-SA"/>
              </w:rPr>
            </w:pPr>
            <w:r>
              <w:rPr>
                <w:szCs w:val="24"/>
                <w:lang w:eastAsia="ar-SA"/>
              </w:rPr>
              <w:t>2 (4</w:t>
            </w:r>
            <w:r w:rsidRPr="000F1ACC">
              <w:rPr>
                <w:szCs w:val="24"/>
                <w:lang w:eastAsia="ar-SA"/>
              </w:rPr>
              <w:t>0</w:t>
            </w:r>
            <w:r w:rsidRPr="000F1ACC">
              <w:rPr>
                <w:szCs w:val="24"/>
                <w:lang w:val="en-US" w:eastAsia="ar-SA"/>
              </w:rPr>
              <w:t>%</w:t>
            </w:r>
            <w:r w:rsidRPr="000F1ACC">
              <w:rPr>
                <w:szCs w:val="24"/>
                <w:lang w:eastAsia="ar-SA"/>
              </w:rPr>
              <w:t>)</w:t>
            </w:r>
          </w:p>
        </w:tc>
      </w:tr>
      <w:tr w:rsidR="00701C59" w:rsidRPr="000F1ACC" w14:paraId="2EE87885" w14:textId="77777777" w:rsidTr="00701C59">
        <w:trPr>
          <w:trHeight w:val="252"/>
          <w:jc w:val="center"/>
        </w:trPr>
        <w:tc>
          <w:tcPr>
            <w:tcW w:w="2183" w:type="dxa"/>
            <w:vAlign w:val="center"/>
          </w:tcPr>
          <w:p w14:paraId="2EE87881" w14:textId="77777777" w:rsidR="00701C59" w:rsidRPr="000F1ACC" w:rsidRDefault="00701C59" w:rsidP="00701C59">
            <w:pPr>
              <w:tabs>
                <w:tab w:val="left" w:pos="-4500"/>
              </w:tabs>
              <w:suppressAutoHyphens/>
              <w:jc w:val="center"/>
              <w:rPr>
                <w:szCs w:val="24"/>
                <w:lang w:eastAsia="ar-SA"/>
              </w:rPr>
            </w:pPr>
            <w:r w:rsidRPr="000F1ACC">
              <w:rPr>
                <w:szCs w:val="24"/>
                <w:lang w:eastAsia="ar-SA"/>
              </w:rPr>
              <w:t xml:space="preserve">2 / </w:t>
            </w:r>
            <w:r>
              <w:rPr>
                <w:szCs w:val="24"/>
                <w:lang w:eastAsia="ar-SA"/>
              </w:rPr>
              <w:t>7</w:t>
            </w:r>
          </w:p>
        </w:tc>
        <w:tc>
          <w:tcPr>
            <w:tcW w:w="2372" w:type="dxa"/>
            <w:vAlign w:val="center"/>
          </w:tcPr>
          <w:p w14:paraId="2EE87882" w14:textId="77777777" w:rsidR="00701C59" w:rsidRPr="000F1ACC" w:rsidRDefault="00701C59" w:rsidP="00701C59">
            <w:pPr>
              <w:tabs>
                <w:tab w:val="left" w:pos="-4500"/>
              </w:tabs>
              <w:suppressAutoHyphens/>
              <w:ind w:firstLine="1"/>
              <w:jc w:val="center"/>
              <w:rPr>
                <w:szCs w:val="24"/>
                <w:lang w:eastAsia="ar-SA"/>
              </w:rPr>
            </w:pPr>
            <w:r>
              <w:rPr>
                <w:szCs w:val="24"/>
                <w:lang w:eastAsia="ar-SA"/>
              </w:rPr>
              <w:t>1</w:t>
            </w:r>
            <w:r w:rsidRPr="000F1ACC">
              <w:rPr>
                <w:szCs w:val="24"/>
                <w:lang w:eastAsia="ar-SA"/>
              </w:rPr>
              <w:t xml:space="preserve"> (</w:t>
            </w:r>
            <w:r>
              <w:rPr>
                <w:szCs w:val="24"/>
                <w:lang w:eastAsia="ar-SA"/>
              </w:rPr>
              <w:t>14</w:t>
            </w:r>
            <w:r w:rsidRPr="000F1ACC">
              <w:rPr>
                <w:szCs w:val="24"/>
                <w:lang w:val="en-US" w:eastAsia="ar-SA"/>
              </w:rPr>
              <w:t>%</w:t>
            </w:r>
            <w:r w:rsidRPr="000F1ACC">
              <w:rPr>
                <w:szCs w:val="24"/>
                <w:lang w:eastAsia="ar-SA"/>
              </w:rPr>
              <w:t>)</w:t>
            </w:r>
          </w:p>
        </w:tc>
        <w:tc>
          <w:tcPr>
            <w:tcW w:w="2283" w:type="dxa"/>
            <w:vAlign w:val="center"/>
          </w:tcPr>
          <w:p w14:paraId="2EE87883" w14:textId="77777777" w:rsidR="00701C59" w:rsidRPr="000F1ACC" w:rsidRDefault="00701C59" w:rsidP="00701C59">
            <w:pPr>
              <w:tabs>
                <w:tab w:val="left" w:pos="-4500"/>
              </w:tabs>
              <w:suppressAutoHyphens/>
              <w:ind w:firstLine="33"/>
              <w:jc w:val="center"/>
              <w:rPr>
                <w:szCs w:val="24"/>
                <w:lang w:eastAsia="ar-SA"/>
              </w:rPr>
            </w:pPr>
            <w:r>
              <w:rPr>
                <w:szCs w:val="24"/>
                <w:lang w:eastAsia="ar-SA"/>
              </w:rPr>
              <w:t>3</w:t>
            </w:r>
            <w:r w:rsidRPr="000F1ACC">
              <w:rPr>
                <w:szCs w:val="24"/>
                <w:lang w:eastAsia="ar-SA"/>
              </w:rPr>
              <w:t xml:space="preserve"> (</w:t>
            </w:r>
            <w:r>
              <w:rPr>
                <w:szCs w:val="24"/>
                <w:lang w:eastAsia="ar-SA"/>
              </w:rPr>
              <w:t>43</w:t>
            </w:r>
            <w:r w:rsidRPr="000F1ACC">
              <w:rPr>
                <w:szCs w:val="24"/>
                <w:lang w:val="en-US" w:eastAsia="ar-SA"/>
              </w:rPr>
              <w:t>%</w:t>
            </w:r>
            <w:r w:rsidRPr="000F1ACC">
              <w:rPr>
                <w:szCs w:val="24"/>
                <w:lang w:eastAsia="ar-SA"/>
              </w:rPr>
              <w:t>)</w:t>
            </w:r>
          </w:p>
        </w:tc>
        <w:tc>
          <w:tcPr>
            <w:tcW w:w="2473" w:type="dxa"/>
            <w:vAlign w:val="center"/>
          </w:tcPr>
          <w:p w14:paraId="2EE87884" w14:textId="77777777" w:rsidR="00701C59" w:rsidRPr="000F1ACC" w:rsidRDefault="00701C59" w:rsidP="00701C59">
            <w:pPr>
              <w:tabs>
                <w:tab w:val="left" w:pos="-4500"/>
              </w:tabs>
              <w:suppressAutoHyphens/>
              <w:jc w:val="center"/>
              <w:rPr>
                <w:szCs w:val="24"/>
                <w:lang w:eastAsia="ar-SA"/>
              </w:rPr>
            </w:pPr>
            <w:r>
              <w:rPr>
                <w:szCs w:val="24"/>
                <w:lang w:eastAsia="ar-SA"/>
              </w:rPr>
              <w:t>3</w:t>
            </w:r>
            <w:r w:rsidRPr="000F1ACC">
              <w:rPr>
                <w:szCs w:val="24"/>
                <w:lang w:eastAsia="ar-SA"/>
              </w:rPr>
              <w:t xml:space="preserve"> (</w:t>
            </w:r>
            <w:r>
              <w:rPr>
                <w:szCs w:val="24"/>
                <w:lang w:eastAsia="ar-SA"/>
              </w:rPr>
              <w:t>43</w:t>
            </w:r>
            <w:r w:rsidRPr="000F1ACC">
              <w:rPr>
                <w:szCs w:val="24"/>
                <w:lang w:val="en-US" w:eastAsia="ar-SA"/>
              </w:rPr>
              <w:t>%</w:t>
            </w:r>
            <w:r w:rsidRPr="000F1ACC">
              <w:rPr>
                <w:szCs w:val="24"/>
                <w:lang w:eastAsia="ar-SA"/>
              </w:rPr>
              <w:t>)</w:t>
            </w:r>
          </w:p>
        </w:tc>
      </w:tr>
      <w:tr w:rsidR="00701C59" w:rsidRPr="000F1ACC" w14:paraId="2EE8788A" w14:textId="77777777" w:rsidTr="00701C59">
        <w:trPr>
          <w:trHeight w:val="252"/>
          <w:jc w:val="center"/>
        </w:trPr>
        <w:tc>
          <w:tcPr>
            <w:tcW w:w="2183" w:type="dxa"/>
            <w:vAlign w:val="center"/>
          </w:tcPr>
          <w:p w14:paraId="2EE87886" w14:textId="77777777" w:rsidR="00701C59" w:rsidRPr="000F1ACC" w:rsidRDefault="00701C59" w:rsidP="00701C59">
            <w:pPr>
              <w:tabs>
                <w:tab w:val="left" w:pos="-4500"/>
              </w:tabs>
              <w:suppressAutoHyphens/>
              <w:jc w:val="center"/>
              <w:rPr>
                <w:szCs w:val="24"/>
                <w:lang w:eastAsia="ar-SA"/>
              </w:rPr>
            </w:pPr>
            <w:r w:rsidRPr="000F1ACC">
              <w:rPr>
                <w:szCs w:val="24"/>
                <w:lang w:eastAsia="ar-SA"/>
              </w:rPr>
              <w:t xml:space="preserve">3 / </w:t>
            </w:r>
            <w:r>
              <w:rPr>
                <w:szCs w:val="24"/>
                <w:lang w:eastAsia="ar-SA"/>
              </w:rPr>
              <w:t>9</w:t>
            </w:r>
          </w:p>
        </w:tc>
        <w:tc>
          <w:tcPr>
            <w:tcW w:w="2372" w:type="dxa"/>
            <w:vAlign w:val="center"/>
          </w:tcPr>
          <w:p w14:paraId="2EE87887" w14:textId="77777777" w:rsidR="00701C59" w:rsidRPr="000F1ACC" w:rsidRDefault="00701C59" w:rsidP="00701C59">
            <w:pPr>
              <w:tabs>
                <w:tab w:val="left" w:pos="-4500"/>
              </w:tabs>
              <w:suppressAutoHyphens/>
              <w:ind w:firstLine="1"/>
              <w:jc w:val="center"/>
              <w:rPr>
                <w:szCs w:val="24"/>
                <w:lang w:eastAsia="ar-SA"/>
              </w:rPr>
            </w:pPr>
            <w:r>
              <w:rPr>
                <w:szCs w:val="24"/>
                <w:lang w:eastAsia="ar-SA"/>
              </w:rPr>
              <w:t>4</w:t>
            </w:r>
            <w:r w:rsidRPr="000F1ACC">
              <w:rPr>
                <w:szCs w:val="24"/>
                <w:lang w:eastAsia="ar-SA"/>
              </w:rPr>
              <w:t xml:space="preserve"> (</w:t>
            </w:r>
            <w:r>
              <w:rPr>
                <w:szCs w:val="24"/>
                <w:lang w:eastAsia="ar-SA"/>
              </w:rPr>
              <w:t>44,5</w:t>
            </w:r>
            <w:r w:rsidRPr="000F1ACC">
              <w:rPr>
                <w:szCs w:val="24"/>
                <w:lang w:val="en-US" w:eastAsia="ar-SA"/>
              </w:rPr>
              <w:t>%)</w:t>
            </w:r>
          </w:p>
        </w:tc>
        <w:tc>
          <w:tcPr>
            <w:tcW w:w="2283" w:type="dxa"/>
            <w:vAlign w:val="center"/>
          </w:tcPr>
          <w:p w14:paraId="2EE87888" w14:textId="77777777" w:rsidR="00701C59" w:rsidRPr="000F1ACC" w:rsidRDefault="00701C59" w:rsidP="00701C59">
            <w:pPr>
              <w:tabs>
                <w:tab w:val="left" w:pos="-4500"/>
              </w:tabs>
              <w:suppressAutoHyphens/>
              <w:ind w:firstLine="33"/>
              <w:jc w:val="center"/>
              <w:rPr>
                <w:szCs w:val="24"/>
                <w:lang w:eastAsia="ar-SA"/>
              </w:rPr>
            </w:pPr>
            <w:r>
              <w:rPr>
                <w:szCs w:val="24"/>
                <w:lang w:eastAsia="ar-SA"/>
              </w:rPr>
              <w:t>3</w:t>
            </w:r>
            <w:r w:rsidRPr="000F1ACC">
              <w:rPr>
                <w:szCs w:val="24"/>
                <w:lang w:eastAsia="ar-SA"/>
              </w:rPr>
              <w:t xml:space="preserve"> (</w:t>
            </w:r>
            <w:r>
              <w:rPr>
                <w:szCs w:val="24"/>
                <w:lang w:eastAsia="ar-SA"/>
              </w:rPr>
              <w:t>33,5</w:t>
            </w:r>
            <w:r w:rsidRPr="000F1ACC">
              <w:rPr>
                <w:szCs w:val="24"/>
                <w:lang w:val="en-US" w:eastAsia="ar-SA"/>
              </w:rPr>
              <w:t>%)</w:t>
            </w:r>
          </w:p>
        </w:tc>
        <w:tc>
          <w:tcPr>
            <w:tcW w:w="2473" w:type="dxa"/>
            <w:vAlign w:val="center"/>
          </w:tcPr>
          <w:p w14:paraId="2EE87889" w14:textId="77777777" w:rsidR="00701C59" w:rsidRPr="000F1ACC" w:rsidRDefault="00701C59" w:rsidP="00701C59">
            <w:pPr>
              <w:tabs>
                <w:tab w:val="left" w:pos="-4500"/>
              </w:tabs>
              <w:suppressAutoHyphens/>
              <w:jc w:val="center"/>
              <w:rPr>
                <w:szCs w:val="24"/>
                <w:lang w:eastAsia="ar-SA"/>
              </w:rPr>
            </w:pPr>
            <w:r w:rsidRPr="000F1ACC">
              <w:rPr>
                <w:szCs w:val="24"/>
                <w:lang w:eastAsia="ar-SA"/>
              </w:rPr>
              <w:t>2 (</w:t>
            </w:r>
            <w:r>
              <w:rPr>
                <w:szCs w:val="24"/>
                <w:lang w:eastAsia="ar-SA"/>
              </w:rPr>
              <w:t>22</w:t>
            </w:r>
            <w:r w:rsidRPr="000F1ACC">
              <w:rPr>
                <w:szCs w:val="24"/>
                <w:lang w:val="en-US" w:eastAsia="ar-SA"/>
              </w:rPr>
              <w:t>%)</w:t>
            </w:r>
          </w:p>
        </w:tc>
      </w:tr>
      <w:tr w:rsidR="00701C59" w:rsidRPr="000F1ACC" w14:paraId="2EE8788F" w14:textId="77777777" w:rsidTr="00701C59">
        <w:trPr>
          <w:trHeight w:val="252"/>
          <w:jc w:val="center"/>
        </w:trPr>
        <w:tc>
          <w:tcPr>
            <w:tcW w:w="2183" w:type="dxa"/>
            <w:vAlign w:val="center"/>
          </w:tcPr>
          <w:p w14:paraId="2EE8788B" w14:textId="77777777" w:rsidR="00701C59" w:rsidRPr="000F1ACC" w:rsidRDefault="00701C59" w:rsidP="00701C59">
            <w:pPr>
              <w:tabs>
                <w:tab w:val="left" w:pos="-4500"/>
              </w:tabs>
              <w:suppressAutoHyphens/>
              <w:jc w:val="center"/>
              <w:rPr>
                <w:szCs w:val="24"/>
                <w:lang w:eastAsia="ar-SA"/>
              </w:rPr>
            </w:pPr>
            <w:r w:rsidRPr="000F1ACC">
              <w:rPr>
                <w:szCs w:val="24"/>
                <w:lang w:eastAsia="ar-SA"/>
              </w:rPr>
              <w:t xml:space="preserve">4 / </w:t>
            </w:r>
            <w:r>
              <w:rPr>
                <w:szCs w:val="24"/>
                <w:lang w:eastAsia="ar-SA"/>
              </w:rPr>
              <w:t>8</w:t>
            </w:r>
          </w:p>
        </w:tc>
        <w:tc>
          <w:tcPr>
            <w:tcW w:w="2372" w:type="dxa"/>
            <w:vAlign w:val="center"/>
          </w:tcPr>
          <w:p w14:paraId="2EE8788C" w14:textId="77777777" w:rsidR="00701C59" w:rsidRPr="000F1ACC" w:rsidRDefault="00701C59" w:rsidP="00701C59">
            <w:pPr>
              <w:tabs>
                <w:tab w:val="left" w:pos="-4500"/>
              </w:tabs>
              <w:suppressAutoHyphens/>
              <w:ind w:firstLine="1"/>
              <w:jc w:val="center"/>
              <w:rPr>
                <w:szCs w:val="24"/>
                <w:lang w:eastAsia="ar-SA"/>
              </w:rPr>
            </w:pPr>
            <w:r>
              <w:rPr>
                <w:szCs w:val="24"/>
                <w:lang w:eastAsia="ar-SA"/>
              </w:rPr>
              <w:t>5 (62,5</w:t>
            </w:r>
            <w:r w:rsidRPr="000F1ACC">
              <w:rPr>
                <w:szCs w:val="24"/>
                <w:lang w:val="en-US" w:eastAsia="ar-SA"/>
              </w:rPr>
              <w:t>%)</w:t>
            </w:r>
          </w:p>
        </w:tc>
        <w:tc>
          <w:tcPr>
            <w:tcW w:w="2283" w:type="dxa"/>
            <w:vAlign w:val="center"/>
          </w:tcPr>
          <w:p w14:paraId="2EE8788D" w14:textId="77777777" w:rsidR="00701C59" w:rsidRPr="000F1ACC" w:rsidRDefault="00701C59" w:rsidP="00701C59">
            <w:pPr>
              <w:tabs>
                <w:tab w:val="left" w:pos="-4500"/>
              </w:tabs>
              <w:suppressAutoHyphens/>
              <w:ind w:firstLine="33"/>
              <w:jc w:val="center"/>
              <w:rPr>
                <w:szCs w:val="24"/>
                <w:lang w:eastAsia="ar-SA"/>
              </w:rPr>
            </w:pPr>
            <w:r>
              <w:rPr>
                <w:szCs w:val="24"/>
                <w:lang w:eastAsia="ar-SA"/>
              </w:rPr>
              <w:t>2</w:t>
            </w:r>
            <w:r w:rsidRPr="000F1ACC">
              <w:rPr>
                <w:szCs w:val="24"/>
                <w:lang w:eastAsia="ar-SA"/>
              </w:rPr>
              <w:t xml:space="preserve"> (</w:t>
            </w:r>
            <w:r>
              <w:rPr>
                <w:szCs w:val="24"/>
                <w:lang w:eastAsia="ar-SA"/>
              </w:rPr>
              <w:t>25</w:t>
            </w:r>
            <w:r w:rsidRPr="000F1ACC">
              <w:rPr>
                <w:szCs w:val="24"/>
                <w:lang w:val="en-US" w:eastAsia="ar-SA"/>
              </w:rPr>
              <w:t>%)</w:t>
            </w:r>
          </w:p>
        </w:tc>
        <w:tc>
          <w:tcPr>
            <w:tcW w:w="2473" w:type="dxa"/>
            <w:vAlign w:val="center"/>
          </w:tcPr>
          <w:p w14:paraId="2EE8788E" w14:textId="77777777" w:rsidR="00701C59" w:rsidRPr="000F1ACC" w:rsidRDefault="00701C59" w:rsidP="00701C59">
            <w:pPr>
              <w:tabs>
                <w:tab w:val="left" w:pos="-4500"/>
              </w:tabs>
              <w:suppressAutoHyphens/>
              <w:jc w:val="center"/>
              <w:rPr>
                <w:szCs w:val="24"/>
                <w:lang w:eastAsia="ar-SA"/>
              </w:rPr>
            </w:pPr>
            <w:r>
              <w:rPr>
                <w:szCs w:val="24"/>
                <w:lang w:eastAsia="ar-SA"/>
              </w:rPr>
              <w:t>1 (12,5</w:t>
            </w:r>
            <w:r w:rsidRPr="000F1ACC">
              <w:rPr>
                <w:szCs w:val="24"/>
                <w:lang w:val="en-US" w:eastAsia="ar-SA"/>
              </w:rPr>
              <w:t>%)</w:t>
            </w:r>
          </w:p>
        </w:tc>
      </w:tr>
      <w:tr w:rsidR="00701C59" w:rsidRPr="000F1ACC" w14:paraId="2EE87894" w14:textId="77777777" w:rsidTr="00701C59">
        <w:trPr>
          <w:trHeight w:val="266"/>
          <w:jc w:val="center"/>
        </w:trPr>
        <w:tc>
          <w:tcPr>
            <w:tcW w:w="2183" w:type="dxa"/>
            <w:vAlign w:val="center"/>
          </w:tcPr>
          <w:p w14:paraId="2EE87890" w14:textId="77777777" w:rsidR="00701C59" w:rsidRPr="000F1ACC" w:rsidRDefault="00701C59" w:rsidP="00701C59">
            <w:pPr>
              <w:tabs>
                <w:tab w:val="left" w:pos="-4500"/>
              </w:tabs>
              <w:suppressAutoHyphens/>
              <w:jc w:val="right"/>
              <w:rPr>
                <w:b/>
                <w:szCs w:val="24"/>
                <w:lang w:eastAsia="ar-SA"/>
              </w:rPr>
            </w:pPr>
            <w:r w:rsidRPr="000F1ACC">
              <w:rPr>
                <w:b/>
                <w:szCs w:val="24"/>
                <w:lang w:eastAsia="ar-SA"/>
              </w:rPr>
              <w:t>Viso:</w:t>
            </w:r>
          </w:p>
        </w:tc>
        <w:tc>
          <w:tcPr>
            <w:tcW w:w="2372" w:type="dxa"/>
            <w:vAlign w:val="center"/>
          </w:tcPr>
          <w:p w14:paraId="2EE87891" w14:textId="77777777" w:rsidR="00701C59" w:rsidRPr="000F1ACC" w:rsidRDefault="00701C59" w:rsidP="00701C59">
            <w:pPr>
              <w:tabs>
                <w:tab w:val="left" w:pos="-4500"/>
              </w:tabs>
              <w:suppressAutoHyphens/>
              <w:ind w:firstLine="1"/>
              <w:jc w:val="center"/>
              <w:rPr>
                <w:b/>
                <w:szCs w:val="24"/>
                <w:lang w:eastAsia="ar-SA"/>
              </w:rPr>
            </w:pPr>
            <w:r>
              <w:rPr>
                <w:b/>
                <w:szCs w:val="24"/>
                <w:lang w:eastAsia="ar-SA"/>
              </w:rPr>
              <w:t>11</w:t>
            </w:r>
            <w:r w:rsidRPr="000F1ACC">
              <w:rPr>
                <w:b/>
                <w:szCs w:val="24"/>
                <w:lang w:eastAsia="ar-SA"/>
              </w:rPr>
              <w:t xml:space="preserve"> (</w:t>
            </w:r>
            <w:r>
              <w:rPr>
                <w:b/>
                <w:szCs w:val="24"/>
                <w:lang w:eastAsia="ar-SA"/>
              </w:rPr>
              <w:t>38</w:t>
            </w:r>
            <w:r w:rsidRPr="000F1ACC">
              <w:rPr>
                <w:b/>
                <w:szCs w:val="24"/>
                <w:lang w:val="en-US" w:eastAsia="ar-SA"/>
              </w:rPr>
              <w:t>%)</w:t>
            </w:r>
          </w:p>
        </w:tc>
        <w:tc>
          <w:tcPr>
            <w:tcW w:w="2283" w:type="dxa"/>
            <w:vAlign w:val="center"/>
          </w:tcPr>
          <w:p w14:paraId="2EE87892" w14:textId="77777777" w:rsidR="00701C59" w:rsidRPr="000F1ACC" w:rsidRDefault="00701C59" w:rsidP="00701C59">
            <w:pPr>
              <w:tabs>
                <w:tab w:val="left" w:pos="-4500"/>
              </w:tabs>
              <w:suppressAutoHyphens/>
              <w:ind w:firstLine="33"/>
              <w:jc w:val="center"/>
              <w:rPr>
                <w:b/>
                <w:szCs w:val="24"/>
                <w:lang w:eastAsia="ar-SA"/>
              </w:rPr>
            </w:pPr>
            <w:r w:rsidRPr="000F1ACC">
              <w:rPr>
                <w:b/>
                <w:szCs w:val="24"/>
                <w:lang w:eastAsia="ar-SA"/>
              </w:rPr>
              <w:t>1</w:t>
            </w:r>
            <w:r>
              <w:rPr>
                <w:b/>
                <w:szCs w:val="24"/>
                <w:lang w:eastAsia="ar-SA"/>
              </w:rPr>
              <w:t>0</w:t>
            </w:r>
            <w:r w:rsidRPr="000F1ACC">
              <w:rPr>
                <w:b/>
                <w:szCs w:val="24"/>
                <w:lang w:eastAsia="ar-SA"/>
              </w:rPr>
              <w:t xml:space="preserve"> (3</w:t>
            </w:r>
            <w:r>
              <w:rPr>
                <w:b/>
                <w:szCs w:val="24"/>
                <w:lang w:eastAsia="ar-SA"/>
              </w:rPr>
              <w:t>4</w:t>
            </w:r>
            <w:r w:rsidRPr="000F1ACC">
              <w:rPr>
                <w:b/>
                <w:szCs w:val="24"/>
                <w:lang w:val="en-US" w:eastAsia="ar-SA"/>
              </w:rPr>
              <w:t>%)</w:t>
            </w:r>
          </w:p>
        </w:tc>
        <w:tc>
          <w:tcPr>
            <w:tcW w:w="2473" w:type="dxa"/>
            <w:vAlign w:val="center"/>
          </w:tcPr>
          <w:p w14:paraId="2EE87893" w14:textId="77777777" w:rsidR="00701C59" w:rsidRPr="000F1ACC" w:rsidRDefault="00701C59" w:rsidP="00701C59">
            <w:pPr>
              <w:tabs>
                <w:tab w:val="left" w:pos="-4500"/>
              </w:tabs>
              <w:suppressAutoHyphens/>
              <w:jc w:val="center"/>
              <w:rPr>
                <w:b/>
                <w:szCs w:val="24"/>
                <w:lang w:eastAsia="ar-SA"/>
              </w:rPr>
            </w:pPr>
            <w:r>
              <w:rPr>
                <w:b/>
                <w:szCs w:val="24"/>
                <w:lang w:eastAsia="ar-SA"/>
              </w:rPr>
              <w:t>8</w:t>
            </w:r>
            <w:r w:rsidRPr="000F1ACC">
              <w:rPr>
                <w:b/>
                <w:szCs w:val="24"/>
                <w:lang w:eastAsia="ar-SA"/>
              </w:rPr>
              <w:t xml:space="preserve"> (2</w:t>
            </w:r>
            <w:r>
              <w:rPr>
                <w:b/>
                <w:szCs w:val="24"/>
                <w:lang w:eastAsia="ar-SA"/>
              </w:rPr>
              <w:t>8</w:t>
            </w:r>
            <w:r w:rsidRPr="000F1ACC">
              <w:rPr>
                <w:b/>
                <w:szCs w:val="24"/>
                <w:lang w:val="en-US" w:eastAsia="ar-SA"/>
              </w:rPr>
              <w:t>%)</w:t>
            </w:r>
          </w:p>
        </w:tc>
      </w:tr>
    </w:tbl>
    <w:p w14:paraId="2EE87895" w14:textId="77777777" w:rsidR="00701C59" w:rsidRDefault="00701C59" w:rsidP="00701C59">
      <w:pPr>
        <w:tabs>
          <w:tab w:val="left" w:pos="-4500"/>
        </w:tabs>
        <w:suppressAutoHyphens/>
        <w:spacing w:line="360" w:lineRule="auto"/>
        <w:jc w:val="both"/>
        <w:rPr>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333"/>
        <w:gridCol w:w="2069"/>
        <w:gridCol w:w="2447"/>
      </w:tblGrid>
      <w:tr w:rsidR="00701C59" w:rsidRPr="000F1ACC" w14:paraId="2EE87898" w14:textId="77777777" w:rsidTr="00701C59">
        <w:trPr>
          <w:trHeight w:val="251"/>
          <w:jc w:val="center"/>
        </w:trPr>
        <w:tc>
          <w:tcPr>
            <w:tcW w:w="2264" w:type="dxa"/>
            <w:vMerge w:val="restart"/>
          </w:tcPr>
          <w:p w14:paraId="2EE87896" w14:textId="77777777" w:rsidR="00701C59" w:rsidRPr="000F1ACC" w:rsidRDefault="00701C59" w:rsidP="00701C59">
            <w:pPr>
              <w:tabs>
                <w:tab w:val="left" w:pos="-4500"/>
              </w:tabs>
              <w:suppressAutoHyphens/>
              <w:jc w:val="center"/>
              <w:rPr>
                <w:b/>
                <w:szCs w:val="24"/>
                <w:lang w:eastAsia="ar-SA"/>
              </w:rPr>
            </w:pPr>
            <w:r w:rsidRPr="001515EC">
              <w:rPr>
                <w:b/>
                <w:szCs w:val="24"/>
                <w:lang w:eastAsia="ar-SA"/>
              </w:rPr>
              <w:t>Klasė</w:t>
            </w:r>
            <w:r>
              <w:rPr>
                <w:b/>
                <w:szCs w:val="24"/>
                <w:lang w:eastAsia="ar-SA"/>
              </w:rPr>
              <w:t xml:space="preserve"> </w:t>
            </w:r>
            <w:r w:rsidRPr="001515EC">
              <w:rPr>
                <w:b/>
                <w:szCs w:val="24"/>
                <w:lang w:eastAsia="ar-SA"/>
              </w:rPr>
              <w:t>/</w:t>
            </w:r>
            <w:r>
              <w:rPr>
                <w:b/>
                <w:szCs w:val="24"/>
                <w:lang w:eastAsia="ar-SA"/>
              </w:rPr>
              <w:t xml:space="preserve"> </w:t>
            </w:r>
            <w:r w:rsidRPr="001515EC">
              <w:rPr>
                <w:b/>
                <w:szCs w:val="24"/>
                <w:lang w:eastAsia="ar-SA"/>
              </w:rPr>
              <w:t>klasę baigusių mokinių skaičius</w:t>
            </w:r>
          </w:p>
        </w:tc>
        <w:tc>
          <w:tcPr>
            <w:tcW w:w="7041" w:type="dxa"/>
            <w:gridSpan w:val="3"/>
          </w:tcPr>
          <w:p w14:paraId="2EE87897"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Matematika (Lygis)</w:t>
            </w:r>
          </w:p>
        </w:tc>
      </w:tr>
      <w:tr w:rsidR="00701C59" w:rsidRPr="000F1ACC" w14:paraId="2EE878A0" w14:textId="77777777" w:rsidTr="00701C59">
        <w:trPr>
          <w:trHeight w:val="251"/>
          <w:jc w:val="center"/>
        </w:trPr>
        <w:tc>
          <w:tcPr>
            <w:tcW w:w="2264" w:type="dxa"/>
            <w:vMerge/>
          </w:tcPr>
          <w:p w14:paraId="2EE87899" w14:textId="77777777" w:rsidR="00701C59" w:rsidRPr="000F1ACC" w:rsidRDefault="00701C59" w:rsidP="00701C59">
            <w:pPr>
              <w:tabs>
                <w:tab w:val="left" w:pos="-4500"/>
              </w:tabs>
              <w:suppressAutoHyphens/>
              <w:ind w:firstLine="851"/>
              <w:jc w:val="both"/>
              <w:rPr>
                <w:b/>
                <w:szCs w:val="24"/>
                <w:lang w:eastAsia="ar-SA"/>
              </w:rPr>
            </w:pPr>
          </w:p>
        </w:tc>
        <w:tc>
          <w:tcPr>
            <w:tcW w:w="2390" w:type="dxa"/>
          </w:tcPr>
          <w:p w14:paraId="2EE8789A"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Patenkinamas</w:t>
            </w:r>
          </w:p>
          <w:p w14:paraId="2EE8789B"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2126" w:type="dxa"/>
          </w:tcPr>
          <w:p w14:paraId="2EE8789C"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89D"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2525" w:type="dxa"/>
          </w:tcPr>
          <w:p w14:paraId="2EE8789E"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Aukštesnysis</w:t>
            </w:r>
          </w:p>
          <w:p w14:paraId="2EE8789F"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r>
      <w:tr w:rsidR="00701C59" w:rsidRPr="000F1ACC" w14:paraId="2EE878A5" w14:textId="77777777" w:rsidTr="00701C59">
        <w:trPr>
          <w:trHeight w:val="251"/>
          <w:jc w:val="center"/>
        </w:trPr>
        <w:tc>
          <w:tcPr>
            <w:tcW w:w="2264" w:type="dxa"/>
          </w:tcPr>
          <w:p w14:paraId="2EE878A1" w14:textId="77777777" w:rsidR="00701C59" w:rsidRPr="000F1ACC" w:rsidRDefault="00701C59" w:rsidP="00701C59">
            <w:pPr>
              <w:tabs>
                <w:tab w:val="left" w:pos="-4500"/>
              </w:tabs>
              <w:suppressAutoHyphens/>
              <w:jc w:val="center"/>
              <w:rPr>
                <w:szCs w:val="24"/>
                <w:lang w:eastAsia="ar-SA"/>
              </w:rPr>
            </w:pPr>
            <w:r w:rsidRPr="000F1ACC">
              <w:rPr>
                <w:szCs w:val="24"/>
                <w:lang w:eastAsia="lt-LT"/>
              </w:rPr>
              <w:t xml:space="preserve">1 / </w:t>
            </w:r>
            <w:r>
              <w:rPr>
                <w:szCs w:val="24"/>
                <w:lang w:eastAsia="lt-LT"/>
              </w:rPr>
              <w:t>5</w:t>
            </w:r>
          </w:p>
        </w:tc>
        <w:tc>
          <w:tcPr>
            <w:tcW w:w="2390" w:type="dxa"/>
            <w:vAlign w:val="center"/>
          </w:tcPr>
          <w:p w14:paraId="2EE878A2" w14:textId="77777777" w:rsidR="00701C59" w:rsidRPr="000F1ACC" w:rsidRDefault="00701C59" w:rsidP="00701C59">
            <w:pPr>
              <w:tabs>
                <w:tab w:val="left" w:pos="-4500"/>
              </w:tabs>
              <w:suppressAutoHyphens/>
              <w:jc w:val="center"/>
              <w:rPr>
                <w:szCs w:val="24"/>
                <w:lang w:eastAsia="ar-SA"/>
              </w:rPr>
            </w:pPr>
            <w:r>
              <w:rPr>
                <w:szCs w:val="24"/>
                <w:lang w:eastAsia="ar-SA"/>
              </w:rPr>
              <w:t>1 (2</w:t>
            </w:r>
            <w:r w:rsidRPr="000F1ACC">
              <w:rPr>
                <w:szCs w:val="24"/>
                <w:lang w:eastAsia="ar-SA"/>
              </w:rPr>
              <w:t>0</w:t>
            </w:r>
            <w:r w:rsidRPr="000F1ACC">
              <w:rPr>
                <w:szCs w:val="24"/>
                <w:lang w:val="en-US" w:eastAsia="ar-SA"/>
              </w:rPr>
              <w:t>%</w:t>
            </w:r>
            <w:r w:rsidRPr="000F1ACC">
              <w:rPr>
                <w:szCs w:val="24"/>
                <w:lang w:eastAsia="ar-SA"/>
              </w:rPr>
              <w:t>)</w:t>
            </w:r>
          </w:p>
        </w:tc>
        <w:tc>
          <w:tcPr>
            <w:tcW w:w="2126" w:type="dxa"/>
            <w:vAlign w:val="center"/>
          </w:tcPr>
          <w:p w14:paraId="2EE878A3" w14:textId="77777777" w:rsidR="00701C59" w:rsidRPr="000F1ACC" w:rsidRDefault="00701C59" w:rsidP="00701C59">
            <w:pPr>
              <w:tabs>
                <w:tab w:val="left" w:pos="-4500"/>
              </w:tabs>
              <w:suppressAutoHyphens/>
              <w:jc w:val="center"/>
              <w:rPr>
                <w:szCs w:val="24"/>
                <w:lang w:eastAsia="ar-SA"/>
              </w:rPr>
            </w:pPr>
            <w:r>
              <w:rPr>
                <w:szCs w:val="24"/>
                <w:lang w:eastAsia="ar-SA"/>
              </w:rPr>
              <w:t>3</w:t>
            </w:r>
            <w:r w:rsidRPr="000F1ACC">
              <w:rPr>
                <w:szCs w:val="24"/>
                <w:lang w:eastAsia="ar-SA"/>
              </w:rPr>
              <w:t xml:space="preserve"> (</w:t>
            </w:r>
            <w:r>
              <w:rPr>
                <w:szCs w:val="24"/>
                <w:lang w:eastAsia="ar-SA"/>
              </w:rPr>
              <w:t>6</w:t>
            </w:r>
            <w:r w:rsidRPr="000F1ACC">
              <w:rPr>
                <w:szCs w:val="24"/>
                <w:lang w:eastAsia="ar-SA"/>
              </w:rPr>
              <w:t>0</w:t>
            </w:r>
            <w:r w:rsidRPr="000F1ACC">
              <w:rPr>
                <w:szCs w:val="24"/>
                <w:lang w:val="en-US" w:eastAsia="ar-SA"/>
              </w:rPr>
              <w:t>%</w:t>
            </w:r>
            <w:r w:rsidRPr="000F1ACC">
              <w:rPr>
                <w:szCs w:val="24"/>
                <w:lang w:eastAsia="ar-SA"/>
              </w:rPr>
              <w:t>)</w:t>
            </w:r>
          </w:p>
        </w:tc>
        <w:tc>
          <w:tcPr>
            <w:tcW w:w="2525" w:type="dxa"/>
          </w:tcPr>
          <w:p w14:paraId="2EE878A4" w14:textId="77777777" w:rsidR="00701C59" w:rsidRPr="000F1ACC" w:rsidRDefault="00701C59" w:rsidP="00701C59">
            <w:pPr>
              <w:tabs>
                <w:tab w:val="left" w:pos="-4500"/>
              </w:tabs>
              <w:suppressAutoHyphens/>
              <w:jc w:val="center"/>
              <w:rPr>
                <w:szCs w:val="24"/>
                <w:lang w:eastAsia="ar-SA"/>
              </w:rPr>
            </w:pPr>
            <w:r>
              <w:rPr>
                <w:szCs w:val="24"/>
                <w:lang w:eastAsia="ar-SA"/>
              </w:rPr>
              <w:t>1 (2</w:t>
            </w:r>
            <w:r w:rsidRPr="000F1ACC">
              <w:rPr>
                <w:szCs w:val="24"/>
                <w:lang w:eastAsia="ar-SA"/>
              </w:rPr>
              <w:t>0</w:t>
            </w:r>
            <w:r w:rsidRPr="000F1ACC">
              <w:rPr>
                <w:szCs w:val="24"/>
                <w:lang w:val="en-US" w:eastAsia="ar-SA"/>
              </w:rPr>
              <w:t>%</w:t>
            </w:r>
            <w:r w:rsidRPr="000F1ACC">
              <w:rPr>
                <w:szCs w:val="24"/>
                <w:lang w:eastAsia="ar-SA"/>
              </w:rPr>
              <w:t>)</w:t>
            </w:r>
          </w:p>
        </w:tc>
      </w:tr>
      <w:tr w:rsidR="00701C59" w:rsidRPr="000F1ACC" w14:paraId="2EE878AA" w14:textId="77777777" w:rsidTr="00701C59">
        <w:trPr>
          <w:trHeight w:val="251"/>
          <w:jc w:val="center"/>
        </w:trPr>
        <w:tc>
          <w:tcPr>
            <w:tcW w:w="2264" w:type="dxa"/>
          </w:tcPr>
          <w:p w14:paraId="2EE878A6" w14:textId="77777777" w:rsidR="00701C59" w:rsidRPr="000F1ACC" w:rsidRDefault="00701C59" w:rsidP="00701C59">
            <w:pPr>
              <w:tabs>
                <w:tab w:val="left" w:pos="-4500"/>
              </w:tabs>
              <w:suppressAutoHyphens/>
              <w:jc w:val="center"/>
              <w:rPr>
                <w:szCs w:val="24"/>
                <w:lang w:eastAsia="ar-SA"/>
              </w:rPr>
            </w:pPr>
            <w:r w:rsidRPr="000F1ACC">
              <w:rPr>
                <w:szCs w:val="24"/>
                <w:lang w:eastAsia="lt-LT"/>
              </w:rPr>
              <w:t xml:space="preserve">2 / </w:t>
            </w:r>
            <w:r>
              <w:rPr>
                <w:szCs w:val="24"/>
                <w:lang w:eastAsia="lt-LT"/>
              </w:rPr>
              <w:t>7</w:t>
            </w:r>
          </w:p>
        </w:tc>
        <w:tc>
          <w:tcPr>
            <w:tcW w:w="2390" w:type="dxa"/>
          </w:tcPr>
          <w:p w14:paraId="2EE878A7" w14:textId="77777777" w:rsidR="00701C59" w:rsidRPr="000F1ACC" w:rsidRDefault="00701C59" w:rsidP="00701C59">
            <w:pPr>
              <w:tabs>
                <w:tab w:val="left" w:pos="-4500"/>
              </w:tabs>
              <w:suppressAutoHyphens/>
              <w:jc w:val="center"/>
              <w:rPr>
                <w:szCs w:val="24"/>
                <w:lang w:eastAsia="ar-SA"/>
              </w:rPr>
            </w:pPr>
            <w:r>
              <w:rPr>
                <w:szCs w:val="24"/>
                <w:lang w:eastAsia="ar-SA"/>
              </w:rPr>
              <w:t>1</w:t>
            </w:r>
            <w:r w:rsidRPr="000F1ACC">
              <w:rPr>
                <w:szCs w:val="24"/>
                <w:lang w:eastAsia="ar-SA"/>
              </w:rPr>
              <w:t xml:space="preserve"> (</w:t>
            </w:r>
            <w:r>
              <w:rPr>
                <w:szCs w:val="24"/>
                <w:lang w:eastAsia="ar-SA"/>
              </w:rPr>
              <w:t>14</w:t>
            </w:r>
            <w:r w:rsidRPr="000F1ACC">
              <w:rPr>
                <w:szCs w:val="24"/>
                <w:lang w:val="en-US" w:eastAsia="ar-SA"/>
              </w:rPr>
              <w:t>%</w:t>
            </w:r>
            <w:r w:rsidRPr="000F1ACC">
              <w:rPr>
                <w:szCs w:val="24"/>
                <w:lang w:eastAsia="ar-SA"/>
              </w:rPr>
              <w:t>)</w:t>
            </w:r>
          </w:p>
        </w:tc>
        <w:tc>
          <w:tcPr>
            <w:tcW w:w="2126" w:type="dxa"/>
            <w:vAlign w:val="center"/>
          </w:tcPr>
          <w:p w14:paraId="2EE878A8" w14:textId="77777777" w:rsidR="00701C59" w:rsidRPr="000F1ACC" w:rsidRDefault="00701C59" w:rsidP="00701C59">
            <w:pPr>
              <w:tabs>
                <w:tab w:val="left" w:pos="-4500"/>
              </w:tabs>
              <w:suppressAutoHyphens/>
              <w:jc w:val="center"/>
              <w:rPr>
                <w:szCs w:val="24"/>
                <w:lang w:eastAsia="ar-SA"/>
              </w:rPr>
            </w:pPr>
            <w:r>
              <w:rPr>
                <w:szCs w:val="24"/>
                <w:lang w:eastAsia="ar-SA"/>
              </w:rPr>
              <w:t>5</w:t>
            </w:r>
            <w:r w:rsidRPr="000F1ACC">
              <w:rPr>
                <w:szCs w:val="24"/>
                <w:lang w:eastAsia="ar-SA"/>
              </w:rPr>
              <w:t xml:space="preserve"> (</w:t>
            </w:r>
            <w:r>
              <w:rPr>
                <w:szCs w:val="24"/>
                <w:lang w:eastAsia="ar-SA"/>
              </w:rPr>
              <w:t>72</w:t>
            </w:r>
            <w:r w:rsidRPr="000F1ACC">
              <w:rPr>
                <w:szCs w:val="24"/>
                <w:lang w:val="en-US" w:eastAsia="ar-SA"/>
              </w:rPr>
              <w:t>%</w:t>
            </w:r>
            <w:r w:rsidRPr="000F1ACC">
              <w:rPr>
                <w:szCs w:val="24"/>
                <w:lang w:eastAsia="ar-SA"/>
              </w:rPr>
              <w:t>)</w:t>
            </w:r>
          </w:p>
        </w:tc>
        <w:tc>
          <w:tcPr>
            <w:tcW w:w="2525" w:type="dxa"/>
          </w:tcPr>
          <w:p w14:paraId="2EE878A9" w14:textId="77777777" w:rsidR="00701C59" w:rsidRPr="000F1ACC" w:rsidRDefault="00701C59" w:rsidP="00701C59">
            <w:pPr>
              <w:tabs>
                <w:tab w:val="left" w:pos="-4500"/>
              </w:tabs>
              <w:suppressAutoHyphens/>
              <w:jc w:val="center"/>
              <w:rPr>
                <w:szCs w:val="24"/>
                <w:lang w:eastAsia="ar-SA"/>
              </w:rPr>
            </w:pPr>
            <w:r>
              <w:rPr>
                <w:szCs w:val="24"/>
                <w:lang w:eastAsia="ar-SA"/>
              </w:rPr>
              <w:t>1</w:t>
            </w:r>
            <w:r w:rsidRPr="000F1ACC">
              <w:rPr>
                <w:szCs w:val="24"/>
                <w:lang w:eastAsia="ar-SA"/>
              </w:rPr>
              <w:t xml:space="preserve"> (</w:t>
            </w:r>
            <w:r>
              <w:rPr>
                <w:szCs w:val="24"/>
                <w:lang w:eastAsia="ar-SA"/>
              </w:rPr>
              <w:t>14</w:t>
            </w:r>
            <w:r w:rsidRPr="000F1ACC">
              <w:rPr>
                <w:szCs w:val="24"/>
                <w:lang w:val="en-US" w:eastAsia="ar-SA"/>
              </w:rPr>
              <w:t>%</w:t>
            </w:r>
            <w:r w:rsidRPr="000F1ACC">
              <w:rPr>
                <w:szCs w:val="24"/>
                <w:lang w:eastAsia="ar-SA"/>
              </w:rPr>
              <w:t>)</w:t>
            </w:r>
          </w:p>
        </w:tc>
      </w:tr>
      <w:tr w:rsidR="00701C59" w:rsidRPr="000F1ACC" w14:paraId="2EE878AF" w14:textId="77777777" w:rsidTr="00701C59">
        <w:trPr>
          <w:trHeight w:val="251"/>
          <w:jc w:val="center"/>
        </w:trPr>
        <w:tc>
          <w:tcPr>
            <w:tcW w:w="2264" w:type="dxa"/>
          </w:tcPr>
          <w:p w14:paraId="2EE878AB" w14:textId="77777777" w:rsidR="00701C59" w:rsidRPr="000F1ACC" w:rsidRDefault="00701C59" w:rsidP="00701C59">
            <w:pPr>
              <w:tabs>
                <w:tab w:val="left" w:pos="-4500"/>
              </w:tabs>
              <w:suppressAutoHyphens/>
              <w:jc w:val="center"/>
              <w:rPr>
                <w:szCs w:val="24"/>
                <w:lang w:eastAsia="ar-SA"/>
              </w:rPr>
            </w:pPr>
            <w:r w:rsidRPr="000F1ACC">
              <w:rPr>
                <w:szCs w:val="24"/>
                <w:lang w:eastAsia="lt-LT"/>
              </w:rPr>
              <w:t xml:space="preserve">3 / </w:t>
            </w:r>
            <w:r>
              <w:rPr>
                <w:szCs w:val="24"/>
                <w:lang w:eastAsia="lt-LT"/>
              </w:rPr>
              <w:t>9</w:t>
            </w:r>
          </w:p>
        </w:tc>
        <w:tc>
          <w:tcPr>
            <w:tcW w:w="2390" w:type="dxa"/>
          </w:tcPr>
          <w:p w14:paraId="2EE878AC" w14:textId="77777777" w:rsidR="00701C59" w:rsidRPr="000F1ACC" w:rsidRDefault="00701C59" w:rsidP="00701C59">
            <w:pPr>
              <w:tabs>
                <w:tab w:val="left" w:pos="-4500"/>
              </w:tabs>
              <w:suppressAutoHyphens/>
              <w:jc w:val="center"/>
              <w:rPr>
                <w:szCs w:val="24"/>
                <w:lang w:eastAsia="ar-SA"/>
              </w:rPr>
            </w:pPr>
            <w:r>
              <w:rPr>
                <w:szCs w:val="24"/>
                <w:lang w:eastAsia="ar-SA"/>
              </w:rPr>
              <w:t>4</w:t>
            </w:r>
            <w:r w:rsidRPr="000F1ACC">
              <w:rPr>
                <w:szCs w:val="24"/>
                <w:lang w:eastAsia="ar-SA"/>
              </w:rPr>
              <w:t xml:space="preserve"> (</w:t>
            </w:r>
            <w:r>
              <w:rPr>
                <w:szCs w:val="24"/>
                <w:lang w:eastAsia="ar-SA"/>
              </w:rPr>
              <w:t>44,5</w:t>
            </w:r>
            <w:r w:rsidRPr="000F1ACC">
              <w:rPr>
                <w:szCs w:val="24"/>
                <w:lang w:val="en-US" w:eastAsia="ar-SA"/>
              </w:rPr>
              <w:t>%)</w:t>
            </w:r>
          </w:p>
        </w:tc>
        <w:tc>
          <w:tcPr>
            <w:tcW w:w="2126" w:type="dxa"/>
          </w:tcPr>
          <w:p w14:paraId="2EE878AD" w14:textId="77777777" w:rsidR="00701C59" w:rsidRPr="000F1ACC" w:rsidRDefault="00701C59" w:rsidP="00701C59">
            <w:pPr>
              <w:tabs>
                <w:tab w:val="left" w:pos="-4500"/>
              </w:tabs>
              <w:suppressAutoHyphens/>
              <w:jc w:val="center"/>
              <w:rPr>
                <w:szCs w:val="24"/>
                <w:lang w:eastAsia="ar-SA"/>
              </w:rPr>
            </w:pPr>
            <w:r>
              <w:rPr>
                <w:szCs w:val="24"/>
                <w:lang w:eastAsia="ar-SA"/>
              </w:rPr>
              <w:t>4 (44,5</w:t>
            </w:r>
            <w:r w:rsidRPr="000F1ACC">
              <w:rPr>
                <w:szCs w:val="24"/>
                <w:lang w:val="en-US" w:eastAsia="ar-SA"/>
              </w:rPr>
              <w:t>%)</w:t>
            </w:r>
          </w:p>
        </w:tc>
        <w:tc>
          <w:tcPr>
            <w:tcW w:w="2525" w:type="dxa"/>
          </w:tcPr>
          <w:p w14:paraId="2EE878AE" w14:textId="77777777" w:rsidR="00701C59" w:rsidRPr="000F1ACC" w:rsidRDefault="00701C59" w:rsidP="00701C59">
            <w:pPr>
              <w:tabs>
                <w:tab w:val="left" w:pos="-4500"/>
              </w:tabs>
              <w:suppressAutoHyphens/>
              <w:jc w:val="center"/>
              <w:rPr>
                <w:szCs w:val="24"/>
                <w:lang w:eastAsia="ar-SA"/>
              </w:rPr>
            </w:pPr>
            <w:r>
              <w:rPr>
                <w:szCs w:val="24"/>
                <w:lang w:eastAsia="ar-SA"/>
              </w:rPr>
              <w:t>1</w:t>
            </w:r>
            <w:r w:rsidRPr="000F1ACC">
              <w:rPr>
                <w:szCs w:val="24"/>
                <w:lang w:eastAsia="ar-SA"/>
              </w:rPr>
              <w:t xml:space="preserve"> (</w:t>
            </w:r>
            <w:r>
              <w:rPr>
                <w:szCs w:val="24"/>
                <w:lang w:eastAsia="ar-SA"/>
              </w:rPr>
              <w:t>11</w:t>
            </w:r>
            <w:r w:rsidRPr="000F1ACC">
              <w:rPr>
                <w:szCs w:val="24"/>
                <w:lang w:val="en-US" w:eastAsia="ar-SA"/>
              </w:rPr>
              <w:t>%)</w:t>
            </w:r>
          </w:p>
        </w:tc>
      </w:tr>
      <w:tr w:rsidR="00701C59" w:rsidRPr="000F1ACC" w14:paraId="2EE878B4" w14:textId="77777777" w:rsidTr="00701C59">
        <w:trPr>
          <w:trHeight w:val="251"/>
          <w:jc w:val="center"/>
        </w:trPr>
        <w:tc>
          <w:tcPr>
            <w:tcW w:w="2264" w:type="dxa"/>
          </w:tcPr>
          <w:p w14:paraId="2EE878B0" w14:textId="77777777" w:rsidR="00701C59" w:rsidRPr="000F1ACC" w:rsidRDefault="00701C59" w:rsidP="00701C59">
            <w:pPr>
              <w:tabs>
                <w:tab w:val="left" w:pos="-4500"/>
              </w:tabs>
              <w:suppressAutoHyphens/>
              <w:jc w:val="center"/>
              <w:rPr>
                <w:szCs w:val="24"/>
                <w:lang w:eastAsia="ar-SA"/>
              </w:rPr>
            </w:pPr>
            <w:r w:rsidRPr="000F1ACC">
              <w:rPr>
                <w:szCs w:val="24"/>
                <w:lang w:eastAsia="lt-LT"/>
              </w:rPr>
              <w:t xml:space="preserve">4 / </w:t>
            </w:r>
            <w:r>
              <w:rPr>
                <w:szCs w:val="24"/>
                <w:lang w:eastAsia="lt-LT"/>
              </w:rPr>
              <w:t>8</w:t>
            </w:r>
          </w:p>
        </w:tc>
        <w:tc>
          <w:tcPr>
            <w:tcW w:w="2390" w:type="dxa"/>
          </w:tcPr>
          <w:p w14:paraId="2EE878B1" w14:textId="77777777" w:rsidR="00701C59" w:rsidRPr="000F1ACC" w:rsidRDefault="00701C59" w:rsidP="00701C59">
            <w:pPr>
              <w:tabs>
                <w:tab w:val="left" w:pos="-4500"/>
              </w:tabs>
              <w:suppressAutoHyphens/>
              <w:jc w:val="center"/>
              <w:rPr>
                <w:szCs w:val="24"/>
                <w:lang w:eastAsia="ar-SA"/>
              </w:rPr>
            </w:pPr>
            <w:r>
              <w:rPr>
                <w:szCs w:val="24"/>
                <w:lang w:eastAsia="ar-SA"/>
              </w:rPr>
              <w:t>5 (62,5</w:t>
            </w:r>
            <w:r w:rsidRPr="000F1ACC">
              <w:rPr>
                <w:szCs w:val="24"/>
                <w:lang w:val="en-US" w:eastAsia="ar-SA"/>
              </w:rPr>
              <w:t>%)</w:t>
            </w:r>
          </w:p>
        </w:tc>
        <w:tc>
          <w:tcPr>
            <w:tcW w:w="2126" w:type="dxa"/>
          </w:tcPr>
          <w:p w14:paraId="2EE878B2" w14:textId="77777777" w:rsidR="00701C59" w:rsidRPr="000F1ACC" w:rsidRDefault="00701C59" w:rsidP="00701C59">
            <w:pPr>
              <w:tabs>
                <w:tab w:val="left" w:pos="-4500"/>
              </w:tabs>
              <w:suppressAutoHyphens/>
              <w:jc w:val="center"/>
              <w:rPr>
                <w:szCs w:val="24"/>
                <w:lang w:eastAsia="ar-SA"/>
              </w:rPr>
            </w:pPr>
            <w:r>
              <w:rPr>
                <w:szCs w:val="24"/>
                <w:lang w:eastAsia="ar-SA"/>
              </w:rPr>
              <w:t>1 (12,5</w:t>
            </w:r>
            <w:r w:rsidRPr="000F1ACC">
              <w:rPr>
                <w:szCs w:val="24"/>
                <w:lang w:val="en-US" w:eastAsia="ar-SA"/>
              </w:rPr>
              <w:t>%)</w:t>
            </w:r>
          </w:p>
        </w:tc>
        <w:tc>
          <w:tcPr>
            <w:tcW w:w="2525" w:type="dxa"/>
          </w:tcPr>
          <w:p w14:paraId="2EE878B3" w14:textId="77777777" w:rsidR="00701C59" w:rsidRPr="000F1ACC" w:rsidRDefault="00701C59" w:rsidP="00701C59">
            <w:pPr>
              <w:tabs>
                <w:tab w:val="left" w:pos="-4500"/>
              </w:tabs>
              <w:suppressAutoHyphens/>
              <w:jc w:val="center"/>
              <w:rPr>
                <w:szCs w:val="24"/>
                <w:lang w:eastAsia="ar-SA"/>
              </w:rPr>
            </w:pPr>
            <w:r>
              <w:rPr>
                <w:szCs w:val="24"/>
                <w:lang w:eastAsia="ar-SA"/>
              </w:rPr>
              <w:t>2</w:t>
            </w:r>
            <w:r w:rsidRPr="000F1ACC">
              <w:rPr>
                <w:szCs w:val="24"/>
                <w:lang w:eastAsia="ar-SA"/>
              </w:rPr>
              <w:t xml:space="preserve"> (</w:t>
            </w:r>
            <w:r>
              <w:rPr>
                <w:szCs w:val="24"/>
                <w:lang w:eastAsia="ar-SA"/>
              </w:rPr>
              <w:t>25</w:t>
            </w:r>
            <w:r w:rsidRPr="000F1ACC">
              <w:rPr>
                <w:szCs w:val="24"/>
                <w:lang w:val="en-US" w:eastAsia="ar-SA"/>
              </w:rPr>
              <w:t>%)</w:t>
            </w:r>
          </w:p>
        </w:tc>
      </w:tr>
      <w:tr w:rsidR="00701C59" w:rsidRPr="000F1ACC" w14:paraId="2EE878B9" w14:textId="77777777" w:rsidTr="00701C59">
        <w:trPr>
          <w:trHeight w:val="265"/>
          <w:jc w:val="center"/>
        </w:trPr>
        <w:tc>
          <w:tcPr>
            <w:tcW w:w="2264" w:type="dxa"/>
          </w:tcPr>
          <w:p w14:paraId="2EE878B5" w14:textId="77777777" w:rsidR="00701C59" w:rsidRPr="000F1ACC" w:rsidRDefault="00701C59" w:rsidP="00701C59">
            <w:pPr>
              <w:tabs>
                <w:tab w:val="left" w:pos="-4500"/>
              </w:tabs>
              <w:suppressAutoHyphens/>
              <w:ind w:firstLine="851"/>
              <w:jc w:val="right"/>
              <w:rPr>
                <w:b/>
                <w:szCs w:val="24"/>
                <w:lang w:eastAsia="ar-SA"/>
              </w:rPr>
            </w:pPr>
            <w:r w:rsidRPr="000F1ACC">
              <w:rPr>
                <w:b/>
                <w:szCs w:val="24"/>
                <w:lang w:eastAsia="ar-SA"/>
              </w:rPr>
              <w:t>Viso:</w:t>
            </w:r>
          </w:p>
        </w:tc>
        <w:tc>
          <w:tcPr>
            <w:tcW w:w="2390" w:type="dxa"/>
            <w:vAlign w:val="center"/>
          </w:tcPr>
          <w:p w14:paraId="2EE878B6" w14:textId="77777777" w:rsidR="00701C59" w:rsidRPr="000F1ACC" w:rsidRDefault="00701C59" w:rsidP="00701C59">
            <w:pPr>
              <w:tabs>
                <w:tab w:val="left" w:pos="-4500"/>
              </w:tabs>
              <w:suppressAutoHyphens/>
              <w:jc w:val="center"/>
              <w:rPr>
                <w:szCs w:val="24"/>
                <w:lang w:eastAsia="ar-SA"/>
              </w:rPr>
            </w:pPr>
            <w:r>
              <w:rPr>
                <w:b/>
                <w:szCs w:val="24"/>
                <w:lang w:eastAsia="ar-SA"/>
              </w:rPr>
              <w:t>11 (3</w:t>
            </w:r>
            <w:r w:rsidRPr="000F1ACC">
              <w:rPr>
                <w:b/>
                <w:szCs w:val="24"/>
                <w:lang w:eastAsia="ar-SA"/>
              </w:rPr>
              <w:t>8</w:t>
            </w:r>
            <w:r w:rsidRPr="000F1ACC">
              <w:rPr>
                <w:b/>
                <w:szCs w:val="24"/>
                <w:lang w:val="en-US" w:eastAsia="ar-SA"/>
              </w:rPr>
              <w:t>%)</w:t>
            </w:r>
          </w:p>
        </w:tc>
        <w:tc>
          <w:tcPr>
            <w:tcW w:w="2126" w:type="dxa"/>
            <w:vAlign w:val="center"/>
          </w:tcPr>
          <w:p w14:paraId="2EE878B7" w14:textId="77777777" w:rsidR="00701C59" w:rsidRPr="000F1ACC" w:rsidRDefault="00701C59" w:rsidP="00701C59">
            <w:pPr>
              <w:tabs>
                <w:tab w:val="left" w:pos="-4500"/>
              </w:tabs>
              <w:suppressAutoHyphens/>
              <w:jc w:val="center"/>
              <w:rPr>
                <w:szCs w:val="24"/>
                <w:lang w:eastAsia="ar-SA"/>
              </w:rPr>
            </w:pPr>
            <w:r>
              <w:rPr>
                <w:b/>
                <w:szCs w:val="24"/>
                <w:lang w:eastAsia="ar-SA"/>
              </w:rPr>
              <w:t>13</w:t>
            </w:r>
            <w:r w:rsidRPr="000F1ACC">
              <w:rPr>
                <w:b/>
                <w:szCs w:val="24"/>
                <w:lang w:eastAsia="ar-SA"/>
              </w:rPr>
              <w:t xml:space="preserve"> (</w:t>
            </w:r>
            <w:r>
              <w:rPr>
                <w:b/>
                <w:szCs w:val="24"/>
                <w:lang w:eastAsia="ar-SA"/>
              </w:rPr>
              <w:t>45</w:t>
            </w:r>
            <w:r w:rsidRPr="000F1ACC">
              <w:rPr>
                <w:b/>
                <w:szCs w:val="24"/>
                <w:lang w:val="en-US" w:eastAsia="ar-SA"/>
              </w:rPr>
              <w:t>%)</w:t>
            </w:r>
          </w:p>
        </w:tc>
        <w:tc>
          <w:tcPr>
            <w:tcW w:w="2525" w:type="dxa"/>
            <w:vAlign w:val="center"/>
          </w:tcPr>
          <w:p w14:paraId="2EE878B8" w14:textId="77777777" w:rsidR="00701C59" w:rsidRPr="000F1ACC" w:rsidRDefault="00701C59" w:rsidP="00701C59">
            <w:pPr>
              <w:tabs>
                <w:tab w:val="left" w:pos="-4500"/>
              </w:tabs>
              <w:suppressAutoHyphens/>
              <w:jc w:val="center"/>
              <w:rPr>
                <w:szCs w:val="24"/>
                <w:lang w:eastAsia="ar-SA"/>
              </w:rPr>
            </w:pPr>
            <w:r>
              <w:rPr>
                <w:b/>
                <w:szCs w:val="24"/>
                <w:lang w:eastAsia="ar-SA"/>
              </w:rPr>
              <w:t>5</w:t>
            </w:r>
            <w:r w:rsidRPr="000F1ACC">
              <w:rPr>
                <w:b/>
                <w:szCs w:val="24"/>
                <w:lang w:eastAsia="ar-SA"/>
              </w:rPr>
              <w:t xml:space="preserve"> (</w:t>
            </w:r>
            <w:r>
              <w:rPr>
                <w:b/>
                <w:szCs w:val="24"/>
                <w:lang w:eastAsia="ar-SA"/>
              </w:rPr>
              <w:t>17</w:t>
            </w:r>
            <w:r w:rsidRPr="000F1ACC">
              <w:rPr>
                <w:b/>
                <w:szCs w:val="24"/>
                <w:lang w:val="en-US" w:eastAsia="ar-SA"/>
              </w:rPr>
              <w:t>%)</w:t>
            </w:r>
          </w:p>
        </w:tc>
      </w:tr>
    </w:tbl>
    <w:p w14:paraId="2EE878BA" w14:textId="77777777" w:rsidR="00701C59" w:rsidRPr="000F1ACC" w:rsidRDefault="00701C59" w:rsidP="00701C59">
      <w:pPr>
        <w:tabs>
          <w:tab w:val="left" w:pos="-4500"/>
        </w:tabs>
        <w:suppressAutoHyphens/>
        <w:spacing w:line="360" w:lineRule="auto"/>
        <w:jc w:val="both"/>
        <w:rPr>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322"/>
        <w:gridCol w:w="2096"/>
        <w:gridCol w:w="2470"/>
      </w:tblGrid>
      <w:tr w:rsidR="00701C59" w:rsidRPr="000F1ACC" w14:paraId="2EE878BD" w14:textId="77777777" w:rsidTr="00701C59">
        <w:trPr>
          <w:trHeight w:val="263"/>
          <w:jc w:val="center"/>
        </w:trPr>
        <w:tc>
          <w:tcPr>
            <w:tcW w:w="2269" w:type="dxa"/>
            <w:vMerge w:val="restart"/>
          </w:tcPr>
          <w:p w14:paraId="2EE878BB"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Klasė</w:t>
            </w:r>
            <w:r>
              <w:rPr>
                <w:b/>
                <w:szCs w:val="24"/>
                <w:lang w:eastAsia="ar-SA"/>
              </w:rPr>
              <w:t xml:space="preserve"> </w:t>
            </w:r>
            <w:r w:rsidRPr="000F1ACC">
              <w:rPr>
                <w:b/>
                <w:szCs w:val="24"/>
                <w:lang w:eastAsia="ar-SA"/>
              </w:rPr>
              <w:t>/</w:t>
            </w:r>
            <w:r>
              <w:rPr>
                <w:b/>
                <w:szCs w:val="24"/>
                <w:lang w:eastAsia="ar-SA"/>
              </w:rPr>
              <w:t xml:space="preserve"> klasę baigusių </w:t>
            </w:r>
            <w:r w:rsidRPr="000F1ACC">
              <w:rPr>
                <w:b/>
                <w:szCs w:val="24"/>
                <w:lang w:eastAsia="ar-SA"/>
              </w:rPr>
              <w:t>mokinių skaičius</w:t>
            </w:r>
          </w:p>
        </w:tc>
        <w:tc>
          <w:tcPr>
            <w:tcW w:w="7087" w:type="dxa"/>
            <w:gridSpan w:val="3"/>
          </w:tcPr>
          <w:p w14:paraId="2EE878BC"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Pasaulio pažinimas (Lygis)</w:t>
            </w:r>
          </w:p>
        </w:tc>
      </w:tr>
      <w:tr w:rsidR="00701C59" w:rsidRPr="000F1ACC" w14:paraId="2EE878C5" w14:textId="77777777" w:rsidTr="00701C59">
        <w:trPr>
          <w:trHeight w:val="263"/>
          <w:jc w:val="center"/>
        </w:trPr>
        <w:tc>
          <w:tcPr>
            <w:tcW w:w="2269" w:type="dxa"/>
            <w:vMerge/>
          </w:tcPr>
          <w:p w14:paraId="2EE878BE" w14:textId="77777777" w:rsidR="00701C59" w:rsidRPr="000F1ACC" w:rsidRDefault="00701C59" w:rsidP="00701C59">
            <w:pPr>
              <w:tabs>
                <w:tab w:val="left" w:pos="-4500"/>
              </w:tabs>
              <w:suppressAutoHyphens/>
              <w:jc w:val="center"/>
              <w:rPr>
                <w:b/>
                <w:szCs w:val="24"/>
                <w:lang w:eastAsia="ar-SA"/>
              </w:rPr>
            </w:pPr>
          </w:p>
        </w:tc>
        <w:tc>
          <w:tcPr>
            <w:tcW w:w="2379" w:type="dxa"/>
          </w:tcPr>
          <w:p w14:paraId="2EE878BF"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Patenkinamas</w:t>
            </w:r>
          </w:p>
          <w:p w14:paraId="2EE878C0"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2157" w:type="dxa"/>
          </w:tcPr>
          <w:p w14:paraId="2EE878C1"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8C2"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2551" w:type="dxa"/>
          </w:tcPr>
          <w:p w14:paraId="2EE878C3" w14:textId="77777777" w:rsidR="00701C59" w:rsidRPr="000F1ACC" w:rsidRDefault="00701C59" w:rsidP="00701C59">
            <w:pPr>
              <w:tabs>
                <w:tab w:val="left" w:pos="-4500"/>
              </w:tabs>
              <w:suppressAutoHyphens/>
              <w:ind w:firstLine="12"/>
              <w:jc w:val="center"/>
              <w:rPr>
                <w:b/>
                <w:szCs w:val="24"/>
                <w:lang w:eastAsia="ar-SA"/>
              </w:rPr>
            </w:pPr>
            <w:r w:rsidRPr="000F1ACC">
              <w:rPr>
                <w:b/>
                <w:szCs w:val="24"/>
                <w:lang w:eastAsia="ar-SA"/>
              </w:rPr>
              <w:t xml:space="preserve">Aukštesnysis </w:t>
            </w:r>
          </w:p>
          <w:p w14:paraId="2EE878C4" w14:textId="77777777" w:rsidR="00701C59" w:rsidRPr="000F1ACC" w:rsidRDefault="00701C59" w:rsidP="00701C59">
            <w:pPr>
              <w:tabs>
                <w:tab w:val="left" w:pos="-4500"/>
              </w:tabs>
              <w:suppressAutoHyphens/>
              <w:ind w:firstLine="12"/>
              <w:jc w:val="center"/>
              <w:rPr>
                <w:b/>
                <w:szCs w:val="24"/>
                <w:lang w:eastAsia="ar-SA"/>
              </w:rPr>
            </w:pPr>
            <w:r w:rsidRPr="000F1ACC">
              <w:rPr>
                <w:b/>
                <w:szCs w:val="24"/>
                <w:lang w:eastAsia="ar-SA"/>
              </w:rPr>
              <w:t xml:space="preserve">(dalis </w:t>
            </w:r>
            <w:r w:rsidRPr="000F1ACC">
              <w:rPr>
                <w:b/>
                <w:szCs w:val="24"/>
                <w:lang w:val="en-US" w:eastAsia="ar-SA"/>
              </w:rPr>
              <w:t>%)</w:t>
            </w:r>
          </w:p>
        </w:tc>
      </w:tr>
      <w:tr w:rsidR="00701C59" w:rsidRPr="000F1ACC" w14:paraId="2EE878CA" w14:textId="77777777" w:rsidTr="00701C59">
        <w:trPr>
          <w:trHeight w:val="263"/>
          <w:jc w:val="center"/>
        </w:trPr>
        <w:tc>
          <w:tcPr>
            <w:tcW w:w="2269" w:type="dxa"/>
          </w:tcPr>
          <w:p w14:paraId="2EE878C6" w14:textId="77777777" w:rsidR="00701C59" w:rsidRPr="000F1ACC" w:rsidRDefault="00701C59" w:rsidP="00701C59">
            <w:pPr>
              <w:tabs>
                <w:tab w:val="left" w:pos="-4500"/>
              </w:tabs>
              <w:suppressAutoHyphens/>
              <w:jc w:val="center"/>
              <w:rPr>
                <w:szCs w:val="24"/>
                <w:lang w:eastAsia="ar-SA"/>
              </w:rPr>
            </w:pPr>
            <w:r>
              <w:rPr>
                <w:szCs w:val="24"/>
                <w:lang w:eastAsia="ar-SA"/>
              </w:rPr>
              <w:t>1 / 5</w:t>
            </w:r>
          </w:p>
        </w:tc>
        <w:tc>
          <w:tcPr>
            <w:tcW w:w="2379" w:type="dxa"/>
            <w:vAlign w:val="center"/>
          </w:tcPr>
          <w:p w14:paraId="2EE878C7" w14:textId="77777777" w:rsidR="00701C59" w:rsidRPr="000F1ACC" w:rsidRDefault="00701C59" w:rsidP="00701C59">
            <w:pPr>
              <w:tabs>
                <w:tab w:val="left" w:pos="-4500"/>
              </w:tabs>
              <w:suppressAutoHyphens/>
              <w:jc w:val="center"/>
              <w:rPr>
                <w:szCs w:val="24"/>
                <w:lang w:eastAsia="ar-SA"/>
              </w:rPr>
            </w:pPr>
            <w:r>
              <w:rPr>
                <w:szCs w:val="24"/>
                <w:lang w:eastAsia="ar-SA"/>
              </w:rPr>
              <w:t>1 (2</w:t>
            </w:r>
            <w:r w:rsidRPr="000F1ACC">
              <w:rPr>
                <w:szCs w:val="24"/>
                <w:lang w:eastAsia="ar-SA"/>
              </w:rPr>
              <w:t>0</w:t>
            </w:r>
            <w:r w:rsidRPr="000F1ACC">
              <w:rPr>
                <w:szCs w:val="24"/>
                <w:lang w:val="en-US" w:eastAsia="ar-SA"/>
              </w:rPr>
              <w:t>%</w:t>
            </w:r>
            <w:r w:rsidRPr="000F1ACC">
              <w:rPr>
                <w:szCs w:val="24"/>
                <w:lang w:eastAsia="ar-SA"/>
              </w:rPr>
              <w:t>)</w:t>
            </w:r>
          </w:p>
        </w:tc>
        <w:tc>
          <w:tcPr>
            <w:tcW w:w="2157" w:type="dxa"/>
            <w:vAlign w:val="center"/>
          </w:tcPr>
          <w:p w14:paraId="2EE878C8" w14:textId="77777777" w:rsidR="00701C59" w:rsidRPr="000F1ACC" w:rsidRDefault="00701C59" w:rsidP="00701C59">
            <w:pPr>
              <w:tabs>
                <w:tab w:val="left" w:pos="-4500"/>
              </w:tabs>
              <w:suppressAutoHyphens/>
              <w:jc w:val="center"/>
              <w:rPr>
                <w:szCs w:val="24"/>
                <w:lang w:eastAsia="ar-SA"/>
              </w:rPr>
            </w:pPr>
            <w:r>
              <w:rPr>
                <w:szCs w:val="24"/>
                <w:lang w:eastAsia="ar-SA"/>
              </w:rPr>
              <w:t>3</w:t>
            </w:r>
            <w:r w:rsidRPr="000F1ACC">
              <w:rPr>
                <w:szCs w:val="24"/>
                <w:lang w:eastAsia="ar-SA"/>
              </w:rPr>
              <w:t xml:space="preserve"> (</w:t>
            </w:r>
            <w:r>
              <w:rPr>
                <w:szCs w:val="24"/>
                <w:lang w:eastAsia="ar-SA"/>
              </w:rPr>
              <w:t>6</w:t>
            </w:r>
            <w:r w:rsidRPr="000F1ACC">
              <w:rPr>
                <w:szCs w:val="24"/>
                <w:lang w:eastAsia="ar-SA"/>
              </w:rPr>
              <w:t>0</w:t>
            </w:r>
            <w:r w:rsidRPr="000F1ACC">
              <w:rPr>
                <w:szCs w:val="24"/>
                <w:lang w:val="en-US" w:eastAsia="ar-SA"/>
              </w:rPr>
              <w:t>%</w:t>
            </w:r>
            <w:r w:rsidRPr="000F1ACC">
              <w:rPr>
                <w:szCs w:val="24"/>
                <w:lang w:eastAsia="ar-SA"/>
              </w:rPr>
              <w:t>)</w:t>
            </w:r>
          </w:p>
        </w:tc>
        <w:tc>
          <w:tcPr>
            <w:tcW w:w="2551" w:type="dxa"/>
          </w:tcPr>
          <w:p w14:paraId="2EE878C9" w14:textId="77777777" w:rsidR="00701C59" w:rsidRPr="000F1ACC" w:rsidRDefault="00701C59" w:rsidP="00701C59">
            <w:pPr>
              <w:tabs>
                <w:tab w:val="left" w:pos="-4500"/>
              </w:tabs>
              <w:suppressAutoHyphens/>
              <w:jc w:val="center"/>
              <w:rPr>
                <w:szCs w:val="24"/>
                <w:lang w:eastAsia="ar-SA"/>
              </w:rPr>
            </w:pPr>
            <w:r>
              <w:rPr>
                <w:szCs w:val="24"/>
                <w:lang w:eastAsia="ar-SA"/>
              </w:rPr>
              <w:t>1 (2</w:t>
            </w:r>
            <w:r w:rsidRPr="000F1ACC">
              <w:rPr>
                <w:szCs w:val="24"/>
                <w:lang w:eastAsia="ar-SA"/>
              </w:rPr>
              <w:t>0</w:t>
            </w:r>
            <w:r w:rsidRPr="000F1ACC">
              <w:rPr>
                <w:szCs w:val="24"/>
                <w:lang w:val="en-US" w:eastAsia="ar-SA"/>
              </w:rPr>
              <w:t>%</w:t>
            </w:r>
            <w:r w:rsidRPr="000F1ACC">
              <w:rPr>
                <w:szCs w:val="24"/>
                <w:lang w:eastAsia="ar-SA"/>
              </w:rPr>
              <w:t>)</w:t>
            </w:r>
          </w:p>
        </w:tc>
      </w:tr>
      <w:tr w:rsidR="00701C59" w:rsidRPr="000F1ACC" w14:paraId="2EE878CF" w14:textId="77777777" w:rsidTr="00701C59">
        <w:trPr>
          <w:trHeight w:val="263"/>
          <w:jc w:val="center"/>
        </w:trPr>
        <w:tc>
          <w:tcPr>
            <w:tcW w:w="2269" w:type="dxa"/>
          </w:tcPr>
          <w:p w14:paraId="2EE878CB" w14:textId="77777777" w:rsidR="00701C59" w:rsidRPr="000F1ACC" w:rsidRDefault="00701C59" w:rsidP="00701C59">
            <w:pPr>
              <w:tabs>
                <w:tab w:val="left" w:pos="-4500"/>
              </w:tabs>
              <w:suppressAutoHyphens/>
              <w:jc w:val="center"/>
              <w:rPr>
                <w:szCs w:val="24"/>
                <w:lang w:eastAsia="ar-SA"/>
              </w:rPr>
            </w:pPr>
            <w:r w:rsidRPr="000F1ACC">
              <w:rPr>
                <w:szCs w:val="24"/>
                <w:lang w:eastAsia="ar-SA"/>
              </w:rPr>
              <w:t xml:space="preserve">2 / </w:t>
            </w:r>
            <w:r>
              <w:rPr>
                <w:szCs w:val="24"/>
                <w:lang w:eastAsia="ar-SA"/>
              </w:rPr>
              <w:t>7</w:t>
            </w:r>
          </w:p>
        </w:tc>
        <w:tc>
          <w:tcPr>
            <w:tcW w:w="2379" w:type="dxa"/>
          </w:tcPr>
          <w:p w14:paraId="2EE878CC" w14:textId="77777777" w:rsidR="00701C59" w:rsidRPr="000F1ACC" w:rsidRDefault="00701C59" w:rsidP="00701C59">
            <w:pPr>
              <w:tabs>
                <w:tab w:val="left" w:pos="-4500"/>
              </w:tabs>
              <w:suppressAutoHyphens/>
              <w:jc w:val="center"/>
              <w:rPr>
                <w:szCs w:val="24"/>
                <w:lang w:eastAsia="ar-SA"/>
              </w:rPr>
            </w:pPr>
            <w:r>
              <w:rPr>
                <w:szCs w:val="24"/>
                <w:lang w:eastAsia="ar-SA"/>
              </w:rPr>
              <w:t>-</w:t>
            </w:r>
          </w:p>
        </w:tc>
        <w:tc>
          <w:tcPr>
            <w:tcW w:w="2157" w:type="dxa"/>
            <w:vAlign w:val="center"/>
          </w:tcPr>
          <w:p w14:paraId="2EE878CD" w14:textId="77777777" w:rsidR="00701C59" w:rsidRPr="000F1ACC" w:rsidRDefault="00701C59" w:rsidP="00701C59">
            <w:pPr>
              <w:tabs>
                <w:tab w:val="left" w:pos="-4500"/>
              </w:tabs>
              <w:suppressAutoHyphens/>
              <w:jc w:val="center"/>
              <w:rPr>
                <w:szCs w:val="24"/>
                <w:lang w:eastAsia="ar-SA"/>
              </w:rPr>
            </w:pPr>
            <w:r>
              <w:rPr>
                <w:szCs w:val="24"/>
                <w:lang w:eastAsia="ar-SA"/>
              </w:rPr>
              <w:t>2 (29</w:t>
            </w:r>
            <w:r w:rsidRPr="000F1ACC">
              <w:rPr>
                <w:szCs w:val="24"/>
                <w:lang w:val="en-US" w:eastAsia="ar-SA"/>
              </w:rPr>
              <w:t>%</w:t>
            </w:r>
            <w:r w:rsidRPr="000F1ACC">
              <w:rPr>
                <w:szCs w:val="24"/>
                <w:lang w:eastAsia="ar-SA"/>
              </w:rPr>
              <w:t>)</w:t>
            </w:r>
          </w:p>
        </w:tc>
        <w:tc>
          <w:tcPr>
            <w:tcW w:w="2551" w:type="dxa"/>
          </w:tcPr>
          <w:p w14:paraId="2EE878CE" w14:textId="77777777" w:rsidR="00701C59" w:rsidRPr="000F1ACC" w:rsidRDefault="00701C59" w:rsidP="00701C59">
            <w:pPr>
              <w:tabs>
                <w:tab w:val="left" w:pos="-4500"/>
              </w:tabs>
              <w:suppressAutoHyphens/>
              <w:ind w:firstLine="12"/>
              <w:jc w:val="center"/>
              <w:rPr>
                <w:szCs w:val="24"/>
                <w:lang w:eastAsia="ar-SA"/>
              </w:rPr>
            </w:pPr>
            <w:r>
              <w:rPr>
                <w:szCs w:val="24"/>
                <w:lang w:eastAsia="ar-SA"/>
              </w:rPr>
              <w:t>5</w:t>
            </w:r>
            <w:r w:rsidRPr="000F1ACC">
              <w:rPr>
                <w:szCs w:val="24"/>
                <w:lang w:eastAsia="ar-SA"/>
              </w:rPr>
              <w:t xml:space="preserve"> (</w:t>
            </w:r>
            <w:r>
              <w:rPr>
                <w:szCs w:val="24"/>
                <w:lang w:eastAsia="ar-SA"/>
              </w:rPr>
              <w:t>71</w:t>
            </w:r>
            <w:r w:rsidRPr="000F1ACC">
              <w:rPr>
                <w:szCs w:val="24"/>
                <w:lang w:val="en-US" w:eastAsia="ar-SA"/>
              </w:rPr>
              <w:t>%</w:t>
            </w:r>
            <w:r w:rsidRPr="000F1ACC">
              <w:rPr>
                <w:szCs w:val="24"/>
                <w:lang w:eastAsia="ar-SA"/>
              </w:rPr>
              <w:t>)</w:t>
            </w:r>
          </w:p>
        </w:tc>
      </w:tr>
      <w:tr w:rsidR="00701C59" w:rsidRPr="000F1ACC" w14:paraId="2EE878D4" w14:textId="77777777" w:rsidTr="00701C59">
        <w:trPr>
          <w:trHeight w:val="263"/>
          <w:jc w:val="center"/>
        </w:trPr>
        <w:tc>
          <w:tcPr>
            <w:tcW w:w="2269" w:type="dxa"/>
          </w:tcPr>
          <w:p w14:paraId="2EE878D0" w14:textId="77777777" w:rsidR="00701C59" w:rsidRPr="000F1ACC" w:rsidRDefault="00701C59" w:rsidP="00701C59">
            <w:pPr>
              <w:tabs>
                <w:tab w:val="left" w:pos="-4500"/>
              </w:tabs>
              <w:suppressAutoHyphens/>
              <w:jc w:val="center"/>
              <w:rPr>
                <w:szCs w:val="24"/>
                <w:lang w:eastAsia="ar-SA"/>
              </w:rPr>
            </w:pPr>
            <w:r w:rsidRPr="000F1ACC">
              <w:rPr>
                <w:szCs w:val="24"/>
                <w:lang w:eastAsia="ar-SA"/>
              </w:rPr>
              <w:t xml:space="preserve">3 / </w:t>
            </w:r>
            <w:r>
              <w:rPr>
                <w:szCs w:val="24"/>
                <w:lang w:eastAsia="ar-SA"/>
              </w:rPr>
              <w:t>9</w:t>
            </w:r>
          </w:p>
        </w:tc>
        <w:tc>
          <w:tcPr>
            <w:tcW w:w="2379" w:type="dxa"/>
          </w:tcPr>
          <w:p w14:paraId="2EE878D1" w14:textId="77777777" w:rsidR="00701C59" w:rsidRPr="000F1ACC" w:rsidRDefault="00701C59" w:rsidP="00701C59">
            <w:pPr>
              <w:tabs>
                <w:tab w:val="left" w:pos="-4500"/>
              </w:tabs>
              <w:suppressAutoHyphens/>
              <w:jc w:val="center"/>
              <w:rPr>
                <w:szCs w:val="24"/>
                <w:lang w:eastAsia="ar-SA"/>
              </w:rPr>
            </w:pPr>
            <w:r w:rsidRPr="000F1ACC">
              <w:rPr>
                <w:szCs w:val="24"/>
                <w:lang w:eastAsia="ar-SA"/>
              </w:rPr>
              <w:t>3 (</w:t>
            </w:r>
            <w:r>
              <w:rPr>
                <w:szCs w:val="24"/>
                <w:lang w:eastAsia="ar-SA"/>
              </w:rPr>
              <w:t>33</w:t>
            </w:r>
            <w:r w:rsidRPr="000F1ACC">
              <w:rPr>
                <w:szCs w:val="24"/>
                <w:lang w:val="en-US" w:eastAsia="ar-SA"/>
              </w:rPr>
              <w:t>%)</w:t>
            </w:r>
          </w:p>
        </w:tc>
        <w:tc>
          <w:tcPr>
            <w:tcW w:w="2157" w:type="dxa"/>
          </w:tcPr>
          <w:p w14:paraId="2EE878D2" w14:textId="77777777" w:rsidR="00701C59" w:rsidRPr="000F1ACC" w:rsidRDefault="00701C59" w:rsidP="00701C59">
            <w:pPr>
              <w:tabs>
                <w:tab w:val="left" w:pos="-4500"/>
              </w:tabs>
              <w:suppressAutoHyphens/>
              <w:jc w:val="center"/>
              <w:rPr>
                <w:szCs w:val="24"/>
                <w:lang w:eastAsia="ar-SA"/>
              </w:rPr>
            </w:pPr>
            <w:r>
              <w:rPr>
                <w:szCs w:val="24"/>
                <w:lang w:eastAsia="ar-SA"/>
              </w:rPr>
              <w:t>5</w:t>
            </w:r>
            <w:r w:rsidRPr="000F1ACC">
              <w:rPr>
                <w:szCs w:val="24"/>
                <w:lang w:eastAsia="ar-SA"/>
              </w:rPr>
              <w:t xml:space="preserve"> (5</w:t>
            </w:r>
            <w:r>
              <w:rPr>
                <w:szCs w:val="24"/>
                <w:lang w:eastAsia="ar-SA"/>
              </w:rPr>
              <w:t>6</w:t>
            </w:r>
            <w:r w:rsidRPr="000F1ACC">
              <w:rPr>
                <w:szCs w:val="24"/>
                <w:lang w:val="en-US" w:eastAsia="ar-SA"/>
              </w:rPr>
              <w:t>%)</w:t>
            </w:r>
          </w:p>
        </w:tc>
        <w:tc>
          <w:tcPr>
            <w:tcW w:w="2551" w:type="dxa"/>
          </w:tcPr>
          <w:p w14:paraId="2EE878D3" w14:textId="77777777" w:rsidR="00701C59" w:rsidRPr="000F1ACC" w:rsidRDefault="00701C59" w:rsidP="00701C59">
            <w:pPr>
              <w:tabs>
                <w:tab w:val="left" w:pos="-4500"/>
              </w:tabs>
              <w:suppressAutoHyphens/>
              <w:ind w:firstLine="12"/>
              <w:jc w:val="center"/>
              <w:rPr>
                <w:szCs w:val="24"/>
                <w:lang w:eastAsia="ar-SA"/>
              </w:rPr>
            </w:pPr>
            <w:r>
              <w:rPr>
                <w:szCs w:val="24"/>
                <w:lang w:eastAsia="ar-SA"/>
              </w:rPr>
              <w:t>1</w:t>
            </w:r>
            <w:r w:rsidRPr="000F1ACC">
              <w:rPr>
                <w:szCs w:val="24"/>
                <w:lang w:eastAsia="ar-SA"/>
              </w:rPr>
              <w:t xml:space="preserve"> (</w:t>
            </w:r>
            <w:r>
              <w:rPr>
                <w:szCs w:val="24"/>
                <w:lang w:eastAsia="ar-SA"/>
              </w:rPr>
              <w:t>11</w:t>
            </w:r>
            <w:r w:rsidRPr="000F1ACC">
              <w:rPr>
                <w:szCs w:val="24"/>
                <w:lang w:val="en-US" w:eastAsia="ar-SA"/>
              </w:rPr>
              <w:t>%)</w:t>
            </w:r>
          </w:p>
        </w:tc>
      </w:tr>
      <w:tr w:rsidR="00701C59" w:rsidRPr="000F1ACC" w14:paraId="2EE878D9" w14:textId="77777777" w:rsidTr="00701C59">
        <w:trPr>
          <w:trHeight w:val="263"/>
          <w:jc w:val="center"/>
        </w:trPr>
        <w:tc>
          <w:tcPr>
            <w:tcW w:w="2269" w:type="dxa"/>
          </w:tcPr>
          <w:p w14:paraId="2EE878D5" w14:textId="77777777" w:rsidR="00701C59" w:rsidRPr="000F1ACC" w:rsidRDefault="00701C59" w:rsidP="00701C59">
            <w:pPr>
              <w:tabs>
                <w:tab w:val="left" w:pos="-4500"/>
              </w:tabs>
              <w:suppressAutoHyphens/>
              <w:jc w:val="center"/>
              <w:rPr>
                <w:szCs w:val="24"/>
                <w:lang w:eastAsia="ar-SA"/>
              </w:rPr>
            </w:pPr>
            <w:r w:rsidRPr="000F1ACC">
              <w:rPr>
                <w:szCs w:val="24"/>
                <w:lang w:eastAsia="ar-SA"/>
              </w:rPr>
              <w:t xml:space="preserve">4 / </w:t>
            </w:r>
            <w:r>
              <w:rPr>
                <w:szCs w:val="24"/>
                <w:lang w:eastAsia="ar-SA"/>
              </w:rPr>
              <w:t>8</w:t>
            </w:r>
          </w:p>
        </w:tc>
        <w:tc>
          <w:tcPr>
            <w:tcW w:w="2379" w:type="dxa"/>
          </w:tcPr>
          <w:p w14:paraId="2EE878D6" w14:textId="77777777" w:rsidR="00701C59" w:rsidRPr="000F1ACC" w:rsidRDefault="00701C59" w:rsidP="00701C59">
            <w:pPr>
              <w:tabs>
                <w:tab w:val="left" w:pos="-4500"/>
              </w:tabs>
              <w:suppressAutoHyphens/>
              <w:jc w:val="center"/>
              <w:rPr>
                <w:szCs w:val="24"/>
                <w:lang w:eastAsia="ar-SA"/>
              </w:rPr>
            </w:pPr>
            <w:r>
              <w:rPr>
                <w:szCs w:val="24"/>
                <w:lang w:eastAsia="ar-SA"/>
              </w:rPr>
              <w:t xml:space="preserve">1 </w:t>
            </w:r>
            <w:r w:rsidRPr="000F1ACC">
              <w:rPr>
                <w:szCs w:val="24"/>
                <w:lang w:eastAsia="ar-SA"/>
              </w:rPr>
              <w:t>(</w:t>
            </w:r>
            <w:r>
              <w:rPr>
                <w:szCs w:val="24"/>
                <w:lang w:eastAsia="ar-SA"/>
              </w:rPr>
              <w:t>12,5</w:t>
            </w:r>
            <w:r w:rsidRPr="000F1ACC">
              <w:rPr>
                <w:szCs w:val="24"/>
                <w:lang w:val="en-US" w:eastAsia="ar-SA"/>
              </w:rPr>
              <w:t>%)</w:t>
            </w:r>
          </w:p>
        </w:tc>
        <w:tc>
          <w:tcPr>
            <w:tcW w:w="2157" w:type="dxa"/>
          </w:tcPr>
          <w:p w14:paraId="2EE878D7" w14:textId="77777777" w:rsidR="00701C59" w:rsidRPr="000F1ACC" w:rsidRDefault="00701C59" w:rsidP="00701C59">
            <w:pPr>
              <w:tabs>
                <w:tab w:val="left" w:pos="-4500"/>
              </w:tabs>
              <w:suppressAutoHyphens/>
              <w:jc w:val="center"/>
              <w:rPr>
                <w:szCs w:val="24"/>
                <w:lang w:eastAsia="ar-SA"/>
              </w:rPr>
            </w:pPr>
            <w:r w:rsidRPr="000F1ACC">
              <w:rPr>
                <w:szCs w:val="24"/>
                <w:lang w:eastAsia="ar-SA"/>
              </w:rPr>
              <w:t>5 (</w:t>
            </w:r>
            <w:r>
              <w:rPr>
                <w:szCs w:val="24"/>
                <w:lang w:eastAsia="ar-SA"/>
              </w:rPr>
              <w:t>62,5</w:t>
            </w:r>
            <w:r w:rsidRPr="000F1ACC">
              <w:rPr>
                <w:szCs w:val="24"/>
                <w:lang w:val="en-US" w:eastAsia="ar-SA"/>
              </w:rPr>
              <w:t>%)</w:t>
            </w:r>
          </w:p>
        </w:tc>
        <w:tc>
          <w:tcPr>
            <w:tcW w:w="2551" w:type="dxa"/>
          </w:tcPr>
          <w:p w14:paraId="2EE878D8" w14:textId="77777777" w:rsidR="00701C59" w:rsidRPr="000F1ACC" w:rsidRDefault="00701C59" w:rsidP="00701C59">
            <w:pPr>
              <w:tabs>
                <w:tab w:val="left" w:pos="-4500"/>
              </w:tabs>
              <w:suppressAutoHyphens/>
              <w:ind w:firstLine="12"/>
              <w:jc w:val="center"/>
              <w:rPr>
                <w:szCs w:val="24"/>
                <w:lang w:eastAsia="ar-SA"/>
              </w:rPr>
            </w:pPr>
            <w:r>
              <w:rPr>
                <w:szCs w:val="24"/>
                <w:lang w:eastAsia="ar-SA"/>
              </w:rPr>
              <w:t>2</w:t>
            </w:r>
            <w:r w:rsidRPr="000F1ACC">
              <w:rPr>
                <w:szCs w:val="24"/>
                <w:lang w:eastAsia="ar-SA"/>
              </w:rPr>
              <w:t xml:space="preserve"> (2</w:t>
            </w:r>
            <w:r>
              <w:rPr>
                <w:szCs w:val="24"/>
                <w:lang w:eastAsia="ar-SA"/>
              </w:rPr>
              <w:t>5</w:t>
            </w:r>
            <w:r w:rsidRPr="000F1ACC">
              <w:rPr>
                <w:szCs w:val="24"/>
                <w:lang w:val="en-US" w:eastAsia="ar-SA"/>
              </w:rPr>
              <w:t>%)</w:t>
            </w:r>
          </w:p>
        </w:tc>
      </w:tr>
      <w:tr w:rsidR="00701C59" w:rsidRPr="000F1ACC" w14:paraId="2EE878DE" w14:textId="77777777" w:rsidTr="00701C59">
        <w:trPr>
          <w:trHeight w:val="277"/>
          <w:jc w:val="center"/>
        </w:trPr>
        <w:tc>
          <w:tcPr>
            <w:tcW w:w="2269" w:type="dxa"/>
          </w:tcPr>
          <w:p w14:paraId="2EE878DA"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Viso:</w:t>
            </w:r>
          </w:p>
        </w:tc>
        <w:tc>
          <w:tcPr>
            <w:tcW w:w="2379" w:type="dxa"/>
            <w:vAlign w:val="center"/>
          </w:tcPr>
          <w:p w14:paraId="2EE878DB" w14:textId="77777777" w:rsidR="00701C59" w:rsidRPr="000F1ACC" w:rsidRDefault="00701C59" w:rsidP="00701C59">
            <w:pPr>
              <w:tabs>
                <w:tab w:val="left" w:pos="-4500"/>
              </w:tabs>
              <w:suppressAutoHyphens/>
              <w:jc w:val="center"/>
              <w:rPr>
                <w:szCs w:val="24"/>
                <w:lang w:eastAsia="ar-SA"/>
              </w:rPr>
            </w:pPr>
            <w:r>
              <w:rPr>
                <w:b/>
                <w:szCs w:val="24"/>
                <w:lang w:eastAsia="ar-SA"/>
              </w:rPr>
              <w:t>5 (17</w:t>
            </w:r>
            <w:r w:rsidRPr="000F1ACC">
              <w:rPr>
                <w:b/>
                <w:szCs w:val="24"/>
                <w:lang w:val="en-US" w:eastAsia="ar-SA"/>
              </w:rPr>
              <w:t>%)</w:t>
            </w:r>
          </w:p>
        </w:tc>
        <w:tc>
          <w:tcPr>
            <w:tcW w:w="2157" w:type="dxa"/>
            <w:vAlign w:val="center"/>
          </w:tcPr>
          <w:p w14:paraId="2EE878DC" w14:textId="77777777" w:rsidR="00701C59" w:rsidRPr="000F1ACC" w:rsidRDefault="00701C59" w:rsidP="00701C59">
            <w:pPr>
              <w:tabs>
                <w:tab w:val="left" w:pos="-4500"/>
              </w:tabs>
              <w:suppressAutoHyphens/>
              <w:jc w:val="center"/>
              <w:rPr>
                <w:szCs w:val="24"/>
                <w:lang w:eastAsia="ar-SA"/>
              </w:rPr>
            </w:pPr>
            <w:r>
              <w:rPr>
                <w:b/>
                <w:szCs w:val="24"/>
                <w:lang w:eastAsia="ar-SA"/>
              </w:rPr>
              <w:t>15 (52</w:t>
            </w:r>
            <w:r w:rsidRPr="000F1ACC">
              <w:rPr>
                <w:b/>
                <w:szCs w:val="24"/>
                <w:lang w:val="en-US" w:eastAsia="ar-SA"/>
              </w:rPr>
              <w:t>%)</w:t>
            </w:r>
          </w:p>
        </w:tc>
        <w:tc>
          <w:tcPr>
            <w:tcW w:w="2551" w:type="dxa"/>
            <w:vAlign w:val="center"/>
          </w:tcPr>
          <w:p w14:paraId="2EE878DD" w14:textId="77777777" w:rsidR="00701C59" w:rsidRPr="000F1ACC" w:rsidRDefault="00701C59" w:rsidP="00701C59">
            <w:pPr>
              <w:tabs>
                <w:tab w:val="left" w:pos="-4500"/>
              </w:tabs>
              <w:suppressAutoHyphens/>
              <w:ind w:firstLine="12"/>
              <w:jc w:val="center"/>
              <w:rPr>
                <w:szCs w:val="24"/>
                <w:lang w:eastAsia="ar-SA"/>
              </w:rPr>
            </w:pPr>
            <w:r>
              <w:rPr>
                <w:b/>
                <w:szCs w:val="24"/>
                <w:lang w:eastAsia="ar-SA"/>
              </w:rPr>
              <w:t>9 (31</w:t>
            </w:r>
            <w:r w:rsidRPr="000F1ACC">
              <w:rPr>
                <w:b/>
                <w:szCs w:val="24"/>
                <w:lang w:val="en-US" w:eastAsia="ar-SA"/>
              </w:rPr>
              <w:t>%)</w:t>
            </w:r>
          </w:p>
        </w:tc>
      </w:tr>
    </w:tbl>
    <w:p w14:paraId="2EE878DF" w14:textId="77777777" w:rsidR="00701C59" w:rsidRPr="000F1ACC" w:rsidRDefault="00701C59" w:rsidP="00701C59">
      <w:pPr>
        <w:spacing w:line="360" w:lineRule="auto"/>
        <w:ind w:firstLine="851"/>
        <w:jc w:val="both"/>
        <w:rPr>
          <w:szCs w:val="24"/>
          <w:lang w:eastAsia="ar-SA"/>
        </w:rPr>
      </w:pPr>
      <w:r w:rsidRPr="000F1ACC">
        <w:rPr>
          <w:szCs w:val="24"/>
          <w:lang w:eastAsia="lt-LT"/>
        </w:rPr>
        <w:t xml:space="preserve">Kurso kartoti paliktų </w:t>
      </w:r>
      <w:r w:rsidRPr="000F1ACC">
        <w:rPr>
          <w:szCs w:val="24"/>
          <w:lang w:eastAsia="ar-SA"/>
        </w:rPr>
        <w:t xml:space="preserve">mokinių nebuvo. </w:t>
      </w:r>
    </w:p>
    <w:p w14:paraId="2EE878E0" w14:textId="77777777" w:rsidR="00701C59" w:rsidRPr="005D0E8B" w:rsidRDefault="00701C59" w:rsidP="00701C59">
      <w:pPr>
        <w:tabs>
          <w:tab w:val="left" w:pos="-4500"/>
        </w:tabs>
        <w:suppressAutoHyphens/>
        <w:spacing w:line="360" w:lineRule="auto"/>
        <w:ind w:firstLine="851"/>
        <w:jc w:val="both"/>
        <w:rPr>
          <w:b/>
          <w:szCs w:val="24"/>
          <w:lang w:eastAsia="ar-SA"/>
        </w:rPr>
      </w:pPr>
      <w:r w:rsidRPr="005D0E8B">
        <w:rPr>
          <w:b/>
          <w:szCs w:val="24"/>
          <w:lang w:eastAsia="ar-SA"/>
        </w:rPr>
        <w:t>2 klasės mokinių diagnostinių testų rezultatai: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205"/>
        <w:gridCol w:w="50"/>
        <w:gridCol w:w="2148"/>
        <w:gridCol w:w="28"/>
        <w:gridCol w:w="2170"/>
      </w:tblGrid>
      <w:tr w:rsidR="00701C59" w:rsidRPr="000F1ACC" w14:paraId="2EE878E3" w14:textId="77777777" w:rsidTr="00701C59">
        <w:trPr>
          <w:trHeight w:val="256"/>
          <w:jc w:val="center"/>
        </w:trPr>
        <w:tc>
          <w:tcPr>
            <w:tcW w:w="2471" w:type="dxa"/>
            <w:vMerge w:val="restart"/>
          </w:tcPr>
          <w:p w14:paraId="2EE878E1"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885" w:type="dxa"/>
            <w:gridSpan w:val="5"/>
          </w:tcPr>
          <w:p w14:paraId="2EE878E2"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Matematika </w:t>
            </w:r>
          </w:p>
        </w:tc>
      </w:tr>
      <w:tr w:rsidR="00701C59" w:rsidRPr="000F1ACC" w14:paraId="2EE878EE" w14:textId="77777777" w:rsidTr="00701C59">
        <w:trPr>
          <w:trHeight w:val="256"/>
          <w:jc w:val="center"/>
        </w:trPr>
        <w:tc>
          <w:tcPr>
            <w:tcW w:w="2471" w:type="dxa"/>
            <w:vMerge/>
          </w:tcPr>
          <w:p w14:paraId="2EE878E4" w14:textId="77777777" w:rsidR="00701C59" w:rsidRPr="000F1ACC" w:rsidRDefault="00701C59" w:rsidP="00701C59">
            <w:pPr>
              <w:tabs>
                <w:tab w:val="left" w:pos="-4500"/>
              </w:tabs>
              <w:suppressAutoHyphens/>
              <w:ind w:firstLine="851"/>
              <w:jc w:val="both"/>
              <w:rPr>
                <w:b/>
                <w:szCs w:val="24"/>
                <w:lang w:eastAsia="ar-SA"/>
              </w:rPr>
            </w:pPr>
          </w:p>
        </w:tc>
        <w:tc>
          <w:tcPr>
            <w:tcW w:w="2295" w:type="dxa"/>
          </w:tcPr>
          <w:p w14:paraId="2EE878E5" w14:textId="77777777" w:rsidR="00701C59" w:rsidRPr="003749AB" w:rsidRDefault="00701C59" w:rsidP="00701C59">
            <w:pPr>
              <w:tabs>
                <w:tab w:val="left" w:pos="-4500"/>
              </w:tabs>
              <w:suppressAutoHyphens/>
              <w:jc w:val="center"/>
              <w:rPr>
                <w:b/>
                <w:lang w:eastAsia="ar-SA"/>
              </w:rPr>
            </w:pPr>
            <w:r w:rsidRPr="003749AB">
              <w:rPr>
                <w:b/>
                <w:lang w:eastAsia="ar-SA"/>
              </w:rPr>
              <w:t>I grupė</w:t>
            </w:r>
          </w:p>
          <w:p w14:paraId="2EE878E6" w14:textId="77777777" w:rsidR="00701C59" w:rsidRPr="003749AB" w:rsidRDefault="00701C59" w:rsidP="00701C59">
            <w:pPr>
              <w:tabs>
                <w:tab w:val="left" w:pos="-4500"/>
              </w:tabs>
              <w:suppressAutoHyphens/>
              <w:jc w:val="center"/>
              <w:rPr>
                <w:b/>
                <w:lang w:eastAsia="ar-SA"/>
              </w:rPr>
            </w:pPr>
            <w:r w:rsidRPr="003749AB">
              <w:rPr>
                <w:b/>
                <w:lang w:eastAsia="ar-SA"/>
              </w:rPr>
              <w:t>(1 decilis)</w:t>
            </w:r>
          </w:p>
          <w:p w14:paraId="2EE878E7" w14:textId="77777777" w:rsidR="00701C59" w:rsidRPr="003749AB" w:rsidRDefault="00701C59" w:rsidP="00701C59">
            <w:pPr>
              <w:tabs>
                <w:tab w:val="left" w:pos="-4500"/>
              </w:tabs>
              <w:suppressAutoHyphens/>
              <w:jc w:val="center"/>
              <w:rPr>
                <w:lang w:val="en-US" w:eastAsia="ar-SA"/>
              </w:rPr>
            </w:pPr>
            <w:r w:rsidRPr="003749AB">
              <w:rPr>
                <w:lang w:eastAsia="ar-SA"/>
              </w:rPr>
              <w:t xml:space="preserve">Mokinių sk. (dalis </w:t>
            </w:r>
            <w:r w:rsidRPr="003749AB">
              <w:rPr>
                <w:lang w:val="en-US" w:eastAsia="ar-SA"/>
              </w:rPr>
              <w:t>%)</w:t>
            </w:r>
          </w:p>
        </w:tc>
        <w:tc>
          <w:tcPr>
            <w:tcW w:w="2295" w:type="dxa"/>
            <w:gridSpan w:val="2"/>
          </w:tcPr>
          <w:p w14:paraId="2EE878E8" w14:textId="77777777" w:rsidR="00701C59" w:rsidRPr="003749AB" w:rsidRDefault="00701C59" w:rsidP="00701C59">
            <w:pPr>
              <w:tabs>
                <w:tab w:val="left" w:pos="-4500"/>
              </w:tabs>
              <w:suppressAutoHyphens/>
              <w:jc w:val="center"/>
              <w:rPr>
                <w:b/>
                <w:lang w:eastAsia="ar-SA"/>
              </w:rPr>
            </w:pPr>
            <w:r w:rsidRPr="003749AB">
              <w:rPr>
                <w:b/>
                <w:lang w:eastAsia="ar-SA"/>
              </w:rPr>
              <w:t>II grupė</w:t>
            </w:r>
          </w:p>
          <w:p w14:paraId="2EE878E9" w14:textId="77777777" w:rsidR="00701C59" w:rsidRPr="003749AB" w:rsidRDefault="00701C59" w:rsidP="00701C59">
            <w:pPr>
              <w:tabs>
                <w:tab w:val="left" w:pos="-4500"/>
              </w:tabs>
              <w:suppressAutoHyphens/>
              <w:jc w:val="center"/>
              <w:rPr>
                <w:b/>
                <w:lang w:eastAsia="ar-SA"/>
              </w:rPr>
            </w:pPr>
            <w:r w:rsidRPr="003749AB">
              <w:rPr>
                <w:b/>
                <w:lang w:eastAsia="ar-SA"/>
              </w:rPr>
              <w:t>(2-4 deciliai)</w:t>
            </w:r>
          </w:p>
          <w:p w14:paraId="2EE878EA" w14:textId="77777777" w:rsidR="00701C59" w:rsidRPr="003749AB" w:rsidRDefault="00701C59" w:rsidP="00701C59">
            <w:pPr>
              <w:tabs>
                <w:tab w:val="left" w:pos="-4500"/>
              </w:tabs>
              <w:suppressAutoHyphens/>
              <w:jc w:val="center"/>
              <w:rPr>
                <w:b/>
                <w:lang w:eastAsia="ar-SA"/>
              </w:rPr>
            </w:pPr>
            <w:r w:rsidRPr="003749AB">
              <w:rPr>
                <w:lang w:eastAsia="ar-SA"/>
              </w:rPr>
              <w:t xml:space="preserve">Mokinių sk. (dalis </w:t>
            </w:r>
            <w:r w:rsidRPr="003749AB">
              <w:rPr>
                <w:lang w:val="en-US" w:eastAsia="ar-SA"/>
              </w:rPr>
              <w:t>%)</w:t>
            </w:r>
          </w:p>
        </w:tc>
        <w:tc>
          <w:tcPr>
            <w:tcW w:w="2295" w:type="dxa"/>
            <w:gridSpan w:val="2"/>
          </w:tcPr>
          <w:p w14:paraId="2EE878EB" w14:textId="77777777" w:rsidR="00701C59" w:rsidRPr="003749AB" w:rsidRDefault="00701C59" w:rsidP="00701C59">
            <w:pPr>
              <w:tabs>
                <w:tab w:val="left" w:pos="-4500"/>
              </w:tabs>
              <w:suppressAutoHyphens/>
              <w:jc w:val="center"/>
              <w:rPr>
                <w:b/>
                <w:lang w:eastAsia="ar-SA"/>
              </w:rPr>
            </w:pPr>
            <w:r w:rsidRPr="003749AB">
              <w:rPr>
                <w:b/>
                <w:lang w:eastAsia="ar-SA"/>
              </w:rPr>
              <w:t>III grupė</w:t>
            </w:r>
          </w:p>
          <w:p w14:paraId="2EE878EC" w14:textId="77777777" w:rsidR="00701C59" w:rsidRPr="003749AB" w:rsidRDefault="00701C59" w:rsidP="00701C59">
            <w:pPr>
              <w:tabs>
                <w:tab w:val="left" w:pos="-4500"/>
              </w:tabs>
              <w:suppressAutoHyphens/>
              <w:jc w:val="center"/>
              <w:rPr>
                <w:b/>
                <w:lang w:eastAsia="ar-SA"/>
              </w:rPr>
            </w:pPr>
            <w:r w:rsidRPr="003749AB">
              <w:rPr>
                <w:b/>
                <w:lang w:eastAsia="ar-SA"/>
              </w:rPr>
              <w:t>(5-10 deciliai)</w:t>
            </w:r>
          </w:p>
          <w:p w14:paraId="2EE878ED" w14:textId="77777777" w:rsidR="00701C59" w:rsidRPr="003749AB" w:rsidRDefault="00701C59" w:rsidP="00701C59">
            <w:pPr>
              <w:tabs>
                <w:tab w:val="left" w:pos="-4500"/>
              </w:tabs>
              <w:suppressAutoHyphens/>
              <w:jc w:val="center"/>
              <w:rPr>
                <w:b/>
                <w:lang w:eastAsia="ar-SA"/>
              </w:rPr>
            </w:pPr>
            <w:r w:rsidRPr="003749AB">
              <w:rPr>
                <w:lang w:eastAsia="ar-SA"/>
              </w:rPr>
              <w:t xml:space="preserve">Mokinių sk. (dalis </w:t>
            </w:r>
            <w:r w:rsidRPr="003749AB">
              <w:rPr>
                <w:lang w:val="en-US" w:eastAsia="ar-SA"/>
              </w:rPr>
              <w:t>%)</w:t>
            </w:r>
          </w:p>
        </w:tc>
      </w:tr>
      <w:tr w:rsidR="00701C59" w:rsidRPr="000F1ACC" w14:paraId="2EE878F3" w14:textId="77777777" w:rsidTr="00701C59">
        <w:trPr>
          <w:trHeight w:val="256"/>
          <w:jc w:val="center"/>
        </w:trPr>
        <w:tc>
          <w:tcPr>
            <w:tcW w:w="2471" w:type="dxa"/>
            <w:tcBorders>
              <w:bottom w:val="single" w:sz="4" w:space="0" w:color="auto"/>
            </w:tcBorders>
          </w:tcPr>
          <w:p w14:paraId="2EE878EF" w14:textId="77777777" w:rsidR="00701C59" w:rsidRPr="000F1ACC" w:rsidRDefault="00701C59" w:rsidP="00701C59">
            <w:pPr>
              <w:tabs>
                <w:tab w:val="left" w:pos="-4500"/>
              </w:tabs>
              <w:suppressAutoHyphens/>
              <w:ind w:firstLine="851"/>
              <w:jc w:val="both"/>
              <w:rPr>
                <w:szCs w:val="24"/>
                <w:lang w:eastAsia="ar-SA"/>
              </w:rPr>
            </w:pPr>
            <w:r>
              <w:rPr>
                <w:szCs w:val="24"/>
                <w:lang w:eastAsia="ar-SA"/>
              </w:rPr>
              <w:t>7/7</w:t>
            </w:r>
          </w:p>
        </w:tc>
        <w:tc>
          <w:tcPr>
            <w:tcW w:w="2295" w:type="dxa"/>
            <w:tcBorders>
              <w:bottom w:val="single" w:sz="4" w:space="0" w:color="auto"/>
            </w:tcBorders>
          </w:tcPr>
          <w:p w14:paraId="2EE878F0"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c>
          <w:tcPr>
            <w:tcW w:w="2295" w:type="dxa"/>
            <w:gridSpan w:val="2"/>
            <w:tcBorders>
              <w:bottom w:val="single" w:sz="4" w:space="0" w:color="auto"/>
            </w:tcBorders>
          </w:tcPr>
          <w:p w14:paraId="2EE878F1" w14:textId="77777777" w:rsidR="00701C59" w:rsidRPr="000F1ACC" w:rsidRDefault="00701C59" w:rsidP="00701C59">
            <w:pPr>
              <w:tabs>
                <w:tab w:val="left" w:pos="-4500"/>
              </w:tabs>
              <w:suppressAutoHyphens/>
              <w:jc w:val="center"/>
              <w:rPr>
                <w:szCs w:val="24"/>
                <w:lang w:eastAsia="ar-SA"/>
              </w:rPr>
            </w:pPr>
            <w:r>
              <w:rPr>
                <w:szCs w:val="24"/>
                <w:lang w:eastAsia="ar-SA"/>
              </w:rPr>
              <w:t>3</w:t>
            </w:r>
            <w:r w:rsidRPr="000F1ACC">
              <w:rPr>
                <w:szCs w:val="24"/>
                <w:lang w:eastAsia="ar-SA"/>
              </w:rPr>
              <w:t xml:space="preserve"> (</w:t>
            </w:r>
            <w:r>
              <w:rPr>
                <w:szCs w:val="24"/>
                <w:lang w:eastAsia="ar-SA"/>
              </w:rPr>
              <w:t>42,9</w:t>
            </w:r>
            <w:r w:rsidRPr="000F1ACC">
              <w:rPr>
                <w:szCs w:val="24"/>
                <w:lang w:val="en-US" w:eastAsia="ar-SA"/>
              </w:rPr>
              <w:t>%)</w:t>
            </w:r>
          </w:p>
        </w:tc>
        <w:tc>
          <w:tcPr>
            <w:tcW w:w="2295" w:type="dxa"/>
            <w:gridSpan w:val="2"/>
            <w:tcBorders>
              <w:bottom w:val="single" w:sz="4" w:space="0" w:color="auto"/>
            </w:tcBorders>
          </w:tcPr>
          <w:p w14:paraId="2EE878F2" w14:textId="77777777" w:rsidR="00701C59" w:rsidRPr="000F1ACC" w:rsidRDefault="00701C59" w:rsidP="00701C59">
            <w:pPr>
              <w:tabs>
                <w:tab w:val="left" w:pos="-4500"/>
              </w:tabs>
              <w:suppressAutoHyphens/>
              <w:jc w:val="center"/>
              <w:rPr>
                <w:szCs w:val="24"/>
                <w:lang w:eastAsia="ar-SA"/>
              </w:rPr>
            </w:pPr>
            <w:r>
              <w:rPr>
                <w:szCs w:val="24"/>
                <w:lang w:eastAsia="ar-SA"/>
              </w:rPr>
              <w:t>4 (57,1</w:t>
            </w:r>
            <w:r w:rsidRPr="000F1ACC">
              <w:rPr>
                <w:szCs w:val="24"/>
                <w:lang w:val="en-US" w:eastAsia="ar-SA"/>
              </w:rPr>
              <w:t>%)</w:t>
            </w:r>
          </w:p>
        </w:tc>
      </w:tr>
      <w:tr w:rsidR="00701C59" w:rsidRPr="000F1ACC" w14:paraId="2EE878F8" w14:textId="77777777" w:rsidTr="00701C59">
        <w:trPr>
          <w:trHeight w:val="256"/>
          <w:jc w:val="center"/>
        </w:trPr>
        <w:tc>
          <w:tcPr>
            <w:tcW w:w="2471" w:type="dxa"/>
            <w:tcBorders>
              <w:top w:val="single" w:sz="4" w:space="0" w:color="auto"/>
              <w:left w:val="nil"/>
              <w:bottom w:val="single" w:sz="4" w:space="0" w:color="auto"/>
              <w:right w:val="nil"/>
            </w:tcBorders>
          </w:tcPr>
          <w:p w14:paraId="2EE878F4" w14:textId="77777777" w:rsidR="00701C59" w:rsidRPr="000F1ACC" w:rsidRDefault="00701C59" w:rsidP="00701C59">
            <w:pPr>
              <w:tabs>
                <w:tab w:val="left" w:pos="-4500"/>
              </w:tabs>
              <w:suppressAutoHyphens/>
              <w:ind w:firstLine="851"/>
              <w:jc w:val="both"/>
              <w:rPr>
                <w:szCs w:val="24"/>
                <w:lang w:eastAsia="ar-SA"/>
              </w:rPr>
            </w:pPr>
          </w:p>
        </w:tc>
        <w:tc>
          <w:tcPr>
            <w:tcW w:w="2345" w:type="dxa"/>
            <w:gridSpan w:val="2"/>
            <w:tcBorders>
              <w:top w:val="single" w:sz="4" w:space="0" w:color="auto"/>
              <w:left w:val="nil"/>
              <w:bottom w:val="single" w:sz="4" w:space="0" w:color="auto"/>
              <w:right w:val="nil"/>
            </w:tcBorders>
          </w:tcPr>
          <w:p w14:paraId="2EE878F5" w14:textId="77777777" w:rsidR="00701C59" w:rsidRPr="000F1ACC" w:rsidRDefault="00701C59" w:rsidP="00701C59">
            <w:pPr>
              <w:tabs>
                <w:tab w:val="left" w:pos="-4500"/>
              </w:tabs>
              <w:suppressAutoHyphens/>
              <w:ind w:firstLine="851"/>
              <w:jc w:val="both"/>
              <w:rPr>
                <w:szCs w:val="24"/>
                <w:lang w:eastAsia="ar-SA"/>
              </w:rPr>
            </w:pPr>
          </w:p>
        </w:tc>
        <w:tc>
          <w:tcPr>
            <w:tcW w:w="2273" w:type="dxa"/>
            <w:gridSpan w:val="2"/>
            <w:tcBorders>
              <w:top w:val="single" w:sz="4" w:space="0" w:color="auto"/>
              <w:left w:val="nil"/>
              <w:bottom w:val="single" w:sz="4" w:space="0" w:color="auto"/>
              <w:right w:val="nil"/>
            </w:tcBorders>
          </w:tcPr>
          <w:p w14:paraId="2EE878F6" w14:textId="77777777" w:rsidR="00701C59" w:rsidRPr="000F1ACC" w:rsidRDefault="00701C59" w:rsidP="00701C59">
            <w:pPr>
              <w:tabs>
                <w:tab w:val="left" w:pos="-4500"/>
              </w:tabs>
              <w:suppressAutoHyphens/>
              <w:ind w:firstLine="851"/>
              <w:jc w:val="both"/>
              <w:rPr>
                <w:szCs w:val="24"/>
                <w:lang w:eastAsia="ar-SA"/>
              </w:rPr>
            </w:pPr>
          </w:p>
        </w:tc>
        <w:tc>
          <w:tcPr>
            <w:tcW w:w="2267" w:type="dxa"/>
            <w:tcBorders>
              <w:top w:val="single" w:sz="4" w:space="0" w:color="auto"/>
              <w:left w:val="nil"/>
              <w:bottom w:val="single" w:sz="4" w:space="0" w:color="auto"/>
              <w:right w:val="nil"/>
            </w:tcBorders>
          </w:tcPr>
          <w:p w14:paraId="2EE878F7" w14:textId="77777777" w:rsidR="00701C59" w:rsidRPr="000F1ACC" w:rsidRDefault="00701C59" w:rsidP="00701C59">
            <w:pPr>
              <w:tabs>
                <w:tab w:val="left" w:pos="-4500"/>
              </w:tabs>
              <w:suppressAutoHyphens/>
              <w:ind w:firstLine="851"/>
              <w:jc w:val="both"/>
              <w:rPr>
                <w:szCs w:val="24"/>
                <w:lang w:eastAsia="ar-SA"/>
              </w:rPr>
            </w:pPr>
          </w:p>
        </w:tc>
      </w:tr>
      <w:tr w:rsidR="00701C59" w:rsidRPr="000F1ACC" w14:paraId="2EE878FB" w14:textId="77777777" w:rsidTr="00701C59">
        <w:trPr>
          <w:trHeight w:val="256"/>
          <w:jc w:val="center"/>
        </w:trPr>
        <w:tc>
          <w:tcPr>
            <w:tcW w:w="2471" w:type="dxa"/>
            <w:vMerge w:val="restart"/>
            <w:tcBorders>
              <w:top w:val="single" w:sz="4" w:space="0" w:color="auto"/>
            </w:tcBorders>
          </w:tcPr>
          <w:p w14:paraId="2EE878F9"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885" w:type="dxa"/>
            <w:gridSpan w:val="5"/>
            <w:tcBorders>
              <w:top w:val="single" w:sz="4" w:space="0" w:color="auto"/>
            </w:tcBorders>
          </w:tcPr>
          <w:p w14:paraId="2EE878FA"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Skaitymas</w:t>
            </w:r>
          </w:p>
        </w:tc>
      </w:tr>
      <w:tr w:rsidR="00701C59" w:rsidRPr="000F1ACC" w14:paraId="2EE87906" w14:textId="77777777" w:rsidTr="00701C59">
        <w:trPr>
          <w:trHeight w:val="256"/>
          <w:jc w:val="center"/>
        </w:trPr>
        <w:tc>
          <w:tcPr>
            <w:tcW w:w="2471" w:type="dxa"/>
            <w:vMerge/>
          </w:tcPr>
          <w:p w14:paraId="2EE878FC" w14:textId="77777777" w:rsidR="00701C59" w:rsidRPr="000F1ACC" w:rsidRDefault="00701C59" w:rsidP="00701C59">
            <w:pPr>
              <w:tabs>
                <w:tab w:val="left" w:pos="-4500"/>
              </w:tabs>
              <w:suppressAutoHyphens/>
              <w:ind w:firstLine="851"/>
              <w:jc w:val="both"/>
              <w:rPr>
                <w:b/>
                <w:szCs w:val="24"/>
                <w:lang w:eastAsia="ar-SA"/>
              </w:rPr>
            </w:pPr>
          </w:p>
        </w:tc>
        <w:tc>
          <w:tcPr>
            <w:tcW w:w="2295" w:type="dxa"/>
          </w:tcPr>
          <w:p w14:paraId="2EE878FD" w14:textId="77777777" w:rsidR="00701C59" w:rsidRPr="003749AB" w:rsidRDefault="00701C59" w:rsidP="00701C59">
            <w:pPr>
              <w:tabs>
                <w:tab w:val="left" w:pos="-4500"/>
              </w:tabs>
              <w:suppressAutoHyphens/>
              <w:jc w:val="center"/>
              <w:rPr>
                <w:b/>
                <w:lang w:eastAsia="ar-SA"/>
              </w:rPr>
            </w:pPr>
            <w:r w:rsidRPr="003749AB">
              <w:rPr>
                <w:b/>
                <w:lang w:eastAsia="ar-SA"/>
              </w:rPr>
              <w:t>I grupė</w:t>
            </w:r>
          </w:p>
          <w:p w14:paraId="2EE878FE" w14:textId="77777777" w:rsidR="00701C59" w:rsidRPr="003749AB" w:rsidRDefault="00701C59" w:rsidP="00701C59">
            <w:pPr>
              <w:tabs>
                <w:tab w:val="left" w:pos="-4500"/>
              </w:tabs>
              <w:suppressAutoHyphens/>
              <w:jc w:val="center"/>
              <w:rPr>
                <w:b/>
                <w:lang w:eastAsia="ar-SA"/>
              </w:rPr>
            </w:pPr>
            <w:r w:rsidRPr="003749AB">
              <w:rPr>
                <w:b/>
                <w:lang w:eastAsia="ar-SA"/>
              </w:rPr>
              <w:t>(1 decilis)</w:t>
            </w:r>
          </w:p>
          <w:p w14:paraId="2EE878FF" w14:textId="77777777" w:rsidR="00701C59" w:rsidRPr="003749AB" w:rsidRDefault="00701C59" w:rsidP="00701C59">
            <w:pPr>
              <w:tabs>
                <w:tab w:val="left" w:pos="-4500"/>
              </w:tabs>
              <w:suppressAutoHyphens/>
              <w:jc w:val="center"/>
              <w:rPr>
                <w:lang w:val="en-US" w:eastAsia="ar-SA"/>
              </w:rPr>
            </w:pPr>
            <w:r w:rsidRPr="003749AB">
              <w:rPr>
                <w:lang w:eastAsia="ar-SA"/>
              </w:rPr>
              <w:lastRenderedPageBreak/>
              <w:t xml:space="preserve">Mokinių sk. (dalis </w:t>
            </w:r>
            <w:r w:rsidRPr="003749AB">
              <w:rPr>
                <w:lang w:val="en-US" w:eastAsia="ar-SA"/>
              </w:rPr>
              <w:t>%)</w:t>
            </w:r>
          </w:p>
        </w:tc>
        <w:tc>
          <w:tcPr>
            <w:tcW w:w="2295" w:type="dxa"/>
            <w:gridSpan w:val="2"/>
          </w:tcPr>
          <w:p w14:paraId="2EE87900" w14:textId="77777777" w:rsidR="00701C59" w:rsidRPr="003749AB" w:rsidRDefault="00701C59" w:rsidP="00701C59">
            <w:pPr>
              <w:tabs>
                <w:tab w:val="left" w:pos="-4500"/>
              </w:tabs>
              <w:suppressAutoHyphens/>
              <w:jc w:val="center"/>
              <w:rPr>
                <w:b/>
                <w:lang w:eastAsia="ar-SA"/>
              </w:rPr>
            </w:pPr>
            <w:r w:rsidRPr="003749AB">
              <w:rPr>
                <w:b/>
                <w:lang w:eastAsia="ar-SA"/>
              </w:rPr>
              <w:lastRenderedPageBreak/>
              <w:t>II grupė</w:t>
            </w:r>
          </w:p>
          <w:p w14:paraId="2EE87901" w14:textId="77777777" w:rsidR="00701C59" w:rsidRPr="003749AB" w:rsidRDefault="00701C59" w:rsidP="00701C59">
            <w:pPr>
              <w:tabs>
                <w:tab w:val="left" w:pos="-4500"/>
              </w:tabs>
              <w:suppressAutoHyphens/>
              <w:jc w:val="center"/>
              <w:rPr>
                <w:b/>
                <w:lang w:eastAsia="ar-SA"/>
              </w:rPr>
            </w:pPr>
            <w:r w:rsidRPr="003749AB">
              <w:rPr>
                <w:b/>
                <w:lang w:eastAsia="ar-SA"/>
              </w:rPr>
              <w:t>(2-4 deciliai)</w:t>
            </w:r>
          </w:p>
          <w:p w14:paraId="2EE87902" w14:textId="77777777" w:rsidR="00701C59" w:rsidRPr="003749AB" w:rsidRDefault="00701C59" w:rsidP="00701C59">
            <w:pPr>
              <w:tabs>
                <w:tab w:val="left" w:pos="-4500"/>
              </w:tabs>
              <w:suppressAutoHyphens/>
              <w:jc w:val="center"/>
              <w:rPr>
                <w:b/>
                <w:lang w:eastAsia="ar-SA"/>
              </w:rPr>
            </w:pPr>
            <w:r w:rsidRPr="003749AB">
              <w:rPr>
                <w:lang w:eastAsia="ar-SA"/>
              </w:rPr>
              <w:lastRenderedPageBreak/>
              <w:t xml:space="preserve">Mokinių sk. (dalis </w:t>
            </w:r>
            <w:r w:rsidRPr="003749AB">
              <w:rPr>
                <w:lang w:val="en-US" w:eastAsia="ar-SA"/>
              </w:rPr>
              <w:t>%)</w:t>
            </w:r>
          </w:p>
        </w:tc>
        <w:tc>
          <w:tcPr>
            <w:tcW w:w="2295" w:type="dxa"/>
            <w:gridSpan w:val="2"/>
          </w:tcPr>
          <w:p w14:paraId="2EE87903" w14:textId="77777777" w:rsidR="00701C59" w:rsidRPr="003749AB" w:rsidRDefault="00701C59" w:rsidP="00701C59">
            <w:pPr>
              <w:tabs>
                <w:tab w:val="left" w:pos="-4500"/>
              </w:tabs>
              <w:suppressAutoHyphens/>
              <w:jc w:val="center"/>
              <w:rPr>
                <w:b/>
                <w:lang w:eastAsia="ar-SA"/>
              </w:rPr>
            </w:pPr>
            <w:r w:rsidRPr="003749AB">
              <w:rPr>
                <w:b/>
                <w:lang w:eastAsia="ar-SA"/>
              </w:rPr>
              <w:lastRenderedPageBreak/>
              <w:t>III grupė</w:t>
            </w:r>
          </w:p>
          <w:p w14:paraId="2EE87904" w14:textId="77777777" w:rsidR="00701C59" w:rsidRPr="003749AB" w:rsidRDefault="00701C59" w:rsidP="00701C59">
            <w:pPr>
              <w:tabs>
                <w:tab w:val="left" w:pos="-4500"/>
              </w:tabs>
              <w:suppressAutoHyphens/>
              <w:jc w:val="center"/>
              <w:rPr>
                <w:b/>
                <w:lang w:eastAsia="ar-SA"/>
              </w:rPr>
            </w:pPr>
            <w:r w:rsidRPr="003749AB">
              <w:rPr>
                <w:b/>
                <w:lang w:eastAsia="ar-SA"/>
              </w:rPr>
              <w:t>(5-10 deciliai)</w:t>
            </w:r>
          </w:p>
          <w:p w14:paraId="2EE87905" w14:textId="77777777" w:rsidR="00701C59" w:rsidRPr="003749AB" w:rsidRDefault="00701C59" w:rsidP="00701C59">
            <w:pPr>
              <w:tabs>
                <w:tab w:val="left" w:pos="-4500"/>
              </w:tabs>
              <w:suppressAutoHyphens/>
              <w:jc w:val="center"/>
              <w:rPr>
                <w:b/>
                <w:lang w:eastAsia="ar-SA"/>
              </w:rPr>
            </w:pPr>
            <w:r w:rsidRPr="003749AB">
              <w:rPr>
                <w:lang w:eastAsia="ar-SA"/>
              </w:rPr>
              <w:lastRenderedPageBreak/>
              <w:t xml:space="preserve">Mokinių sk. (dalis </w:t>
            </w:r>
            <w:r w:rsidRPr="003749AB">
              <w:rPr>
                <w:lang w:val="en-US" w:eastAsia="ar-SA"/>
              </w:rPr>
              <w:t>%)</w:t>
            </w:r>
          </w:p>
        </w:tc>
      </w:tr>
      <w:tr w:rsidR="00701C59" w:rsidRPr="000F1ACC" w14:paraId="2EE8790B" w14:textId="77777777" w:rsidTr="00701C59">
        <w:trPr>
          <w:trHeight w:val="270"/>
          <w:jc w:val="center"/>
        </w:trPr>
        <w:tc>
          <w:tcPr>
            <w:tcW w:w="2471" w:type="dxa"/>
            <w:tcBorders>
              <w:bottom w:val="single" w:sz="4" w:space="0" w:color="auto"/>
            </w:tcBorders>
          </w:tcPr>
          <w:p w14:paraId="2EE87907" w14:textId="77777777" w:rsidR="00701C59" w:rsidRPr="000F1ACC" w:rsidRDefault="00701C59" w:rsidP="00701C59">
            <w:pPr>
              <w:tabs>
                <w:tab w:val="left" w:pos="-4500"/>
              </w:tabs>
              <w:suppressAutoHyphens/>
              <w:ind w:firstLine="851"/>
              <w:jc w:val="both"/>
              <w:rPr>
                <w:szCs w:val="24"/>
                <w:lang w:eastAsia="ar-SA"/>
              </w:rPr>
            </w:pPr>
            <w:r>
              <w:rPr>
                <w:szCs w:val="24"/>
                <w:lang w:eastAsia="ar-SA"/>
              </w:rPr>
              <w:lastRenderedPageBreak/>
              <w:t>7/7</w:t>
            </w:r>
          </w:p>
        </w:tc>
        <w:tc>
          <w:tcPr>
            <w:tcW w:w="2295" w:type="dxa"/>
            <w:tcBorders>
              <w:bottom w:val="single" w:sz="4" w:space="0" w:color="auto"/>
            </w:tcBorders>
          </w:tcPr>
          <w:p w14:paraId="2EE87908"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c>
          <w:tcPr>
            <w:tcW w:w="2295" w:type="dxa"/>
            <w:gridSpan w:val="2"/>
            <w:tcBorders>
              <w:bottom w:val="single" w:sz="4" w:space="0" w:color="auto"/>
            </w:tcBorders>
          </w:tcPr>
          <w:p w14:paraId="2EE87909" w14:textId="77777777" w:rsidR="00701C59" w:rsidRPr="000F1ACC" w:rsidRDefault="00701C59" w:rsidP="00701C59">
            <w:pPr>
              <w:tabs>
                <w:tab w:val="left" w:pos="-4500"/>
              </w:tabs>
              <w:suppressAutoHyphens/>
              <w:jc w:val="center"/>
              <w:rPr>
                <w:szCs w:val="24"/>
                <w:lang w:eastAsia="ar-SA"/>
              </w:rPr>
            </w:pPr>
            <w:r>
              <w:rPr>
                <w:szCs w:val="24"/>
                <w:lang w:eastAsia="ar-SA"/>
              </w:rPr>
              <w:t>4 (57,1</w:t>
            </w:r>
            <w:r w:rsidRPr="000F1ACC">
              <w:rPr>
                <w:szCs w:val="24"/>
                <w:lang w:val="en-US" w:eastAsia="ar-SA"/>
              </w:rPr>
              <w:t>%)</w:t>
            </w:r>
          </w:p>
        </w:tc>
        <w:tc>
          <w:tcPr>
            <w:tcW w:w="2295" w:type="dxa"/>
            <w:gridSpan w:val="2"/>
            <w:tcBorders>
              <w:bottom w:val="single" w:sz="4" w:space="0" w:color="auto"/>
            </w:tcBorders>
          </w:tcPr>
          <w:p w14:paraId="2EE8790A" w14:textId="77777777" w:rsidR="00701C59" w:rsidRPr="000F1ACC" w:rsidRDefault="00701C59" w:rsidP="00701C59">
            <w:pPr>
              <w:tabs>
                <w:tab w:val="left" w:pos="-4500"/>
              </w:tabs>
              <w:suppressAutoHyphens/>
              <w:jc w:val="center"/>
              <w:rPr>
                <w:szCs w:val="24"/>
                <w:lang w:eastAsia="ar-SA"/>
              </w:rPr>
            </w:pPr>
            <w:r w:rsidRPr="003749AB">
              <w:rPr>
                <w:szCs w:val="24"/>
                <w:lang w:eastAsia="ar-SA"/>
              </w:rPr>
              <w:t>3 (42,9%)</w:t>
            </w:r>
          </w:p>
        </w:tc>
      </w:tr>
      <w:tr w:rsidR="00701C59" w:rsidRPr="000F1ACC" w14:paraId="2EE87910" w14:textId="77777777" w:rsidTr="00701C59">
        <w:trPr>
          <w:trHeight w:val="270"/>
          <w:jc w:val="center"/>
        </w:trPr>
        <w:tc>
          <w:tcPr>
            <w:tcW w:w="2471" w:type="dxa"/>
            <w:tcBorders>
              <w:top w:val="single" w:sz="4" w:space="0" w:color="auto"/>
              <w:left w:val="nil"/>
              <w:bottom w:val="single" w:sz="4" w:space="0" w:color="auto"/>
              <w:right w:val="nil"/>
            </w:tcBorders>
          </w:tcPr>
          <w:p w14:paraId="2EE8790C" w14:textId="77777777" w:rsidR="00701C59" w:rsidRPr="000F1ACC" w:rsidRDefault="00701C59" w:rsidP="00701C59">
            <w:pPr>
              <w:tabs>
                <w:tab w:val="left" w:pos="-4500"/>
              </w:tabs>
              <w:suppressAutoHyphens/>
              <w:ind w:firstLine="851"/>
              <w:jc w:val="both"/>
              <w:rPr>
                <w:szCs w:val="24"/>
                <w:lang w:eastAsia="ar-SA"/>
              </w:rPr>
            </w:pPr>
          </w:p>
        </w:tc>
        <w:tc>
          <w:tcPr>
            <w:tcW w:w="2345" w:type="dxa"/>
            <w:gridSpan w:val="2"/>
            <w:tcBorders>
              <w:top w:val="single" w:sz="4" w:space="0" w:color="auto"/>
              <w:left w:val="nil"/>
              <w:bottom w:val="single" w:sz="4" w:space="0" w:color="auto"/>
              <w:right w:val="nil"/>
            </w:tcBorders>
          </w:tcPr>
          <w:p w14:paraId="2EE8790D" w14:textId="77777777" w:rsidR="00701C59" w:rsidRPr="000F1ACC" w:rsidRDefault="00701C59" w:rsidP="00701C59">
            <w:pPr>
              <w:tabs>
                <w:tab w:val="left" w:pos="-4500"/>
              </w:tabs>
              <w:suppressAutoHyphens/>
              <w:jc w:val="center"/>
              <w:rPr>
                <w:szCs w:val="24"/>
                <w:lang w:eastAsia="ar-SA"/>
              </w:rPr>
            </w:pPr>
          </w:p>
        </w:tc>
        <w:tc>
          <w:tcPr>
            <w:tcW w:w="2273" w:type="dxa"/>
            <w:gridSpan w:val="2"/>
            <w:tcBorders>
              <w:top w:val="single" w:sz="4" w:space="0" w:color="auto"/>
              <w:left w:val="nil"/>
              <w:bottom w:val="single" w:sz="4" w:space="0" w:color="auto"/>
              <w:right w:val="nil"/>
            </w:tcBorders>
          </w:tcPr>
          <w:p w14:paraId="2EE8790E" w14:textId="77777777" w:rsidR="00701C59" w:rsidRPr="000F1ACC" w:rsidRDefault="00701C59" w:rsidP="00701C59">
            <w:pPr>
              <w:tabs>
                <w:tab w:val="left" w:pos="-4500"/>
              </w:tabs>
              <w:suppressAutoHyphens/>
              <w:jc w:val="center"/>
              <w:rPr>
                <w:szCs w:val="24"/>
                <w:lang w:eastAsia="ar-SA"/>
              </w:rPr>
            </w:pPr>
          </w:p>
        </w:tc>
        <w:tc>
          <w:tcPr>
            <w:tcW w:w="2267" w:type="dxa"/>
            <w:tcBorders>
              <w:top w:val="single" w:sz="4" w:space="0" w:color="auto"/>
              <w:left w:val="nil"/>
              <w:bottom w:val="single" w:sz="4" w:space="0" w:color="auto"/>
              <w:right w:val="nil"/>
            </w:tcBorders>
          </w:tcPr>
          <w:p w14:paraId="2EE8790F" w14:textId="77777777" w:rsidR="00701C59" w:rsidRPr="000F1ACC" w:rsidRDefault="00701C59" w:rsidP="00701C59">
            <w:pPr>
              <w:tabs>
                <w:tab w:val="left" w:pos="-4500"/>
              </w:tabs>
              <w:suppressAutoHyphens/>
              <w:jc w:val="center"/>
              <w:rPr>
                <w:szCs w:val="24"/>
                <w:lang w:eastAsia="ar-SA"/>
              </w:rPr>
            </w:pPr>
          </w:p>
        </w:tc>
      </w:tr>
      <w:tr w:rsidR="00701C59" w:rsidRPr="000F1ACC" w14:paraId="2EE87913" w14:textId="77777777" w:rsidTr="00701C59">
        <w:trPr>
          <w:trHeight w:val="256"/>
          <w:jc w:val="center"/>
        </w:trPr>
        <w:tc>
          <w:tcPr>
            <w:tcW w:w="2471" w:type="dxa"/>
            <w:vMerge w:val="restart"/>
            <w:tcBorders>
              <w:top w:val="single" w:sz="4" w:space="0" w:color="auto"/>
            </w:tcBorders>
          </w:tcPr>
          <w:p w14:paraId="2EE87911"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885" w:type="dxa"/>
            <w:gridSpan w:val="5"/>
            <w:tcBorders>
              <w:top w:val="single" w:sz="4" w:space="0" w:color="auto"/>
            </w:tcBorders>
          </w:tcPr>
          <w:p w14:paraId="2EE87912"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Rašymas </w:t>
            </w:r>
            <w:r>
              <w:rPr>
                <w:b/>
                <w:szCs w:val="24"/>
                <w:lang w:eastAsia="ar-SA"/>
              </w:rPr>
              <w:t>(teksto kūrimas)</w:t>
            </w:r>
          </w:p>
        </w:tc>
      </w:tr>
      <w:tr w:rsidR="00701C59" w:rsidRPr="000F1ACC" w14:paraId="2EE8791E" w14:textId="77777777" w:rsidTr="00701C59">
        <w:trPr>
          <w:trHeight w:val="256"/>
          <w:jc w:val="center"/>
        </w:trPr>
        <w:tc>
          <w:tcPr>
            <w:tcW w:w="2471" w:type="dxa"/>
            <w:vMerge/>
          </w:tcPr>
          <w:p w14:paraId="2EE87914" w14:textId="77777777" w:rsidR="00701C59" w:rsidRPr="000F1ACC" w:rsidRDefault="00701C59" w:rsidP="00701C59">
            <w:pPr>
              <w:tabs>
                <w:tab w:val="left" w:pos="-4500"/>
              </w:tabs>
              <w:suppressAutoHyphens/>
              <w:ind w:firstLine="851"/>
              <w:jc w:val="both"/>
              <w:rPr>
                <w:b/>
                <w:szCs w:val="24"/>
                <w:lang w:eastAsia="ar-SA"/>
              </w:rPr>
            </w:pPr>
          </w:p>
        </w:tc>
        <w:tc>
          <w:tcPr>
            <w:tcW w:w="2295" w:type="dxa"/>
          </w:tcPr>
          <w:p w14:paraId="2EE87915" w14:textId="77777777" w:rsidR="00701C59" w:rsidRPr="003749AB" w:rsidRDefault="00701C59" w:rsidP="00701C59">
            <w:pPr>
              <w:tabs>
                <w:tab w:val="left" w:pos="-4500"/>
              </w:tabs>
              <w:suppressAutoHyphens/>
              <w:jc w:val="center"/>
              <w:rPr>
                <w:b/>
                <w:lang w:eastAsia="ar-SA"/>
              </w:rPr>
            </w:pPr>
            <w:r w:rsidRPr="003749AB">
              <w:rPr>
                <w:b/>
                <w:lang w:eastAsia="ar-SA"/>
              </w:rPr>
              <w:t>I grupė</w:t>
            </w:r>
          </w:p>
          <w:p w14:paraId="2EE87916" w14:textId="77777777" w:rsidR="00701C59" w:rsidRPr="003749AB" w:rsidRDefault="00701C59" w:rsidP="00701C59">
            <w:pPr>
              <w:tabs>
                <w:tab w:val="left" w:pos="-4500"/>
              </w:tabs>
              <w:suppressAutoHyphens/>
              <w:jc w:val="center"/>
              <w:rPr>
                <w:b/>
                <w:lang w:eastAsia="ar-SA"/>
              </w:rPr>
            </w:pPr>
            <w:r w:rsidRPr="003749AB">
              <w:rPr>
                <w:b/>
                <w:lang w:eastAsia="ar-SA"/>
              </w:rPr>
              <w:t>(1 decilis)</w:t>
            </w:r>
          </w:p>
          <w:p w14:paraId="2EE87917" w14:textId="77777777" w:rsidR="00701C59" w:rsidRPr="003749AB" w:rsidRDefault="00701C59" w:rsidP="00701C59">
            <w:pPr>
              <w:tabs>
                <w:tab w:val="left" w:pos="-4500"/>
              </w:tabs>
              <w:suppressAutoHyphens/>
              <w:jc w:val="center"/>
              <w:rPr>
                <w:lang w:val="en-US" w:eastAsia="ar-SA"/>
              </w:rPr>
            </w:pPr>
            <w:r w:rsidRPr="003749AB">
              <w:rPr>
                <w:lang w:eastAsia="ar-SA"/>
              </w:rPr>
              <w:t xml:space="preserve">Mokinių sk. (dalis </w:t>
            </w:r>
            <w:r w:rsidRPr="003749AB">
              <w:rPr>
                <w:lang w:val="en-US" w:eastAsia="ar-SA"/>
              </w:rPr>
              <w:t>%)</w:t>
            </w:r>
          </w:p>
        </w:tc>
        <w:tc>
          <w:tcPr>
            <w:tcW w:w="2295" w:type="dxa"/>
            <w:gridSpan w:val="2"/>
          </w:tcPr>
          <w:p w14:paraId="2EE87918" w14:textId="77777777" w:rsidR="00701C59" w:rsidRPr="003749AB" w:rsidRDefault="00701C59" w:rsidP="00701C59">
            <w:pPr>
              <w:tabs>
                <w:tab w:val="left" w:pos="-4500"/>
              </w:tabs>
              <w:suppressAutoHyphens/>
              <w:jc w:val="center"/>
              <w:rPr>
                <w:b/>
                <w:lang w:eastAsia="ar-SA"/>
              </w:rPr>
            </w:pPr>
            <w:r w:rsidRPr="003749AB">
              <w:rPr>
                <w:b/>
                <w:lang w:eastAsia="ar-SA"/>
              </w:rPr>
              <w:t>II grupė</w:t>
            </w:r>
          </w:p>
          <w:p w14:paraId="2EE87919" w14:textId="77777777" w:rsidR="00701C59" w:rsidRPr="003749AB" w:rsidRDefault="00701C59" w:rsidP="00701C59">
            <w:pPr>
              <w:tabs>
                <w:tab w:val="left" w:pos="-4500"/>
              </w:tabs>
              <w:suppressAutoHyphens/>
              <w:jc w:val="center"/>
              <w:rPr>
                <w:b/>
                <w:lang w:eastAsia="ar-SA"/>
              </w:rPr>
            </w:pPr>
            <w:r w:rsidRPr="003749AB">
              <w:rPr>
                <w:b/>
                <w:lang w:eastAsia="ar-SA"/>
              </w:rPr>
              <w:t>(2-4 deciliai)</w:t>
            </w:r>
          </w:p>
          <w:p w14:paraId="2EE8791A" w14:textId="77777777" w:rsidR="00701C59" w:rsidRPr="003749AB" w:rsidRDefault="00701C59" w:rsidP="00701C59">
            <w:pPr>
              <w:tabs>
                <w:tab w:val="left" w:pos="-4500"/>
              </w:tabs>
              <w:suppressAutoHyphens/>
              <w:jc w:val="center"/>
              <w:rPr>
                <w:b/>
                <w:lang w:eastAsia="ar-SA"/>
              </w:rPr>
            </w:pPr>
            <w:r w:rsidRPr="003749AB">
              <w:rPr>
                <w:lang w:eastAsia="ar-SA"/>
              </w:rPr>
              <w:t xml:space="preserve">Mokinių sk. (dalis </w:t>
            </w:r>
            <w:r w:rsidRPr="003749AB">
              <w:rPr>
                <w:lang w:val="en-US" w:eastAsia="ar-SA"/>
              </w:rPr>
              <w:t>%)</w:t>
            </w:r>
          </w:p>
        </w:tc>
        <w:tc>
          <w:tcPr>
            <w:tcW w:w="2295" w:type="dxa"/>
            <w:gridSpan w:val="2"/>
          </w:tcPr>
          <w:p w14:paraId="2EE8791B" w14:textId="77777777" w:rsidR="00701C59" w:rsidRPr="003749AB" w:rsidRDefault="00701C59" w:rsidP="00701C59">
            <w:pPr>
              <w:tabs>
                <w:tab w:val="left" w:pos="-4500"/>
              </w:tabs>
              <w:suppressAutoHyphens/>
              <w:jc w:val="center"/>
              <w:rPr>
                <w:b/>
                <w:lang w:eastAsia="ar-SA"/>
              </w:rPr>
            </w:pPr>
            <w:r w:rsidRPr="003749AB">
              <w:rPr>
                <w:b/>
                <w:lang w:eastAsia="ar-SA"/>
              </w:rPr>
              <w:t>III grupė</w:t>
            </w:r>
          </w:p>
          <w:p w14:paraId="2EE8791C" w14:textId="77777777" w:rsidR="00701C59" w:rsidRPr="003749AB" w:rsidRDefault="00701C59" w:rsidP="00701C59">
            <w:pPr>
              <w:tabs>
                <w:tab w:val="left" w:pos="-4500"/>
              </w:tabs>
              <w:suppressAutoHyphens/>
              <w:jc w:val="center"/>
              <w:rPr>
                <w:b/>
                <w:lang w:eastAsia="ar-SA"/>
              </w:rPr>
            </w:pPr>
            <w:r w:rsidRPr="003749AB">
              <w:rPr>
                <w:b/>
                <w:lang w:eastAsia="ar-SA"/>
              </w:rPr>
              <w:t>(5-10 deciliai)</w:t>
            </w:r>
          </w:p>
          <w:p w14:paraId="2EE8791D" w14:textId="77777777" w:rsidR="00701C59" w:rsidRPr="003749AB" w:rsidRDefault="00701C59" w:rsidP="00701C59">
            <w:pPr>
              <w:tabs>
                <w:tab w:val="left" w:pos="-4500"/>
              </w:tabs>
              <w:suppressAutoHyphens/>
              <w:jc w:val="center"/>
              <w:rPr>
                <w:b/>
                <w:lang w:eastAsia="ar-SA"/>
              </w:rPr>
            </w:pPr>
            <w:r w:rsidRPr="003749AB">
              <w:rPr>
                <w:lang w:eastAsia="ar-SA"/>
              </w:rPr>
              <w:t xml:space="preserve">Mokinių sk. (dalis </w:t>
            </w:r>
            <w:r w:rsidRPr="003749AB">
              <w:rPr>
                <w:lang w:val="en-US" w:eastAsia="ar-SA"/>
              </w:rPr>
              <w:t>%)</w:t>
            </w:r>
          </w:p>
        </w:tc>
      </w:tr>
      <w:tr w:rsidR="00701C59" w:rsidRPr="000F1ACC" w14:paraId="2EE87923" w14:textId="77777777" w:rsidTr="00701C59">
        <w:trPr>
          <w:trHeight w:val="270"/>
          <w:jc w:val="center"/>
        </w:trPr>
        <w:tc>
          <w:tcPr>
            <w:tcW w:w="2471" w:type="dxa"/>
            <w:tcBorders>
              <w:bottom w:val="single" w:sz="4" w:space="0" w:color="auto"/>
            </w:tcBorders>
          </w:tcPr>
          <w:p w14:paraId="2EE8791F" w14:textId="77777777" w:rsidR="00701C59" w:rsidRPr="000F1ACC" w:rsidRDefault="00701C59" w:rsidP="00701C59">
            <w:pPr>
              <w:tabs>
                <w:tab w:val="left" w:pos="-4500"/>
              </w:tabs>
              <w:suppressAutoHyphens/>
              <w:ind w:firstLine="851"/>
              <w:jc w:val="both"/>
              <w:rPr>
                <w:szCs w:val="24"/>
                <w:lang w:eastAsia="ar-SA"/>
              </w:rPr>
            </w:pPr>
            <w:r>
              <w:rPr>
                <w:szCs w:val="24"/>
                <w:lang w:eastAsia="ar-SA"/>
              </w:rPr>
              <w:t>7/7</w:t>
            </w:r>
          </w:p>
        </w:tc>
        <w:tc>
          <w:tcPr>
            <w:tcW w:w="2295" w:type="dxa"/>
            <w:tcBorders>
              <w:bottom w:val="single" w:sz="4" w:space="0" w:color="auto"/>
            </w:tcBorders>
          </w:tcPr>
          <w:p w14:paraId="2EE87920"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c>
          <w:tcPr>
            <w:tcW w:w="2295" w:type="dxa"/>
            <w:gridSpan w:val="2"/>
            <w:tcBorders>
              <w:bottom w:val="single" w:sz="4" w:space="0" w:color="auto"/>
            </w:tcBorders>
          </w:tcPr>
          <w:p w14:paraId="2EE87921" w14:textId="77777777" w:rsidR="00701C59" w:rsidRPr="000F1ACC" w:rsidRDefault="00701C59" w:rsidP="00701C59">
            <w:pPr>
              <w:tabs>
                <w:tab w:val="left" w:pos="-4500"/>
              </w:tabs>
              <w:suppressAutoHyphens/>
              <w:jc w:val="center"/>
              <w:rPr>
                <w:szCs w:val="24"/>
                <w:lang w:eastAsia="ar-SA"/>
              </w:rPr>
            </w:pPr>
            <w:r>
              <w:rPr>
                <w:szCs w:val="24"/>
                <w:lang w:eastAsia="ar-SA"/>
              </w:rPr>
              <w:t>2 (28,6</w:t>
            </w:r>
            <w:r w:rsidRPr="000F1ACC">
              <w:rPr>
                <w:szCs w:val="24"/>
                <w:lang w:val="en-US" w:eastAsia="ar-SA"/>
              </w:rPr>
              <w:t>%)</w:t>
            </w:r>
          </w:p>
        </w:tc>
        <w:tc>
          <w:tcPr>
            <w:tcW w:w="2295" w:type="dxa"/>
            <w:gridSpan w:val="2"/>
            <w:tcBorders>
              <w:bottom w:val="single" w:sz="4" w:space="0" w:color="auto"/>
            </w:tcBorders>
          </w:tcPr>
          <w:p w14:paraId="2EE87922" w14:textId="77777777" w:rsidR="00701C59" w:rsidRPr="000F1ACC" w:rsidRDefault="00701C59" w:rsidP="00701C59">
            <w:pPr>
              <w:tabs>
                <w:tab w:val="left" w:pos="-4500"/>
              </w:tabs>
              <w:suppressAutoHyphens/>
              <w:jc w:val="center"/>
              <w:rPr>
                <w:szCs w:val="24"/>
                <w:lang w:eastAsia="ar-SA"/>
              </w:rPr>
            </w:pPr>
            <w:r w:rsidRPr="000F1ACC">
              <w:rPr>
                <w:szCs w:val="24"/>
                <w:lang w:eastAsia="ar-SA"/>
              </w:rPr>
              <w:t>5 (</w:t>
            </w:r>
            <w:r>
              <w:rPr>
                <w:szCs w:val="24"/>
                <w:lang w:eastAsia="ar-SA"/>
              </w:rPr>
              <w:t>71,4</w:t>
            </w:r>
            <w:r w:rsidRPr="000F1ACC">
              <w:rPr>
                <w:szCs w:val="24"/>
                <w:lang w:val="en-US" w:eastAsia="ar-SA"/>
              </w:rPr>
              <w:t>%)</w:t>
            </w:r>
          </w:p>
        </w:tc>
      </w:tr>
      <w:tr w:rsidR="00701C59" w:rsidRPr="000F1ACC" w14:paraId="2EE87928" w14:textId="77777777" w:rsidTr="00701C59">
        <w:trPr>
          <w:trHeight w:val="270"/>
          <w:jc w:val="center"/>
        </w:trPr>
        <w:tc>
          <w:tcPr>
            <w:tcW w:w="2471" w:type="dxa"/>
            <w:tcBorders>
              <w:top w:val="single" w:sz="4" w:space="0" w:color="auto"/>
              <w:left w:val="nil"/>
              <w:bottom w:val="single" w:sz="4" w:space="0" w:color="auto"/>
              <w:right w:val="nil"/>
            </w:tcBorders>
          </w:tcPr>
          <w:p w14:paraId="2EE87924" w14:textId="77777777" w:rsidR="00701C59" w:rsidRPr="000F1ACC" w:rsidRDefault="00701C59" w:rsidP="00701C59">
            <w:pPr>
              <w:tabs>
                <w:tab w:val="left" w:pos="-4500"/>
              </w:tabs>
              <w:suppressAutoHyphens/>
              <w:ind w:firstLine="851"/>
              <w:jc w:val="both"/>
              <w:rPr>
                <w:szCs w:val="24"/>
                <w:lang w:eastAsia="ar-SA"/>
              </w:rPr>
            </w:pPr>
          </w:p>
        </w:tc>
        <w:tc>
          <w:tcPr>
            <w:tcW w:w="2345" w:type="dxa"/>
            <w:gridSpan w:val="2"/>
            <w:tcBorders>
              <w:top w:val="single" w:sz="4" w:space="0" w:color="auto"/>
              <w:left w:val="nil"/>
              <w:bottom w:val="single" w:sz="4" w:space="0" w:color="auto"/>
              <w:right w:val="nil"/>
            </w:tcBorders>
          </w:tcPr>
          <w:p w14:paraId="2EE87925" w14:textId="77777777" w:rsidR="00701C59" w:rsidRPr="000F1ACC" w:rsidRDefault="00701C59" w:rsidP="00701C59">
            <w:pPr>
              <w:tabs>
                <w:tab w:val="left" w:pos="-4500"/>
              </w:tabs>
              <w:suppressAutoHyphens/>
              <w:jc w:val="center"/>
              <w:rPr>
                <w:szCs w:val="24"/>
                <w:lang w:eastAsia="ar-SA"/>
              </w:rPr>
            </w:pPr>
          </w:p>
        </w:tc>
        <w:tc>
          <w:tcPr>
            <w:tcW w:w="2273" w:type="dxa"/>
            <w:gridSpan w:val="2"/>
            <w:tcBorders>
              <w:top w:val="single" w:sz="4" w:space="0" w:color="auto"/>
              <w:left w:val="nil"/>
              <w:bottom w:val="single" w:sz="4" w:space="0" w:color="auto"/>
              <w:right w:val="nil"/>
            </w:tcBorders>
          </w:tcPr>
          <w:p w14:paraId="2EE87926" w14:textId="77777777" w:rsidR="00701C59" w:rsidRPr="000F1ACC" w:rsidRDefault="00701C59" w:rsidP="00701C59">
            <w:pPr>
              <w:tabs>
                <w:tab w:val="left" w:pos="-4500"/>
              </w:tabs>
              <w:suppressAutoHyphens/>
              <w:jc w:val="center"/>
              <w:rPr>
                <w:szCs w:val="24"/>
                <w:lang w:eastAsia="ar-SA"/>
              </w:rPr>
            </w:pPr>
          </w:p>
        </w:tc>
        <w:tc>
          <w:tcPr>
            <w:tcW w:w="2267" w:type="dxa"/>
            <w:tcBorders>
              <w:top w:val="single" w:sz="4" w:space="0" w:color="auto"/>
              <w:left w:val="nil"/>
              <w:bottom w:val="single" w:sz="4" w:space="0" w:color="auto"/>
              <w:right w:val="nil"/>
            </w:tcBorders>
          </w:tcPr>
          <w:p w14:paraId="2EE87927" w14:textId="77777777" w:rsidR="00701C59" w:rsidRPr="000F1ACC" w:rsidRDefault="00701C59" w:rsidP="00701C59">
            <w:pPr>
              <w:tabs>
                <w:tab w:val="left" w:pos="-4500"/>
              </w:tabs>
              <w:suppressAutoHyphens/>
              <w:jc w:val="center"/>
              <w:rPr>
                <w:szCs w:val="24"/>
                <w:lang w:eastAsia="ar-SA"/>
              </w:rPr>
            </w:pPr>
          </w:p>
        </w:tc>
      </w:tr>
      <w:tr w:rsidR="00701C59" w:rsidRPr="000F1ACC" w14:paraId="2EE8792B" w14:textId="77777777" w:rsidTr="00701C59">
        <w:trPr>
          <w:trHeight w:val="256"/>
          <w:jc w:val="center"/>
        </w:trPr>
        <w:tc>
          <w:tcPr>
            <w:tcW w:w="2471" w:type="dxa"/>
            <w:vMerge w:val="restart"/>
            <w:tcBorders>
              <w:top w:val="single" w:sz="4" w:space="0" w:color="auto"/>
            </w:tcBorders>
          </w:tcPr>
          <w:p w14:paraId="2EE87929"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885" w:type="dxa"/>
            <w:gridSpan w:val="5"/>
            <w:tcBorders>
              <w:top w:val="single" w:sz="4" w:space="0" w:color="auto"/>
            </w:tcBorders>
          </w:tcPr>
          <w:p w14:paraId="2EE8792A"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Rašymas </w:t>
            </w:r>
            <w:r>
              <w:rPr>
                <w:b/>
                <w:szCs w:val="24"/>
                <w:lang w:eastAsia="ar-SA"/>
              </w:rPr>
              <w:t>(kalbos sandaros pažinimas)</w:t>
            </w:r>
          </w:p>
        </w:tc>
      </w:tr>
      <w:tr w:rsidR="00701C59" w:rsidRPr="000F1ACC" w14:paraId="2EE87936" w14:textId="77777777" w:rsidTr="00701C59">
        <w:trPr>
          <w:trHeight w:val="256"/>
          <w:jc w:val="center"/>
        </w:trPr>
        <w:tc>
          <w:tcPr>
            <w:tcW w:w="2471" w:type="dxa"/>
            <w:vMerge/>
          </w:tcPr>
          <w:p w14:paraId="2EE8792C" w14:textId="77777777" w:rsidR="00701C59" w:rsidRPr="000F1ACC" w:rsidRDefault="00701C59" w:rsidP="00701C59">
            <w:pPr>
              <w:tabs>
                <w:tab w:val="left" w:pos="-4500"/>
              </w:tabs>
              <w:suppressAutoHyphens/>
              <w:ind w:firstLine="851"/>
              <w:jc w:val="both"/>
              <w:rPr>
                <w:b/>
                <w:szCs w:val="24"/>
                <w:lang w:eastAsia="ar-SA"/>
              </w:rPr>
            </w:pPr>
          </w:p>
        </w:tc>
        <w:tc>
          <w:tcPr>
            <w:tcW w:w="2295" w:type="dxa"/>
          </w:tcPr>
          <w:p w14:paraId="2EE8792D" w14:textId="77777777" w:rsidR="00701C59" w:rsidRPr="003749AB" w:rsidRDefault="00701C59" w:rsidP="00701C59">
            <w:pPr>
              <w:tabs>
                <w:tab w:val="left" w:pos="-4500"/>
              </w:tabs>
              <w:suppressAutoHyphens/>
              <w:jc w:val="center"/>
              <w:rPr>
                <w:b/>
                <w:lang w:eastAsia="ar-SA"/>
              </w:rPr>
            </w:pPr>
            <w:r w:rsidRPr="003749AB">
              <w:rPr>
                <w:b/>
                <w:lang w:eastAsia="ar-SA"/>
              </w:rPr>
              <w:t>I grupė</w:t>
            </w:r>
          </w:p>
          <w:p w14:paraId="2EE8792E" w14:textId="77777777" w:rsidR="00701C59" w:rsidRPr="003749AB" w:rsidRDefault="00701C59" w:rsidP="00701C59">
            <w:pPr>
              <w:tabs>
                <w:tab w:val="left" w:pos="-4500"/>
              </w:tabs>
              <w:suppressAutoHyphens/>
              <w:jc w:val="center"/>
              <w:rPr>
                <w:b/>
                <w:lang w:eastAsia="ar-SA"/>
              </w:rPr>
            </w:pPr>
            <w:r w:rsidRPr="003749AB">
              <w:rPr>
                <w:b/>
                <w:lang w:eastAsia="ar-SA"/>
              </w:rPr>
              <w:t>(1 decilis)</w:t>
            </w:r>
          </w:p>
          <w:p w14:paraId="2EE8792F" w14:textId="77777777" w:rsidR="00701C59" w:rsidRPr="003749AB" w:rsidRDefault="00701C59" w:rsidP="00701C59">
            <w:pPr>
              <w:tabs>
                <w:tab w:val="left" w:pos="-4500"/>
              </w:tabs>
              <w:suppressAutoHyphens/>
              <w:jc w:val="center"/>
              <w:rPr>
                <w:lang w:val="en-US" w:eastAsia="ar-SA"/>
              </w:rPr>
            </w:pPr>
            <w:r w:rsidRPr="003749AB">
              <w:rPr>
                <w:lang w:eastAsia="ar-SA"/>
              </w:rPr>
              <w:t xml:space="preserve">Mokinių sk. (dalis </w:t>
            </w:r>
            <w:r w:rsidRPr="003749AB">
              <w:rPr>
                <w:lang w:val="en-US" w:eastAsia="ar-SA"/>
              </w:rPr>
              <w:t>%)</w:t>
            </w:r>
          </w:p>
        </w:tc>
        <w:tc>
          <w:tcPr>
            <w:tcW w:w="2295" w:type="dxa"/>
            <w:gridSpan w:val="2"/>
          </w:tcPr>
          <w:p w14:paraId="2EE87930" w14:textId="77777777" w:rsidR="00701C59" w:rsidRPr="003749AB" w:rsidRDefault="00701C59" w:rsidP="00701C59">
            <w:pPr>
              <w:tabs>
                <w:tab w:val="left" w:pos="-4500"/>
              </w:tabs>
              <w:suppressAutoHyphens/>
              <w:jc w:val="center"/>
              <w:rPr>
                <w:b/>
                <w:lang w:eastAsia="ar-SA"/>
              </w:rPr>
            </w:pPr>
            <w:r w:rsidRPr="003749AB">
              <w:rPr>
                <w:b/>
                <w:lang w:eastAsia="ar-SA"/>
              </w:rPr>
              <w:t>II grupė</w:t>
            </w:r>
          </w:p>
          <w:p w14:paraId="2EE87931" w14:textId="77777777" w:rsidR="00701C59" w:rsidRPr="003749AB" w:rsidRDefault="00701C59" w:rsidP="00701C59">
            <w:pPr>
              <w:tabs>
                <w:tab w:val="left" w:pos="-4500"/>
              </w:tabs>
              <w:suppressAutoHyphens/>
              <w:jc w:val="center"/>
              <w:rPr>
                <w:b/>
                <w:lang w:eastAsia="ar-SA"/>
              </w:rPr>
            </w:pPr>
            <w:r w:rsidRPr="003749AB">
              <w:rPr>
                <w:b/>
                <w:lang w:eastAsia="ar-SA"/>
              </w:rPr>
              <w:t>(2-4 deciliai)</w:t>
            </w:r>
          </w:p>
          <w:p w14:paraId="2EE87932" w14:textId="77777777" w:rsidR="00701C59" w:rsidRPr="003749AB" w:rsidRDefault="00701C59" w:rsidP="00701C59">
            <w:pPr>
              <w:tabs>
                <w:tab w:val="left" w:pos="-4500"/>
              </w:tabs>
              <w:suppressAutoHyphens/>
              <w:jc w:val="center"/>
              <w:rPr>
                <w:b/>
                <w:lang w:eastAsia="ar-SA"/>
              </w:rPr>
            </w:pPr>
            <w:r w:rsidRPr="003749AB">
              <w:rPr>
                <w:lang w:eastAsia="ar-SA"/>
              </w:rPr>
              <w:t xml:space="preserve">Mokinių sk. (dalis </w:t>
            </w:r>
            <w:r w:rsidRPr="003749AB">
              <w:rPr>
                <w:lang w:val="en-US" w:eastAsia="ar-SA"/>
              </w:rPr>
              <w:t>%)</w:t>
            </w:r>
          </w:p>
        </w:tc>
        <w:tc>
          <w:tcPr>
            <w:tcW w:w="2295" w:type="dxa"/>
            <w:gridSpan w:val="2"/>
          </w:tcPr>
          <w:p w14:paraId="2EE87933" w14:textId="77777777" w:rsidR="00701C59" w:rsidRPr="003749AB" w:rsidRDefault="00701C59" w:rsidP="00701C59">
            <w:pPr>
              <w:tabs>
                <w:tab w:val="left" w:pos="-4500"/>
              </w:tabs>
              <w:suppressAutoHyphens/>
              <w:jc w:val="center"/>
              <w:rPr>
                <w:b/>
                <w:lang w:eastAsia="ar-SA"/>
              </w:rPr>
            </w:pPr>
            <w:r w:rsidRPr="003749AB">
              <w:rPr>
                <w:b/>
                <w:lang w:eastAsia="ar-SA"/>
              </w:rPr>
              <w:t>III grupė</w:t>
            </w:r>
          </w:p>
          <w:p w14:paraId="2EE87934" w14:textId="77777777" w:rsidR="00701C59" w:rsidRPr="003749AB" w:rsidRDefault="00701C59" w:rsidP="00701C59">
            <w:pPr>
              <w:tabs>
                <w:tab w:val="left" w:pos="-4500"/>
              </w:tabs>
              <w:suppressAutoHyphens/>
              <w:jc w:val="center"/>
              <w:rPr>
                <w:b/>
                <w:lang w:eastAsia="ar-SA"/>
              </w:rPr>
            </w:pPr>
            <w:r w:rsidRPr="003749AB">
              <w:rPr>
                <w:b/>
                <w:lang w:eastAsia="ar-SA"/>
              </w:rPr>
              <w:t>(5-10 deciliai)</w:t>
            </w:r>
          </w:p>
          <w:p w14:paraId="2EE87935" w14:textId="77777777" w:rsidR="00701C59" w:rsidRPr="003749AB" w:rsidRDefault="00701C59" w:rsidP="00701C59">
            <w:pPr>
              <w:tabs>
                <w:tab w:val="left" w:pos="-4500"/>
              </w:tabs>
              <w:suppressAutoHyphens/>
              <w:jc w:val="center"/>
              <w:rPr>
                <w:b/>
                <w:lang w:eastAsia="ar-SA"/>
              </w:rPr>
            </w:pPr>
            <w:r w:rsidRPr="003749AB">
              <w:rPr>
                <w:lang w:eastAsia="ar-SA"/>
              </w:rPr>
              <w:t xml:space="preserve">Mokinių sk. (dalis </w:t>
            </w:r>
            <w:r w:rsidRPr="003749AB">
              <w:rPr>
                <w:lang w:val="en-US" w:eastAsia="ar-SA"/>
              </w:rPr>
              <w:t>%)</w:t>
            </w:r>
          </w:p>
        </w:tc>
      </w:tr>
      <w:tr w:rsidR="00701C59" w:rsidRPr="000F1ACC" w14:paraId="2EE8793B" w14:textId="77777777" w:rsidTr="00701C59">
        <w:trPr>
          <w:trHeight w:val="256"/>
          <w:jc w:val="center"/>
        </w:trPr>
        <w:tc>
          <w:tcPr>
            <w:tcW w:w="2471" w:type="dxa"/>
          </w:tcPr>
          <w:p w14:paraId="2EE87937" w14:textId="77777777" w:rsidR="00701C59" w:rsidRPr="000F1ACC" w:rsidRDefault="00701C59" w:rsidP="00701C59">
            <w:pPr>
              <w:tabs>
                <w:tab w:val="left" w:pos="-4500"/>
              </w:tabs>
              <w:suppressAutoHyphens/>
              <w:ind w:firstLine="851"/>
              <w:jc w:val="both"/>
              <w:rPr>
                <w:szCs w:val="24"/>
                <w:lang w:eastAsia="ar-SA"/>
              </w:rPr>
            </w:pPr>
            <w:r>
              <w:rPr>
                <w:szCs w:val="24"/>
                <w:lang w:eastAsia="ar-SA"/>
              </w:rPr>
              <w:t>7/7</w:t>
            </w:r>
          </w:p>
        </w:tc>
        <w:tc>
          <w:tcPr>
            <w:tcW w:w="2295" w:type="dxa"/>
          </w:tcPr>
          <w:p w14:paraId="2EE87938"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c>
          <w:tcPr>
            <w:tcW w:w="2295" w:type="dxa"/>
            <w:gridSpan w:val="2"/>
          </w:tcPr>
          <w:p w14:paraId="2EE87939" w14:textId="77777777" w:rsidR="00701C59" w:rsidRPr="000F1ACC" w:rsidRDefault="00701C59" w:rsidP="00701C59">
            <w:pPr>
              <w:tabs>
                <w:tab w:val="left" w:pos="-4500"/>
              </w:tabs>
              <w:suppressAutoHyphens/>
              <w:jc w:val="center"/>
              <w:rPr>
                <w:szCs w:val="24"/>
                <w:lang w:eastAsia="ar-SA"/>
              </w:rPr>
            </w:pPr>
            <w:r w:rsidRPr="000F1ACC">
              <w:rPr>
                <w:szCs w:val="24"/>
                <w:lang w:eastAsia="ar-SA"/>
              </w:rPr>
              <w:t>4 (</w:t>
            </w:r>
            <w:r w:rsidRPr="003749AB">
              <w:rPr>
                <w:szCs w:val="24"/>
                <w:lang w:eastAsia="ar-SA"/>
              </w:rPr>
              <w:t>57,1</w:t>
            </w:r>
            <w:r w:rsidRPr="000F1ACC">
              <w:rPr>
                <w:szCs w:val="24"/>
                <w:lang w:val="en-US" w:eastAsia="ar-SA"/>
              </w:rPr>
              <w:t>%)</w:t>
            </w:r>
          </w:p>
        </w:tc>
        <w:tc>
          <w:tcPr>
            <w:tcW w:w="2295" w:type="dxa"/>
            <w:gridSpan w:val="2"/>
          </w:tcPr>
          <w:p w14:paraId="2EE8793A" w14:textId="77777777" w:rsidR="00701C59" w:rsidRPr="000F1ACC" w:rsidRDefault="00701C59" w:rsidP="00701C59">
            <w:pPr>
              <w:tabs>
                <w:tab w:val="left" w:pos="-4500"/>
              </w:tabs>
              <w:suppressAutoHyphens/>
              <w:jc w:val="center"/>
              <w:rPr>
                <w:szCs w:val="24"/>
                <w:lang w:eastAsia="ar-SA"/>
              </w:rPr>
            </w:pPr>
            <w:r w:rsidRPr="003749AB">
              <w:rPr>
                <w:szCs w:val="24"/>
                <w:lang w:eastAsia="ar-SA"/>
              </w:rPr>
              <w:t>3 (42,9</w:t>
            </w:r>
            <w:r w:rsidRPr="003749AB">
              <w:rPr>
                <w:szCs w:val="24"/>
                <w:lang w:val="en-US" w:eastAsia="ar-SA"/>
              </w:rPr>
              <w:t>%)</w:t>
            </w:r>
          </w:p>
        </w:tc>
      </w:tr>
    </w:tbl>
    <w:p w14:paraId="2EE8793C" w14:textId="77777777" w:rsidR="00701C59" w:rsidRPr="000F1ACC" w:rsidRDefault="00701C59" w:rsidP="00701C59">
      <w:pPr>
        <w:tabs>
          <w:tab w:val="left" w:pos="-4500"/>
        </w:tabs>
        <w:suppressAutoHyphens/>
        <w:spacing w:line="360" w:lineRule="auto"/>
        <w:ind w:firstLine="851"/>
        <w:jc w:val="both"/>
        <w:rPr>
          <w:b/>
          <w:szCs w:val="24"/>
          <w:lang w:eastAsia="ar-SA"/>
        </w:rPr>
      </w:pPr>
      <w:r w:rsidRPr="00D9242C">
        <w:rPr>
          <w:szCs w:val="24"/>
          <w:lang w:eastAsia="lt-LT"/>
        </w:rPr>
        <w:t xml:space="preserve">Lyginant skirtingų vietovių ir mokyklų tipų mokinių pasiekimus mūsų mokyklos 2 klasės NMPP </w:t>
      </w:r>
      <w:r w:rsidRPr="00701C59">
        <w:rPr>
          <w:szCs w:val="24"/>
          <w:u w:val="single"/>
          <w:lang w:eastAsia="lt-LT"/>
        </w:rPr>
        <w:t>matematikos vidurkis aukštesnis už kaimo ir pagrindinių mokyklų vidurkį</w:t>
      </w:r>
      <w:r w:rsidRPr="00D9242C">
        <w:rPr>
          <w:szCs w:val="24"/>
          <w:lang w:eastAsia="lt-LT"/>
        </w:rPr>
        <w:t xml:space="preserve">, </w:t>
      </w:r>
      <w:r w:rsidRPr="00701C59">
        <w:rPr>
          <w:szCs w:val="24"/>
          <w:u w:val="single"/>
          <w:lang w:eastAsia="lt-LT"/>
        </w:rPr>
        <w:t>skaitymo vidurkis didesnis už kitų miestų, kaimo, pagrindinių ir vidurinių mokyklų vidurkį,</w:t>
      </w:r>
      <w:r w:rsidRPr="00D9242C">
        <w:rPr>
          <w:szCs w:val="24"/>
          <w:lang w:eastAsia="lt-LT"/>
        </w:rPr>
        <w:t xml:space="preserve">  </w:t>
      </w:r>
      <w:r w:rsidRPr="00701C59">
        <w:rPr>
          <w:szCs w:val="24"/>
          <w:u w:val="single"/>
          <w:lang w:eastAsia="lt-LT"/>
        </w:rPr>
        <w:t>rašymo (teksto kūrimo) testų vidurkis aukštesnis už visų tipų mokyklų vidurkį ir rašymo (kalbos sandaros pažinimo) vidurkis didesnis už kaimo, pagrindinių ir vidurinių mokyklų vidurkį</w:t>
      </w:r>
      <w:r w:rsidRPr="00D9242C">
        <w:rPr>
          <w:szCs w:val="24"/>
          <w:lang w:eastAsia="lt-LT"/>
        </w:rPr>
        <w:t>.</w:t>
      </w:r>
    </w:p>
    <w:p w14:paraId="2EE8793D" w14:textId="77777777" w:rsidR="00701C59" w:rsidRPr="00DF6D25" w:rsidRDefault="00701C59" w:rsidP="00701C59">
      <w:pPr>
        <w:tabs>
          <w:tab w:val="left" w:pos="-4500"/>
        </w:tabs>
        <w:suppressAutoHyphens/>
        <w:spacing w:line="360" w:lineRule="auto"/>
        <w:ind w:firstLine="851"/>
        <w:jc w:val="both"/>
        <w:rPr>
          <w:b/>
          <w:szCs w:val="24"/>
          <w:lang w:eastAsia="ar-SA"/>
        </w:rPr>
      </w:pPr>
      <w:r w:rsidRPr="00DF6D25">
        <w:rPr>
          <w:b/>
          <w:szCs w:val="24"/>
          <w:lang w:eastAsia="ar-SA"/>
        </w:rPr>
        <w:t>4 klasės mokinių standartizuotų testų rezultatai: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937"/>
        <w:gridCol w:w="1676"/>
        <w:gridCol w:w="1439"/>
        <w:gridCol w:w="1634"/>
      </w:tblGrid>
      <w:tr w:rsidR="00701C59" w:rsidRPr="000F1ACC" w14:paraId="2EE87940" w14:textId="77777777" w:rsidTr="00701C59">
        <w:trPr>
          <w:trHeight w:val="256"/>
          <w:jc w:val="center"/>
        </w:trPr>
        <w:tc>
          <w:tcPr>
            <w:tcW w:w="2471" w:type="dxa"/>
            <w:vMerge w:val="restart"/>
          </w:tcPr>
          <w:p w14:paraId="2EE8793E"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885" w:type="dxa"/>
            <w:gridSpan w:val="4"/>
          </w:tcPr>
          <w:p w14:paraId="2EE8793F"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Skaitymas (Lygis)</w:t>
            </w:r>
          </w:p>
        </w:tc>
      </w:tr>
      <w:tr w:rsidR="00701C59" w:rsidRPr="000F1ACC" w14:paraId="2EE8794A" w14:textId="77777777" w:rsidTr="00701C59">
        <w:trPr>
          <w:trHeight w:val="256"/>
          <w:jc w:val="center"/>
        </w:trPr>
        <w:tc>
          <w:tcPr>
            <w:tcW w:w="2471" w:type="dxa"/>
            <w:vMerge/>
          </w:tcPr>
          <w:p w14:paraId="2EE87941" w14:textId="77777777" w:rsidR="00701C59" w:rsidRPr="000F1ACC" w:rsidRDefault="00701C59" w:rsidP="00701C59">
            <w:pPr>
              <w:tabs>
                <w:tab w:val="left" w:pos="-4500"/>
              </w:tabs>
              <w:suppressAutoHyphens/>
              <w:ind w:firstLine="851"/>
              <w:jc w:val="both"/>
              <w:rPr>
                <w:b/>
                <w:szCs w:val="24"/>
                <w:lang w:eastAsia="ar-SA"/>
              </w:rPr>
            </w:pPr>
          </w:p>
        </w:tc>
        <w:tc>
          <w:tcPr>
            <w:tcW w:w="1937" w:type="dxa"/>
          </w:tcPr>
          <w:p w14:paraId="2EE87942"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Nepatenkinamas</w:t>
            </w:r>
          </w:p>
          <w:p w14:paraId="2EE87943"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1688" w:type="dxa"/>
          </w:tcPr>
          <w:p w14:paraId="2EE87944"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Patenkinamas</w:t>
            </w:r>
          </w:p>
          <w:p w14:paraId="2EE87945"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439" w:type="dxa"/>
          </w:tcPr>
          <w:p w14:paraId="2EE87946"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947"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821" w:type="dxa"/>
          </w:tcPr>
          <w:p w14:paraId="2EE87948" w14:textId="77777777" w:rsidR="00701C59" w:rsidRPr="000F1ACC" w:rsidRDefault="00701C59" w:rsidP="00701C59">
            <w:pPr>
              <w:tabs>
                <w:tab w:val="left" w:pos="-4500"/>
              </w:tabs>
              <w:suppressAutoHyphens/>
              <w:jc w:val="both"/>
              <w:rPr>
                <w:b/>
                <w:szCs w:val="24"/>
                <w:lang w:eastAsia="ar-SA"/>
              </w:rPr>
            </w:pPr>
            <w:r w:rsidRPr="000F1ACC">
              <w:rPr>
                <w:b/>
                <w:szCs w:val="24"/>
                <w:lang w:eastAsia="ar-SA"/>
              </w:rPr>
              <w:t>Aukštesnysis</w:t>
            </w:r>
          </w:p>
          <w:p w14:paraId="2EE87949"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 (dalis </w:t>
            </w:r>
            <w:r w:rsidRPr="000F1ACC">
              <w:rPr>
                <w:b/>
                <w:szCs w:val="24"/>
                <w:lang w:val="en-US" w:eastAsia="ar-SA"/>
              </w:rPr>
              <w:t>%)</w:t>
            </w:r>
          </w:p>
        </w:tc>
      </w:tr>
      <w:tr w:rsidR="00701C59" w:rsidRPr="000F1ACC" w14:paraId="2EE87950" w14:textId="77777777" w:rsidTr="00701C59">
        <w:trPr>
          <w:trHeight w:val="256"/>
          <w:jc w:val="center"/>
        </w:trPr>
        <w:tc>
          <w:tcPr>
            <w:tcW w:w="2471" w:type="dxa"/>
            <w:tcBorders>
              <w:bottom w:val="single" w:sz="4" w:space="0" w:color="auto"/>
            </w:tcBorders>
          </w:tcPr>
          <w:p w14:paraId="2EE8794B" w14:textId="77777777" w:rsidR="00701C59" w:rsidRPr="000F1ACC" w:rsidRDefault="00701C59" w:rsidP="00701C59">
            <w:pPr>
              <w:tabs>
                <w:tab w:val="left" w:pos="-4500"/>
              </w:tabs>
              <w:suppressAutoHyphens/>
              <w:ind w:firstLine="851"/>
              <w:jc w:val="both"/>
              <w:rPr>
                <w:szCs w:val="24"/>
                <w:lang w:eastAsia="ar-SA"/>
              </w:rPr>
            </w:pPr>
            <w:r>
              <w:rPr>
                <w:szCs w:val="24"/>
                <w:lang w:eastAsia="ar-SA"/>
              </w:rPr>
              <w:t>8/8</w:t>
            </w:r>
          </w:p>
        </w:tc>
        <w:tc>
          <w:tcPr>
            <w:tcW w:w="1937" w:type="dxa"/>
            <w:tcBorders>
              <w:bottom w:val="single" w:sz="4" w:space="0" w:color="auto"/>
            </w:tcBorders>
          </w:tcPr>
          <w:p w14:paraId="2EE8794C" w14:textId="77777777" w:rsidR="00701C59" w:rsidRPr="000F1ACC" w:rsidRDefault="00701C59" w:rsidP="00701C59">
            <w:pPr>
              <w:tabs>
                <w:tab w:val="left" w:pos="-4500"/>
              </w:tabs>
              <w:suppressAutoHyphens/>
              <w:jc w:val="center"/>
              <w:rPr>
                <w:szCs w:val="24"/>
                <w:lang w:eastAsia="ar-SA"/>
              </w:rPr>
            </w:pPr>
            <w:r>
              <w:rPr>
                <w:szCs w:val="24"/>
                <w:lang w:eastAsia="ar-SA"/>
              </w:rPr>
              <w:t>2 (25</w:t>
            </w:r>
            <w:r w:rsidRPr="000F1ACC">
              <w:rPr>
                <w:szCs w:val="24"/>
                <w:lang w:val="en-US" w:eastAsia="ar-SA"/>
              </w:rPr>
              <w:t>%)</w:t>
            </w:r>
          </w:p>
        </w:tc>
        <w:tc>
          <w:tcPr>
            <w:tcW w:w="1688" w:type="dxa"/>
            <w:tcBorders>
              <w:bottom w:val="single" w:sz="4" w:space="0" w:color="auto"/>
            </w:tcBorders>
          </w:tcPr>
          <w:p w14:paraId="2EE8794D" w14:textId="77777777" w:rsidR="00701C59" w:rsidRPr="000F1ACC" w:rsidRDefault="00701C59" w:rsidP="00701C59">
            <w:pPr>
              <w:tabs>
                <w:tab w:val="left" w:pos="-4500"/>
              </w:tabs>
              <w:suppressAutoHyphens/>
              <w:jc w:val="center"/>
              <w:rPr>
                <w:szCs w:val="24"/>
                <w:lang w:eastAsia="ar-SA"/>
              </w:rPr>
            </w:pPr>
            <w:r>
              <w:rPr>
                <w:szCs w:val="24"/>
                <w:lang w:eastAsia="ar-SA"/>
              </w:rPr>
              <w:t>3 (3</w:t>
            </w:r>
            <w:r w:rsidRPr="000F1ACC">
              <w:rPr>
                <w:szCs w:val="24"/>
                <w:lang w:eastAsia="ar-SA"/>
              </w:rPr>
              <w:t>7</w:t>
            </w:r>
            <w:r>
              <w:rPr>
                <w:szCs w:val="24"/>
                <w:lang w:eastAsia="ar-SA"/>
              </w:rPr>
              <w:t>,5</w:t>
            </w:r>
            <w:r w:rsidRPr="000F1ACC">
              <w:rPr>
                <w:szCs w:val="24"/>
                <w:lang w:val="en-US" w:eastAsia="ar-SA"/>
              </w:rPr>
              <w:t>%)</w:t>
            </w:r>
          </w:p>
        </w:tc>
        <w:tc>
          <w:tcPr>
            <w:tcW w:w="1439" w:type="dxa"/>
            <w:tcBorders>
              <w:bottom w:val="single" w:sz="4" w:space="0" w:color="auto"/>
            </w:tcBorders>
          </w:tcPr>
          <w:p w14:paraId="2EE8794E" w14:textId="77777777" w:rsidR="00701C59" w:rsidRPr="000F1ACC" w:rsidRDefault="00701C59" w:rsidP="00701C59">
            <w:pPr>
              <w:tabs>
                <w:tab w:val="left" w:pos="-4500"/>
              </w:tabs>
              <w:suppressAutoHyphens/>
              <w:jc w:val="center"/>
              <w:rPr>
                <w:szCs w:val="24"/>
                <w:lang w:eastAsia="ar-SA"/>
              </w:rPr>
            </w:pPr>
            <w:r>
              <w:rPr>
                <w:szCs w:val="24"/>
                <w:lang w:eastAsia="ar-SA"/>
              </w:rPr>
              <w:t>1 (12,5</w:t>
            </w:r>
            <w:r w:rsidRPr="000F1ACC">
              <w:rPr>
                <w:szCs w:val="24"/>
                <w:lang w:val="en-US" w:eastAsia="ar-SA"/>
              </w:rPr>
              <w:t>%)</w:t>
            </w:r>
          </w:p>
        </w:tc>
        <w:tc>
          <w:tcPr>
            <w:tcW w:w="1821" w:type="dxa"/>
            <w:tcBorders>
              <w:bottom w:val="single" w:sz="4" w:space="0" w:color="auto"/>
            </w:tcBorders>
          </w:tcPr>
          <w:p w14:paraId="2EE8794F" w14:textId="77777777" w:rsidR="00701C59" w:rsidRPr="000F1ACC" w:rsidRDefault="00701C59" w:rsidP="00701C59">
            <w:pPr>
              <w:tabs>
                <w:tab w:val="left" w:pos="-4500"/>
              </w:tabs>
              <w:suppressAutoHyphens/>
              <w:jc w:val="center"/>
              <w:rPr>
                <w:szCs w:val="24"/>
                <w:lang w:eastAsia="ar-SA"/>
              </w:rPr>
            </w:pPr>
            <w:r>
              <w:rPr>
                <w:szCs w:val="24"/>
                <w:lang w:eastAsia="ar-SA"/>
              </w:rPr>
              <w:t xml:space="preserve">2 </w:t>
            </w:r>
            <w:r w:rsidRPr="000F1ACC">
              <w:rPr>
                <w:szCs w:val="24"/>
                <w:lang w:eastAsia="ar-SA"/>
              </w:rPr>
              <w:t xml:space="preserve"> (25</w:t>
            </w:r>
            <w:r w:rsidRPr="000F1ACC">
              <w:rPr>
                <w:szCs w:val="24"/>
                <w:lang w:val="en-US" w:eastAsia="ar-SA"/>
              </w:rPr>
              <w:t>%)</w:t>
            </w:r>
          </w:p>
        </w:tc>
      </w:tr>
      <w:tr w:rsidR="00701C59" w:rsidRPr="000F1ACC" w14:paraId="2EE87956" w14:textId="77777777" w:rsidTr="00701C59">
        <w:trPr>
          <w:trHeight w:val="256"/>
          <w:jc w:val="center"/>
        </w:trPr>
        <w:tc>
          <w:tcPr>
            <w:tcW w:w="2471" w:type="dxa"/>
            <w:tcBorders>
              <w:top w:val="single" w:sz="4" w:space="0" w:color="auto"/>
              <w:left w:val="nil"/>
              <w:bottom w:val="single" w:sz="4" w:space="0" w:color="auto"/>
              <w:right w:val="nil"/>
            </w:tcBorders>
          </w:tcPr>
          <w:p w14:paraId="2EE87951" w14:textId="77777777" w:rsidR="00701C59" w:rsidRPr="000F1ACC" w:rsidRDefault="00701C59" w:rsidP="00701C59">
            <w:pPr>
              <w:tabs>
                <w:tab w:val="left" w:pos="-4500"/>
              </w:tabs>
              <w:suppressAutoHyphens/>
              <w:ind w:firstLine="851"/>
              <w:jc w:val="both"/>
              <w:rPr>
                <w:szCs w:val="24"/>
                <w:lang w:eastAsia="ar-SA"/>
              </w:rPr>
            </w:pPr>
          </w:p>
        </w:tc>
        <w:tc>
          <w:tcPr>
            <w:tcW w:w="1937" w:type="dxa"/>
            <w:tcBorders>
              <w:top w:val="single" w:sz="4" w:space="0" w:color="auto"/>
              <w:left w:val="nil"/>
              <w:bottom w:val="single" w:sz="4" w:space="0" w:color="auto"/>
              <w:right w:val="nil"/>
            </w:tcBorders>
          </w:tcPr>
          <w:p w14:paraId="2EE87952" w14:textId="77777777" w:rsidR="00701C59" w:rsidRPr="000F1ACC" w:rsidRDefault="00701C59" w:rsidP="00701C59">
            <w:pPr>
              <w:tabs>
                <w:tab w:val="left" w:pos="-4500"/>
              </w:tabs>
              <w:suppressAutoHyphens/>
              <w:ind w:firstLine="851"/>
              <w:jc w:val="both"/>
              <w:rPr>
                <w:szCs w:val="24"/>
                <w:lang w:eastAsia="ar-SA"/>
              </w:rPr>
            </w:pPr>
          </w:p>
        </w:tc>
        <w:tc>
          <w:tcPr>
            <w:tcW w:w="1688" w:type="dxa"/>
            <w:tcBorders>
              <w:top w:val="single" w:sz="4" w:space="0" w:color="auto"/>
              <w:left w:val="nil"/>
              <w:bottom w:val="single" w:sz="4" w:space="0" w:color="auto"/>
              <w:right w:val="nil"/>
            </w:tcBorders>
          </w:tcPr>
          <w:p w14:paraId="2EE87953" w14:textId="77777777" w:rsidR="00701C59" w:rsidRPr="000F1ACC" w:rsidRDefault="00701C59" w:rsidP="00701C59">
            <w:pPr>
              <w:tabs>
                <w:tab w:val="left" w:pos="-4500"/>
              </w:tabs>
              <w:suppressAutoHyphens/>
              <w:ind w:firstLine="851"/>
              <w:jc w:val="both"/>
              <w:rPr>
                <w:szCs w:val="24"/>
                <w:lang w:eastAsia="ar-SA"/>
              </w:rPr>
            </w:pPr>
          </w:p>
        </w:tc>
        <w:tc>
          <w:tcPr>
            <w:tcW w:w="1439" w:type="dxa"/>
            <w:tcBorders>
              <w:top w:val="single" w:sz="4" w:space="0" w:color="auto"/>
              <w:left w:val="nil"/>
              <w:bottom w:val="single" w:sz="4" w:space="0" w:color="auto"/>
              <w:right w:val="nil"/>
            </w:tcBorders>
          </w:tcPr>
          <w:p w14:paraId="2EE87954" w14:textId="77777777" w:rsidR="00701C59" w:rsidRPr="000F1ACC" w:rsidRDefault="00701C59" w:rsidP="00701C59">
            <w:pPr>
              <w:tabs>
                <w:tab w:val="left" w:pos="-4500"/>
              </w:tabs>
              <w:suppressAutoHyphens/>
              <w:ind w:firstLine="851"/>
              <w:jc w:val="both"/>
              <w:rPr>
                <w:szCs w:val="24"/>
                <w:lang w:eastAsia="ar-SA"/>
              </w:rPr>
            </w:pPr>
          </w:p>
        </w:tc>
        <w:tc>
          <w:tcPr>
            <w:tcW w:w="1821" w:type="dxa"/>
            <w:tcBorders>
              <w:top w:val="single" w:sz="4" w:space="0" w:color="auto"/>
              <w:left w:val="nil"/>
              <w:bottom w:val="single" w:sz="4" w:space="0" w:color="auto"/>
              <w:right w:val="nil"/>
            </w:tcBorders>
          </w:tcPr>
          <w:p w14:paraId="2EE87955" w14:textId="77777777" w:rsidR="00701C59" w:rsidRPr="000F1ACC" w:rsidRDefault="00701C59" w:rsidP="00701C59">
            <w:pPr>
              <w:tabs>
                <w:tab w:val="left" w:pos="-4500"/>
              </w:tabs>
              <w:suppressAutoHyphens/>
              <w:ind w:firstLine="851"/>
              <w:jc w:val="both"/>
              <w:rPr>
                <w:szCs w:val="24"/>
                <w:lang w:eastAsia="ar-SA"/>
              </w:rPr>
            </w:pPr>
          </w:p>
        </w:tc>
      </w:tr>
      <w:tr w:rsidR="00701C59" w:rsidRPr="000F1ACC" w14:paraId="2EE87959" w14:textId="77777777" w:rsidTr="00701C59">
        <w:trPr>
          <w:trHeight w:val="256"/>
          <w:jc w:val="center"/>
        </w:trPr>
        <w:tc>
          <w:tcPr>
            <w:tcW w:w="2471" w:type="dxa"/>
            <w:vMerge w:val="restart"/>
            <w:tcBorders>
              <w:top w:val="single" w:sz="4" w:space="0" w:color="auto"/>
            </w:tcBorders>
          </w:tcPr>
          <w:p w14:paraId="2EE87957"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885" w:type="dxa"/>
            <w:gridSpan w:val="4"/>
            <w:tcBorders>
              <w:top w:val="single" w:sz="4" w:space="0" w:color="auto"/>
            </w:tcBorders>
          </w:tcPr>
          <w:p w14:paraId="2EE87958"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Rašymas (Lygis)</w:t>
            </w:r>
          </w:p>
        </w:tc>
      </w:tr>
      <w:tr w:rsidR="00701C59" w:rsidRPr="000F1ACC" w14:paraId="2EE87963" w14:textId="77777777" w:rsidTr="00701C59">
        <w:trPr>
          <w:trHeight w:val="256"/>
          <w:jc w:val="center"/>
        </w:trPr>
        <w:tc>
          <w:tcPr>
            <w:tcW w:w="2471" w:type="dxa"/>
            <w:vMerge/>
          </w:tcPr>
          <w:p w14:paraId="2EE8795A" w14:textId="77777777" w:rsidR="00701C59" w:rsidRPr="000F1ACC" w:rsidRDefault="00701C59" w:rsidP="00701C59">
            <w:pPr>
              <w:tabs>
                <w:tab w:val="left" w:pos="-4500"/>
              </w:tabs>
              <w:suppressAutoHyphens/>
              <w:ind w:firstLine="851"/>
              <w:jc w:val="both"/>
              <w:rPr>
                <w:b/>
                <w:szCs w:val="24"/>
                <w:lang w:eastAsia="ar-SA"/>
              </w:rPr>
            </w:pPr>
          </w:p>
        </w:tc>
        <w:tc>
          <w:tcPr>
            <w:tcW w:w="1937" w:type="dxa"/>
          </w:tcPr>
          <w:p w14:paraId="2EE8795B"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Nepatenkinamas</w:t>
            </w:r>
          </w:p>
          <w:p w14:paraId="2EE8795C"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1688" w:type="dxa"/>
          </w:tcPr>
          <w:p w14:paraId="2EE8795D"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Patenkinamas</w:t>
            </w:r>
          </w:p>
          <w:p w14:paraId="2EE8795E"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439" w:type="dxa"/>
          </w:tcPr>
          <w:p w14:paraId="2EE8795F" w14:textId="77777777" w:rsidR="00701C59" w:rsidRPr="000F1ACC" w:rsidRDefault="00701C59" w:rsidP="00701C59">
            <w:pPr>
              <w:tabs>
                <w:tab w:val="left" w:pos="-4500"/>
              </w:tabs>
              <w:suppressAutoHyphens/>
              <w:ind w:firstLine="36"/>
              <w:jc w:val="center"/>
              <w:rPr>
                <w:b/>
                <w:szCs w:val="24"/>
                <w:lang w:eastAsia="ar-SA"/>
              </w:rPr>
            </w:pPr>
            <w:r w:rsidRPr="000F1ACC">
              <w:rPr>
                <w:b/>
                <w:szCs w:val="24"/>
                <w:lang w:eastAsia="ar-SA"/>
              </w:rPr>
              <w:t>Pagrindinis</w:t>
            </w:r>
          </w:p>
          <w:p w14:paraId="2EE87960"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821" w:type="dxa"/>
          </w:tcPr>
          <w:p w14:paraId="2EE87961" w14:textId="77777777" w:rsidR="00701C59" w:rsidRPr="000F1ACC" w:rsidRDefault="00701C59" w:rsidP="00701C59">
            <w:pPr>
              <w:tabs>
                <w:tab w:val="left" w:pos="-4500"/>
              </w:tabs>
              <w:suppressAutoHyphens/>
              <w:jc w:val="both"/>
              <w:rPr>
                <w:b/>
                <w:szCs w:val="24"/>
                <w:lang w:eastAsia="ar-SA"/>
              </w:rPr>
            </w:pPr>
            <w:r w:rsidRPr="000F1ACC">
              <w:rPr>
                <w:b/>
                <w:szCs w:val="24"/>
                <w:lang w:eastAsia="ar-SA"/>
              </w:rPr>
              <w:t>Aukštesnysis</w:t>
            </w:r>
          </w:p>
          <w:p w14:paraId="2EE87962" w14:textId="77777777" w:rsidR="00701C59" w:rsidRPr="000F1ACC" w:rsidRDefault="00701C59" w:rsidP="00701C59">
            <w:pPr>
              <w:tabs>
                <w:tab w:val="left" w:pos="-4500"/>
              </w:tabs>
              <w:suppressAutoHyphens/>
              <w:ind w:firstLine="36"/>
              <w:jc w:val="center"/>
              <w:rPr>
                <w:b/>
                <w:szCs w:val="24"/>
                <w:lang w:eastAsia="ar-SA"/>
              </w:rPr>
            </w:pPr>
            <w:r w:rsidRPr="000F1ACC">
              <w:rPr>
                <w:b/>
                <w:szCs w:val="24"/>
                <w:lang w:eastAsia="ar-SA"/>
              </w:rPr>
              <w:t xml:space="preserve"> (dalis </w:t>
            </w:r>
            <w:r w:rsidRPr="000F1ACC">
              <w:rPr>
                <w:b/>
                <w:szCs w:val="24"/>
                <w:lang w:val="en-US" w:eastAsia="ar-SA"/>
              </w:rPr>
              <w:t>%)</w:t>
            </w:r>
          </w:p>
        </w:tc>
      </w:tr>
      <w:tr w:rsidR="00701C59" w:rsidRPr="000F1ACC" w14:paraId="2EE87969" w14:textId="77777777" w:rsidTr="00701C59">
        <w:trPr>
          <w:trHeight w:val="270"/>
          <w:jc w:val="center"/>
        </w:trPr>
        <w:tc>
          <w:tcPr>
            <w:tcW w:w="2471" w:type="dxa"/>
          </w:tcPr>
          <w:p w14:paraId="2EE87964" w14:textId="77777777" w:rsidR="00701C59" w:rsidRPr="000F1ACC" w:rsidRDefault="00701C59" w:rsidP="00701C59">
            <w:pPr>
              <w:tabs>
                <w:tab w:val="left" w:pos="-4500"/>
              </w:tabs>
              <w:suppressAutoHyphens/>
              <w:ind w:firstLine="851"/>
              <w:jc w:val="both"/>
              <w:rPr>
                <w:szCs w:val="24"/>
                <w:lang w:eastAsia="ar-SA"/>
              </w:rPr>
            </w:pPr>
            <w:r w:rsidRPr="005D0E8B">
              <w:rPr>
                <w:szCs w:val="24"/>
                <w:lang w:eastAsia="ar-SA"/>
              </w:rPr>
              <w:t>8/8</w:t>
            </w:r>
          </w:p>
        </w:tc>
        <w:tc>
          <w:tcPr>
            <w:tcW w:w="1937" w:type="dxa"/>
          </w:tcPr>
          <w:p w14:paraId="2EE87965" w14:textId="77777777" w:rsidR="00701C59" w:rsidRPr="000F1ACC" w:rsidRDefault="00701C59" w:rsidP="00701C59">
            <w:pPr>
              <w:tabs>
                <w:tab w:val="left" w:pos="-4500"/>
              </w:tabs>
              <w:suppressAutoHyphens/>
              <w:jc w:val="center"/>
              <w:rPr>
                <w:szCs w:val="24"/>
                <w:lang w:eastAsia="ar-SA"/>
              </w:rPr>
            </w:pPr>
            <w:r>
              <w:rPr>
                <w:szCs w:val="24"/>
                <w:lang w:eastAsia="ar-SA"/>
              </w:rPr>
              <w:t>2 (25</w:t>
            </w:r>
            <w:r w:rsidRPr="000F1ACC">
              <w:rPr>
                <w:szCs w:val="24"/>
                <w:lang w:val="en-US" w:eastAsia="ar-SA"/>
              </w:rPr>
              <w:t>%)</w:t>
            </w:r>
          </w:p>
        </w:tc>
        <w:tc>
          <w:tcPr>
            <w:tcW w:w="1688" w:type="dxa"/>
          </w:tcPr>
          <w:p w14:paraId="2EE87966" w14:textId="77777777" w:rsidR="00701C59" w:rsidRPr="000F1ACC" w:rsidRDefault="00701C59" w:rsidP="00701C59">
            <w:pPr>
              <w:tabs>
                <w:tab w:val="left" w:pos="-4500"/>
              </w:tabs>
              <w:suppressAutoHyphens/>
              <w:jc w:val="center"/>
              <w:rPr>
                <w:szCs w:val="24"/>
                <w:lang w:eastAsia="ar-SA"/>
              </w:rPr>
            </w:pPr>
            <w:r>
              <w:rPr>
                <w:szCs w:val="24"/>
                <w:lang w:eastAsia="ar-SA"/>
              </w:rPr>
              <w:t>4 (50</w:t>
            </w:r>
            <w:r w:rsidRPr="000F1ACC">
              <w:rPr>
                <w:szCs w:val="24"/>
                <w:lang w:val="en-US" w:eastAsia="ar-SA"/>
              </w:rPr>
              <w:t>%)</w:t>
            </w:r>
          </w:p>
        </w:tc>
        <w:tc>
          <w:tcPr>
            <w:tcW w:w="1439" w:type="dxa"/>
          </w:tcPr>
          <w:p w14:paraId="2EE87967" w14:textId="77777777" w:rsidR="00701C59" w:rsidRPr="000F1ACC" w:rsidRDefault="00701C59" w:rsidP="00701C59">
            <w:pPr>
              <w:tabs>
                <w:tab w:val="left" w:pos="-4500"/>
              </w:tabs>
              <w:suppressAutoHyphens/>
              <w:jc w:val="center"/>
              <w:rPr>
                <w:szCs w:val="24"/>
                <w:lang w:eastAsia="ar-SA"/>
              </w:rPr>
            </w:pPr>
            <w:r>
              <w:rPr>
                <w:szCs w:val="24"/>
                <w:lang w:eastAsia="ar-SA"/>
              </w:rPr>
              <w:t>1 (12,5</w:t>
            </w:r>
            <w:r w:rsidRPr="000F1ACC">
              <w:rPr>
                <w:szCs w:val="24"/>
                <w:lang w:val="en-US" w:eastAsia="ar-SA"/>
              </w:rPr>
              <w:t>%)</w:t>
            </w:r>
          </w:p>
        </w:tc>
        <w:tc>
          <w:tcPr>
            <w:tcW w:w="1821" w:type="dxa"/>
          </w:tcPr>
          <w:p w14:paraId="2EE87968" w14:textId="77777777" w:rsidR="00701C59" w:rsidRPr="000F1ACC" w:rsidRDefault="00701C59" w:rsidP="00701C59">
            <w:pPr>
              <w:tabs>
                <w:tab w:val="left" w:pos="-4500"/>
              </w:tabs>
              <w:suppressAutoHyphens/>
              <w:jc w:val="center"/>
              <w:rPr>
                <w:szCs w:val="24"/>
                <w:lang w:eastAsia="ar-SA"/>
              </w:rPr>
            </w:pPr>
            <w:r>
              <w:rPr>
                <w:szCs w:val="24"/>
                <w:lang w:eastAsia="ar-SA"/>
              </w:rPr>
              <w:t>1 (12,5</w:t>
            </w:r>
            <w:r w:rsidRPr="000F1ACC">
              <w:rPr>
                <w:szCs w:val="24"/>
                <w:lang w:val="en-US" w:eastAsia="ar-SA"/>
              </w:rPr>
              <w:t>%)</w:t>
            </w:r>
          </w:p>
        </w:tc>
      </w:tr>
    </w:tbl>
    <w:p w14:paraId="2EE8796A" w14:textId="77777777" w:rsidR="00701C59" w:rsidRPr="000F1ACC" w:rsidRDefault="00701C59" w:rsidP="00701C59">
      <w:pPr>
        <w:tabs>
          <w:tab w:val="left" w:pos="-4500"/>
        </w:tabs>
        <w:suppressAutoHyphens/>
        <w:spacing w:line="360" w:lineRule="auto"/>
        <w:ind w:firstLine="851"/>
        <w:jc w:val="both"/>
        <w:rPr>
          <w:b/>
          <w:szCs w:val="24"/>
          <w:u w:val="single"/>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1588"/>
        <w:gridCol w:w="1985"/>
        <w:gridCol w:w="1417"/>
        <w:gridCol w:w="1559"/>
      </w:tblGrid>
      <w:tr w:rsidR="00701C59" w:rsidRPr="000F1ACC" w14:paraId="2EE8796D" w14:textId="77777777" w:rsidTr="002277DB">
        <w:trPr>
          <w:trHeight w:val="225"/>
        </w:trPr>
        <w:tc>
          <w:tcPr>
            <w:tcW w:w="2523" w:type="dxa"/>
            <w:vMerge w:val="restart"/>
          </w:tcPr>
          <w:p w14:paraId="2EE8796B"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lastRenderedPageBreak/>
              <w:t>Mokinių skaičius/dalyvavusių testavime skaičius</w:t>
            </w:r>
          </w:p>
        </w:tc>
        <w:tc>
          <w:tcPr>
            <w:tcW w:w="6549" w:type="dxa"/>
            <w:gridSpan w:val="4"/>
          </w:tcPr>
          <w:p w14:paraId="2EE8796C"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Matematika (Lygis)</w:t>
            </w:r>
          </w:p>
        </w:tc>
      </w:tr>
      <w:tr w:rsidR="00701C59" w:rsidRPr="000F1ACC" w14:paraId="2EE87977" w14:textId="77777777" w:rsidTr="002277DB">
        <w:trPr>
          <w:trHeight w:val="225"/>
        </w:trPr>
        <w:tc>
          <w:tcPr>
            <w:tcW w:w="2523" w:type="dxa"/>
            <w:vMerge/>
          </w:tcPr>
          <w:p w14:paraId="2EE8796E" w14:textId="77777777" w:rsidR="00701C59" w:rsidRPr="000F1ACC" w:rsidRDefault="00701C59" w:rsidP="00701C59">
            <w:pPr>
              <w:tabs>
                <w:tab w:val="left" w:pos="-4500"/>
              </w:tabs>
              <w:suppressAutoHyphens/>
              <w:jc w:val="center"/>
              <w:rPr>
                <w:b/>
                <w:szCs w:val="24"/>
                <w:lang w:eastAsia="ar-SA"/>
              </w:rPr>
            </w:pPr>
          </w:p>
        </w:tc>
        <w:tc>
          <w:tcPr>
            <w:tcW w:w="1588" w:type="dxa"/>
          </w:tcPr>
          <w:p w14:paraId="2EE8796F"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Nepatenkinamas</w:t>
            </w:r>
          </w:p>
          <w:p w14:paraId="2EE87970"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1985" w:type="dxa"/>
          </w:tcPr>
          <w:p w14:paraId="2EE87971" w14:textId="77777777" w:rsidR="00701C59" w:rsidRPr="000F1ACC" w:rsidRDefault="00701C59" w:rsidP="00701C59">
            <w:pPr>
              <w:tabs>
                <w:tab w:val="left" w:pos="-4500"/>
              </w:tabs>
              <w:suppressAutoHyphens/>
              <w:ind w:firstLine="26"/>
              <w:jc w:val="center"/>
              <w:rPr>
                <w:b/>
                <w:szCs w:val="24"/>
                <w:lang w:eastAsia="ar-SA"/>
              </w:rPr>
            </w:pPr>
            <w:r w:rsidRPr="000F1ACC">
              <w:rPr>
                <w:b/>
                <w:szCs w:val="24"/>
                <w:lang w:eastAsia="ar-SA"/>
              </w:rPr>
              <w:t>Patenkinamas</w:t>
            </w:r>
          </w:p>
          <w:p w14:paraId="2EE87972" w14:textId="77777777" w:rsidR="00701C59" w:rsidRPr="000F1ACC" w:rsidRDefault="00701C59" w:rsidP="00701C59">
            <w:pPr>
              <w:tabs>
                <w:tab w:val="left" w:pos="-4500"/>
              </w:tabs>
              <w:suppressAutoHyphens/>
              <w:ind w:firstLine="26"/>
              <w:jc w:val="center"/>
              <w:rPr>
                <w:b/>
                <w:szCs w:val="24"/>
                <w:lang w:eastAsia="ar-SA"/>
              </w:rPr>
            </w:pPr>
            <w:r w:rsidRPr="000F1ACC">
              <w:rPr>
                <w:b/>
                <w:szCs w:val="24"/>
                <w:lang w:eastAsia="ar-SA"/>
              </w:rPr>
              <w:t xml:space="preserve">(dalis </w:t>
            </w:r>
            <w:r w:rsidRPr="000F1ACC">
              <w:rPr>
                <w:b/>
                <w:szCs w:val="24"/>
                <w:lang w:val="en-US" w:eastAsia="ar-SA"/>
              </w:rPr>
              <w:t>%)</w:t>
            </w:r>
          </w:p>
        </w:tc>
        <w:tc>
          <w:tcPr>
            <w:tcW w:w="1417" w:type="dxa"/>
          </w:tcPr>
          <w:p w14:paraId="2EE87973"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974"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559" w:type="dxa"/>
          </w:tcPr>
          <w:p w14:paraId="2EE87975" w14:textId="77777777" w:rsidR="00701C59" w:rsidRPr="000F1ACC" w:rsidRDefault="00701C59" w:rsidP="00701C59">
            <w:pPr>
              <w:tabs>
                <w:tab w:val="left" w:pos="-4500"/>
              </w:tabs>
              <w:suppressAutoHyphens/>
              <w:jc w:val="both"/>
              <w:rPr>
                <w:b/>
                <w:szCs w:val="24"/>
                <w:lang w:eastAsia="ar-SA"/>
              </w:rPr>
            </w:pPr>
            <w:r w:rsidRPr="000F1ACC">
              <w:rPr>
                <w:b/>
                <w:szCs w:val="24"/>
                <w:lang w:eastAsia="ar-SA"/>
              </w:rPr>
              <w:t>Aukštesnysis</w:t>
            </w:r>
          </w:p>
          <w:p w14:paraId="2EE87976" w14:textId="77777777" w:rsidR="00701C59" w:rsidRPr="000F1ACC" w:rsidRDefault="00701C59" w:rsidP="00701C59">
            <w:pPr>
              <w:tabs>
                <w:tab w:val="left" w:pos="-4500"/>
              </w:tabs>
              <w:suppressAutoHyphens/>
              <w:jc w:val="both"/>
              <w:rPr>
                <w:b/>
                <w:szCs w:val="24"/>
                <w:lang w:eastAsia="ar-SA"/>
              </w:rPr>
            </w:pPr>
            <w:r w:rsidRPr="000F1ACC">
              <w:rPr>
                <w:b/>
                <w:szCs w:val="24"/>
                <w:lang w:eastAsia="ar-SA"/>
              </w:rPr>
              <w:t xml:space="preserve"> (dalis </w:t>
            </w:r>
            <w:r w:rsidRPr="000F1ACC">
              <w:rPr>
                <w:b/>
                <w:szCs w:val="24"/>
                <w:lang w:val="en-US" w:eastAsia="ar-SA"/>
              </w:rPr>
              <w:t>%)</w:t>
            </w:r>
          </w:p>
        </w:tc>
      </w:tr>
      <w:tr w:rsidR="00701C59" w:rsidRPr="000F1ACC" w14:paraId="2EE8797D" w14:textId="77777777" w:rsidTr="002277DB">
        <w:trPr>
          <w:trHeight w:val="225"/>
        </w:trPr>
        <w:tc>
          <w:tcPr>
            <w:tcW w:w="2523" w:type="dxa"/>
          </w:tcPr>
          <w:p w14:paraId="2EE87978" w14:textId="77777777" w:rsidR="00701C59" w:rsidRPr="000F1ACC" w:rsidRDefault="00701C59" w:rsidP="00701C59">
            <w:pPr>
              <w:tabs>
                <w:tab w:val="left" w:pos="-4500"/>
              </w:tabs>
              <w:suppressAutoHyphens/>
              <w:jc w:val="center"/>
              <w:rPr>
                <w:szCs w:val="24"/>
                <w:lang w:eastAsia="ar-SA"/>
              </w:rPr>
            </w:pPr>
            <w:r w:rsidRPr="005D0E8B">
              <w:rPr>
                <w:szCs w:val="24"/>
                <w:lang w:eastAsia="ar-SA"/>
              </w:rPr>
              <w:t>8/8</w:t>
            </w:r>
          </w:p>
        </w:tc>
        <w:tc>
          <w:tcPr>
            <w:tcW w:w="1588" w:type="dxa"/>
          </w:tcPr>
          <w:p w14:paraId="2EE87979"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c>
          <w:tcPr>
            <w:tcW w:w="1985" w:type="dxa"/>
          </w:tcPr>
          <w:p w14:paraId="2EE8797A" w14:textId="77777777" w:rsidR="00701C59" w:rsidRPr="000F1ACC" w:rsidRDefault="00701C59" w:rsidP="00701C59">
            <w:pPr>
              <w:tabs>
                <w:tab w:val="left" w:pos="-4500"/>
              </w:tabs>
              <w:suppressAutoHyphens/>
              <w:ind w:firstLine="26"/>
              <w:jc w:val="center"/>
              <w:rPr>
                <w:szCs w:val="24"/>
                <w:lang w:eastAsia="ar-SA"/>
              </w:rPr>
            </w:pPr>
            <w:r w:rsidRPr="000F1ACC">
              <w:rPr>
                <w:szCs w:val="24"/>
                <w:lang w:eastAsia="ar-SA"/>
              </w:rPr>
              <w:t>3 (</w:t>
            </w:r>
            <w:r>
              <w:rPr>
                <w:szCs w:val="24"/>
                <w:lang w:eastAsia="ar-SA"/>
              </w:rPr>
              <w:t>37,5</w:t>
            </w:r>
            <w:r w:rsidRPr="000F1ACC">
              <w:rPr>
                <w:szCs w:val="24"/>
                <w:lang w:val="en-US" w:eastAsia="ar-SA"/>
              </w:rPr>
              <w:t>%)</w:t>
            </w:r>
          </w:p>
        </w:tc>
        <w:tc>
          <w:tcPr>
            <w:tcW w:w="1417" w:type="dxa"/>
          </w:tcPr>
          <w:p w14:paraId="2EE8797B" w14:textId="77777777" w:rsidR="00701C59" w:rsidRPr="000F1ACC" w:rsidRDefault="00701C59" w:rsidP="00701C59">
            <w:pPr>
              <w:tabs>
                <w:tab w:val="left" w:pos="-4500"/>
              </w:tabs>
              <w:suppressAutoHyphens/>
              <w:jc w:val="center"/>
              <w:rPr>
                <w:szCs w:val="24"/>
                <w:lang w:eastAsia="ar-SA"/>
              </w:rPr>
            </w:pPr>
            <w:r>
              <w:rPr>
                <w:szCs w:val="24"/>
                <w:lang w:eastAsia="ar-SA"/>
              </w:rPr>
              <w:t>5</w:t>
            </w:r>
            <w:r w:rsidRPr="000F1ACC">
              <w:rPr>
                <w:szCs w:val="24"/>
                <w:lang w:eastAsia="ar-SA"/>
              </w:rPr>
              <w:t xml:space="preserve"> (</w:t>
            </w:r>
            <w:r>
              <w:rPr>
                <w:szCs w:val="24"/>
                <w:lang w:eastAsia="ar-SA"/>
              </w:rPr>
              <w:t>62,5</w:t>
            </w:r>
            <w:r w:rsidRPr="000F1ACC">
              <w:rPr>
                <w:szCs w:val="24"/>
                <w:lang w:val="en-US" w:eastAsia="ar-SA"/>
              </w:rPr>
              <w:t>%)</w:t>
            </w:r>
          </w:p>
        </w:tc>
        <w:tc>
          <w:tcPr>
            <w:tcW w:w="1559" w:type="dxa"/>
          </w:tcPr>
          <w:p w14:paraId="2EE8797C" w14:textId="77777777" w:rsidR="00701C59" w:rsidRPr="000F1ACC" w:rsidRDefault="00701C59" w:rsidP="00701C59">
            <w:pPr>
              <w:tabs>
                <w:tab w:val="left" w:pos="-4500"/>
              </w:tabs>
              <w:suppressAutoHyphens/>
              <w:jc w:val="center"/>
              <w:rPr>
                <w:szCs w:val="24"/>
                <w:lang w:eastAsia="ar-SA"/>
              </w:rPr>
            </w:pPr>
            <w:r>
              <w:rPr>
                <w:szCs w:val="24"/>
                <w:lang w:eastAsia="ar-SA"/>
              </w:rPr>
              <w:t>-</w:t>
            </w:r>
          </w:p>
        </w:tc>
      </w:tr>
    </w:tbl>
    <w:p w14:paraId="2EE8797E" w14:textId="77777777" w:rsidR="00701C59" w:rsidRPr="000F1ACC" w:rsidRDefault="00701C59" w:rsidP="00701C59">
      <w:pPr>
        <w:tabs>
          <w:tab w:val="left" w:pos="-4500"/>
        </w:tabs>
        <w:suppressAutoHyphens/>
        <w:spacing w:line="360" w:lineRule="auto"/>
        <w:ind w:firstLine="851"/>
        <w:jc w:val="both"/>
        <w:rPr>
          <w:b/>
          <w:szCs w:val="24"/>
          <w:u w:val="single"/>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985"/>
        <w:gridCol w:w="1417"/>
        <w:gridCol w:w="1559"/>
      </w:tblGrid>
      <w:tr w:rsidR="00701C59" w:rsidRPr="000F1ACC" w14:paraId="2EE87981" w14:textId="77777777" w:rsidTr="002277DB">
        <w:trPr>
          <w:trHeight w:val="256"/>
        </w:trPr>
        <w:tc>
          <w:tcPr>
            <w:tcW w:w="2410" w:type="dxa"/>
            <w:vMerge w:val="restart"/>
          </w:tcPr>
          <w:p w14:paraId="2EE8797F"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662" w:type="dxa"/>
            <w:gridSpan w:val="4"/>
          </w:tcPr>
          <w:p w14:paraId="2EE87980"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Pasaulio pažinimas (Lygis)</w:t>
            </w:r>
          </w:p>
        </w:tc>
      </w:tr>
      <w:tr w:rsidR="00701C59" w:rsidRPr="000F1ACC" w14:paraId="2EE8798B" w14:textId="77777777" w:rsidTr="002277DB">
        <w:trPr>
          <w:trHeight w:val="256"/>
        </w:trPr>
        <w:tc>
          <w:tcPr>
            <w:tcW w:w="2410" w:type="dxa"/>
            <w:vMerge/>
          </w:tcPr>
          <w:p w14:paraId="2EE87982" w14:textId="77777777" w:rsidR="00701C59" w:rsidRPr="000F1ACC" w:rsidRDefault="00701C59" w:rsidP="00701C59">
            <w:pPr>
              <w:tabs>
                <w:tab w:val="left" w:pos="-4500"/>
              </w:tabs>
              <w:suppressAutoHyphens/>
              <w:jc w:val="center"/>
              <w:rPr>
                <w:b/>
                <w:szCs w:val="24"/>
                <w:lang w:eastAsia="ar-SA"/>
              </w:rPr>
            </w:pPr>
          </w:p>
        </w:tc>
        <w:tc>
          <w:tcPr>
            <w:tcW w:w="1701" w:type="dxa"/>
          </w:tcPr>
          <w:p w14:paraId="2EE87983"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Nepatenkinamas</w:t>
            </w:r>
          </w:p>
          <w:p w14:paraId="2EE87984"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1985" w:type="dxa"/>
          </w:tcPr>
          <w:p w14:paraId="2EE87985" w14:textId="77777777" w:rsidR="00701C59" w:rsidRPr="000F1ACC" w:rsidRDefault="00701C59" w:rsidP="00701C59">
            <w:pPr>
              <w:tabs>
                <w:tab w:val="left" w:pos="-4500"/>
              </w:tabs>
              <w:suppressAutoHyphens/>
              <w:ind w:firstLine="26"/>
              <w:jc w:val="center"/>
              <w:rPr>
                <w:b/>
                <w:szCs w:val="24"/>
                <w:lang w:eastAsia="ar-SA"/>
              </w:rPr>
            </w:pPr>
            <w:r w:rsidRPr="000F1ACC">
              <w:rPr>
                <w:b/>
                <w:szCs w:val="24"/>
                <w:lang w:eastAsia="ar-SA"/>
              </w:rPr>
              <w:t>Patenkinamas</w:t>
            </w:r>
          </w:p>
          <w:p w14:paraId="2EE87986" w14:textId="77777777" w:rsidR="00701C59" w:rsidRPr="000F1ACC" w:rsidRDefault="00701C59" w:rsidP="00701C59">
            <w:pPr>
              <w:tabs>
                <w:tab w:val="left" w:pos="-4500"/>
              </w:tabs>
              <w:suppressAutoHyphens/>
              <w:ind w:firstLine="26"/>
              <w:jc w:val="center"/>
              <w:rPr>
                <w:b/>
                <w:szCs w:val="24"/>
                <w:lang w:eastAsia="ar-SA"/>
              </w:rPr>
            </w:pPr>
            <w:r w:rsidRPr="000F1ACC">
              <w:rPr>
                <w:b/>
                <w:szCs w:val="24"/>
                <w:lang w:eastAsia="ar-SA"/>
              </w:rPr>
              <w:t xml:space="preserve">(dalis </w:t>
            </w:r>
            <w:r w:rsidRPr="000F1ACC">
              <w:rPr>
                <w:b/>
                <w:szCs w:val="24"/>
                <w:lang w:val="en-US" w:eastAsia="ar-SA"/>
              </w:rPr>
              <w:t>%)</w:t>
            </w:r>
          </w:p>
        </w:tc>
        <w:tc>
          <w:tcPr>
            <w:tcW w:w="1417" w:type="dxa"/>
          </w:tcPr>
          <w:p w14:paraId="2EE87987"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988"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559" w:type="dxa"/>
          </w:tcPr>
          <w:p w14:paraId="2EE87989"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Aukštesnysis</w:t>
            </w:r>
          </w:p>
          <w:p w14:paraId="2EE8798A"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r>
      <w:tr w:rsidR="00701C59" w:rsidRPr="000F1ACC" w14:paraId="2EE87991" w14:textId="77777777" w:rsidTr="002277DB">
        <w:trPr>
          <w:trHeight w:val="256"/>
        </w:trPr>
        <w:tc>
          <w:tcPr>
            <w:tcW w:w="2410" w:type="dxa"/>
          </w:tcPr>
          <w:p w14:paraId="2EE8798C" w14:textId="77777777" w:rsidR="00701C59" w:rsidRPr="000F1ACC" w:rsidRDefault="00701C59" w:rsidP="00701C59">
            <w:pPr>
              <w:tabs>
                <w:tab w:val="left" w:pos="-4500"/>
              </w:tabs>
              <w:suppressAutoHyphens/>
              <w:jc w:val="center"/>
              <w:rPr>
                <w:szCs w:val="24"/>
                <w:lang w:eastAsia="ar-SA"/>
              </w:rPr>
            </w:pPr>
            <w:r>
              <w:rPr>
                <w:szCs w:val="24"/>
                <w:lang w:eastAsia="ar-SA"/>
              </w:rPr>
              <w:t>8/8</w:t>
            </w:r>
          </w:p>
        </w:tc>
        <w:tc>
          <w:tcPr>
            <w:tcW w:w="1701" w:type="dxa"/>
          </w:tcPr>
          <w:p w14:paraId="2EE8798D"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c>
          <w:tcPr>
            <w:tcW w:w="1985" w:type="dxa"/>
          </w:tcPr>
          <w:p w14:paraId="2EE8798E" w14:textId="77777777" w:rsidR="00701C59" w:rsidRPr="000F1ACC" w:rsidRDefault="00701C59" w:rsidP="00701C59">
            <w:pPr>
              <w:tabs>
                <w:tab w:val="left" w:pos="-4500"/>
              </w:tabs>
              <w:suppressAutoHyphens/>
              <w:ind w:firstLine="26"/>
              <w:jc w:val="center"/>
              <w:rPr>
                <w:szCs w:val="24"/>
                <w:lang w:eastAsia="ar-SA"/>
              </w:rPr>
            </w:pPr>
            <w:r>
              <w:rPr>
                <w:szCs w:val="24"/>
                <w:lang w:eastAsia="ar-SA"/>
              </w:rPr>
              <w:t>-</w:t>
            </w:r>
          </w:p>
        </w:tc>
        <w:tc>
          <w:tcPr>
            <w:tcW w:w="1417" w:type="dxa"/>
          </w:tcPr>
          <w:p w14:paraId="2EE8798F" w14:textId="77777777" w:rsidR="00701C59" w:rsidRPr="000F1ACC" w:rsidRDefault="00701C59" w:rsidP="00701C59">
            <w:pPr>
              <w:tabs>
                <w:tab w:val="left" w:pos="-4500"/>
              </w:tabs>
              <w:suppressAutoHyphens/>
              <w:jc w:val="center"/>
              <w:rPr>
                <w:szCs w:val="24"/>
                <w:lang w:eastAsia="ar-SA"/>
              </w:rPr>
            </w:pPr>
            <w:r>
              <w:rPr>
                <w:szCs w:val="24"/>
                <w:lang w:eastAsia="ar-SA"/>
              </w:rPr>
              <w:t>6 (75</w:t>
            </w:r>
            <w:r w:rsidRPr="000F1ACC">
              <w:rPr>
                <w:szCs w:val="24"/>
                <w:lang w:val="en-US" w:eastAsia="ar-SA"/>
              </w:rPr>
              <w:t>%)</w:t>
            </w:r>
          </w:p>
        </w:tc>
        <w:tc>
          <w:tcPr>
            <w:tcW w:w="1559" w:type="dxa"/>
          </w:tcPr>
          <w:p w14:paraId="2EE87990" w14:textId="77777777" w:rsidR="00701C59" w:rsidRPr="000F1ACC" w:rsidRDefault="00701C59" w:rsidP="00701C59">
            <w:pPr>
              <w:tabs>
                <w:tab w:val="left" w:pos="-4500"/>
              </w:tabs>
              <w:suppressAutoHyphens/>
              <w:jc w:val="center"/>
              <w:rPr>
                <w:szCs w:val="24"/>
                <w:lang w:eastAsia="ar-SA"/>
              </w:rPr>
            </w:pPr>
            <w:r>
              <w:rPr>
                <w:szCs w:val="24"/>
                <w:lang w:eastAsia="ar-SA"/>
              </w:rPr>
              <w:t>2 (25</w:t>
            </w:r>
            <w:r w:rsidRPr="000F1ACC">
              <w:rPr>
                <w:szCs w:val="24"/>
                <w:lang w:val="en-US" w:eastAsia="ar-SA"/>
              </w:rPr>
              <w:t>%</w:t>
            </w:r>
            <w:r w:rsidRPr="000F1ACC">
              <w:rPr>
                <w:szCs w:val="24"/>
                <w:lang w:eastAsia="ar-SA"/>
              </w:rPr>
              <w:t>)</w:t>
            </w:r>
          </w:p>
        </w:tc>
      </w:tr>
    </w:tbl>
    <w:p w14:paraId="2EE87992" w14:textId="77777777" w:rsidR="00701C59" w:rsidRPr="00701C59" w:rsidRDefault="00701C59" w:rsidP="00701C59">
      <w:pPr>
        <w:tabs>
          <w:tab w:val="left" w:pos="851"/>
        </w:tabs>
        <w:spacing w:line="360" w:lineRule="auto"/>
        <w:jc w:val="both"/>
        <w:rPr>
          <w:szCs w:val="24"/>
          <w:u w:val="single"/>
          <w:lang w:eastAsia="lt-LT"/>
        </w:rPr>
      </w:pPr>
      <w:r>
        <w:rPr>
          <w:szCs w:val="24"/>
          <w:lang w:eastAsia="lt-LT"/>
        </w:rPr>
        <w:tab/>
      </w:r>
      <w:r w:rsidRPr="00D85E67">
        <w:rPr>
          <w:szCs w:val="24"/>
          <w:lang w:eastAsia="lt-LT"/>
        </w:rPr>
        <w:t>Lyginant skirtingų vietovių ir mokyklų tipų mokinių pasiekimus mūsų mokyklos 4 klasės</w:t>
      </w:r>
      <w:r>
        <w:rPr>
          <w:szCs w:val="24"/>
          <w:lang w:eastAsia="lt-LT"/>
        </w:rPr>
        <w:t xml:space="preserve"> mokinių</w:t>
      </w:r>
      <w:r w:rsidRPr="00D85E67">
        <w:rPr>
          <w:szCs w:val="24"/>
          <w:lang w:eastAsia="lt-LT"/>
        </w:rPr>
        <w:t xml:space="preserve"> </w:t>
      </w:r>
      <w:r w:rsidRPr="00701C59">
        <w:rPr>
          <w:szCs w:val="24"/>
          <w:u w:val="single"/>
          <w:lang w:eastAsia="lt-LT"/>
        </w:rPr>
        <w:t>matematikos vidurkis aukštesnis už kaimo mokyklų vidurkį</w:t>
      </w:r>
      <w:r w:rsidRPr="00D85E67">
        <w:rPr>
          <w:szCs w:val="24"/>
          <w:lang w:eastAsia="lt-LT"/>
        </w:rPr>
        <w:t xml:space="preserve">, </w:t>
      </w:r>
      <w:r w:rsidRPr="00701C59">
        <w:rPr>
          <w:szCs w:val="24"/>
          <w:u w:val="single"/>
          <w:lang w:eastAsia="lt-LT"/>
        </w:rPr>
        <w:t>skaitymo vidurkis didesnis už kitų miestų, kaimo, pagrindinių ir vidurinių mokyklų bei progimnazijų vidurkį</w:t>
      </w:r>
      <w:r w:rsidRPr="00D85E67">
        <w:rPr>
          <w:szCs w:val="24"/>
          <w:lang w:eastAsia="lt-LT"/>
        </w:rPr>
        <w:t xml:space="preserve">, </w:t>
      </w:r>
      <w:r w:rsidRPr="00701C59">
        <w:rPr>
          <w:szCs w:val="24"/>
          <w:u w:val="single"/>
          <w:lang w:eastAsia="lt-LT"/>
        </w:rPr>
        <w:t xml:space="preserve">pasaulio pažinimo vidurkis aukštesnis beveik už visų tipų mokyklų (išskyrus mokyklų darželių, pradinių mokyklų) vidurkį. </w:t>
      </w:r>
    </w:p>
    <w:p w14:paraId="2EE87993" w14:textId="77777777" w:rsidR="00701C59" w:rsidRPr="000F1ACC" w:rsidRDefault="00701C59" w:rsidP="00701C59">
      <w:pPr>
        <w:tabs>
          <w:tab w:val="left" w:pos="-4500"/>
        </w:tabs>
        <w:suppressAutoHyphens/>
        <w:spacing w:line="360" w:lineRule="auto"/>
        <w:ind w:firstLine="851"/>
        <w:jc w:val="both"/>
        <w:rPr>
          <w:b/>
          <w:szCs w:val="24"/>
          <w:u w:val="single"/>
          <w:lang w:eastAsia="ar-SA"/>
        </w:rPr>
      </w:pPr>
    </w:p>
    <w:p w14:paraId="2EE87994" w14:textId="77777777" w:rsidR="00701C59" w:rsidRPr="000F1ACC" w:rsidRDefault="003E0D9A" w:rsidP="00701C59">
      <w:pPr>
        <w:tabs>
          <w:tab w:val="left" w:pos="-4500"/>
        </w:tabs>
        <w:suppressAutoHyphens/>
        <w:spacing w:line="360" w:lineRule="auto"/>
        <w:ind w:firstLine="851"/>
        <w:jc w:val="both"/>
        <w:rPr>
          <w:szCs w:val="24"/>
          <w:lang w:eastAsia="lt-LT"/>
        </w:rPr>
      </w:pPr>
      <w:r>
        <w:rPr>
          <w:b/>
          <w:szCs w:val="24"/>
          <w:u w:val="single"/>
          <w:lang w:eastAsia="ar-SA"/>
        </w:rPr>
        <w:t>1.3.</w:t>
      </w:r>
      <w:r w:rsidR="00F13EAC">
        <w:rPr>
          <w:b/>
          <w:szCs w:val="24"/>
          <w:u w:val="single"/>
          <w:lang w:eastAsia="ar-SA"/>
        </w:rPr>
        <w:t>5</w:t>
      </w:r>
      <w:r w:rsidR="00701C59" w:rsidRPr="000F1ACC">
        <w:rPr>
          <w:b/>
          <w:szCs w:val="24"/>
          <w:u w:val="single"/>
          <w:lang w:eastAsia="ar-SA"/>
        </w:rPr>
        <w:t>. Pagrindinio ugdymo rezultatai.</w:t>
      </w:r>
    </w:p>
    <w:p w14:paraId="2EE87995" w14:textId="77777777" w:rsidR="00701C59" w:rsidRPr="000F1ACC" w:rsidRDefault="00701C59" w:rsidP="00701C59">
      <w:pPr>
        <w:tabs>
          <w:tab w:val="left" w:pos="-4500"/>
        </w:tabs>
        <w:suppressAutoHyphens/>
        <w:spacing w:line="360" w:lineRule="auto"/>
        <w:ind w:firstLine="851"/>
        <w:jc w:val="both"/>
        <w:rPr>
          <w:b/>
          <w:szCs w:val="24"/>
          <w:lang w:eastAsia="ar-SA"/>
        </w:rPr>
      </w:pPr>
      <w:r w:rsidRPr="000F1ACC">
        <w:rPr>
          <w:b/>
          <w:szCs w:val="24"/>
          <w:lang w:eastAsia="ar-SA"/>
        </w:rPr>
        <w:t>201</w:t>
      </w:r>
      <w:r>
        <w:rPr>
          <w:b/>
          <w:szCs w:val="24"/>
          <w:lang w:eastAsia="ar-SA"/>
        </w:rPr>
        <w:t>6</w:t>
      </w:r>
      <w:r w:rsidRPr="000F1ACC">
        <w:rPr>
          <w:b/>
          <w:szCs w:val="24"/>
          <w:lang w:eastAsia="ar-SA"/>
        </w:rPr>
        <w:t>/1</w:t>
      </w:r>
      <w:r>
        <w:rPr>
          <w:b/>
          <w:szCs w:val="24"/>
          <w:lang w:eastAsia="ar-SA"/>
        </w:rPr>
        <w:t>7</w:t>
      </w:r>
      <w:r w:rsidRPr="000F1ACC">
        <w:rPr>
          <w:b/>
          <w:szCs w:val="24"/>
          <w:lang w:eastAsia="ar-SA"/>
        </w:rPr>
        <w:t xml:space="preserve"> m.</w:t>
      </w:r>
      <w:r>
        <w:rPr>
          <w:b/>
          <w:szCs w:val="24"/>
          <w:lang w:eastAsia="ar-SA"/>
        </w:rPr>
        <w:t xml:space="preserve"> </w:t>
      </w:r>
      <w:r w:rsidRPr="000F1ACC">
        <w:rPr>
          <w:b/>
          <w:szCs w:val="24"/>
          <w:lang w:eastAsia="ar-SA"/>
        </w:rPr>
        <w:t>m. mokymosi rezultatai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2106"/>
        <w:gridCol w:w="2224"/>
        <w:gridCol w:w="2160"/>
      </w:tblGrid>
      <w:tr w:rsidR="00701C59" w:rsidRPr="000F1ACC" w14:paraId="2EE8799A" w14:textId="77777777" w:rsidTr="00701C59">
        <w:trPr>
          <w:trHeight w:val="555"/>
          <w:jc w:val="center"/>
        </w:trPr>
        <w:tc>
          <w:tcPr>
            <w:tcW w:w="2685" w:type="dxa"/>
            <w:shd w:val="clear" w:color="auto" w:fill="auto"/>
          </w:tcPr>
          <w:p w14:paraId="2EE87996" w14:textId="77777777" w:rsidR="00701C59" w:rsidRPr="000F1ACC" w:rsidRDefault="00701C59" w:rsidP="00701C59">
            <w:pPr>
              <w:jc w:val="center"/>
              <w:rPr>
                <w:b/>
                <w:szCs w:val="24"/>
                <w:lang w:eastAsia="lt-LT"/>
              </w:rPr>
            </w:pPr>
            <w:r w:rsidRPr="000F1ACC">
              <w:rPr>
                <w:b/>
                <w:szCs w:val="24"/>
                <w:lang w:eastAsia="lt-LT"/>
              </w:rPr>
              <w:t>Klasė</w:t>
            </w:r>
          </w:p>
        </w:tc>
        <w:tc>
          <w:tcPr>
            <w:tcW w:w="2171" w:type="dxa"/>
            <w:shd w:val="clear" w:color="auto" w:fill="auto"/>
          </w:tcPr>
          <w:p w14:paraId="2EE87997" w14:textId="77777777" w:rsidR="00701C59" w:rsidRPr="000F1ACC" w:rsidRDefault="00701C59" w:rsidP="00701C59">
            <w:pPr>
              <w:jc w:val="center"/>
              <w:rPr>
                <w:b/>
                <w:szCs w:val="24"/>
                <w:lang w:eastAsia="lt-LT"/>
              </w:rPr>
            </w:pPr>
            <w:r w:rsidRPr="000F1ACC">
              <w:rPr>
                <w:b/>
                <w:szCs w:val="24"/>
                <w:lang w:eastAsia="lt-LT"/>
              </w:rPr>
              <w:t>Mokinių skaičius</w:t>
            </w:r>
          </w:p>
        </w:tc>
        <w:tc>
          <w:tcPr>
            <w:tcW w:w="2284" w:type="dxa"/>
            <w:shd w:val="clear" w:color="auto" w:fill="auto"/>
          </w:tcPr>
          <w:p w14:paraId="2EE87998" w14:textId="77777777" w:rsidR="00701C59" w:rsidRPr="000F1ACC" w:rsidRDefault="00701C59" w:rsidP="00701C59">
            <w:pPr>
              <w:ind w:firstLine="36"/>
              <w:jc w:val="center"/>
              <w:rPr>
                <w:b/>
                <w:szCs w:val="24"/>
                <w:lang w:eastAsia="lt-LT"/>
              </w:rPr>
            </w:pPr>
            <w:r w:rsidRPr="000F1ACC">
              <w:rPr>
                <w:b/>
                <w:szCs w:val="24"/>
                <w:lang w:eastAsia="lt-LT"/>
              </w:rPr>
              <w:t>L.</w:t>
            </w:r>
            <w:r>
              <w:rPr>
                <w:b/>
                <w:szCs w:val="24"/>
                <w:lang w:eastAsia="lt-LT"/>
              </w:rPr>
              <w:t xml:space="preserve"> </w:t>
            </w:r>
            <w:r w:rsidRPr="000F1ACC">
              <w:rPr>
                <w:b/>
                <w:szCs w:val="24"/>
                <w:lang w:eastAsia="lt-LT"/>
              </w:rPr>
              <w:t>gerai ir gerai baigusiųjų sk.</w:t>
            </w:r>
          </w:p>
        </w:tc>
        <w:tc>
          <w:tcPr>
            <w:tcW w:w="2216" w:type="dxa"/>
            <w:shd w:val="clear" w:color="auto" w:fill="auto"/>
          </w:tcPr>
          <w:p w14:paraId="2EE87999" w14:textId="77777777" w:rsidR="00701C59" w:rsidRPr="000F1ACC" w:rsidRDefault="00701C59" w:rsidP="00701C59">
            <w:pPr>
              <w:jc w:val="center"/>
              <w:rPr>
                <w:b/>
                <w:szCs w:val="24"/>
                <w:lang w:eastAsia="lt-LT"/>
              </w:rPr>
            </w:pPr>
            <w:r w:rsidRPr="000F1ACC">
              <w:rPr>
                <w:b/>
                <w:szCs w:val="24"/>
                <w:lang w:eastAsia="lt-LT"/>
              </w:rPr>
              <w:t>L.</w:t>
            </w:r>
            <w:r>
              <w:rPr>
                <w:b/>
                <w:szCs w:val="24"/>
                <w:lang w:eastAsia="lt-LT"/>
              </w:rPr>
              <w:t xml:space="preserve"> </w:t>
            </w:r>
            <w:r w:rsidRPr="000F1ACC">
              <w:rPr>
                <w:b/>
                <w:szCs w:val="24"/>
                <w:lang w:eastAsia="lt-LT"/>
              </w:rPr>
              <w:t>gerai ir gerai baigusiųjų dalis (%)</w:t>
            </w:r>
          </w:p>
        </w:tc>
      </w:tr>
      <w:tr w:rsidR="00701C59" w:rsidRPr="000F1ACC" w14:paraId="2EE8799F" w14:textId="77777777" w:rsidTr="00701C59">
        <w:trPr>
          <w:trHeight w:val="270"/>
          <w:jc w:val="center"/>
        </w:trPr>
        <w:tc>
          <w:tcPr>
            <w:tcW w:w="2685" w:type="dxa"/>
            <w:shd w:val="clear" w:color="auto" w:fill="auto"/>
          </w:tcPr>
          <w:p w14:paraId="2EE8799B" w14:textId="77777777" w:rsidR="00701C59" w:rsidRPr="000F1ACC" w:rsidRDefault="00701C59" w:rsidP="00701C59">
            <w:pPr>
              <w:jc w:val="center"/>
              <w:rPr>
                <w:szCs w:val="24"/>
                <w:lang w:eastAsia="lt-LT"/>
              </w:rPr>
            </w:pPr>
            <w:r w:rsidRPr="000F1ACC">
              <w:rPr>
                <w:szCs w:val="24"/>
                <w:lang w:eastAsia="lt-LT"/>
              </w:rPr>
              <w:t>5</w:t>
            </w:r>
          </w:p>
        </w:tc>
        <w:tc>
          <w:tcPr>
            <w:tcW w:w="2171" w:type="dxa"/>
            <w:shd w:val="clear" w:color="auto" w:fill="auto"/>
            <w:vAlign w:val="center"/>
          </w:tcPr>
          <w:p w14:paraId="2EE8799C" w14:textId="77777777" w:rsidR="00701C59" w:rsidRPr="000F1ACC" w:rsidRDefault="00701C59" w:rsidP="00701C59">
            <w:pPr>
              <w:suppressAutoHyphens/>
              <w:jc w:val="center"/>
              <w:rPr>
                <w:szCs w:val="24"/>
                <w:lang w:eastAsia="ar-SA"/>
              </w:rPr>
            </w:pPr>
            <w:r>
              <w:rPr>
                <w:szCs w:val="24"/>
                <w:lang w:eastAsia="ar-SA"/>
              </w:rPr>
              <w:t>11</w:t>
            </w:r>
          </w:p>
        </w:tc>
        <w:tc>
          <w:tcPr>
            <w:tcW w:w="2284" w:type="dxa"/>
            <w:shd w:val="clear" w:color="auto" w:fill="auto"/>
          </w:tcPr>
          <w:p w14:paraId="2EE8799D" w14:textId="77777777" w:rsidR="00701C59" w:rsidRPr="000F1ACC" w:rsidRDefault="00701C59" w:rsidP="00701C59">
            <w:pPr>
              <w:ind w:firstLine="36"/>
              <w:jc w:val="center"/>
              <w:rPr>
                <w:szCs w:val="24"/>
                <w:lang w:eastAsia="lt-LT"/>
              </w:rPr>
            </w:pPr>
            <w:r w:rsidRPr="000F1ACC">
              <w:rPr>
                <w:szCs w:val="24"/>
                <w:lang w:eastAsia="lt-LT"/>
              </w:rPr>
              <w:t>3</w:t>
            </w:r>
          </w:p>
        </w:tc>
        <w:tc>
          <w:tcPr>
            <w:tcW w:w="2216" w:type="dxa"/>
            <w:shd w:val="clear" w:color="auto" w:fill="auto"/>
          </w:tcPr>
          <w:p w14:paraId="2EE8799E" w14:textId="77777777" w:rsidR="00701C59" w:rsidRPr="000F1ACC" w:rsidRDefault="00701C59" w:rsidP="00701C59">
            <w:pPr>
              <w:jc w:val="center"/>
              <w:rPr>
                <w:szCs w:val="24"/>
                <w:lang w:eastAsia="lt-LT"/>
              </w:rPr>
            </w:pPr>
            <w:r>
              <w:rPr>
                <w:szCs w:val="24"/>
                <w:lang w:eastAsia="lt-LT"/>
              </w:rPr>
              <w:t>27</w:t>
            </w:r>
            <w:r w:rsidRPr="000F1ACC">
              <w:rPr>
                <w:szCs w:val="24"/>
                <w:lang w:eastAsia="lt-LT"/>
              </w:rPr>
              <w:t>%</w:t>
            </w:r>
          </w:p>
        </w:tc>
      </w:tr>
      <w:tr w:rsidR="00701C59" w:rsidRPr="000F1ACC" w14:paraId="2EE879A4" w14:textId="77777777" w:rsidTr="00701C59">
        <w:trPr>
          <w:trHeight w:val="270"/>
          <w:jc w:val="center"/>
        </w:trPr>
        <w:tc>
          <w:tcPr>
            <w:tcW w:w="2685" w:type="dxa"/>
            <w:shd w:val="clear" w:color="auto" w:fill="auto"/>
          </w:tcPr>
          <w:p w14:paraId="2EE879A0" w14:textId="77777777" w:rsidR="00701C59" w:rsidRPr="000F1ACC" w:rsidRDefault="00701C59" w:rsidP="00701C59">
            <w:pPr>
              <w:jc w:val="center"/>
              <w:rPr>
                <w:szCs w:val="24"/>
                <w:lang w:eastAsia="lt-LT"/>
              </w:rPr>
            </w:pPr>
            <w:r w:rsidRPr="000F1ACC">
              <w:rPr>
                <w:szCs w:val="24"/>
                <w:lang w:eastAsia="lt-LT"/>
              </w:rPr>
              <w:t>6</w:t>
            </w:r>
          </w:p>
        </w:tc>
        <w:tc>
          <w:tcPr>
            <w:tcW w:w="2171" w:type="dxa"/>
            <w:shd w:val="clear" w:color="auto" w:fill="auto"/>
            <w:vAlign w:val="center"/>
          </w:tcPr>
          <w:p w14:paraId="2EE879A1" w14:textId="77777777" w:rsidR="00701C59" w:rsidRPr="000F1ACC" w:rsidRDefault="00701C59" w:rsidP="00701C59">
            <w:pPr>
              <w:suppressAutoHyphens/>
              <w:jc w:val="center"/>
              <w:rPr>
                <w:szCs w:val="24"/>
                <w:lang w:eastAsia="ar-SA"/>
              </w:rPr>
            </w:pPr>
            <w:r w:rsidRPr="000F1ACC">
              <w:rPr>
                <w:szCs w:val="24"/>
                <w:lang w:eastAsia="ar-SA"/>
              </w:rPr>
              <w:t>10</w:t>
            </w:r>
          </w:p>
        </w:tc>
        <w:tc>
          <w:tcPr>
            <w:tcW w:w="2284" w:type="dxa"/>
            <w:shd w:val="clear" w:color="auto" w:fill="auto"/>
          </w:tcPr>
          <w:p w14:paraId="2EE879A2" w14:textId="77777777" w:rsidR="00701C59" w:rsidRPr="000F1ACC" w:rsidRDefault="00701C59" w:rsidP="00701C59">
            <w:pPr>
              <w:ind w:firstLine="36"/>
              <w:jc w:val="center"/>
              <w:rPr>
                <w:szCs w:val="24"/>
                <w:lang w:eastAsia="lt-LT"/>
              </w:rPr>
            </w:pPr>
            <w:r>
              <w:rPr>
                <w:szCs w:val="24"/>
                <w:lang w:eastAsia="lt-LT"/>
              </w:rPr>
              <w:t>2</w:t>
            </w:r>
          </w:p>
        </w:tc>
        <w:tc>
          <w:tcPr>
            <w:tcW w:w="2216" w:type="dxa"/>
            <w:shd w:val="clear" w:color="auto" w:fill="auto"/>
          </w:tcPr>
          <w:p w14:paraId="2EE879A3" w14:textId="77777777" w:rsidR="00701C59" w:rsidRPr="000F1ACC" w:rsidRDefault="00701C59" w:rsidP="00701C59">
            <w:pPr>
              <w:jc w:val="center"/>
              <w:rPr>
                <w:szCs w:val="24"/>
                <w:lang w:eastAsia="lt-LT"/>
              </w:rPr>
            </w:pPr>
            <w:r>
              <w:rPr>
                <w:szCs w:val="24"/>
                <w:lang w:eastAsia="lt-LT"/>
              </w:rPr>
              <w:t>20</w:t>
            </w:r>
            <w:r w:rsidRPr="000F1ACC">
              <w:rPr>
                <w:szCs w:val="24"/>
                <w:lang w:eastAsia="lt-LT"/>
              </w:rPr>
              <w:t>%</w:t>
            </w:r>
          </w:p>
        </w:tc>
      </w:tr>
      <w:tr w:rsidR="00701C59" w:rsidRPr="000F1ACC" w14:paraId="2EE879A9" w14:textId="77777777" w:rsidTr="00701C59">
        <w:trPr>
          <w:trHeight w:val="270"/>
          <w:jc w:val="center"/>
        </w:trPr>
        <w:tc>
          <w:tcPr>
            <w:tcW w:w="2685" w:type="dxa"/>
            <w:shd w:val="clear" w:color="auto" w:fill="auto"/>
          </w:tcPr>
          <w:p w14:paraId="2EE879A5" w14:textId="77777777" w:rsidR="00701C59" w:rsidRPr="000F1ACC" w:rsidRDefault="00701C59" w:rsidP="00701C59">
            <w:pPr>
              <w:jc w:val="center"/>
              <w:rPr>
                <w:szCs w:val="24"/>
                <w:lang w:eastAsia="lt-LT"/>
              </w:rPr>
            </w:pPr>
            <w:r w:rsidRPr="000F1ACC">
              <w:rPr>
                <w:szCs w:val="24"/>
                <w:lang w:eastAsia="lt-LT"/>
              </w:rPr>
              <w:t>7</w:t>
            </w:r>
          </w:p>
        </w:tc>
        <w:tc>
          <w:tcPr>
            <w:tcW w:w="2171" w:type="dxa"/>
            <w:shd w:val="clear" w:color="auto" w:fill="auto"/>
            <w:vAlign w:val="center"/>
          </w:tcPr>
          <w:p w14:paraId="2EE879A6" w14:textId="77777777" w:rsidR="00701C59" w:rsidRPr="000F1ACC" w:rsidRDefault="00701C59" w:rsidP="00701C59">
            <w:pPr>
              <w:suppressAutoHyphens/>
              <w:jc w:val="center"/>
              <w:rPr>
                <w:szCs w:val="24"/>
                <w:lang w:eastAsia="ar-SA"/>
              </w:rPr>
            </w:pPr>
            <w:r w:rsidRPr="000F1ACC">
              <w:rPr>
                <w:szCs w:val="24"/>
                <w:lang w:eastAsia="ar-SA"/>
              </w:rPr>
              <w:t>9</w:t>
            </w:r>
          </w:p>
        </w:tc>
        <w:tc>
          <w:tcPr>
            <w:tcW w:w="2284" w:type="dxa"/>
            <w:shd w:val="clear" w:color="auto" w:fill="auto"/>
          </w:tcPr>
          <w:p w14:paraId="2EE879A7" w14:textId="77777777" w:rsidR="00701C59" w:rsidRPr="000F1ACC" w:rsidRDefault="00701C59" w:rsidP="00701C59">
            <w:pPr>
              <w:ind w:firstLine="36"/>
              <w:jc w:val="center"/>
              <w:rPr>
                <w:szCs w:val="24"/>
                <w:lang w:eastAsia="lt-LT"/>
              </w:rPr>
            </w:pPr>
            <w:r w:rsidRPr="000F1ACC">
              <w:rPr>
                <w:szCs w:val="24"/>
                <w:lang w:eastAsia="lt-LT"/>
              </w:rPr>
              <w:t>-</w:t>
            </w:r>
          </w:p>
        </w:tc>
        <w:tc>
          <w:tcPr>
            <w:tcW w:w="2216" w:type="dxa"/>
            <w:shd w:val="clear" w:color="auto" w:fill="auto"/>
          </w:tcPr>
          <w:p w14:paraId="2EE879A8" w14:textId="77777777" w:rsidR="00701C59" w:rsidRPr="000F1ACC" w:rsidRDefault="00701C59" w:rsidP="00701C59">
            <w:pPr>
              <w:jc w:val="center"/>
              <w:rPr>
                <w:szCs w:val="24"/>
                <w:lang w:eastAsia="lt-LT"/>
              </w:rPr>
            </w:pPr>
            <w:r w:rsidRPr="000F1ACC">
              <w:rPr>
                <w:szCs w:val="24"/>
                <w:lang w:eastAsia="lt-LT"/>
              </w:rPr>
              <w:t>-</w:t>
            </w:r>
          </w:p>
        </w:tc>
      </w:tr>
      <w:tr w:rsidR="00701C59" w:rsidRPr="000F1ACC" w14:paraId="2EE879AE" w14:textId="77777777" w:rsidTr="00701C59">
        <w:trPr>
          <w:trHeight w:val="270"/>
          <w:jc w:val="center"/>
        </w:trPr>
        <w:tc>
          <w:tcPr>
            <w:tcW w:w="2685" w:type="dxa"/>
            <w:shd w:val="clear" w:color="auto" w:fill="auto"/>
          </w:tcPr>
          <w:p w14:paraId="2EE879AA" w14:textId="77777777" w:rsidR="00701C59" w:rsidRPr="000F1ACC" w:rsidRDefault="00701C59" w:rsidP="00701C59">
            <w:pPr>
              <w:jc w:val="center"/>
              <w:rPr>
                <w:szCs w:val="24"/>
                <w:lang w:eastAsia="lt-LT"/>
              </w:rPr>
            </w:pPr>
            <w:r w:rsidRPr="000F1ACC">
              <w:rPr>
                <w:szCs w:val="24"/>
                <w:lang w:eastAsia="lt-LT"/>
              </w:rPr>
              <w:t>8</w:t>
            </w:r>
          </w:p>
        </w:tc>
        <w:tc>
          <w:tcPr>
            <w:tcW w:w="2171" w:type="dxa"/>
            <w:shd w:val="clear" w:color="auto" w:fill="auto"/>
            <w:vAlign w:val="center"/>
          </w:tcPr>
          <w:p w14:paraId="2EE879AB" w14:textId="77777777" w:rsidR="00701C59" w:rsidRPr="000F1ACC" w:rsidRDefault="00701C59" w:rsidP="00701C59">
            <w:pPr>
              <w:suppressAutoHyphens/>
              <w:jc w:val="center"/>
              <w:rPr>
                <w:szCs w:val="24"/>
                <w:lang w:eastAsia="ar-SA"/>
              </w:rPr>
            </w:pPr>
            <w:r w:rsidRPr="000F1ACC">
              <w:rPr>
                <w:szCs w:val="24"/>
                <w:lang w:eastAsia="ar-SA"/>
              </w:rPr>
              <w:t>5</w:t>
            </w:r>
          </w:p>
        </w:tc>
        <w:tc>
          <w:tcPr>
            <w:tcW w:w="2284" w:type="dxa"/>
            <w:shd w:val="clear" w:color="auto" w:fill="auto"/>
          </w:tcPr>
          <w:p w14:paraId="2EE879AC" w14:textId="77777777" w:rsidR="00701C59" w:rsidRPr="000F1ACC" w:rsidRDefault="00701C59" w:rsidP="00701C59">
            <w:pPr>
              <w:ind w:firstLine="36"/>
              <w:jc w:val="center"/>
              <w:rPr>
                <w:szCs w:val="24"/>
                <w:lang w:eastAsia="lt-LT"/>
              </w:rPr>
            </w:pPr>
            <w:r>
              <w:rPr>
                <w:szCs w:val="24"/>
                <w:lang w:eastAsia="lt-LT"/>
              </w:rPr>
              <w:t>-</w:t>
            </w:r>
          </w:p>
        </w:tc>
        <w:tc>
          <w:tcPr>
            <w:tcW w:w="2216" w:type="dxa"/>
            <w:shd w:val="clear" w:color="auto" w:fill="auto"/>
          </w:tcPr>
          <w:p w14:paraId="2EE879AD" w14:textId="77777777" w:rsidR="00701C59" w:rsidRPr="000F1ACC" w:rsidRDefault="00701C59" w:rsidP="00701C59">
            <w:pPr>
              <w:jc w:val="center"/>
              <w:rPr>
                <w:szCs w:val="24"/>
                <w:lang w:eastAsia="lt-LT"/>
              </w:rPr>
            </w:pPr>
            <w:r>
              <w:rPr>
                <w:szCs w:val="24"/>
                <w:lang w:eastAsia="lt-LT"/>
              </w:rPr>
              <w:t>-</w:t>
            </w:r>
          </w:p>
        </w:tc>
      </w:tr>
      <w:tr w:rsidR="00701C59" w:rsidRPr="000F1ACC" w14:paraId="2EE879B3" w14:textId="77777777" w:rsidTr="00701C59">
        <w:trPr>
          <w:trHeight w:val="270"/>
          <w:jc w:val="center"/>
        </w:trPr>
        <w:tc>
          <w:tcPr>
            <w:tcW w:w="2685" w:type="dxa"/>
            <w:shd w:val="clear" w:color="auto" w:fill="auto"/>
          </w:tcPr>
          <w:p w14:paraId="2EE879AF" w14:textId="77777777" w:rsidR="00701C59" w:rsidRPr="000F1ACC" w:rsidRDefault="00701C59" w:rsidP="00701C59">
            <w:pPr>
              <w:jc w:val="center"/>
              <w:rPr>
                <w:szCs w:val="24"/>
                <w:lang w:eastAsia="lt-LT"/>
              </w:rPr>
            </w:pPr>
            <w:r w:rsidRPr="000F1ACC">
              <w:rPr>
                <w:szCs w:val="24"/>
                <w:lang w:eastAsia="lt-LT"/>
              </w:rPr>
              <w:t>9</w:t>
            </w:r>
          </w:p>
        </w:tc>
        <w:tc>
          <w:tcPr>
            <w:tcW w:w="2171" w:type="dxa"/>
            <w:shd w:val="clear" w:color="auto" w:fill="auto"/>
            <w:vAlign w:val="center"/>
          </w:tcPr>
          <w:p w14:paraId="2EE879B0" w14:textId="77777777" w:rsidR="00701C59" w:rsidRPr="000F1ACC" w:rsidRDefault="00701C59" w:rsidP="00701C59">
            <w:pPr>
              <w:suppressAutoHyphens/>
              <w:jc w:val="center"/>
              <w:rPr>
                <w:szCs w:val="24"/>
                <w:lang w:eastAsia="ar-SA"/>
              </w:rPr>
            </w:pPr>
            <w:r w:rsidRPr="000F1ACC">
              <w:rPr>
                <w:szCs w:val="24"/>
                <w:lang w:eastAsia="ar-SA"/>
              </w:rPr>
              <w:t>9</w:t>
            </w:r>
          </w:p>
        </w:tc>
        <w:tc>
          <w:tcPr>
            <w:tcW w:w="2284" w:type="dxa"/>
            <w:shd w:val="clear" w:color="auto" w:fill="auto"/>
          </w:tcPr>
          <w:p w14:paraId="2EE879B1" w14:textId="77777777" w:rsidR="00701C59" w:rsidRPr="000F1ACC" w:rsidRDefault="00701C59" w:rsidP="00701C59">
            <w:pPr>
              <w:ind w:firstLine="36"/>
              <w:jc w:val="center"/>
              <w:rPr>
                <w:szCs w:val="24"/>
                <w:lang w:eastAsia="lt-LT"/>
              </w:rPr>
            </w:pPr>
            <w:r>
              <w:rPr>
                <w:szCs w:val="24"/>
                <w:lang w:eastAsia="lt-LT"/>
              </w:rPr>
              <w:t>2</w:t>
            </w:r>
          </w:p>
        </w:tc>
        <w:tc>
          <w:tcPr>
            <w:tcW w:w="2216" w:type="dxa"/>
            <w:shd w:val="clear" w:color="auto" w:fill="auto"/>
          </w:tcPr>
          <w:p w14:paraId="2EE879B2" w14:textId="77777777" w:rsidR="00701C59" w:rsidRPr="000F1ACC" w:rsidRDefault="00701C59" w:rsidP="00701C59">
            <w:pPr>
              <w:jc w:val="center"/>
              <w:rPr>
                <w:szCs w:val="24"/>
                <w:lang w:eastAsia="lt-LT"/>
              </w:rPr>
            </w:pPr>
            <w:r>
              <w:rPr>
                <w:szCs w:val="24"/>
                <w:lang w:eastAsia="lt-LT"/>
              </w:rPr>
              <w:t>25</w:t>
            </w:r>
            <w:r w:rsidRPr="000F1ACC">
              <w:rPr>
                <w:szCs w:val="24"/>
                <w:lang w:eastAsia="lt-LT"/>
              </w:rPr>
              <w:t>%</w:t>
            </w:r>
          </w:p>
        </w:tc>
      </w:tr>
      <w:tr w:rsidR="00701C59" w:rsidRPr="000F1ACC" w14:paraId="2EE879B8" w14:textId="77777777" w:rsidTr="00701C59">
        <w:trPr>
          <w:trHeight w:val="285"/>
          <w:jc w:val="center"/>
        </w:trPr>
        <w:tc>
          <w:tcPr>
            <w:tcW w:w="2685" w:type="dxa"/>
            <w:shd w:val="clear" w:color="auto" w:fill="auto"/>
          </w:tcPr>
          <w:p w14:paraId="2EE879B4" w14:textId="77777777" w:rsidR="00701C59" w:rsidRPr="000F1ACC" w:rsidRDefault="00701C59" w:rsidP="00701C59">
            <w:pPr>
              <w:jc w:val="center"/>
              <w:rPr>
                <w:szCs w:val="24"/>
                <w:lang w:eastAsia="lt-LT"/>
              </w:rPr>
            </w:pPr>
            <w:r w:rsidRPr="000F1ACC">
              <w:rPr>
                <w:szCs w:val="24"/>
                <w:lang w:eastAsia="lt-LT"/>
              </w:rPr>
              <w:t>10</w:t>
            </w:r>
          </w:p>
        </w:tc>
        <w:tc>
          <w:tcPr>
            <w:tcW w:w="2171" w:type="dxa"/>
            <w:shd w:val="clear" w:color="auto" w:fill="auto"/>
            <w:vAlign w:val="center"/>
          </w:tcPr>
          <w:p w14:paraId="2EE879B5" w14:textId="77777777" w:rsidR="00701C59" w:rsidRPr="000F1ACC" w:rsidRDefault="00701C59" w:rsidP="00701C59">
            <w:pPr>
              <w:suppressAutoHyphens/>
              <w:jc w:val="center"/>
              <w:rPr>
                <w:szCs w:val="24"/>
                <w:lang w:eastAsia="ar-SA"/>
              </w:rPr>
            </w:pPr>
            <w:r>
              <w:rPr>
                <w:szCs w:val="24"/>
                <w:lang w:eastAsia="ar-SA"/>
              </w:rPr>
              <w:t>7</w:t>
            </w:r>
          </w:p>
        </w:tc>
        <w:tc>
          <w:tcPr>
            <w:tcW w:w="2284" w:type="dxa"/>
            <w:shd w:val="clear" w:color="auto" w:fill="auto"/>
          </w:tcPr>
          <w:p w14:paraId="2EE879B6" w14:textId="77777777" w:rsidR="00701C59" w:rsidRPr="000F1ACC" w:rsidRDefault="00701C59" w:rsidP="00701C59">
            <w:pPr>
              <w:ind w:firstLine="36"/>
              <w:jc w:val="center"/>
              <w:rPr>
                <w:szCs w:val="24"/>
                <w:lang w:eastAsia="lt-LT"/>
              </w:rPr>
            </w:pPr>
            <w:r w:rsidRPr="000F1ACC">
              <w:rPr>
                <w:szCs w:val="24"/>
                <w:lang w:eastAsia="lt-LT"/>
              </w:rPr>
              <w:t>-</w:t>
            </w:r>
          </w:p>
        </w:tc>
        <w:tc>
          <w:tcPr>
            <w:tcW w:w="2216" w:type="dxa"/>
            <w:shd w:val="clear" w:color="auto" w:fill="auto"/>
          </w:tcPr>
          <w:p w14:paraId="2EE879B7" w14:textId="77777777" w:rsidR="00701C59" w:rsidRPr="000F1ACC" w:rsidRDefault="00701C59" w:rsidP="00701C59">
            <w:pPr>
              <w:jc w:val="center"/>
              <w:rPr>
                <w:szCs w:val="24"/>
                <w:lang w:eastAsia="lt-LT"/>
              </w:rPr>
            </w:pPr>
            <w:r w:rsidRPr="000F1ACC">
              <w:rPr>
                <w:szCs w:val="24"/>
                <w:lang w:eastAsia="lt-LT"/>
              </w:rPr>
              <w:t>-</w:t>
            </w:r>
          </w:p>
        </w:tc>
      </w:tr>
    </w:tbl>
    <w:p w14:paraId="2EE879B9" w14:textId="77777777" w:rsidR="00701C59" w:rsidRDefault="00701C59" w:rsidP="00701C59">
      <w:pPr>
        <w:spacing w:line="360" w:lineRule="auto"/>
        <w:ind w:firstLine="851"/>
        <w:jc w:val="both"/>
        <w:rPr>
          <w:szCs w:val="24"/>
          <w:lang w:eastAsia="ar-SA"/>
        </w:rPr>
      </w:pPr>
      <w:r>
        <w:rPr>
          <w:szCs w:val="24"/>
          <w:lang w:eastAsia="ar-SA"/>
        </w:rPr>
        <w:lastRenderedPageBreak/>
        <w:t>Pastaba: viena 6 kl. mokinė buvo mokoma namuose pagal individualizuotą programą.</w:t>
      </w:r>
    </w:p>
    <w:p w14:paraId="2EE879BA" w14:textId="77777777" w:rsidR="00701C59" w:rsidRPr="000F1ACC" w:rsidRDefault="00701C59" w:rsidP="00701C59">
      <w:pPr>
        <w:spacing w:line="360" w:lineRule="auto"/>
        <w:ind w:firstLine="851"/>
        <w:jc w:val="both"/>
        <w:rPr>
          <w:b/>
          <w:szCs w:val="24"/>
          <w:lang w:eastAsia="ar-SA"/>
        </w:rPr>
      </w:pPr>
      <w:r w:rsidRPr="000F1ACC">
        <w:rPr>
          <w:szCs w:val="24"/>
          <w:lang w:eastAsia="ar-SA"/>
        </w:rPr>
        <w:t xml:space="preserve">Papildomi darbai buvo skirti: </w:t>
      </w:r>
      <w:r>
        <w:rPr>
          <w:szCs w:val="24"/>
          <w:lang w:eastAsia="lt-LT"/>
        </w:rPr>
        <w:t>5 kl. – 1 mokiniui, 6</w:t>
      </w:r>
      <w:r w:rsidRPr="000F1ACC">
        <w:rPr>
          <w:szCs w:val="24"/>
          <w:lang w:eastAsia="lt-LT"/>
        </w:rPr>
        <w:t xml:space="preserve"> kl. – 1 mokiniui. Kurso kartoti paliktų  </w:t>
      </w:r>
      <w:r w:rsidRPr="000F1ACC">
        <w:rPr>
          <w:szCs w:val="24"/>
          <w:lang w:eastAsia="ar-SA"/>
        </w:rPr>
        <w:t xml:space="preserve">mokinių nebuvo. </w:t>
      </w:r>
    </w:p>
    <w:p w14:paraId="2EE879BB" w14:textId="77777777" w:rsidR="00701C59" w:rsidRPr="000F1ACC" w:rsidRDefault="00701C59" w:rsidP="00701C59">
      <w:pPr>
        <w:tabs>
          <w:tab w:val="left" w:pos="284"/>
        </w:tabs>
        <w:suppressAutoHyphens/>
        <w:spacing w:line="360" w:lineRule="auto"/>
        <w:ind w:firstLine="851"/>
        <w:jc w:val="both"/>
        <w:rPr>
          <w:b/>
          <w:szCs w:val="24"/>
          <w:lang w:eastAsia="ar-SA"/>
        </w:rPr>
      </w:pPr>
      <w:r>
        <w:rPr>
          <w:b/>
          <w:szCs w:val="24"/>
          <w:lang w:eastAsia="ar-SA"/>
        </w:rPr>
        <w:t>2016/17</w:t>
      </w:r>
      <w:r w:rsidRPr="000F1ACC">
        <w:rPr>
          <w:b/>
          <w:szCs w:val="24"/>
          <w:lang w:eastAsia="ar-SA"/>
        </w:rPr>
        <w:t xml:space="preserve"> m.</w:t>
      </w:r>
      <w:r>
        <w:rPr>
          <w:b/>
          <w:szCs w:val="24"/>
          <w:lang w:eastAsia="ar-SA"/>
        </w:rPr>
        <w:t xml:space="preserve"> </w:t>
      </w:r>
      <w:r w:rsidRPr="000F1ACC">
        <w:rPr>
          <w:b/>
          <w:szCs w:val="24"/>
          <w:lang w:eastAsia="ar-SA"/>
        </w:rPr>
        <w:t>m. PUPP rezultatai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992"/>
        <w:gridCol w:w="993"/>
        <w:gridCol w:w="992"/>
        <w:gridCol w:w="992"/>
        <w:gridCol w:w="992"/>
        <w:gridCol w:w="993"/>
        <w:gridCol w:w="850"/>
      </w:tblGrid>
      <w:tr w:rsidR="00701C59" w:rsidRPr="000F1ACC" w14:paraId="2EE879C0" w14:textId="77777777" w:rsidTr="002277DB">
        <w:trPr>
          <w:trHeight w:val="316"/>
        </w:trPr>
        <w:tc>
          <w:tcPr>
            <w:tcW w:w="1418" w:type="dxa"/>
            <w:vMerge w:val="restart"/>
            <w:tcBorders>
              <w:top w:val="single" w:sz="4" w:space="0" w:color="auto"/>
              <w:left w:val="single" w:sz="4" w:space="0" w:color="auto"/>
              <w:right w:val="single" w:sz="4" w:space="0" w:color="auto"/>
            </w:tcBorders>
          </w:tcPr>
          <w:p w14:paraId="2EE879BC" w14:textId="77777777" w:rsidR="00701C59" w:rsidRPr="000F1ACC" w:rsidRDefault="00701C59" w:rsidP="00701C59">
            <w:pPr>
              <w:suppressAutoHyphens/>
              <w:jc w:val="center"/>
              <w:rPr>
                <w:b/>
                <w:szCs w:val="24"/>
                <w:lang w:eastAsia="ar-SA"/>
              </w:rPr>
            </w:pPr>
            <w:r w:rsidRPr="000F1ACC">
              <w:rPr>
                <w:b/>
                <w:szCs w:val="24"/>
                <w:lang w:eastAsia="ar-SA"/>
              </w:rPr>
              <w:t>PUPP dalykas</w:t>
            </w:r>
          </w:p>
        </w:tc>
        <w:tc>
          <w:tcPr>
            <w:tcW w:w="992" w:type="dxa"/>
            <w:vMerge w:val="restart"/>
            <w:tcBorders>
              <w:top w:val="single" w:sz="4" w:space="0" w:color="auto"/>
              <w:left w:val="single" w:sz="4" w:space="0" w:color="auto"/>
              <w:right w:val="single" w:sz="4" w:space="0" w:color="auto"/>
            </w:tcBorders>
          </w:tcPr>
          <w:p w14:paraId="2EE879BD" w14:textId="77777777" w:rsidR="002277DB" w:rsidRDefault="002277DB" w:rsidP="00701C59">
            <w:pPr>
              <w:suppressAutoHyphens/>
              <w:jc w:val="center"/>
              <w:rPr>
                <w:b/>
                <w:szCs w:val="24"/>
                <w:lang w:eastAsia="ar-SA"/>
              </w:rPr>
            </w:pPr>
            <w:r>
              <w:rPr>
                <w:b/>
                <w:szCs w:val="24"/>
                <w:lang w:eastAsia="ar-SA"/>
              </w:rPr>
              <w:t>Mok.</w:t>
            </w:r>
          </w:p>
          <w:p w14:paraId="2EE879BE" w14:textId="77777777" w:rsidR="00701C59" w:rsidRPr="000F1ACC" w:rsidRDefault="00701C59" w:rsidP="00701C59">
            <w:pPr>
              <w:suppressAutoHyphens/>
              <w:jc w:val="center"/>
              <w:rPr>
                <w:b/>
                <w:szCs w:val="24"/>
                <w:lang w:eastAsia="ar-SA"/>
              </w:rPr>
            </w:pPr>
            <w:r w:rsidRPr="000F1ACC">
              <w:rPr>
                <w:b/>
                <w:szCs w:val="24"/>
                <w:lang w:eastAsia="ar-SA"/>
              </w:rPr>
              <w:t>skaičius</w:t>
            </w:r>
          </w:p>
        </w:tc>
        <w:tc>
          <w:tcPr>
            <w:tcW w:w="6804" w:type="dxa"/>
            <w:gridSpan w:val="7"/>
            <w:tcBorders>
              <w:top w:val="single" w:sz="4" w:space="0" w:color="auto"/>
              <w:left w:val="single" w:sz="4" w:space="0" w:color="auto"/>
              <w:bottom w:val="single" w:sz="4" w:space="0" w:color="auto"/>
              <w:right w:val="single" w:sz="4" w:space="0" w:color="auto"/>
            </w:tcBorders>
          </w:tcPr>
          <w:p w14:paraId="2EE879BF" w14:textId="77777777" w:rsidR="00701C59" w:rsidRPr="000F1ACC" w:rsidRDefault="00701C59" w:rsidP="00701C59">
            <w:pPr>
              <w:suppressAutoHyphens/>
              <w:jc w:val="center"/>
              <w:rPr>
                <w:b/>
                <w:szCs w:val="24"/>
                <w:lang w:eastAsia="ar-SA"/>
              </w:rPr>
            </w:pPr>
            <w:r w:rsidRPr="000F1ACC">
              <w:rPr>
                <w:b/>
                <w:szCs w:val="24"/>
                <w:lang w:eastAsia="ar-SA"/>
              </w:rPr>
              <w:t xml:space="preserve">Įvertinimai </w:t>
            </w:r>
          </w:p>
        </w:tc>
      </w:tr>
      <w:tr w:rsidR="00701C59" w:rsidRPr="000F1ACC" w14:paraId="2EE879CB" w14:textId="77777777" w:rsidTr="002277DB">
        <w:trPr>
          <w:trHeight w:val="316"/>
        </w:trPr>
        <w:tc>
          <w:tcPr>
            <w:tcW w:w="1418" w:type="dxa"/>
            <w:vMerge/>
            <w:tcBorders>
              <w:left w:val="single" w:sz="4" w:space="0" w:color="auto"/>
              <w:bottom w:val="single" w:sz="4" w:space="0" w:color="auto"/>
              <w:right w:val="single" w:sz="4" w:space="0" w:color="auto"/>
            </w:tcBorders>
          </w:tcPr>
          <w:p w14:paraId="2EE879C1" w14:textId="77777777" w:rsidR="00701C59" w:rsidRPr="000F1ACC" w:rsidRDefault="00701C59" w:rsidP="00701C59">
            <w:pPr>
              <w:suppressAutoHyphens/>
              <w:jc w:val="center"/>
              <w:rPr>
                <w:b/>
                <w:szCs w:val="24"/>
                <w:lang w:eastAsia="ar-SA"/>
              </w:rPr>
            </w:pPr>
          </w:p>
        </w:tc>
        <w:tc>
          <w:tcPr>
            <w:tcW w:w="992" w:type="dxa"/>
            <w:vMerge/>
            <w:tcBorders>
              <w:left w:val="single" w:sz="4" w:space="0" w:color="auto"/>
              <w:bottom w:val="single" w:sz="4" w:space="0" w:color="auto"/>
              <w:right w:val="single" w:sz="4" w:space="0" w:color="auto"/>
            </w:tcBorders>
          </w:tcPr>
          <w:p w14:paraId="2EE879C2" w14:textId="77777777" w:rsidR="00701C59" w:rsidRPr="000F1ACC" w:rsidRDefault="00701C59" w:rsidP="00701C59">
            <w:pPr>
              <w:suppressAutoHyphens/>
              <w:jc w:val="center"/>
              <w:rPr>
                <w:b/>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EE879C3" w14:textId="77777777" w:rsidR="00701C59" w:rsidRPr="000F1ACC" w:rsidRDefault="00701C59" w:rsidP="00701C59">
            <w:pPr>
              <w:suppressAutoHyphens/>
              <w:jc w:val="center"/>
              <w:rPr>
                <w:b/>
                <w:szCs w:val="24"/>
                <w:lang w:eastAsia="ar-SA"/>
              </w:rPr>
            </w:pPr>
            <w:r w:rsidRPr="000F1ACC">
              <w:rPr>
                <w:b/>
                <w:szCs w:val="24"/>
                <w:lang w:eastAsia="ar-SA"/>
              </w:rPr>
              <w:t xml:space="preserve">4 balai </w:t>
            </w:r>
          </w:p>
          <w:p w14:paraId="2EE879C4" w14:textId="77777777" w:rsidR="00701C59" w:rsidRPr="000F1ACC" w:rsidRDefault="00701C59" w:rsidP="00701C59">
            <w:pPr>
              <w:suppressAutoHyphens/>
              <w:jc w:val="center"/>
              <w:rPr>
                <w:b/>
                <w:szCs w:val="24"/>
                <w:lang w:eastAsia="ar-SA"/>
              </w:rPr>
            </w:pPr>
            <w:r w:rsidRPr="000F1ACC">
              <w:rPr>
                <w:b/>
                <w:szCs w:val="24"/>
                <w:lang w:eastAsia="ar-SA"/>
              </w:rPr>
              <w:t>(%)</w:t>
            </w:r>
          </w:p>
        </w:tc>
        <w:tc>
          <w:tcPr>
            <w:tcW w:w="993" w:type="dxa"/>
            <w:tcBorders>
              <w:top w:val="single" w:sz="4" w:space="0" w:color="auto"/>
              <w:left w:val="single" w:sz="4" w:space="0" w:color="auto"/>
              <w:bottom w:val="single" w:sz="4" w:space="0" w:color="auto"/>
              <w:right w:val="single" w:sz="4" w:space="0" w:color="auto"/>
            </w:tcBorders>
          </w:tcPr>
          <w:p w14:paraId="2EE879C5" w14:textId="77777777" w:rsidR="00701C59" w:rsidRPr="000F1ACC" w:rsidRDefault="00701C59" w:rsidP="00701C59">
            <w:pPr>
              <w:suppressAutoHyphens/>
              <w:jc w:val="center"/>
              <w:rPr>
                <w:b/>
                <w:szCs w:val="24"/>
                <w:lang w:eastAsia="ar-SA"/>
              </w:rPr>
            </w:pPr>
            <w:r w:rsidRPr="000F1ACC">
              <w:rPr>
                <w:b/>
                <w:szCs w:val="24"/>
                <w:lang w:eastAsia="ar-SA"/>
              </w:rPr>
              <w:t>5 balai (%)</w:t>
            </w:r>
          </w:p>
        </w:tc>
        <w:tc>
          <w:tcPr>
            <w:tcW w:w="992" w:type="dxa"/>
            <w:tcBorders>
              <w:top w:val="single" w:sz="4" w:space="0" w:color="auto"/>
              <w:left w:val="single" w:sz="4" w:space="0" w:color="auto"/>
              <w:bottom w:val="single" w:sz="4" w:space="0" w:color="auto"/>
              <w:right w:val="single" w:sz="4" w:space="0" w:color="auto"/>
            </w:tcBorders>
          </w:tcPr>
          <w:p w14:paraId="2EE879C6" w14:textId="77777777" w:rsidR="00701C59" w:rsidRPr="000F1ACC" w:rsidRDefault="00701C59" w:rsidP="00701C59">
            <w:pPr>
              <w:suppressAutoHyphens/>
              <w:jc w:val="center"/>
              <w:rPr>
                <w:b/>
                <w:szCs w:val="24"/>
                <w:lang w:eastAsia="ar-SA"/>
              </w:rPr>
            </w:pPr>
            <w:r w:rsidRPr="000F1ACC">
              <w:rPr>
                <w:b/>
                <w:szCs w:val="24"/>
                <w:lang w:eastAsia="ar-SA"/>
              </w:rPr>
              <w:t>6 balai (%)</w:t>
            </w:r>
          </w:p>
        </w:tc>
        <w:tc>
          <w:tcPr>
            <w:tcW w:w="992" w:type="dxa"/>
            <w:tcBorders>
              <w:top w:val="single" w:sz="4" w:space="0" w:color="auto"/>
              <w:left w:val="single" w:sz="4" w:space="0" w:color="auto"/>
              <w:bottom w:val="single" w:sz="4" w:space="0" w:color="auto"/>
              <w:right w:val="single" w:sz="4" w:space="0" w:color="auto"/>
            </w:tcBorders>
          </w:tcPr>
          <w:p w14:paraId="2EE879C7" w14:textId="77777777" w:rsidR="00701C59" w:rsidRPr="000F1ACC" w:rsidRDefault="00701C59" w:rsidP="00701C59">
            <w:pPr>
              <w:suppressAutoHyphens/>
              <w:jc w:val="center"/>
              <w:rPr>
                <w:b/>
                <w:szCs w:val="24"/>
                <w:lang w:eastAsia="ar-SA"/>
              </w:rPr>
            </w:pPr>
            <w:r w:rsidRPr="000F1ACC">
              <w:rPr>
                <w:b/>
                <w:szCs w:val="24"/>
                <w:lang w:eastAsia="ar-SA"/>
              </w:rPr>
              <w:t>7 balai (%)</w:t>
            </w:r>
          </w:p>
        </w:tc>
        <w:tc>
          <w:tcPr>
            <w:tcW w:w="992" w:type="dxa"/>
            <w:tcBorders>
              <w:top w:val="single" w:sz="4" w:space="0" w:color="auto"/>
              <w:left w:val="single" w:sz="4" w:space="0" w:color="auto"/>
              <w:bottom w:val="single" w:sz="4" w:space="0" w:color="auto"/>
              <w:right w:val="single" w:sz="4" w:space="0" w:color="auto"/>
            </w:tcBorders>
          </w:tcPr>
          <w:p w14:paraId="2EE879C8" w14:textId="77777777" w:rsidR="00701C59" w:rsidRPr="000F1ACC" w:rsidRDefault="00701C59" w:rsidP="00701C59">
            <w:pPr>
              <w:suppressAutoHyphens/>
              <w:jc w:val="center"/>
              <w:rPr>
                <w:b/>
                <w:szCs w:val="24"/>
                <w:lang w:eastAsia="ar-SA"/>
              </w:rPr>
            </w:pPr>
            <w:r w:rsidRPr="000F1ACC">
              <w:rPr>
                <w:b/>
                <w:szCs w:val="24"/>
                <w:lang w:eastAsia="ar-SA"/>
              </w:rPr>
              <w:t>8 balai (%)</w:t>
            </w:r>
          </w:p>
        </w:tc>
        <w:tc>
          <w:tcPr>
            <w:tcW w:w="993" w:type="dxa"/>
            <w:tcBorders>
              <w:top w:val="single" w:sz="4" w:space="0" w:color="auto"/>
              <w:left w:val="single" w:sz="4" w:space="0" w:color="auto"/>
              <w:bottom w:val="single" w:sz="4" w:space="0" w:color="auto"/>
              <w:right w:val="single" w:sz="4" w:space="0" w:color="auto"/>
            </w:tcBorders>
          </w:tcPr>
          <w:p w14:paraId="2EE879C9" w14:textId="77777777" w:rsidR="00701C59" w:rsidRPr="000F1ACC" w:rsidRDefault="00701C59" w:rsidP="00701C59">
            <w:pPr>
              <w:suppressAutoHyphens/>
              <w:jc w:val="center"/>
              <w:rPr>
                <w:b/>
                <w:szCs w:val="24"/>
                <w:lang w:eastAsia="ar-SA"/>
              </w:rPr>
            </w:pPr>
            <w:r w:rsidRPr="000F1ACC">
              <w:rPr>
                <w:b/>
                <w:szCs w:val="24"/>
                <w:lang w:eastAsia="ar-SA"/>
              </w:rPr>
              <w:t>9 balai (%)</w:t>
            </w:r>
          </w:p>
        </w:tc>
        <w:tc>
          <w:tcPr>
            <w:tcW w:w="850" w:type="dxa"/>
            <w:tcBorders>
              <w:top w:val="single" w:sz="4" w:space="0" w:color="auto"/>
              <w:left w:val="single" w:sz="4" w:space="0" w:color="auto"/>
              <w:bottom w:val="single" w:sz="4" w:space="0" w:color="auto"/>
              <w:right w:val="single" w:sz="4" w:space="0" w:color="auto"/>
            </w:tcBorders>
          </w:tcPr>
          <w:p w14:paraId="2EE879CA" w14:textId="77777777" w:rsidR="00701C59" w:rsidRPr="000F1ACC" w:rsidRDefault="00701C59" w:rsidP="00701C59">
            <w:pPr>
              <w:suppressAutoHyphens/>
              <w:jc w:val="center"/>
              <w:rPr>
                <w:b/>
                <w:szCs w:val="24"/>
                <w:lang w:eastAsia="ar-SA"/>
              </w:rPr>
            </w:pPr>
            <w:r w:rsidRPr="000F1ACC">
              <w:rPr>
                <w:b/>
                <w:szCs w:val="24"/>
                <w:lang w:eastAsia="ar-SA"/>
              </w:rPr>
              <w:t>10 balų (%)</w:t>
            </w:r>
          </w:p>
        </w:tc>
      </w:tr>
      <w:tr w:rsidR="00701C59" w:rsidRPr="000F1ACC" w14:paraId="2EE879D9" w14:textId="77777777" w:rsidTr="002277DB">
        <w:trPr>
          <w:trHeight w:val="614"/>
        </w:trPr>
        <w:tc>
          <w:tcPr>
            <w:tcW w:w="1418" w:type="dxa"/>
            <w:tcBorders>
              <w:top w:val="single" w:sz="4" w:space="0" w:color="auto"/>
              <w:left w:val="single" w:sz="4" w:space="0" w:color="auto"/>
              <w:bottom w:val="single" w:sz="4" w:space="0" w:color="auto"/>
              <w:right w:val="single" w:sz="4" w:space="0" w:color="auto"/>
            </w:tcBorders>
          </w:tcPr>
          <w:p w14:paraId="2EE879CC" w14:textId="77777777" w:rsidR="00701C59" w:rsidRPr="000F1ACC" w:rsidRDefault="00701C59" w:rsidP="00701C59">
            <w:pPr>
              <w:suppressAutoHyphens/>
              <w:jc w:val="center"/>
              <w:rPr>
                <w:szCs w:val="24"/>
                <w:lang w:eastAsia="ar-SA"/>
              </w:rPr>
            </w:pPr>
            <w:r w:rsidRPr="000F1ACC">
              <w:rPr>
                <w:szCs w:val="24"/>
                <w:lang w:eastAsia="ar-SA"/>
              </w:rPr>
              <w:t>Lietuvių kalba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EE879CD" w14:textId="77777777" w:rsidR="00701C59" w:rsidRPr="000F1ACC" w:rsidRDefault="00701C59" w:rsidP="00701C59">
            <w:pPr>
              <w:suppressAutoHyphens/>
              <w:jc w:val="center"/>
              <w:rPr>
                <w:szCs w:val="24"/>
                <w:lang w:eastAsia="ar-SA"/>
              </w:rPr>
            </w:pPr>
          </w:p>
          <w:p w14:paraId="2EE879CE" w14:textId="77777777" w:rsidR="00701C59" w:rsidRPr="000F1ACC" w:rsidRDefault="00701C59" w:rsidP="00701C59">
            <w:pPr>
              <w:suppressAutoHyphens/>
              <w:jc w:val="center"/>
              <w:rPr>
                <w:szCs w:val="24"/>
                <w:lang w:eastAsia="ar-SA"/>
              </w:rPr>
            </w:pPr>
            <w:r>
              <w:rPr>
                <w:szCs w:val="24"/>
                <w:lang w:eastAsia="ar-SA"/>
              </w:rPr>
              <w:t>7</w:t>
            </w:r>
          </w:p>
          <w:p w14:paraId="2EE879CF" w14:textId="77777777" w:rsidR="00701C59" w:rsidRPr="000F1ACC" w:rsidRDefault="00701C59" w:rsidP="00701C59">
            <w:pPr>
              <w:suppressAutoHyphens/>
              <w:jc w:val="center"/>
              <w:rPr>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EE879D0" w14:textId="77777777" w:rsidR="00701C59" w:rsidRPr="000F1ACC" w:rsidRDefault="00701C59" w:rsidP="00701C59">
            <w:pPr>
              <w:suppressAutoHyphens/>
              <w:jc w:val="center"/>
              <w:rPr>
                <w:szCs w:val="24"/>
                <w:lang w:eastAsia="ar-SA"/>
              </w:rPr>
            </w:pPr>
            <w:r>
              <w:rPr>
                <w:szCs w:val="24"/>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14:paraId="2EE879D1" w14:textId="77777777" w:rsidR="00701C59" w:rsidRPr="000F1ACC" w:rsidRDefault="00701C59" w:rsidP="00701C59">
            <w:pPr>
              <w:suppressAutoHyphens/>
              <w:jc w:val="center"/>
              <w:rPr>
                <w:szCs w:val="24"/>
                <w:lang w:eastAsia="ar-SA"/>
              </w:rPr>
            </w:pPr>
            <w:r w:rsidRPr="003950F0">
              <w:rPr>
                <w:szCs w:val="24"/>
                <w:lang w:eastAsia="ar-SA"/>
              </w:rPr>
              <w:t>2 (28,6)</w:t>
            </w:r>
          </w:p>
        </w:tc>
        <w:tc>
          <w:tcPr>
            <w:tcW w:w="992" w:type="dxa"/>
            <w:tcBorders>
              <w:top w:val="single" w:sz="4" w:space="0" w:color="auto"/>
              <w:left w:val="single" w:sz="4" w:space="0" w:color="auto"/>
              <w:bottom w:val="single" w:sz="4" w:space="0" w:color="auto"/>
              <w:right w:val="single" w:sz="4" w:space="0" w:color="auto"/>
            </w:tcBorders>
            <w:vAlign w:val="center"/>
          </w:tcPr>
          <w:p w14:paraId="2EE879D2" w14:textId="77777777" w:rsidR="00701C59" w:rsidRPr="000F1ACC" w:rsidRDefault="00701C59" w:rsidP="00701C59">
            <w:pPr>
              <w:suppressAutoHyphens/>
              <w:jc w:val="center"/>
              <w:rPr>
                <w:szCs w:val="24"/>
                <w:lang w:eastAsia="ar-SA"/>
              </w:rPr>
            </w:pPr>
            <w:r w:rsidRPr="000F1ACC">
              <w:rPr>
                <w:szCs w:val="24"/>
                <w:lang w:eastAsia="ar-SA"/>
              </w:rPr>
              <w:t>1</w:t>
            </w:r>
            <w:r>
              <w:rPr>
                <w:szCs w:val="24"/>
                <w:lang w:eastAsia="ar-SA"/>
              </w:rPr>
              <w:t xml:space="preserve"> (14,3</w:t>
            </w:r>
            <w:r w:rsidRPr="000F1ACC">
              <w:rPr>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14:paraId="2EE879D3" w14:textId="77777777" w:rsidR="00701C59" w:rsidRPr="000F1ACC" w:rsidRDefault="00701C59" w:rsidP="00701C59">
            <w:pPr>
              <w:suppressAutoHyphens/>
              <w:jc w:val="center"/>
              <w:rPr>
                <w:szCs w:val="24"/>
                <w:lang w:eastAsia="ar-SA"/>
              </w:rPr>
            </w:pPr>
            <w:r w:rsidRPr="000F1ACC">
              <w:rPr>
                <w:szCs w:val="24"/>
                <w:lang w:eastAsia="ar-SA"/>
              </w:rPr>
              <w:t>1</w:t>
            </w:r>
            <w:r>
              <w:rPr>
                <w:szCs w:val="24"/>
                <w:lang w:eastAsia="ar-SA"/>
              </w:rPr>
              <w:t xml:space="preserve"> (14,3</w:t>
            </w:r>
            <w:r w:rsidRPr="000F1ACC">
              <w:rPr>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14:paraId="2EE879D4" w14:textId="77777777" w:rsidR="00701C59" w:rsidRPr="000F1ACC" w:rsidRDefault="00701C59" w:rsidP="00701C59">
            <w:pPr>
              <w:suppressAutoHyphens/>
              <w:jc w:val="center"/>
              <w:rPr>
                <w:szCs w:val="24"/>
                <w:lang w:eastAsia="ar-SA"/>
              </w:rPr>
            </w:pPr>
            <w:r w:rsidRPr="003950F0">
              <w:rPr>
                <w:szCs w:val="24"/>
                <w:lang w:eastAsia="ar-SA"/>
              </w:rPr>
              <w:t>2 (28,6)</w:t>
            </w:r>
          </w:p>
        </w:tc>
        <w:tc>
          <w:tcPr>
            <w:tcW w:w="993" w:type="dxa"/>
            <w:tcBorders>
              <w:top w:val="single" w:sz="4" w:space="0" w:color="auto"/>
              <w:left w:val="single" w:sz="4" w:space="0" w:color="auto"/>
              <w:bottom w:val="single" w:sz="4" w:space="0" w:color="auto"/>
              <w:right w:val="single" w:sz="4" w:space="0" w:color="auto"/>
            </w:tcBorders>
            <w:vAlign w:val="center"/>
          </w:tcPr>
          <w:p w14:paraId="2EE879D5" w14:textId="77777777" w:rsidR="00701C59" w:rsidRPr="000F1ACC" w:rsidRDefault="00701C59" w:rsidP="00701C59">
            <w:pPr>
              <w:suppressAutoHyphens/>
              <w:jc w:val="center"/>
              <w:rPr>
                <w:szCs w:val="24"/>
                <w:lang w:eastAsia="ar-SA"/>
              </w:rPr>
            </w:pPr>
            <w:r w:rsidRPr="000F1ACC">
              <w:rPr>
                <w:szCs w:val="24"/>
                <w:lang w:eastAsia="ar-SA"/>
              </w:rPr>
              <w:t>1</w:t>
            </w:r>
            <w:r>
              <w:rPr>
                <w:szCs w:val="24"/>
                <w:lang w:eastAsia="ar-SA"/>
              </w:rPr>
              <w:t xml:space="preserve"> (14,3</w:t>
            </w:r>
            <w:r w:rsidRPr="000F1ACC">
              <w:rPr>
                <w:szCs w:val="24"/>
                <w:lang w:eastAsia="ar-SA"/>
              </w:rPr>
              <w:t>)</w:t>
            </w:r>
          </w:p>
        </w:tc>
        <w:tc>
          <w:tcPr>
            <w:tcW w:w="850" w:type="dxa"/>
            <w:tcBorders>
              <w:top w:val="single" w:sz="4" w:space="0" w:color="auto"/>
              <w:left w:val="single" w:sz="4" w:space="0" w:color="auto"/>
              <w:bottom w:val="single" w:sz="4" w:space="0" w:color="auto"/>
              <w:right w:val="single" w:sz="4" w:space="0" w:color="auto"/>
            </w:tcBorders>
            <w:vAlign w:val="center"/>
          </w:tcPr>
          <w:p w14:paraId="2EE879D6" w14:textId="77777777" w:rsidR="00701C59" w:rsidRDefault="00701C59" w:rsidP="00701C59">
            <w:pPr>
              <w:suppressAutoHyphens/>
              <w:jc w:val="center"/>
              <w:rPr>
                <w:szCs w:val="24"/>
                <w:vertAlign w:val="superscript"/>
                <w:lang w:eastAsia="ar-SA"/>
              </w:rPr>
            </w:pPr>
          </w:p>
          <w:p w14:paraId="2EE879D7" w14:textId="77777777" w:rsidR="00701C59" w:rsidRDefault="00701C59" w:rsidP="00701C59">
            <w:pPr>
              <w:suppressAutoHyphens/>
              <w:jc w:val="center"/>
              <w:rPr>
                <w:szCs w:val="24"/>
                <w:lang w:eastAsia="ar-SA"/>
              </w:rPr>
            </w:pPr>
            <w:r w:rsidRPr="000F1ACC">
              <w:rPr>
                <w:szCs w:val="24"/>
                <w:lang w:eastAsia="ar-SA"/>
              </w:rPr>
              <w:t>-</w:t>
            </w:r>
          </w:p>
          <w:p w14:paraId="2EE879D8" w14:textId="77777777" w:rsidR="00701C59" w:rsidRPr="000F1ACC" w:rsidRDefault="00701C59" w:rsidP="00701C59">
            <w:pPr>
              <w:suppressAutoHyphens/>
              <w:rPr>
                <w:szCs w:val="24"/>
                <w:lang w:eastAsia="ar-SA"/>
              </w:rPr>
            </w:pPr>
          </w:p>
        </w:tc>
      </w:tr>
      <w:tr w:rsidR="00701C59" w:rsidRPr="000F1ACC" w14:paraId="2EE879E5" w14:textId="77777777" w:rsidTr="002277DB">
        <w:trPr>
          <w:trHeight w:val="325"/>
        </w:trPr>
        <w:tc>
          <w:tcPr>
            <w:tcW w:w="1418" w:type="dxa"/>
            <w:tcBorders>
              <w:top w:val="single" w:sz="4" w:space="0" w:color="auto"/>
              <w:left w:val="single" w:sz="4" w:space="0" w:color="auto"/>
              <w:bottom w:val="single" w:sz="4" w:space="0" w:color="auto"/>
              <w:right w:val="single" w:sz="4" w:space="0" w:color="auto"/>
            </w:tcBorders>
          </w:tcPr>
          <w:p w14:paraId="2EE879DA" w14:textId="77777777" w:rsidR="00701C59" w:rsidRPr="000F1ACC" w:rsidRDefault="00701C59" w:rsidP="00701C59">
            <w:pPr>
              <w:suppressAutoHyphens/>
              <w:jc w:val="center"/>
              <w:rPr>
                <w:szCs w:val="24"/>
                <w:lang w:eastAsia="ar-SA"/>
              </w:rPr>
            </w:pPr>
            <w:r w:rsidRPr="000F1ACC">
              <w:rPr>
                <w:szCs w:val="24"/>
                <w:lang w:eastAsia="ar-SA"/>
              </w:rPr>
              <w:t>Matematika</w:t>
            </w:r>
          </w:p>
        </w:tc>
        <w:tc>
          <w:tcPr>
            <w:tcW w:w="992" w:type="dxa"/>
            <w:vMerge/>
            <w:tcBorders>
              <w:top w:val="single" w:sz="4" w:space="0" w:color="auto"/>
              <w:left w:val="single" w:sz="4" w:space="0" w:color="auto"/>
              <w:bottom w:val="single" w:sz="4" w:space="0" w:color="auto"/>
              <w:right w:val="single" w:sz="4" w:space="0" w:color="auto"/>
            </w:tcBorders>
            <w:vAlign w:val="center"/>
          </w:tcPr>
          <w:p w14:paraId="2EE879DB" w14:textId="77777777" w:rsidR="00701C59" w:rsidRPr="000F1ACC" w:rsidRDefault="00701C59" w:rsidP="00701C59">
            <w:pPr>
              <w:rPr>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EE879DC" w14:textId="77777777" w:rsidR="00701C59" w:rsidRPr="000F1ACC" w:rsidRDefault="00701C59" w:rsidP="00701C59">
            <w:pPr>
              <w:suppressAutoHyphens/>
              <w:jc w:val="center"/>
              <w:rPr>
                <w:szCs w:val="24"/>
                <w:lang w:eastAsia="ar-SA"/>
              </w:rPr>
            </w:pPr>
            <w:r w:rsidRPr="00AA75B1">
              <w:rPr>
                <w:szCs w:val="24"/>
                <w:lang w:eastAsia="ar-SA"/>
              </w:rPr>
              <w:t>2 (2</w:t>
            </w:r>
            <w:r>
              <w:rPr>
                <w:szCs w:val="24"/>
                <w:lang w:eastAsia="ar-SA"/>
              </w:rPr>
              <w:t>8,6</w:t>
            </w:r>
            <w:r w:rsidRPr="00AA75B1">
              <w:rPr>
                <w:szCs w:val="24"/>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14:paraId="2EE879DD" w14:textId="77777777" w:rsidR="00701C59" w:rsidRPr="000F1ACC" w:rsidRDefault="00701C59" w:rsidP="00701C59">
            <w:pPr>
              <w:suppressAutoHyphens/>
              <w:jc w:val="center"/>
              <w:rPr>
                <w:szCs w:val="24"/>
                <w:lang w:eastAsia="ar-SA"/>
              </w:rPr>
            </w:pPr>
            <w:r>
              <w:rPr>
                <w:szCs w:val="24"/>
                <w:lang w:eastAsia="ar-SA"/>
              </w:rPr>
              <w:t>3 (4</w:t>
            </w:r>
            <w:r w:rsidRPr="000F1ACC">
              <w:rPr>
                <w:szCs w:val="24"/>
                <w:lang w:eastAsia="ar-SA"/>
              </w:rPr>
              <w:t>2</w:t>
            </w:r>
            <w:r>
              <w:rPr>
                <w:szCs w:val="24"/>
                <w:lang w:eastAsia="ar-SA"/>
              </w:rPr>
              <w:t>,9</w:t>
            </w:r>
            <w:r w:rsidRPr="000F1ACC">
              <w:rPr>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14:paraId="2EE879DE" w14:textId="77777777" w:rsidR="00701C59" w:rsidRPr="000F1ACC" w:rsidRDefault="00701C59" w:rsidP="00701C59">
            <w:pPr>
              <w:suppressAutoHyphens/>
              <w:jc w:val="center"/>
              <w:rPr>
                <w:szCs w:val="24"/>
                <w:lang w:eastAsia="ar-SA"/>
              </w:rPr>
            </w:pPr>
            <w:r>
              <w:rPr>
                <w:szCs w:val="24"/>
                <w:lang w:eastAsia="ar-SA"/>
              </w:rPr>
              <w:t xml:space="preserve">1 </w:t>
            </w:r>
            <w:r w:rsidRPr="000F1ACC">
              <w:rPr>
                <w:szCs w:val="24"/>
                <w:lang w:eastAsia="ar-SA"/>
              </w:rPr>
              <w:t>(</w:t>
            </w:r>
            <w:r>
              <w:rPr>
                <w:szCs w:val="24"/>
                <w:lang w:eastAsia="ar-SA"/>
              </w:rPr>
              <w:t>14,3</w:t>
            </w:r>
            <w:r w:rsidRPr="000F1ACC">
              <w:rPr>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14:paraId="2EE879DF" w14:textId="77777777" w:rsidR="00701C59" w:rsidRPr="000F1ACC" w:rsidRDefault="00701C59" w:rsidP="00701C59">
            <w:pPr>
              <w:suppressAutoHyphens/>
              <w:jc w:val="center"/>
              <w:rPr>
                <w:szCs w:val="24"/>
                <w:lang w:eastAsia="ar-SA"/>
              </w:rPr>
            </w:pPr>
            <w:r>
              <w:rPr>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14:paraId="2EE879E0" w14:textId="77777777" w:rsidR="00701C59" w:rsidRPr="000F1ACC" w:rsidRDefault="00701C59" w:rsidP="00701C59">
            <w:pPr>
              <w:suppressAutoHyphens/>
              <w:jc w:val="center"/>
              <w:rPr>
                <w:szCs w:val="24"/>
                <w:lang w:eastAsia="ar-SA"/>
              </w:rPr>
            </w:pPr>
            <w:r w:rsidRPr="000F1ACC">
              <w:rPr>
                <w:szCs w:val="24"/>
                <w:lang w:eastAsia="ar-SA"/>
              </w:rPr>
              <w:t>1</w:t>
            </w:r>
            <w:r>
              <w:rPr>
                <w:szCs w:val="24"/>
                <w:lang w:eastAsia="ar-SA"/>
              </w:rPr>
              <w:t xml:space="preserve"> (14,3</w:t>
            </w:r>
            <w:r w:rsidRPr="000F1ACC">
              <w:rPr>
                <w:szCs w:val="24"/>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14:paraId="2EE879E1" w14:textId="77777777" w:rsidR="00701C59" w:rsidRPr="000F1ACC" w:rsidRDefault="00701C59" w:rsidP="00701C59">
            <w:pPr>
              <w:suppressAutoHyphens/>
              <w:jc w:val="center"/>
              <w:rPr>
                <w:szCs w:val="24"/>
                <w:lang w:eastAsia="ar-SA"/>
              </w:rPr>
            </w:pPr>
            <w:r>
              <w:rPr>
                <w:szCs w:val="24"/>
                <w:lang w:eastAsia="ar-SA"/>
              </w:rPr>
              <w:t>-</w:t>
            </w:r>
          </w:p>
        </w:tc>
        <w:tc>
          <w:tcPr>
            <w:tcW w:w="850" w:type="dxa"/>
            <w:tcBorders>
              <w:top w:val="single" w:sz="4" w:space="0" w:color="auto"/>
              <w:left w:val="single" w:sz="4" w:space="0" w:color="auto"/>
              <w:bottom w:val="single" w:sz="4" w:space="0" w:color="auto"/>
              <w:right w:val="single" w:sz="4" w:space="0" w:color="auto"/>
            </w:tcBorders>
            <w:vAlign w:val="center"/>
          </w:tcPr>
          <w:p w14:paraId="2EE879E2" w14:textId="77777777" w:rsidR="00701C59" w:rsidRDefault="00701C59" w:rsidP="00701C59">
            <w:pPr>
              <w:suppressAutoHyphens/>
              <w:jc w:val="center"/>
              <w:rPr>
                <w:szCs w:val="24"/>
                <w:lang w:eastAsia="ar-SA"/>
              </w:rPr>
            </w:pPr>
          </w:p>
          <w:p w14:paraId="2EE879E3" w14:textId="77777777" w:rsidR="00701C59" w:rsidRDefault="00701C59" w:rsidP="00701C59">
            <w:pPr>
              <w:suppressAutoHyphens/>
              <w:jc w:val="center"/>
              <w:rPr>
                <w:szCs w:val="24"/>
                <w:lang w:eastAsia="ar-SA"/>
              </w:rPr>
            </w:pPr>
            <w:r>
              <w:rPr>
                <w:szCs w:val="24"/>
                <w:lang w:eastAsia="ar-SA"/>
              </w:rPr>
              <w:t>-</w:t>
            </w:r>
          </w:p>
          <w:p w14:paraId="2EE879E4" w14:textId="77777777" w:rsidR="00701C59" w:rsidRPr="000F1ACC" w:rsidRDefault="00701C59" w:rsidP="00701C59">
            <w:pPr>
              <w:suppressAutoHyphens/>
              <w:jc w:val="center"/>
              <w:rPr>
                <w:szCs w:val="24"/>
                <w:lang w:eastAsia="ar-SA"/>
              </w:rPr>
            </w:pPr>
          </w:p>
        </w:tc>
      </w:tr>
    </w:tbl>
    <w:p w14:paraId="2EE879E6" w14:textId="77777777" w:rsidR="00701C59" w:rsidRPr="00D85E67" w:rsidRDefault="00701C59" w:rsidP="00701C59">
      <w:pPr>
        <w:suppressAutoHyphens/>
        <w:spacing w:line="360" w:lineRule="auto"/>
        <w:ind w:firstLine="851"/>
        <w:jc w:val="both"/>
        <w:rPr>
          <w:szCs w:val="24"/>
          <w:lang w:eastAsia="ar-SA"/>
        </w:rPr>
      </w:pPr>
      <w:r w:rsidRPr="00D85E67">
        <w:rPr>
          <w:szCs w:val="24"/>
          <w:lang w:eastAsia="ar-SA"/>
        </w:rPr>
        <w:t xml:space="preserve">Lyginant skirtingų vietovių ir mokyklų tipų mokinių pasiekimus </w:t>
      </w:r>
      <w:r w:rsidRPr="00701C59">
        <w:rPr>
          <w:szCs w:val="24"/>
          <w:u w:val="single"/>
          <w:lang w:eastAsia="ar-SA"/>
        </w:rPr>
        <w:t>mūsų mokyklos 10 klasės mokinių matematikos pasiekimų vidurkis aukštesnis už  pagrindinių, vidurinių ir kaimų/miestelių mokyklų vidurkį, lietuvių kalbos pasiekimų vidurkis aukštesnis už  visų tipų mokyklų vidurkį.</w:t>
      </w:r>
    </w:p>
    <w:p w14:paraId="2EE879E7" w14:textId="77777777" w:rsidR="00701C59" w:rsidRDefault="00701C59" w:rsidP="00701C59">
      <w:pPr>
        <w:suppressAutoHyphens/>
        <w:spacing w:line="360" w:lineRule="auto"/>
        <w:ind w:firstLine="851"/>
        <w:jc w:val="both"/>
        <w:rPr>
          <w:b/>
          <w:szCs w:val="24"/>
          <w:lang w:eastAsia="ar-SA"/>
        </w:rPr>
      </w:pPr>
    </w:p>
    <w:p w14:paraId="2EE879E8" w14:textId="77777777" w:rsidR="00701C59" w:rsidRPr="0035363C" w:rsidRDefault="00701C59" w:rsidP="00701C59">
      <w:pPr>
        <w:suppressAutoHyphens/>
        <w:spacing w:line="360" w:lineRule="auto"/>
        <w:ind w:firstLine="851"/>
        <w:jc w:val="both"/>
        <w:rPr>
          <w:b/>
          <w:szCs w:val="24"/>
          <w:lang w:eastAsia="ar-SA"/>
        </w:rPr>
      </w:pPr>
      <w:r w:rsidRPr="0035363C">
        <w:rPr>
          <w:b/>
          <w:szCs w:val="24"/>
          <w:lang w:eastAsia="ar-SA"/>
        </w:rPr>
        <w:t>2016/17 m. m. 6 klasės mokinių standartizuotų testų rezultatai:</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937"/>
        <w:gridCol w:w="1676"/>
        <w:gridCol w:w="1559"/>
        <w:gridCol w:w="1566"/>
      </w:tblGrid>
      <w:tr w:rsidR="00701C59" w:rsidRPr="000F1ACC" w14:paraId="2EE879EB" w14:textId="77777777" w:rsidTr="002277DB">
        <w:trPr>
          <w:trHeight w:val="256"/>
          <w:jc w:val="center"/>
        </w:trPr>
        <w:tc>
          <w:tcPr>
            <w:tcW w:w="2471" w:type="dxa"/>
            <w:vMerge w:val="restart"/>
          </w:tcPr>
          <w:p w14:paraId="2EE879E9"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738" w:type="dxa"/>
            <w:gridSpan w:val="4"/>
          </w:tcPr>
          <w:p w14:paraId="2EE879EA"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Matematika (Lygis)</w:t>
            </w:r>
          </w:p>
        </w:tc>
      </w:tr>
      <w:tr w:rsidR="00701C59" w:rsidRPr="000F1ACC" w14:paraId="2EE879F4" w14:textId="77777777" w:rsidTr="002277DB">
        <w:trPr>
          <w:trHeight w:val="256"/>
          <w:jc w:val="center"/>
        </w:trPr>
        <w:tc>
          <w:tcPr>
            <w:tcW w:w="2471" w:type="dxa"/>
            <w:vMerge/>
          </w:tcPr>
          <w:p w14:paraId="2EE879EC" w14:textId="77777777" w:rsidR="00701C59" w:rsidRPr="000F1ACC" w:rsidRDefault="00701C59" w:rsidP="00701C59">
            <w:pPr>
              <w:tabs>
                <w:tab w:val="left" w:pos="-4500"/>
              </w:tabs>
              <w:suppressAutoHyphens/>
              <w:jc w:val="center"/>
              <w:rPr>
                <w:b/>
                <w:szCs w:val="24"/>
                <w:lang w:eastAsia="ar-SA"/>
              </w:rPr>
            </w:pPr>
          </w:p>
        </w:tc>
        <w:tc>
          <w:tcPr>
            <w:tcW w:w="1937" w:type="dxa"/>
          </w:tcPr>
          <w:p w14:paraId="2EE879ED"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Nepatenkinamas</w:t>
            </w:r>
          </w:p>
          <w:p w14:paraId="2EE879EE"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1676" w:type="dxa"/>
          </w:tcPr>
          <w:p w14:paraId="2EE879EF"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Patenkinamas</w:t>
            </w:r>
          </w:p>
          <w:p w14:paraId="2EE879F0"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(dalis</w:t>
            </w:r>
            <w:r w:rsidRPr="000F1ACC">
              <w:rPr>
                <w:b/>
                <w:szCs w:val="24"/>
                <w:lang w:val="en-US" w:eastAsia="ar-SA"/>
              </w:rPr>
              <w:t>%)</w:t>
            </w:r>
          </w:p>
        </w:tc>
        <w:tc>
          <w:tcPr>
            <w:tcW w:w="1559" w:type="dxa"/>
          </w:tcPr>
          <w:p w14:paraId="2EE879F1"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9F2"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566" w:type="dxa"/>
          </w:tcPr>
          <w:p w14:paraId="2EE879F3"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Aukštesnysis  (dalis</w:t>
            </w:r>
            <w:r w:rsidRPr="000F1ACC">
              <w:rPr>
                <w:b/>
                <w:szCs w:val="24"/>
                <w:lang w:val="en-US" w:eastAsia="ar-SA"/>
              </w:rPr>
              <w:t>%)</w:t>
            </w:r>
          </w:p>
        </w:tc>
      </w:tr>
      <w:tr w:rsidR="00701C59" w:rsidRPr="000F1ACC" w14:paraId="2EE879FA" w14:textId="77777777" w:rsidTr="002277DB">
        <w:trPr>
          <w:trHeight w:val="256"/>
          <w:jc w:val="center"/>
        </w:trPr>
        <w:tc>
          <w:tcPr>
            <w:tcW w:w="2471" w:type="dxa"/>
          </w:tcPr>
          <w:p w14:paraId="2EE879F5" w14:textId="77777777" w:rsidR="00701C59" w:rsidRPr="000F1ACC" w:rsidRDefault="00701C59" w:rsidP="00701C59">
            <w:pPr>
              <w:tabs>
                <w:tab w:val="left" w:pos="-4500"/>
              </w:tabs>
              <w:suppressAutoHyphens/>
              <w:jc w:val="center"/>
              <w:rPr>
                <w:szCs w:val="24"/>
                <w:lang w:eastAsia="ar-SA"/>
              </w:rPr>
            </w:pPr>
            <w:r>
              <w:rPr>
                <w:szCs w:val="24"/>
                <w:lang w:eastAsia="ar-SA"/>
              </w:rPr>
              <w:t>10 / 8</w:t>
            </w:r>
          </w:p>
        </w:tc>
        <w:tc>
          <w:tcPr>
            <w:tcW w:w="1937" w:type="dxa"/>
          </w:tcPr>
          <w:p w14:paraId="2EE879F6"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c>
          <w:tcPr>
            <w:tcW w:w="1676" w:type="dxa"/>
          </w:tcPr>
          <w:p w14:paraId="2EE879F7" w14:textId="77777777" w:rsidR="00701C59" w:rsidRPr="000F1ACC" w:rsidRDefault="00701C59" w:rsidP="00701C59">
            <w:pPr>
              <w:tabs>
                <w:tab w:val="left" w:pos="-4500"/>
              </w:tabs>
              <w:suppressAutoHyphens/>
              <w:jc w:val="center"/>
              <w:rPr>
                <w:szCs w:val="24"/>
                <w:lang w:eastAsia="ar-SA"/>
              </w:rPr>
            </w:pPr>
            <w:r>
              <w:rPr>
                <w:szCs w:val="24"/>
                <w:lang w:eastAsia="ar-SA"/>
              </w:rPr>
              <w:t>3</w:t>
            </w:r>
            <w:r w:rsidRPr="000F1ACC">
              <w:rPr>
                <w:szCs w:val="24"/>
                <w:lang w:eastAsia="ar-SA"/>
              </w:rPr>
              <w:t xml:space="preserve"> (</w:t>
            </w:r>
            <w:r>
              <w:rPr>
                <w:szCs w:val="24"/>
                <w:lang w:eastAsia="ar-SA"/>
              </w:rPr>
              <w:t>37,5</w:t>
            </w:r>
            <w:r w:rsidRPr="000F1ACC">
              <w:rPr>
                <w:szCs w:val="24"/>
                <w:lang w:eastAsia="ar-SA"/>
              </w:rPr>
              <w:t>)</w:t>
            </w:r>
          </w:p>
        </w:tc>
        <w:tc>
          <w:tcPr>
            <w:tcW w:w="1559" w:type="dxa"/>
          </w:tcPr>
          <w:p w14:paraId="2EE879F8" w14:textId="77777777" w:rsidR="00701C59" w:rsidRPr="000F1ACC" w:rsidRDefault="00701C59" w:rsidP="00701C59">
            <w:pPr>
              <w:tabs>
                <w:tab w:val="left" w:pos="-4500"/>
              </w:tabs>
              <w:suppressAutoHyphens/>
              <w:jc w:val="center"/>
              <w:rPr>
                <w:szCs w:val="24"/>
                <w:lang w:eastAsia="ar-SA"/>
              </w:rPr>
            </w:pPr>
            <w:r>
              <w:rPr>
                <w:szCs w:val="24"/>
                <w:lang w:eastAsia="ar-SA"/>
              </w:rPr>
              <w:t>4</w:t>
            </w:r>
            <w:r w:rsidRPr="000F1ACC">
              <w:rPr>
                <w:szCs w:val="24"/>
                <w:lang w:eastAsia="ar-SA"/>
              </w:rPr>
              <w:t xml:space="preserve"> (</w:t>
            </w:r>
            <w:r>
              <w:rPr>
                <w:szCs w:val="24"/>
                <w:lang w:eastAsia="ar-SA"/>
              </w:rPr>
              <w:t>50</w:t>
            </w:r>
            <w:r w:rsidRPr="000F1ACC">
              <w:rPr>
                <w:szCs w:val="24"/>
                <w:lang w:eastAsia="ar-SA"/>
              </w:rPr>
              <w:t>)</w:t>
            </w:r>
          </w:p>
        </w:tc>
        <w:tc>
          <w:tcPr>
            <w:tcW w:w="1566" w:type="dxa"/>
          </w:tcPr>
          <w:p w14:paraId="2EE879F9" w14:textId="77777777" w:rsidR="00701C59" w:rsidRPr="000F1ACC" w:rsidRDefault="00701C59" w:rsidP="00701C59">
            <w:pPr>
              <w:tabs>
                <w:tab w:val="left" w:pos="-4500"/>
              </w:tabs>
              <w:suppressAutoHyphens/>
              <w:jc w:val="center"/>
              <w:rPr>
                <w:szCs w:val="24"/>
                <w:lang w:eastAsia="ar-SA"/>
              </w:rPr>
            </w:pPr>
            <w:r>
              <w:rPr>
                <w:szCs w:val="24"/>
                <w:lang w:eastAsia="ar-SA"/>
              </w:rPr>
              <w:t>1 (12,5)</w:t>
            </w:r>
          </w:p>
        </w:tc>
      </w:tr>
      <w:tr w:rsidR="00701C59" w:rsidRPr="000F1ACC" w14:paraId="2EE879FD" w14:textId="77777777" w:rsidTr="002277DB">
        <w:trPr>
          <w:trHeight w:val="256"/>
          <w:jc w:val="center"/>
        </w:trPr>
        <w:tc>
          <w:tcPr>
            <w:tcW w:w="2471" w:type="dxa"/>
            <w:vMerge w:val="restart"/>
          </w:tcPr>
          <w:p w14:paraId="2EE879FB"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738" w:type="dxa"/>
            <w:gridSpan w:val="4"/>
          </w:tcPr>
          <w:p w14:paraId="2EE879FC"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Skaitymas (Lygis)</w:t>
            </w:r>
          </w:p>
        </w:tc>
      </w:tr>
      <w:tr w:rsidR="00701C59" w:rsidRPr="000F1ACC" w14:paraId="2EE87A06" w14:textId="77777777" w:rsidTr="002277DB">
        <w:trPr>
          <w:trHeight w:val="256"/>
          <w:jc w:val="center"/>
        </w:trPr>
        <w:tc>
          <w:tcPr>
            <w:tcW w:w="2471" w:type="dxa"/>
            <w:vMerge/>
          </w:tcPr>
          <w:p w14:paraId="2EE879FE" w14:textId="77777777" w:rsidR="00701C59" w:rsidRPr="000F1ACC" w:rsidRDefault="00701C59" w:rsidP="00701C59">
            <w:pPr>
              <w:tabs>
                <w:tab w:val="left" w:pos="-4500"/>
              </w:tabs>
              <w:suppressAutoHyphens/>
              <w:jc w:val="center"/>
              <w:rPr>
                <w:b/>
                <w:szCs w:val="24"/>
                <w:lang w:eastAsia="ar-SA"/>
              </w:rPr>
            </w:pPr>
          </w:p>
        </w:tc>
        <w:tc>
          <w:tcPr>
            <w:tcW w:w="1937" w:type="dxa"/>
          </w:tcPr>
          <w:p w14:paraId="2EE879FF"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Nepatenkinamas</w:t>
            </w:r>
          </w:p>
          <w:p w14:paraId="2EE87A00"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1676" w:type="dxa"/>
          </w:tcPr>
          <w:p w14:paraId="2EE87A01"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Patenkinamas</w:t>
            </w:r>
          </w:p>
          <w:p w14:paraId="2EE87A02"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559" w:type="dxa"/>
          </w:tcPr>
          <w:p w14:paraId="2EE87A03"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A04"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566" w:type="dxa"/>
          </w:tcPr>
          <w:p w14:paraId="2EE87A05"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Aukštesnysis  (dalis</w:t>
            </w:r>
            <w:r w:rsidRPr="000F1ACC">
              <w:rPr>
                <w:b/>
                <w:szCs w:val="24"/>
                <w:lang w:val="en-US" w:eastAsia="ar-SA"/>
              </w:rPr>
              <w:t>%)</w:t>
            </w:r>
          </w:p>
        </w:tc>
      </w:tr>
      <w:tr w:rsidR="00701C59" w:rsidRPr="000F1ACC" w14:paraId="2EE87A0C" w14:textId="77777777" w:rsidTr="002277DB">
        <w:trPr>
          <w:trHeight w:val="256"/>
          <w:jc w:val="center"/>
        </w:trPr>
        <w:tc>
          <w:tcPr>
            <w:tcW w:w="2471" w:type="dxa"/>
          </w:tcPr>
          <w:p w14:paraId="2EE87A07" w14:textId="77777777" w:rsidR="00701C59" w:rsidRPr="000F1ACC" w:rsidRDefault="00701C59" w:rsidP="00701C59">
            <w:pPr>
              <w:tabs>
                <w:tab w:val="left" w:pos="-4500"/>
              </w:tabs>
              <w:suppressAutoHyphens/>
              <w:jc w:val="center"/>
              <w:rPr>
                <w:szCs w:val="24"/>
                <w:lang w:eastAsia="ar-SA"/>
              </w:rPr>
            </w:pPr>
            <w:r>
              <w:rPr>
                <w:szCs w:val="24"/>
                <w:lang w:eastAsia="ar-SA"/>
              </w:rPr>
              <w:t>10</w:t>
            </w:r>
            <w:r w:rsidRPr="000F1ACC">
              <w:rPr>
                <w:szCs w:val="24"/>
                <w:lang w:eastAsia="ar-SA"/>
              </w:rPr>
              <w:t xml:space="preserve"> /</w:t>
            </w:r>
            <w:r>
              <w:rPr>
                <w:szCs w:val="24"/>
                <w:lang w:eastAsia="ar-SA"/>
              </w:rPr>
              <w:t xml:space="preserve"> 9</w:t>
            </w:r>
            <w:r w:rsidRPr="000F1ACC">
              <w:rPr>
                <w:szCs w:val="24"/>
                <w:lang w:eastAsia="ar-SA"/>
              </w:rPr>
              <w:t xml:space="preserve"> </w:t>
            </w:r>
          </w:p>
        </w:tc>
        <w:tc>
          <w:tcPr>
            <w:tcW w:w="1937" w:type="dxa"/>
          </w:tcPr>
          <w:p w14:paraId="2EE87A08"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c>
          <w:tcPr>
            <w:tcW w:w="1676" w:type="dxa"/>
          </w:tcPr>
          <w:p w14:paraId="2EE87A09" w14:textId="77777777" w:rsidR="00701C59" w:rsidRPr="000F1ACC" w:rsidRDefault="00701C59" w:rsidP="00701C59">
            <w:pPr>
              <w:tabs>
                <w:tab w:val="left" w:pos="-4500"/>
              </w:tabs>
              <w:suppressAutoHyphens/>
              <w:jc w:val="center"/>
              <w:rPr>
                <w:szCs w:val="24"/>
                <w:lang w:eastAsia="ar-SA"/>
              </w:rPr>
            </w:pPr>
            <w:r>
              <w:rPr>
                <w:szCs w:val="24"/>
                <w:lang w:eastAsia="ar-SA"/>
              </w:rPr>
              <w:t>4 (44,4</w:t>
            </w:r>
            <w:r w:rsidRPr="000F1ACC">
              <w:rPr>
                <w:szCs w:val="24"/>
                <w:lang w:eastAsia="ar-SA"/>
              </w:rPr>
              <w:t>)</w:t>
            </w:r>
          </w:p>
        </w:tc>
        <w:tc>
          <w:tcPr>
            <w:tcW w:w="1559" w:type="dxa"/>
          </w:tcPr>
          <w:p w14:paraId="2EE87A0A" w14:textId="77777777" w:rsidR="00701C59" w:rsidRPr="000F1ACC" w:rsidRDefault="00701C59" w:rsidP="00701C59">
            <w:pPr>
              <w:tabs>
                <w:tab w:val="left" w:pos="-4500"/>
              </w:tabs>
              <w:suppressAutoHyphens/>
              <w:jc w:val="center"/>
              <w:rPr>
                <w:szCs w:val="24"/>
                <w:lang w:eastAsia="ar-SA"/>
              </w:rPr>
            </w:pPr>
            <w:r>
              <w:rPr>
                <w:szCs w:val="24"/>
                <w:lang w:eastAsia="ar-SA"/>
              </w:rPr>
              <w:t>3 (33,3</w:t>
            </w:r>
            <w:r w:rsidRPr="000F1ACC">
              <w:rPr>
                <w:szCs w:val="24"/>
                <w:lang w:eastAsia="ar-SA"/>
              </w:rPr>
              <w:t>)</w:t>
            </w:r>
          </w:p>
        </w:tc>
        <w:tc>
          <w:tcPr>
            <w:tcW w:w="1566" w:type="dxa"/>
          </w:tcPr>
          <w:p w14:paraId="2EE87A0B" w14:textId="77777777" w:rsidR="00701C59" w:rsidRPr="000F1ACC" w:rsidRDefault="00701C59" w:rsidP="00701C59">
            <w:pPr>
              <w:tabs>
                <w:tab w:val="left" w:pos="-4500"/>
              </w:tabs>
              <w:suppressAutoHyphens/>
              <w:jc w:val="center"/>
              <w:rPr>
                <w:szCs w:val="24"/>
                <w:lang w:eastAsia="ar-SA"/>
              </w:rPr>
            </w:pPr>
            <w:r>
              <w:rPr>
                <w:szCs w:val="24"/>
                <w:lang w:eastAsia="ar-SA"/>
              </w:rPr>
              <w:t>2 (22,2)</w:t>
            </w:r>
          </w:p>
        </w:tc>
      </w:tr>
      <w:tr w:rsidR="00701C59" w:rsidRPr="000F1ACC" w14:paraId="2EE87A0F" w14:textId="77777777" w:rsidTr="002277DB">
        <w:trPr>
          <w:trHeight w:val="256"/>
          <w:jc w:val="center"/>
        </w:trPr>
        <w:tc>
          <w:tcPr>
            <w:tcW w:w="2471" w:type="dxa"/>
            <w:vMerge w:val="restart"/>
          </w:tcPr>
          <w:p w14:paraId="2EE87A0D"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738" w:type="dxa"/>
            <w:gridSpan w:val="4"/>
          </w:tcPr>
          <w:p w14:paraId="2EE87A0E"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Rašymas (Lygis)</w:t>
            </w:r>
          </w:p>
        </w:tc>
      </w:tr>
      <w:tr w:rsidR="00701C59" w:rsidRPr="000F1ACC" w14:paraId="2EE87A18" w14:textId="77777777" w:rsidTr="002277DB">
        <w:trPr>
          <w:trHeight w:val="256"/>
          <w:jc w:val="center"/>
        </w:trPr>
        <w:tc>
          <w:tcPr>
            <w:tcW w:w="2471" w:type="dxa"/>
            <w:vMerge/>
          </w:tcPr>
          <w:p w14:paraId="2EE87A10" w14:textId="77777777" w:rsidR="00701C59" w:rsidRPr="000F1ACC" w:rsidRDefault="00701C59" w:rsidP="00701C59">
            <w:pPr>
              <w:tabs>
                <w:tab w:val="left" w:pos="-4500"/>
              </w:tabs>
              <w:suppressAutoHyphens/>
              <w:jc w:val="center"/>
              <w:rPr>
                <w:b/>
                <w:szCs w:val="24"/>
                <w:lang w:eastAsia="ar-SA"/>
              </w:rPr>
            </w:pPr>
          </w:p>
        </w:tc>
        <w:tc>
          <w:tcPr>
            <w:tcW w:w="1937" w:type="dxa"/>
          </w:tcPr>
          <w:p w14:paraId="2EE87A11"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Nepatenkinamas</w:t>
            </w:r>
          </w:p>
          <w:p w14:paraId="2EE87A12"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1676" w:type="dxa"/>
          </w:tcPr>
          <w:p w14:paraId="2EE87A13"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Patenkinamas</w:t>
            </w:r>
          </w:p>
          <w:p w14:paraId="2EE87A14"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559" w:type="dxa"/>
          </w:tcPr>
          <w:p w14:paraId="2EE87A15"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A16"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566" w:type="dxa"/>
          </w:tcPr>
          <w:p w14:paraId="2EE87A17"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Aukštesnysis  (dalis</w:t>
            </w:r>
            <w:r w:rsidRPr="000F1ACC">
              <w:rPr>
                <w:b/>
                <w:szCs w:val="24"/>
                <w:lang w:val="en-US" w:eastAsia="ar-SA"/>
              </w:rPr>
              <w:t>%)</w:t>
            </w:r>
          </w:p>
        </w:tc>
      </w:tr>
      <w:tr w:rsidR="00701C59" w:rsidRPr="000F1ACC" w14:paraId="2EE87A1E" w14:textId="77777777" w:rsidTr="002277DB">
        <w:trPr>
          <w:trHeight w:val="256"/>
          <w:jc w:val="center"/>
        </w:trPr>
        <w:tc>
          <w:tcPr>
            <w:tcW w:w="2471" w:type="dxa"/>
          </w:tcPr>
          <w:p w14:paraId="2EE87A19" w14:textId="77777777" w:rsidR="00701C59" w:rsidRPr="000F1ACC" w:rsidRDefault="00701C59" w:rsidP="00701C59">
            <w:pPr>
              <w:tabs>
                <w:tab w:val="left" w:pos="-4500"/>
              </w:tabs>
              <w:suppressAutoHyphens/>
              <w:jc w:val="center"/>
              <w:rPr>
                <w:szCs w:val="24"/>
                <w:lang w:eastAsia="ar-SA"/>
              </w:rPr>
            </w:pPr>
            <w:r>
              <w:rPr>
                <w:szCs w:val="24"/>
                <w:lang w:eastAsia="ar-SA"/>
              </w:rPr>
              <w:t>10</w:t>
            </w:r>
            <w:r w:rsidRPr="000F1ACC">
              <w:rPr>
                <w:szCs w:val="24"/>
                <w:lang w:eastAsia="ar-SA"/>
              </w:rPr>
              <w:t xml:space="preserve"> / </w:t>
            </w:r>
            <w:r>
              <w:rPr>
                <w:szCs w:val="24"/>
                <w:lang w:eastAsia="ar-SA"/>
              </w:rPr>
              <w:t>8</w:t>
            </w:r>
          </w:p>
        </w:tc>
        <w:tc>
          <w:tcPr>
            <w:tcW w:w="1937" w:type="dxa"/>
          </w:tcPr>
          <w:p w14:paraId="2EE87A1A"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c>
          <w:tcPr>
            <w:tcW w:w="1676" w:type="dxa"/>
          </w:tcPr>
          <w:p w14:paraId="2EE87A1B" w14:textId="77777777" w:rsidR="00701C59" w:rsidRPr="000F1ACC" w:rsidRDefault="00701C59" w:rsidP="00701C59">
            <w:pPr>
              <w:tabs>
                <w:tab w:val="left" w:pos="-4500"/>
              </w:tabs>
              <w:suppressAutoHyphens/>
              <w:jc w:val="center"/>
              <w:rPr>
                <w:szCs w:val="24"/>
                <w:lang w:eastAsia="ar-SA"/>
              </w:rPr>
            </w:pPr>
            <w:r>
              <w:rPr>
                <w:szCs w:val="24"/>
                <w:lang w:eastAsia="ar-SA"/>
              </w:rPr>
              <w:t>3 (37,5</w:t>
            </w:r>
            <w:r w:rsidRPr="000F1ACC">
              <w:rPr>
                <w:szCs w:val="24"/>
                <w:lang w:eastAsia="ar-SA"/>
              </w:rPr>
              <w:t>)</w:t>
            </w:r>
          </w:p>
        </w:tc>
        <w:tc>
          <w:tcPr>
            <w:tcW w:w="1559" w:type="dxa"/>
          </w:tcPr>
          <w:p w14:paraId="2EE87A1C" w14:textId="77777777" w:rsidR="00701C59" w:rsidRPr="000F1ACC" w:rsidRDefault="00701C59" w:rsidP="00701C59">
            <w:pPr>
              <w:tabs>
                <w:tab w:val="left" w:pos="-4500"/>
              </w:tabs>
              <w:suppressAutoHyphens/>
              <w:jc w:val="center"/>
              <w:rPr>
                <w:szCs w:val="24"/>
                <w:lang w:eastAsia="ar-SA"/>
              </w:rPr>
            </w:pPr>
            <w:r>
              <w:rPr>
                <w:szCs w:val="24"/>
                <w:lang w:eastAsia="ar-SA"/>
              </w:rPr>
              <w:t>5 (6</w:t>
            </w:r>
            <w:r w:rsidRPr="000F1ACC">
              <w:rPr>
                <w:szCs w:val="24"/>
                <w:lang w:eastAsia="ar-SA"/>
              </w:rPr>
              <w:t>2</w:t>
            </w:r>
            <w:r>
              <w:rPr>
                <w:szCs w:val="24"/>
                <w:lang w:eastAsia="ar-SA"/>
              </w:rPr>
              <w:t>,5</w:t>
            </w:r>
            <w:r w:rsidRPr="000F1ACC">
              <w:rPr>
                <w:szCs w:val="24"/>
                <w:lang w:eastAsia="ar-SA"/>
              </w:rPr>
              <w:t>)</w:t>
            </w:r>
          </w:p>
        </w:tc>
        <w:tc>
          <w:tcPr>
            <w:tcW w:w="1566" w:type="dxa"/>
          </w:tcPr>
          <w:p w14:paraId="2EE87A1D"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r>
    </w:tbl>
    <w:p w14:paraId="2EE87A1F" w14:textId="77777777" w:rsidR="00701C59" w:rsidRDefault="00701C59" w:rsidP="00701C59">
      <w:pPr>
        <w:tabs>
          <w:tab w:val="left" w:pos="-4500"/>
        </w:tabs>
        <w:suppressAutoHyphens/>
        <w:spacing w:line="360" w:lineRule="auto"/>
        <w:ind w:firstLine="851"/>
        <w:jc w:val="both"/>
        <w:rPr>
          <w:szCs w:val="24"/>
          <w:u w:val="single"/>
          <w:lang w:eastAsia="ar-SA"/>
        </w:rPr>
      </w:pPr>
      <w:r w:rsidRPr="000F1ACC">
        <w:rPr>
          <w:szCs w:val="24"/>
          <w:u w:val="single"/>
          <w:lang w:eastAsia="ar-SA"/>
        </w:rPr>
        <w:t>Pastab</w:t>
      </w:r>
      <w:r>
        <w:rPr>
          <w:szCs w:val="24"/>
          <w:u w:val="single"/>
          <w:lang w:eastAsia="ar-SA"/>
        </w:rPr>
        <w:t>os</w:t>
      </w:r>
      <w:r w:rsidRPr="000F1ACC">
        <w:rPr>
          <w:szCs w:val="24"/>
          <w:u w:val="single"/>
          <w:lang w:eastAsia="ar-SA"/>
        </w:rPr>
        <w:t xml:space="preserve">: </w:t>
      </w:r>
    </w:p>
    <w:p w14:paraId="2EE87A20" w14:textId="77777777" w:rsidR="00701C59" w:rsidRDefault="00701C59" w:rsidP="00701C59">
      <w:pPr>
        <w:spacing w:line="360" w:lineRule="auto"/>
        <w:ind w:firstLine="851"/>
        <w:jc w:val="both"/>
        <w:rPr>
          <w:szCs w:val="24"/>
          <w:lang w:eastAsia="ar-SA"/>
        </w:rPr>
      </w:pPr>
      <w:r>
        <w:rPr>
          <w:szCs w:val="24"/>
          <w:lang w:eastAsia="ar-SA"/>
        </w:rPr>
        <w:t>Viena 6 kl. mokinė mokoma namuose pagal individualizuotą programą, testavime nedalyvavo.</w:t>
      </w:r>
    </w:p>
    <w:p w14:paraId="2EE87A21" w14:textId="77777777" w:rsidR="00701C59" w:rsidRPr="000F1ACC" w:rsidRDefault="00701C59" w:rsidP="00701C59">
      <w:pPr>
        <w:tabs>
          <w:tab w:val="left" w:pos="-4500"/>
        </w:tabs>
        <w:suppressAutoHyphens/>
        <w:spacing w:line="360" w:lineRule="auto"/>
        <w:ind w:firstLine="851"/>
        <w:jc w:val="both"/>
        <w:rPr>
          <w:szCs w:val="24"/>
          <w:lang w:eastAsia="ar-SA"/>
        </w:rPr>
      </w:pPr>
      <w:r w:rsidRPr="000F1ACC">
        <w:rPr>
          <w:szCs w:val="24"/>
          <w:lang w:eastAsia="ar-SA"/>
        </w:rPr>
        <w:t>Testavime dalyvavo 2 s</w:t>
      </w:r>
      <w:r>
        <w:rPr>
          <w:szCs w:val="24"/>
          <w:lang w:eastAsia="ar-SA"/>
        </w:rPr>
        <w:t>pecialiųjų poreikių mokiniai</w:t>
      </w:r>
      <w:r w:rsidRPr="000F1ACC">
        <w:rPr>
          <w:szCs w:val="24"/>
          <w:lang w:eastAsia="ar-SA"/>
        </w:rPr>
        <w:t>.</w:t>
      </w:r>
    </w:p>
    <w:p w14:paraId="2EE87A22" w14:textId="77777777" w:rsidR="00701C59" w:rsidRPr="00701C59" w:rsidRDefault="00701C59" w:rsidP="00701C59">
      <w:pPr>
        <w:pStyle w:val="Sraopastraipa"/>
        <w:numPr>
          <w:ilvl w:val="0"/>
          <w:numId w:val="47"/>
        </w:numPr>
        <w:suppressAutoHyphens/>
        <w:spacing w:line="360" w:lineRule="auto"/>
        <w:jc w:val="both"/>
        <w:rPr>
          <w:b/>
          <w:szCs w:val="24"/>
          <w:lang w:eastAsia="ar-SA"/>
        </w:rPr>
      </w:pPr>
      <w:r w:rsidRPr="00701C59">
        <w:rPr>
          <w:szCs w:val="24"/>
          <w:lang w:eastAsia="ar-SA"/>
        </w:rPr>
        <w:t xml:space="preserve">Lyginant skirtingų vietovių ir mokyklų tipų mokinių pasiekimus </w:t>
      </w:r>
      <w:r w:rsidRPr="00701C59">
        <w:rPr>
          <w:szCs w:val="24"/>
          <w:u w:val="single"/>
          <w:lang w:eastAsia="ar-SA"/>
        </w:rPr>
        <w:t>mūsų mokyklos 6 klasės mokinių matematikos pasiekimų vidurkis aukštesnis už kitų miestų, kaimo ir pagrindinių mokyklų vidurkį</w:t>
      </w:r>
      <w:r w:rsidRPr="00701C59">
        <w:rPr>
          <w:szCs w:val="24"/>
          <w:lang w:eastAsia="ar-SA"/>
        </w:rPr>
        <w:t xml:space="preserve">, </w:t>
      </w:r>
      <w:r w:rsidRPr="00516C33">
        <w:rPr>
          <w:szCs w:val="24"/>
          <w:u w:val="single"/>
          <w:lang w:eastAsia="ar-SA"/>
        </w:rPr>
        <w:t>skaitymo pasiekimų vidurkis aukštesnis už  kitų miestų ir kaimo mokyklų vidurkį,</w:t>
      </w:r>
      <w:r w:rsidRPr="00701C59">
        <w:rPr>
          <w:szCs w:val="24"/>
          <w:lang w:eastAsia="ar-SA"/>
        </w:rPr>
        <w:t xml:space="preserve"> </w:t>
      </w:r>
      <w:r w:rsidRPr="00516C33">
        <w:rPr>
          <w:szCs w:val="24"/>
          <w:u w:val="single"/>
          <w:lang w:eastAsia="ar-SA"/>
        </w:rPr>
        <w:t>rašymo pasiekimų vidurkis aukštesnis už  visų tipų mokyklų, išskyrus didmiesčių mokyklas, vidurkį</w:t>
      </w:r>
      <w:r w:rsidRPr="00701C59">
        <w:rPr>
          <w:szCs w:val="24"/>
          <w:lang w:eastAsia="ar-SA"/>
        </w:rPr>
        <w:t xml:space="preserve">,  </w:t>
      </w:r>
    </w:p>
    <w:p w14:paraId="2EE87A23" w14:textId="77777777" w:rsidR="00701C59" w:rsidRPr="000F1ACC" w:rsidRDefault="00701C59" w:rsidP="00701C59">
      <w:pPr>
        <w:suppressAutoHyphens/>
        <w:spacing w:line="360" w:lineRule="auto"/>
        <w:ind w:firstLine="851"/>
        <w:jc w:val="both"/>
        <w:rPr>
          <w:b/>
          <w:szCs w:val="24"/>
          <w:lang w:eastAsia="ar-SA"/>
        </w:rPr>
      </w:pPr>
      <w:r w:rsidRPr="000F1ACC">
        <w:rPr>
          <w:b/>
          <w:szCs w:val="24"/>
          <w:lang w:eastAsia="ar-SA"/>
        </w:rPr>
        <w:t>201</w:t>
      </w:r>
      <w:r>
        <w:rPr>
          <w:b/>
          <w:szCs w:val="24"/>
          <w:lang w:eastAsia="ar-SA"/>
        </w:rPr>
        <w:t>6</w:t>
      </w:r>
      <w:r w:rsidRPr="000F1ACC">
        <w:rPr>
          <w:b/>
          <w:szCs w:val="24"/>
          <w:lang w:eastAsia="ar-SA"/>
        </w:rPr>
        <w:t>/1</w:t>
      </w:r>
      <w:r>
        <w:rPr>
          <w:b/>
          <w:szCs w:val="24"/>
          <w:lang w:eastAsia="ar-SA"/>
        </w:rPr>
        <w:t>7</w:t>
      </w:r>
      <w:r w:rsidRPr="000F1ACC">
        <w:rPr>
          <w:b/>
          <w:szCs w:val="24"/>
          <w:lang w:eastAsia="ar-SA"/>
        </w:rPr>
        <w:t xml:space="preserve"> m.</w:t>
      </w:r>
      <w:r>
        <w:rPr>
          <w:b/>
          <w:szCs w:val="24"/>
          <w:lang w:eastAsia="ar-SA"/>
        </w:rPr>
        <w:t xml:space="preserve"> </w:t>
      </w:r>
      <w:r w:rsidRPr="000F1ACC">
        <w:rPr>
          <w:b/>
          <w:szCs w:val="24"/>
          <w:lang w:eastAsia="ar-SA"/>
        </w:rPr>
        <w:t>m. 8 klasės mokinių standartizuotų testų rezultatai: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937"/>
        <w:gridCol w:w="1670"/>
        <w:gridCol w:w="1503"/>
        <w:gridCol w:w="1570"/>
      </w:tblGrid>
      <w:tr w:rsidR="00701C59" w:rsidRPr="000F1ACC" w14:paraId="2EE87A26" w14:textId="77777777" w:rsidTr="00701C59">
        <w:trPr>
          <w:trHeight w:val="256"/>
          <w:jc w:val="center"/>
        </w:trPr>
        <w:tc>
          <w:tcPr>
            <w:tcW w:w="2471" w:type="dxa"/>
            <w:vMerge w:val="restart"/>
          </w:tcPr>
          <w:p w14:paraId="2EE87A24"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885" w:type="dxa"/>
            <w:gridSpan w:val="4"/>
          </w:tcPr>
          <w:p w14:paraId="2EE87A25"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Matematika (Lygis)</w:t>
            </w:r>
          </w:p>
        </w:tc>
      </w:tr>
      <w:tr w:rsidR="00701C59" w:rsidRPr="000F1ACC" w14:paraId="2EE87A2F" w14:textId="77777777" w:rsidTr="00701C59">
        <w:trPr>
          <w:trHeight w:val="256"/>
          <w:jc w:val="center"/>
        </w:trPr>
        <w:tc>
          <w:tcPr>
            <w:tcW w:w="2471" w:type="dxa"/>
            <w:vMerge/>
          </w:tcPr>
          <w:p w14:paraId="2EE87A27" w14:textId="77777777" w:rsidR="00701C59" w:rsidRPr="000F1ACC" w:rsidRDefault="00701C59" w:rsidP="00701C59">
            <w:pPr>
              <w:tabs>
                <w:tab w:val="left" w:pos="-4500"/>
              </w:tabs>
              <w:suppressAutoHyphens/>
              <w:jc w:val="center"/>
              <w:rPr>
                <w:b/>
                <w:szCs w:val="24"/>
                <w:lang w:eastAsia="ar-SA"/>
              </w:rPr>
            </w:pPr>
          </w:p>
        </w:tc>
        <w:tc>
          <w:tcPr>
            <w:tcW w:w="1937" w:type="dxa"/>
          </w:tcPr>
          <w:p w14:paraId="2EE87A28"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Nepatenkinamas</w:t>
            </w:r>
          </w:p>
          <w:p w14:paraId="2EE87A29"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1670" w:type="dxa"/>
          </w:tcPr>
          <w:p w14:paraId="2EE87A2A"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Patenkinamas</w:t>
            </w:r>
          </w:p>
          <w:p w14:paraId="2EE87A2B"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(dalis</w:t>
            </w:r>
            <w:r w:rsidRPr="000F1ACC">
              <w:rPr>
                <w:b/>
                <w:szCs w:val="24"/>
                <w:lang w:val="en-US" w:eastAsia="ar-SA"/>
              </w:rPr>
              <w:t>%)</w:t>
            </w:r>
          </w:p>
        </w:tc>
        <w:tc>
          <w:tcPr>
            <w:tcW w:w="1658" w:type="dxa"/>
          </w:tcPr>
          <w:p w14:paraId="2EE87A2C"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A2D"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620" w:type="dxa"/>
          </w:tcPr>
          <w:p w14:paraId="2EE87A2E"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Aukštesnysis  (dalis</w:t>
            </w:r>
            <w:r w:rsidRPr="000F1ACC">
              <w:rPr>
                <w:b/>
                <w:szCs w:val="24"/>
                <w:lang w:val="en-US" w:eastAsia="ar-SA"/>
              </w:rPr>
              <w:t>%)</w:t>
            </w:r>
          </w:p>
        </w:tc>
      </w:tr>
      <w:tr w:rsidR="00701C59" w:rsidRPr="000F1ACC" w14:paraId="2EE87A35" w14:textId="77777777" w:rsidTr="00701C59">
        <w:trPr>
          <w:trHeight w:val="256"/>
          <w:jc w:val="center"/>
        </w:trPr>
        <w:tc>
          <w:tcPr>
            <w:tcW w:w="2471" w:type="dxa"/>
          </w:tcPr>
          <w:p w14:paraId="2EE87A30" w14:textId="77777777" w:rsidR="00701C59" w:rsidRPr="000F1ACC" w:rsidRDefault="00701C59" w:rsidP="00701C59">
            <w:pPr>
              <w:tabs>
                <w:tab w:val="left" w:pos="-4500"/>
              </w:tabs>
              <w:suppressAutoHyphens/>
              <w:jc w:val="center"/>
              <w:rPr>
                <w:szCs w:val="24"/>
                <w:lang w:eastAsia="ar-SA"/>
              </w:rPr>
            </w:pPr>
            <w:r>
              <w:rPr>
                <w:szCs w:val="24"/>
                <w:lang w:eastAsia="ar-SA"/>
              </w:rPr>
              <w:t>5</w:t>
            </w:r>
            <w:r w:rsidRPr="000F1ACC">
              <w:rPr>
                <w:szCs w:val="24"/>
                <w:lang w:eastAsia="ar-SA"/>
              </w:rPr>
              <w:t xml:space="preserve"> / </w:t>
            </w:r>
            <w:r>
              <w:rPr>
                <w:szCs w:val="24"/>
                <w:lang w:eastAsia="ar-SA"/>
              </w:rPr>
              <w:t>4</w:t>
            </w:r>
          </w:p>
        </w:tc>
        <w:tc>
          <w:tcPr>
            <w:tcW w:w="1937" w:type="dxa"/>
          </w:tcPr>
          <w:p w14:paraId="2EE87A31" w14:textId="77777777" w:rsidR="00701C59" w:rsidRPr="000F1ACC" w:rsidRDefault="00701C59" w:rsidP="00701C59">
            <w:pPr>
              <w:tabs>
                <w:tab w:val="left" w:pos="-4500"/>
              </w:tabs>
              <w:suppressAutoHyphens/>
              <w:jc w:val="center"/>
              <w:rPr>
                <w:szCs w:val="24"/>
                <w:lang w:eastAsia="ar-SA"/>
              </w:rPr>
            </w:pPr>
            <w:r>
              <w:rPr>
                <w:szCs w:val="24"/>
                <w:lang w:eastAsia="ar-SA"/>
              </w:rPr>
              <w:t>1 (25</w:t>
            </w:r>
            <w:r w:rsidRPr="000F1ACC">
              <w:rPr>
                <w:szCs w:val="24"/>
                <w:lang w:eastAsia="ar-SA"/>
              </w:rPr>
              <w:t>)</w:t>
            </w:r>
          </w:p>
        </w:tc>
        <w:tc>
          <w:tcPr>
            <w:tcW w:w="1670" w:type="dxa"/>
          </w:tcPr>
          <w:p w14:paraId="2EE87A32" w14:textId="77777777" w:rsidR="00701C59" w:rsidRPr="000F1ACC" w:rsidRDefault="00701C59" w:rsidP="00701C59">
            <w:pPr>
              <w:tabs>
                <w:tab w:val="left" w:pos="-4500"/>
              </w:tabs>
              <w:suppressAutoHyphens/>
              <w:jc w:val="center"/>
              <w:rPr>
                <w:szCs w:val="24"/>
                <w:lang w:eastAsia="ar-SA"/>
              </w:rPr>
            </w:pPr>
            <w:r>
              <w:rPr>
                <w:szCs w:val="24"/>
                <w:lang w:eastAsia="ar-SA"/>
              </w:rPr>
              <w:t>3 (75</w:t>
            </w:r>
            <w:r w:rsidRPr="000F1ACC">
              <w:rPr>
                <w:szCs w:val="24"/>
                <w:lang w:eastAsia="ar-SA"/>
              </w:rPr>
              <w:t>)</w:t>
            </w:r>
          </w:p>
        </w:tc>
        <w:tc>
          <w:tcPr>
            <w:tcW w:w="1658" w:type="dxa"/>
          </w:tcPr>
          <w:p w14:paraId="2EE87A33" w14:textId="77777777" w:rsidR="00701C59" w:rsidRPr="000F1ACC" w:rsidRDefault="00701C59" w:rsidP="00701C59">
            <w:pPr>
              <w:tabs>
                <w:tab w:val="left" w:pos="-4500"/>
              </w:tabs>
              <w:suppressAutoHyphens/>
              <w:jc w:val="center"/>
              <w:rPr>
                <w:szCs w:val="24"/>
                <w:lang w:eastAsia="ar-SA"/>
              </w:rPr>
            </w:pPr>
            <w:r>
              <w:rPr>
                <w:szCs w:val="24"/>
                <w:lang w:eastAsia="ar-SA"/>
              </w:rPr>
              <w:t>-</w:t>
            </w:r>
          </w:p>
        </w:tc>
        <w:tc>
          <w:tcPr>
            <w:tcW w:w="1620" w:type="dxa"/>
          </w:tcPr>
          <w:p w14:paraId="2EE87A34"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r>
      <w:tr w:rsidR="00701C59" w:rsidRPr="000F1ACC" w14:paraId="2EE87A38" w14:textId="77777777" w:rsidTr="00701C59">
        <w:trPr>
          <w:trHeight w:val="256"/>
          <w:jc w:val="center"/>
        </w:trPr>
        <w:tc>
          <w:tcPr>
            <w:tcW w:w="2471" w:type="dxa"/>
            <w:vMerge w:val="restart"/>
          </w:tcPr>
          <w:p w14:paraId="2EE87A36"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885" w:type="dxa"/>
            <w:gridSpan w:val="4"/>
          </w:tcPr>
          <w:p w14:paraId="2EE87A37"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Skaitymas (Lygis)</w:t>
            </w:r>
          </w:p>
        </w:tc>
      </w:tr>
      <w:tr w:rsidR="00701C59" w:rsidRPr="000F1ACC" w14:paraId="2EE87A41" w14:textId="77777777" w:rsidTr="00701C59">
        <w:trPr>
          <w:trHeight w:val="256"/>
          <w:jc w:val="center"/>
        </w:trPr>
        <w:tc>
          <w:tcPr>
            <w:tcW w:w="2471" w:type="dxa"/>
            <w:vMerge/>
          </w:tcPr>
          <w:p w14:paraId="2EE87A39" w14:textId="77777777" w:rsidR="00701C59" w:rsidRPr="000F1ACC" w:rsidRDefault="00701C59" w:rsidP="00701C59">
            <w:pPr>
              <w:tabs>
                <w:tab w:val="left" w:pos="-4500"/>
              </w:tabs>
              <w:suppressAutoHyphens/>
              <w:jc w:val="center"/>
              <w:rPr>
                <w:b/>
                <w:szCs w:val="24"/>
                <w:lang w:eastAsia="ar-SA"/>
              </w:rPr>
            </w:pPr>
          </w:p>
        </w:tc>
        <w:tc>
          <w:tcPr>
            <w:tcW w:w="1937" w:type="dxa"/>
          </w:tcPr>
          <w:p w14:paraId="2EE87A3A"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Nepatenkinamas</w:t>
            </w:r>
          </w:p>
          <w:p w14:paraId="2EE87A3B"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1670" w:type="dxa"/>
          </w:tcPr>
          <w:p w14:paraId="2EE87A3C"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Patenkinamas</w:t>
            </w:r>
          </w:p>
          <w:p w14:paraId="2EE87A3D"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658" w:type="dxa"/>
          </w:tcPr>
          <w:p w14:paraId="2EE87A3E"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A3F"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620" w:type="dxa"/>
          </w:tcPr>
          <w:p w14:paraId="2EE87A40"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Aukštesnysis  (dalis</w:t>
            </w:r>
            <w:r w:rsidRPr="000F1ACC">
              <w:rPr>
                <w:b/>
                <w:szCs w:val="24"/>
                <w:lang w:val="en-US" w:eastAsia="ar-SA"/>
              </w:rPr>
              <w:t>%)</w:t>
            </w:r>
          </w:p>
        </w:tc>
      </w:tr>
      <w:tr w:rsidR="00701C59" w:rsidRPr="000F1ACC" w14:paraId="2EE87A47" w14:textId="77777777" w:rsidTr="00701C59">
        <w:trPr>
          <w:trHeight w:val="256"/>
          <w:jc w:val="center"/>
        </w:trPr>
        <w:tc>
          <w:tcPr>
            <w:tcW w:w="2471" w:type="dxa"/>
          </w:tcPr>
          <w:p w14:paraId="2EE87A42" w14:textId="77777777" w:rsidR="00701C59" w:rsidRPr="000F1ACC" w:rsidRDefault="00701C59" w:rsidP="00701C59">
            <w:pPr>
              <w:tabs>
                <w:tab w:val="left" w:pos="-4500"/>
              </w:tabs>
              <w:suppressAutoHyphens/>
              <w:jc w:val="center"/>
              <w:rPr>
                <w:szCs w:val="24"/>
                <w:lang w:eastAsia="ar-SA"/>
              </w:rPr>
            </w:pPr>
            <w:r>
              <w:rPr>
                <w:szCs w:val="24"/>
                <w:lang w:eastAsia="ar-SA"/>
              </w:rPr>
              <w:t>5</w:t>
            </w:r>
            <w:r w:rsidRPr="000F1ACC">
              <w:rPr>
                <w:szCs w:val="24"/>
                <w:lang w:eastAsia="ar-SA"/>
              </w:rPr>
              <w:t xml:space="preserve"> / </w:t>
            </w:r>
            <w:r>
              <w:rPr>
                <w:szCs w:val="24"/>
                <w:lang w:eastAsia="ar-SA"/>
              </w:rPr>
              <w:t>4</w:t>
            </w:r>
          </w:p>
        </w:tc>
        <w:tc>
          <w:tcPr>
            <w:tcW w:w="1937" w:type="dxa"/>
          </w:tcPr>
          <w:p w14:paraId="2EE87A43" w14:textId="77777777" w:rsidR="00701C59" w:rsidRPr="000F1ACC" w:rsidRDefault="00701C59" w:rsidP="00701C59">
            <w:pPr>
              <w:tabs>
                <w:tab w:val="left" w:pos="-4500"/>
              </w:tabs>
              <w:suppressAutoHyphens/>
              <w:jc w:val="center"/>
              <w:rPr>
                <w:szCs w:val="24"/>
                <w:lang w:eastAsia="ar-SA"/>
              </w:rPr>
            </w:pPr>
            <w:r>
              <w:rPr>
                <w:szCs w:val="24"/>
                <w:lang w:eastAsia="ar-SA"/>
              </w:rPr>
              <w:t>1 (25</w:t>
            </w:r>
            <w:r w:rsidRPr="000F1ACC">
              <w:rPr>
                <w:szCs w:val="24"/>
                <w:lang w:eastAsia="ar-SA"/>
              </w:rPr>
              <w:t>)</w:t>
            </w:r>
          </w:p>
        </w:tc>
        <w:tc>
          <w:tcPr>
            <w:tcW w:w="1670" w:type="dxa"/>
          </w:tcPr>
          <w:p w14:paraId="2EE87A44" w14:textId="77777777" w:rsidR="00701C59" w:rsidRPr="000F1ACC" w:rsidRDefault="00701C59" w:rsidP="00701C59">
            <w:pPr>
              <w:tabs>
                <w:tab w:val="left" w:pos="-4500"/>
              </w:tabs>
              <w:suppressAutoHyphens/>
              <w:jc w:val="center"/>
              <w:rPr>
                <w:szCs w:val="24"/>
                <w:lang w:eastAsia="ar-SA"/>
              </w:rPr>
            </w:pPr>
            <w:r>
              <w:rPr>
                <w:szCs w:val="24"/>
                <w:lang w:eastAsia="ar-SA"/>
              </w:rPr>
              <w:t>3 (75</w:t>
            </w:r>
            <w:r w:rsidRPr="000F1ACC">
              <w:rPr>
                <w:szCs w:val="24"/>
                <w:lang w:eastAsia="ar-SA"/>
              </w:rPr>
              <w:t>)</w:t>
            </w:r>
          </w:p>
        </w:tc>
        <w:tc>
          <w:tcPr>
            <w:tcW w:w="1658" w:type="dxa"/>
          </w:tcPr>
          <w:p w14:paraId="2EE87A45" w14:textId="77777777" w:rsidR="00701C59" w:rsidRPr="000F1ACC" w:rsidRDefault="00701C59" w:rsidP="00701C59">
            <w:pPr>
              <w:tabs>
                <w:tab w:val="left" w:pos="-4500"/>
              </w:tabs>
              <w:suppressAutoHyphens/>
              <w:jc w:val="center"/>
              <w:rPr>
                <w:szCs w:val="24"/>
                <w:lang w:eastAsia="ar-SA"/>
              </w:rPr>
            </w:pPr>
            <w:r>
              <w:rPr>
                <w:szCs w:val="24"/>
                <w:lang w:eastAsia="ar-SA"/>
              </w:rPr>
              <w:t>-</w:t>
            </w:r>
          </w:p>
        </w:tc>
        <w:tc>
          <w:tcPr>
            <w:tcW w:w="1620" w:type="dxa"/>
          </w:tcPr>
          <w:p w14:paraId="2EE87A46" w14:textId="77777777" w:rsidR="00701C59" w:rsidRPr="000F1ACC" w:rsidRDefault="00701C59" w:rsidP="00701C59">
            <w:pPr>
              <w:tabs>
                <w:tab w:val="left" w:pos="-4500"/>
              </w:tabs>
              <w:suppressAutoHyphens/>
              <w:jc w:val="center"/>
              <w:rPr>
                <w:szCs w:val="24"/>
                <w:lang w:eastAsia="ar-SA"/>
              </w:rPr>
            </w:pPr>
            <w:r>
              <w:rPr>
                <w:szCs w:val="24"/>
                <w:lang w:eastAsia="ar-SA"/>
              </w:rPr>
              <w:t>-</w:t>
            </w:r>
          </w:p>
        </w:tc>
      </w:tr>
      <w:tr w:rsidR="00701C59" w:rsidRPr="000F1ACC" w14:paraId="2EE87A4A" w14:textId="77777777" w:rsidTr="00701C59">
        <w:trPr>
          <w:trHeight w:val="256"/>
          <w:jc w:val="center"/>
        </w:trPr>
        <w:tc>
          <w:tcPr>
            <w:tcW w:w="2471" w:type="dxa"/>
            <w:vMerge w:val="restart"/>
          </w:tcPr>
          <w:p w14:paraId="2EE87A48"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885" w:type="dxa"/>
            <w:gridSpan w:val="4"/>
          </w:tcPr>
          <w:p w14:paraId="2EE87A49"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Rašymas (Lygis)</w:t>
            </w:r>
          </w:p>
        </w:tc>
      </w:tr>
      <w:tr w:rsidR="00701C59" w:rsidRPr="000F1ACC" w14:paraId="2EE87A53" w14:textId="77777777" w:rsidTr="00701C59">
        <w:trPr>
          <w:trHeight w:val="256"/>
          <w:jc w:val="center"/>
        </w:trPr>
        <w:tc>
          <w:tcPr>
            <w:tcW w:w="2471" w:type="dxa"/>
            <w:vMerge/>
          </w:tcPr>
          <w:p w14:paraId="2EE87A4B" w14:textId="77777777" w:rsidR="00701C59" w:rsidRPr="000F1ACC" w:rsidRDefault="00701C59" w:rsidP="00701C59">
            <w:pPr>
              <w:tabs>
                <w:tab w:val="left" w:pos="-4500"/>
              </w:tabs>
              <w:suppressAutoHyphens/>
              <w:jc w:val="center"/>
              <w:rPr>
                <w:b/>
                <w:szCs w:val="24"/>
                <w:lang w:eastAsia="ar-SA"/>
              </w:rPr>
            </w:pPr>
          </w:p>
        </w:tc>
        <w:tc>
          <w:tcPr>
            <w:tcW w:w="1937" w:type="dxa"/>
          </w:tcPr>
          <w:p w14:paraId="2EE87A4C"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Nepatenkinamas</w:t>
            </w:r>
          </w:p>
          <w:p w14:paraId="2EE87A4D"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1670" w:type="dxa"/>
          </w:tcPr>
          <w:p w14:paraId="2EE87A4E"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Patenkinamas</w:t>
            </w:r>
          </w:p>
          <w:p w14:paraId="2EE87A4F"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658" w:type="dxa"/>
          </w:tcPr>
          <w:p w14:paraId="2EE87A50"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A51"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620" w:type="dxa"/>
          </w:tcPr>
          <w:p w14:paraId="2EE87A52"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Aukštesnysis  (dalis</w:t>
            </w:r>
            <w:r w:rsidRPr="000F1ACC">
              <w:rPr>
                <w:b/>
                <w:szCs w:val="24"/>
                <w:lang w:val="en-US" w:eastAsia="ar-SA"/>
              </w:rPr>
              <w:t>%)</w:t>
            </w:r>
          </w:p>
        </w:tc>
      </w:tr>
      <w:tr w:rsidR="00701C59" w:rsidRPr="000F1ACC" w14:paraId="2EE87A59" w14:textId="77777777" w:rsidTr="00701C59">
        <w:trPr>
          <w:trHeight w:val="256"/>
          <w:jc w:val="center"/>
        </w:trPr>
        <w:tc>
          <w:tcPr>
            <w:tcW w:w="2471" w:type="dxa"/>
          </w:tcPr>
          <w:p w14:paraId="2EE87A54" w14:textId="77777777" w:rsidR="00701C59" w:rsidRPr="000F1ACC" w:rsidRDefault="00701C59" w:rsidP="00701C59">
            <w:pPr>
              <w:tabs>
                <w:tab w:val="left" w:pos="-4500"/>
              </w:tabs>
              <w:suppressAutoHyphens/>
              <w:jc w:val="center"/>
              <w:rPr>
                <w:szCs w:val="24"/>
                <w:lang w:eastAsia="ar-SA"/>
              </w:rPr>
            </w:pPr>
            <w:r>
              <w:rPr>
                <w:szCs w:val="24"/>
                <w:lang w:eastAsia="ar-SA"/>
              </w:rPr>
              <w:t>5</w:t>
            </w:r>
            <w:r w:rsidRPr="000F1ACC">
              <w:rPr>
                <w:szCs w:val="24"/>
                <w:lang w:eastAsia="ar-SA"/>
              </w:rPr>
              <w:t xml:space="preserve"> / </w:t>
            </w:r>
            <w:r>
              <w:rPr>
                <w:szCs w:val="24"/>
                <w:lang w:eastAsia="ar-SA"/>
              </w:rPr>
              <w:t>4</w:t>
            </w:r>
          </w:p>
        </w:tc>
        <w:tc>
          <w:tcPr>
            <w:tcW w:w="1937" w:type="dxa"/>
          </w:tcPr>
          <w:p w14:paraId="2EE87A55"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c>
          <w:tcPr>
            <w:tcW w:w="1670" w:type="dxa"/>
          </w:tcPr>
          <w:p w14:paraId="2EE87A56" w14:textId="77777777" w:rsidR="00701C59" w:rsidRPr="000F1ACC" w:rsidRDefault="00701C59" w:rsidP="00701C59">
            <w:pPr>
              <w:tabs>
                <w:tab w:val="left" w:pos="-4500"/>
              </w:tabs>
              <w:suppressAutoHyphens/>
              <w:jc w:val="center"/>
              <w:rPr>
                <w:szCs w:val="24"/>
                <w:lang w:eastAsia="ar-SA"/>
              </w:rPr>
            </w:pPr>
            <w:r w:rsidRPr="0035363C">
              <w:rPr>
                <w:szCs w:val="24"/>
                <w:lang w:eastAsia="ar-SA"/>
              </w:rPr>
              <w:t>3 (75)</w:t>
            </w:r>
          </w:p>
        </w:tc>
        <w:tc>
          <w:tcPr>
            <w:tcW w:w="1658" w:type="dxa"/>
          </w:tcPr>
          <w:p w14:paraId="2EE87A57" w14:textId="77777777" w:rsidR="00701C59" w:rsidRPr="000F1ACC" w:rsidRDefault="00701C59" w:rsidP="00701C59">
            <w:pPr>
              <w:tabs>
                <w:tab w:val="left" w:pos="-4500"/>
              </w:tabs>
              <w:suppressAutoHyphens/>
              <w:jc w:val="center"/>
              <w:rPr>
                <w:szCs w:val="24"/>
                <w:lang w:eastAsia="ar-SA"/>
              </w:rPr>
            </w:pPr>
            <w:r>
              <w:rPr>
                <w:szCs w:val="24"/>
                <w:lang w:eastAsia="ar-SA"/>
              </w:rPr>
              <w:t>1</w:t>
            </w:r>
            <w:r w:rsidRPr="000F1ACC">
              <w:rPr>
                <w:szCs w:val="24"/>
                <w:lang w:eastAsia="ar-SA"/>
              </w:rPr>
              <w:t xml:space="preserve"> (</w:t>
            </w:r>
            <w:r>
              <w:rPr>
                <w:szCs w:val="24"/>
                <w:lang w:eastAsia="ar-SA"/>
              </w:rPr>
              <w:t>2</w:t>
            </w:r>
            <w:r w:rsidRPr="000F1ACC">
              <w:rPr>
                <w:szCs w:val="24"/>
                <w:lang w:eastAsia="ar-SA"/>
              </w:rPr>
              <w:t>5)</w:t>
            </w:r>
          </w:p>
        </w:tc>
        <w:tc>
          <w:tcPr>
            <w:tcW w:w="1620" w:type="dxa"/>
          </w:tcPr>
          <w:p w14:paraId="2EE87A58"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r>
      <w:tr w:rsidR="00701C59" w:rsidRPr="000F1ACC" w14:paraId="2EE87A5C" w14:textId="77777777" w:rsidTr="00701C59">
        <w:trPr>
          <w:trHeight w:val="256"/>
          <w:jc w:val="center"/>
        </w:trPr>
        <w:tc>
          <w:tcPr>
            <w:tcW w:w="2471" w:type="dxa"/>
            <w:vMerge w:val="restart"/>
          </w:tcPr>
          <w:p w14:paraId="2EE87A5A"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885" w:type="dxa"/>
            <w:gridSpan w:val="4"/>
          </w:tcPr>
          <w:p w14:paraId="2EE87A5B"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Gamtos mokslai (Lygis)</w:t>
            </w:r>
          </w:p>
        </w:tc>
      </w:tr>
      <w:tr w:rsidR="00701C59" w:rsidRPr="000F1ACC" w14:paraId="2EE87A65" w14:textId="77777777" w:rsidTr="00701C59">
        <w:trPr>
          <w:trHeight w:val="256"/>
          <w:jc w:val="center"/>
        </w:trPr>
        <w:tc>
          <w:tcPr>
            <w:tcW w:w="2471" w:type="dxa"/>
            <w:vMerge/>
          </w:tcPr>
          <w:p w14:paraId="2EE87A5D" w14:textId="77777777" w:rsidR="00701C59" w:rsidRPr="000F1ACC" w:rsidRDefault="00701C59" w:rsidP="00701C59">
            <w:pPr>
              <w:tabs>
                <w:tab w:val="left" w:pos="-4500"/>
              </w:tabs>
              <w:suppressAutoHyphens/>
              <w:jc w:val="center"/>
              <w:rPr>
                <w:b/>
                <w:szCs w:val="24"/>
                <w:lang w:eastAsia="ar-SA"/>
              </w:rPr>
            </w:pPr>
          </w:p>
        </w:tc>
        <w:tc>
          <w:tcPr>
            <w:tcW w:w="1937" w:type="dxa"/>
          </w:tcPr>
          <w:p w14:paraId="2EE87A5E"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Nepatenkinamas</w:t>
            </w:r>
          </w:p>
          <w:p w14:paraId="2EE87A5F"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1670" w:type="dxa"/>
          </w:tcPr>
          <w:p w14:paraId="2EE87A60"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Patenkinamas</w:t>
            </w:r>
          </w:p>
          <w:p w14:paraId="2EE87A61"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658" w:type="dxa"/>
          </w:tcPr>
          <w:p w14:paraId="2EE87A62"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A63"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620" w:type="dxa"/>
          </w:tcPr>
          <w:p w14:paraId="2EE87A64"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Aukštesnysis  (dalis</w:t>
            </w:r>
            <w:r w:rsidRPr="000F1ACC">
              <w:rPr>
                <w:b/>
                <w:szCs w:val="24"/>
                <w:lang w:val="en-US" w:eastAsia="ar-SA"/>
              </w:rPr>
              <w:t>%)</w:t>
            </w:r>
          </w:p>
        </w:tc>
      </w:tr>
      <w:tr w:rsidR="00701C59" w:rsidRPr="000F1ACC" w14:paraId="2EE87A6B" w14:textId="77777777" w:rsidTr="00701C59">
        <w:trPr>
          <w:trHeight w:val="256"/>
          <w:jc w:val="center"/>
        </w:trPr>
        <w:tc>
          <w:tcPr>
            <w:tcW w:w="2471" w:type="dxa"/>
          </w:tcPr>
          <w:p w14:paraId="2EE87A66" w14:textId="77777777" w:rsidR="00701C59" w:rsidRPr="000F1ACC" w:rsidRDefault="00701C59" w:rsidP="00701C59">
            <w:pPr>
              <w:tabs>
                <w:tab w:val="left" w:pos="-4500"/>
              </w:tabs>
              <w:suppressAutoHyphens/>
              <w:jc w:val="center"/>
              <w:rPr>
                <w:szCs w:val="24"/>
                <w:lang w:eastAsia="ar-SA"/>
              </w:rPr>
            </w:pPr>
            <w:r>
              <w:rPr>
                <w:szCs w:val="24"/>
                <w:lang w:eastAsia="ar-SA"/>
              </w:rPr>
              <w:t>5</w:t>
            </w:r>
            <w:r w:rsidRPr="000F1ACC">
              <w:rPr>
                <w:szCs w:val="24"/>
                <w:lang w:eastAsia="ar-SA"/>
              </w:rPr>
              <w:t xml:space="preserve"> / </w:t>
            </w:r>
            <w:r>
              <w:rPr>
                <w:szCs w:val="24"/>
                <w:lang w:eastAsia="ar-SA"/>
              </w:rPr>
              <w:t>5</w:t>
            </w:r>
          </w:p>
        </w:tc>
        <w:tc>
          <w:tcPr>
            <w:tcW w:w="1937" w:type="dxa"/>
          </w:tcPr>
          <w:p w14:paraId="2EE87A67" w14:textId="77777777" w:rsidR="00701C59" w:rsidRPr="000F1ACC" w:rsidRDefault="00701C59" w:rsidP="00701C59">
            <w:pPr>
              <w:tabs>
                <w:tab w:val="left" w:pos="-4500"/>
              </w:tabs>
              <w:suppressAutoHyphens/>
              <w:jc w:val="center"/>
              <w:rPr>
                <w:szCs w:val="24"/>
                <w:lang w:eastAsia="ar-SA"/>
              </w:rPr>
            </w:pPr>
            <w:r>
              <w:rPr>
                <w:szCs w:val="24"/>
                <w:lang w:eastAsia="ar-SA"/>
              </w:rPr>
              <w:t>3 (60)</w:t>
            </w:r>
          </w:p>
        </w:tc>
        <w:tc>
          <w:tcPr>
            <w:tcW w:w="1670" w:type="dxa"/>
          </w:tcPr>
          <w:p w14:paraId="2EE87A68" w14:textId="77777777" w:rsidR="00701C59" w:rsidRPr="000F1ACC" w:rsidRDefault="00701C59" w:rsidP="00701C59">
            <w:pPr>
              <w:tabs>
                <w:tab w:val="left" w:pos="-4500"/>
              </w:tabs>
              <w:suppressAutoHyphens/>
              <w:jc w:val="center"/>
              <w:rPr>
                <w:szCs w:val="24"/>
                <w:lang w:eastAsia="ar-SA"/>
              </w:rPr>
            </w:pPr>
            <w:r>
              <w:rPr>
                <w:szCs w:val="24"/>
                <w:lang w:eastAsia="ar-SA"/>
              </w:rPr>
              <w:t>2 (40)</w:t>
            </w:r>
          </w:p>
        </w:tc>
        <w:tc>
          <w:tcPr>
            <w:tcW w:w="1658" w:type="dxa"/>
          </w:tcPr>
          <w:p w14:paraId="2EE87A69" w14:textId="77777777" w:rsidR="00701C59" w:rsidRPr="000F1ACC" w:rsidRDefault="00701C59" w:rsidP="00701C59">
            <w:pPr>
              <w:tabs>
                <w:tab w:val="left" w:pos="-4500"/>
              </w:tabs>
              <w:suppressAutoHyphens/>
              <w:jc w:val="center"/>
              <w:rPr>
                <w:szCs w:val="24"/>
                <w:lang w:eastAsia="ar-SA"/>
              </w:rPr>
            </w:pPr>
            <w:r>
              <w:rPr>
                <w:szCs w:val="24"/>
                <w:lang w:eastAsia="ar-SA"/>
              </w:rPr>
              <w:t>-</w:t>
            </w:r>
          </w:p>
        </w:tc>
        <w:tc>
          <w:tcPr>
            <w:tcW w:w="1620" w:type="dxa"/>
          </w:tcPr>
          <w:p w14:paraId="2EE87A6A"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r>
      <w:tr w:rsidR="00701C59" w:rsidRPr="000F1ACC" w14:paraId="2EE87A6E" w14:textId="77777777" w:rsidTr="00701C59">
        <w:trPr>
          <w:trHeight w:val="256"/>
          <w:jc w:val="center"/>
        </w:trPr>
        <w:tc>
          <w:tcPr>
            <w:tcW w:w="2471" w:type="dxa"/>
            <w:vMerge w:val="restart"/>
          </w:tcPr>
          <w:p w14:paraId="2EE87A6C"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Mokinių skaičius/dalyvavusių testavime skaičius</w:t>
            </w:r>
          </w:p>
        </w:tc>
        <w:tc>
          <w:tcPr>
            <w:tcW w:w="6885" w:type="dxa"/>
            <w:gridSpan w:val="4"/>
          </w:tcPr>
          <w:p w14:paraId="2EE87A6D"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Socialiniai mokslai (Lygis)</w:t>
            </w:r>
          </w:p>
        </w:tc>
      </w:tr>
      <w:tr w:rsidR="00701C59" w:rsidRPr="000F1ACC" w14:paraId="2EE87A77" w14:textId="77777777" w:rsidTr="00701C59">
        <w:trPr>
          <w:trHeight w:val="256"/>
          <w:jc w:val="center"/>
        </w:trPr>
        <w:tc>
          <w:tcPr>
            <w:tcW w:w="2471" w:type="dxa"/>
            <w:vMerge/>
          </w:tcPr>
          <w:p w14:paraId="2EE87A6F" w14:textId="77777777" w:rsidR="00701C59" w:rsidRPr="000F1ACC" w:rsidRDefault="00701C59" w:rsidP="00701C59">
            <w:pPr>
              <w:tabs>
                <w:tab w:val="left" w:pos="-4500"/>
              </w:tabs>
              <w:suppressAutoHyphens/>
              <w:jc w:val="center"/>
              <w:rPr>
                <w:b/>
                <w:szCs w:val="24"/>
                <w:lang w:eastAsia="ar-SA"/>
              </w:rPr>
            </w:pPr>
          </w:p>
        </w:tc>
        <w:tc>
          <w:tcPr>
            <w:tcW w:w="1937" w:type="dxa"/>
          </w:tcPr>
          <w:p w14:paraId="2EE87A70"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Nepatenkinamas</w:t>
            </w:r>
          </w:p>
          <w:p w14:paraId="2EE87A71" w14:textId="77777777" w:rsidR="00701C59" w:rsidRPr="000F1ACC" w:rsidRDefault="00701C59" w:rsidP="00701C59">
            <w:pPr>
              <w:tabs>
                <w:tab w:val="left" w:pos="-4500"/>
              </w:tabs>
              <w:suppressAutoHyphens/>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1670" w:type="dxa"/>
          </w:tcPr>
          <w:p w14:paraId="2EE87A72"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Patenkinamas</w:t>
            </w:r>
          </w:p>
          <w:p w14:paraId="2EE87A73"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658" w:type="dxa"/>
          </w:tcPr>
          <w:p w14:paraId="2EE87A74"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Pagrindinis</w:t>
            </w:r>
          </w:p>
          <w:p w14:paraId="2EE87A75"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 xml:space="preserve">(dalis </w:t>
            </w:r>
            <w:r w:rsidRPr="000F1ACC">
              <w:rPr>
                <w:b/>
                <w:szCs w:val="24"/>
                <w:lang w:val="en-US" w:eastAsia="ar-SA"/>
              </w:rPr>
              <w:t>%)</w:t>
            </w:r>
          </w:p>
        </w:tc>
        <w:tc>
          <w:tcPr>
            <w:tcW w:w="1620" w:type="dxa"/>
          </w:tcPr>
          <w:p w14:paraId="2EE87A76" w14:textId="77777777" w:rsidR="00701C59" w:rsidRPr="000F1ACC" w:rsidRDefault="00701C59" w:rsidP="00701C59">
            <w:pPr>
              <w:tabs>
                <w:tab w:val="left" w:pos="-4500"/>
              </w:tabs>
              <w:suppressAutoHyphens/>
              <w:jc w:val="center"/>
              <w:rPr>
                <w:b/>
                <w:szCs w:val="24"/>
                <w:lang w:eastAsia="ar-SA"/>
              </w:rPr>
            </w:pPr>
            <w:r w:rsidRPr="000F1ACC">
              <w:rPr>
                <w:b/>
                <w:szCs w:val="24"/>
                <w:lang w:eastAsia="ar-SA"/>
              </w:rPr>
              <w:t>Aukštesnysis  (dalis</w:t>
            </w:r>
            <w:r w:rsidRPr="000F1ACC">
              <w:rPr>
                <w:b/>
                <w:szCs w:val="24"/>
                <w:lang w:val="en-US" w:eastAsia="ar-SA"/>
              </w:rPr>
              <w:t>%)</w:t>
            </w:r>
          </w:p>
        </w:tc>
      </w:tr>
      <w:tr w:rsidR="00701C59" w:rsidRPr="000F1ACC" w14:paraId="2EE87A7D" w14:textId="77777777" w:rsidTr="00701C59">
        <w:trPr>
          <w:trHeight w:val="256"/>
          <w:jc w:val="center"/>
        </w:trPr>
        <w:tc>
          <w:tcPr>
            <w:tcW w:w="2471" w:type="dxa"/>
          </w:tcPr>
          <w:p w14:paraId="2EE87A78" w14:textId="77777777" w:rsidR="00701C59" w:rsidRPr="000F1ACC" w:rsidRDefault="00701C59" w:rsidP="00701C59">
            <w:pPr>
              <w:tabs>
                <w:tab w:val="left" w:pos="-4500"/>
              </w:tabs>
              <w:suppressAutoHyphens/>
              <w:jc w:val="center"/>
              <w:rPr>
                <w:szCs w:val="24"/>
                <w:lang w:eastAsia="ar-SA"/>
              </w:rPr>
            </w:pPr>
            <w:r>
              <w:rPr>
                <w:szCs w:val="24"/>
                <w:lang w:eastAsia="ar-SA"/>
              </w:rPr>
              <w:t>5</w:t>
            </w:r>
            <w:r w:rsidRPr="000F1ACC">
              <w:rPr>
                <w:szCs w:val="24"/>
                <w:lang w:eastAsia="ar-SA"/>
              </w:rPr>
              <w:t xml:space="preserve"> / </w:t>
            </w:r>
            <w:r>
              <w:rPr>
                <w:szCs w:val="24"/>
                <w:lang w:eastAsia="ar-SA"/>
              </w:rPr>
              <w:t>5</w:t>
            </w:r>
          </w:p>
        </w:tc>
        <w:tc>
          <w:tcPr>
            <w:tcW w:w="1937" w:type="dxa"/>
          </w:tcPr>
          <w:p w14:paraId="2EE87A79" w14:textId="77777777" w:rsidR="00701C59" w:rsidRPr="000F1ACC" w:rsidRDefault="00701C59" w:rsidP="00701C59">
            <w:pPr>
              <w:tabs>
                <w:tab w:val="left" w:pos="-4500"/>
              </w:tabs>
              <w:suppressAutoHyphens/>
              <w:jc w:val="center"/>
              <w:rPr>
                <w:szCs w:val="24"/>
                <w:lang w:eastAsia="ar-SA"/>
              </w:rPr>
            </w:pPr>
            <w:r w:rsidRPr="000F1ACC">
              <w:rPr>
                <w:szCs w:val="24"/>
                <w:lang w:eastAsia="ar-SA"/>
              </w:rPr>
              <w:t>-</w:t>
            </w:r>
          </w:p>
        </w:tc>
        <w:tc>
          <w:tcPr>
            <w:tcW w:w="1670" w:type="dxa"/>
          </w:tcPr>
          <w:p w14:paraId="2EE87A7A" w14:textId="77777777" w:rsidR="00701C59" w:rsidRPr="000F1ACC" w:rsidRDefault="00701C59" w:rsidP="00701C59">
            <w:pPr>
              <w:tabs>
                <w:tab w:val="left" w:pos="-4500"/>
              </w:tabs>
              <w:suppressAutoHyphens/>
              <w:jc w:val="center"/>
              <w:rPr>
                <w:szCs w:val="24"/>
                <w:lang w:eastAsia="ar-SA"/>
              </w:rPr>
            </w:pPr>
            <w:r>
              <w:rPr>
                <w:szCs w:val="24"/>
                <w:lang w:eastAsia="ar-SA"/>
              </w:rPr>
              <w:t>3  (60</w:t>
            </w:r>
            <w:r w:rsidRPr="000F1ACC">
              <w:rPr>
                <w:szCs w:val="24"/>
                <w:lang w:eastAsia="ar-SA"/>
              </w:rPr>
              <w:t>)</w:t>
            </w:r>
          </w:p>
        </w:tc>
        <w:tc>
          <w:tcPr>
            <w:tcW w:w="1658" w:type="dxa"/>
          </w:tcPr>
          <w:p w14:paraId="2EE87A7B" w14:textId="77777777" w:rsidR="00701C59" w:rsidRPr="000F1ACC" w:rsidRDefault="00701C59" w:rsidP="00701C59">
            <w:pPr>
              <w:tabs>
                <w:tab w:val="left" w:pos="-4500"/>
              </w:tabs>
              <w:suppressAutoHyphens/>
              <w:jc w:val="center"/>
              <w:rPr>
                <w:szCs w:val="24"/>
                <w:lang w:eastAsia="ar-SA"/>
              </w:rPr>
            </w:pPr>
            <w:r>
              <w:rPr>
                <w:szCs w:val="24"/>
                <w:lang w:eastAsia="ar-SA"/>
              </w:rPr>
              <w:t>2 (40</w:t>
            </w:r>
            <w:r w:rsidRPr="000F1ACC">
              <w:rPr>
                <w:szCs w:val="24"/>
                <w:lang w:eastAsia="ar-SA"/>
              </w:rPr>
              <w:t>)</w:t>
            </w:r>
          </w:p>
        </w:tc>
        <w:tc>
          <w:tcPr>
            <w:tcW w:w="1620" w:type="dxa"/>
          </w:tcPr>
          <w:p w14:paraId="2EE87A7C" w14:textId="77777777" w:rsidR="00701C59" w:rsidRPr="000F1ACC" w:rsidRDefault="00701C59" w:rsidP="00701C59">
            <w:pPr>
              <w:tabs>
                <w:tab w:val="left" w:pos="-4500"/>
              </w:tabs>
              <w:suppressAutoHyphens/>
              <w:jc w:val="center"/>
              <w:rPr>
                <w:szCs w:val="24"/>
                <w:lang w:eastAsia="ar-SA"/>
              </w:rPr>
            </w:pPr>
            <w:r>
              <w:rPr>
                <w:szCs w:val="24"/>
                <w:lang w:eastAsia="ar-SA"/>
              </w:rPr>
              <w:t>-</w:t>
            </w:r>
          </w:p>
        </w:tc>
      </w:tr>
    </w:tbl>
    <w:p w14:paraId="2EE87A7E" w14:textId="77777777" w:rsidR="00701C59" w:rsidRPr="000F1ACC" w:rsidRDefault="00701C59" w:rsidP="00701C59">
      <w:pPr>
        <w:tabs>
          <w:tab w:val="left" w:pos="-4500"/>
        </w:tabs>
        <w:suppressAutoHyphens/>
        <w:spacing w:line="360" w:lineRule="auto"/>
        <w:ind w:firstLine="851"/>
        <w:jc w:val="both"/>
        <w:rPr>
          <w:szCs w:val="24"/>
          <w:lang w:eastAsia="ar-SA"/>
        </w:rPr>
      </w:pPr>
      <w:r w:rsidRPr="000F1ACC">
        <w:rPr>
          <w:szCs w:val="24"/>
          <w:u w:val="single"/>
          <w:lang w:eastAsia="ar-SA"/>
        </w:rPr>
        <w:t xml:space="preserve">Pastaba: </w:t>
      </w:r>
      <w:r>
        <w:rPr>
          <w:szCs w:val="24"/>
          <w:lang w:eastAsia="ar-SA"/>
        </w:rPr>
        <w:t>Testavime dalyvavo 4 specialiųjų poreikių mokiniai</w:t>
      </w:r>
      <w:r w:rsidRPr="000F1ACC">
        <w:rPr>
          <w:szCs w:val="24"/>
          <w:lang w:eastAsia="ar-SA"/>
        </w:rPr>
        <w:t>.</w:t>
      </w:r>
    </w:p>
    <w:p w14:paraId="2EE87A7F" w14:textId="77777777" w:rsidR="00701C59" w:rsidRPr="000F1ACC" w:rsidRDefault="00701C59" w:rsidP="00701C59">
      <w:pPr>
        <w:tabs>
          <w:tab w:val="left" w:pos="851"/>
        </w:tabs>
        <w:spacing w:line="360" w:lineRule="auto"/>
        <w:jc w:val="both"/>
        <w:rPr>
          <w:szCs w:val="24"/>
          <w:lang w:eastAsia="lt-LT"/>
        </w:rPr>
      </w:pPr>
      <w:r>
        <w:rPr>
          <w:szCs w:val="24"/>
          <w:lang w:eastAsia="lt-LT"/>
        </w:rPr>
        <w:tab/>
      </w:r>
      <w:r w:rsidRPr="0054457A">
        <w:rPr>
          <w:szCs w:val="24"/>
          <w:lang w:eastAsia="lt-LT"/>
        </w:rPr>
        <w:t xml:space="preserve">Lyginant skirtingų vietovių ir mokyklų tipų mokinių pasiekimus mūsų mokyklos 8 klasės </w:t>
      </w:r>
      <w:r w:rsidRPr="00516C33">
        <w:rPr>
          <w:szCs w:val="24"/>
          <w:u w:val="single"/>
          <w:lang w:eastAsia="lt-LT"/>
        </w:rPr>
        <w:t>rašymo vidurkis aukštesnis už kaimo ir pagrindinių mokyklų vidurkį</w:t>
      </w:r>
      <w:r w:rsidRPr="0054457A">
        <w:rPr>
          <w:szCs w:val="24"/>
          <w:lang w:eastAsia="lt-LT"/>
        </w:rPr>
        <w:t>.</w:t>
      </w:r>
    </w:p>
    <w:p w14:paraId="2EE87A80" w14:textId="77777777" w:rsidR="00701C59" w:rsidRPr="00FD0CA0" w:rsidRDefault="00701C59" w:rsidP="00F13EAC">
      <w:pPr>
        <w:suppressAutoHyphens/>
        <w:spacing w:line="360" w:lineRule="auto"/>
        <w:jc w:val="both"/>
        <w:rPr>
          <w:color w:val="FF0000"/>
          <w:szCs w:val="24"/>
          <w:lang w:eastAsia="ar-SA"/>
        </w:rPr>
      </w:pPr>
    </w:p>
    <w:p w14:paraId="2EE87A81" w14:textId="77777777" w:rsidR="00701C59" w:rsidRPr="008A247F" w:rsidRDefault="003E0D9A" w:rsidP="00701C59">
      <w:pPr>
        <w:suppressAutoHyphens/>
        <w:spacing w:line="360" w:lineRule="auto"/>
        <w:ind w:firstLine="851"/>
        <w:jc w:val="both"/>
        <w:rPr>
          <w:b/>
          <w:szCs w:val="24"/>
          <w:u w:val="single"/>
          <w:lang w:eastAsia="ar-SA"/>
        </w:rPr>
      </w:pPr>
      <w:r>
        <w:rPr>
          <w:b/>
          <w:szCs w:val="24"/>
          <w:u w:val="single"/>
          <w:lang w:eastAsia="ar-SA"/>
        </w:rPr>
        <w:t>1.4.</w:t>
      </w:r>
      <w:r w:rsidR="00701C59" w:rsidRPr="008A247F">
        <w:rPr>
          <w:b/>
          <w:szCs w:val="24"/>
          <w:u w:val="single"/>
          <w:lang w:eastAsia="ar-SA"/>
        </w:rPr>
        <w:t xml:space="preserve"> Olimpiadų, varžybų, konkursų rezultatai.</w:t>
      </w:r>
    </w:p>
    <w:p w14:paraId="2EE87A82" w14:textId="77777777" w:rsidR="00701C59" w:rsidRDefault="00701C59" w:rsidP="00701C59">
      <w:pPr>
        <w:suppressAutoHyphens/>
        <w:spacing w:line="360" w:lineRule="auto"/>
        <w:ind w:firstLine="851"/>
        <w:jc w:val="both"/>
        <w:rPr>
          <w:b/>
          <w:szCs w:val="24"/>
          <w:lang w:eastAsia="ar-SA"/>
        </w:rPr>
      </w:pPr>
      <w:r w:rsidRPr="00381514">
        <w:rPr>
          <w:b/>
          <w:szCs w:val="24"/>
          <w:lang w:eastAsia="ar-SA"/>
        </w:rPr>
        <w:t>2017 m. mokinių laimėjimai</w:t>
      </w:r>
    </w:p>
    <w:p w14:paraId="2EE87A83" w14:textId="77777777" w:rsidR="00381514" w:rsidRDefault="00381514" w:rsidP="00381514">
      <w:pPr>
        <w:spacing w:line="360" w:lineRule="auto"/>
        <w:ind w:firstLine="851"/>
        <w:rPr>
          <w:szCs w:val="24"/>
        </w:rPr>
      </w:pPr>
      <w:r>
        <w:rPr>
          <w:szCs w:val="24"/>
        </w:rPr>
        <w:t>2017 m. mokiniai ir mokytojai aktyviai dalyvavo įvairiuose renginiuose, konkursuose, varžybose, projektuose. Visi pradinių klasių mokiniai dalyvavo nacionaliniame matematikos konkurse „Matematikos ekspertas“, dauguma pradinukų dalyvavo edukaciniuose konkursuose „Olympis 2017“ (gavo 53 I-III laipsnio diplomus).</w:t>
      </w:r>
    </w:p>
    <w:p w14:paraId="2EE87A84" w14:textId="77777777" w:rsidR="00381514" w:rsidRDefault="00381514" w:rsidP="00381514">
      <w:pPr>
        <w:spacing w:line="360" w:lineRule="auto"/>
        <w:ind w:firstLine="851"/>
        <w:rPr>
          <w:szCs w:val="24"/>
        </w:rPr>
      </w:pPr>
      <w:r>
        <w:rPr>
          <w:szCs w:val="24"/>
        </w:rPr>
        <w:t>Didžiausi mokyklos mokinių laimėjimai:</w:t>
      </w:r>
    </w:p>
    <w:p w14:paraId="2EE87A85" w14:textId="77777777" w:rsidR="00381514" w:rsidRDefault="00381514" w:rsidP="00381514">
      <w:pPr>
        <w:spacing w:line="360" w:lineRule="auto"/>
        <w:ind w:firstLine="851"/>
        <w:rPr>
          <w:bCs/>
          <w:szCs w:val="24"/>
          <w:lang w:eastAsia="lt-LT"/>
        </w:rPr>
      </w:pPr>
      <w:r>
        <w:rPr>
          <w:bCs/>
          <w:szCs w:val="24"/>
          <w:lang w:eastAsia="lt-LT"/>
        </w:rPr>
        <w:lastRenderedPageBreak/>
        <w:t>Tarptautinis matematikos konkursas „Kengūra 2017“, 1 mokinys pateko į respublikos 50-tuką, dvi I vietos, II ir III vieta savivaldybėje.</w:t>
      </w:r>
    </w:p>
    <w:p w14:paraId="2EE87A86" w14:textId="77777777" w:rsidR="00381514" w:rsidRDefault="00381514" w:rsidP="00381514">
      <w:pPr>
        <w:spacing w:line="360" w:lineRule="auto"/>
        <w:ind w:firstLine="851"/>
        <w:rPr>
          <w:bCs/>
          <w:szCs w:val="24"/>
          <w:lang w:eastAsia="lt-LT"/>
        </w:rPr>
      </w:pPr>
      <w:r>
        <w:rPr>
          <w:bCs/>
          <w:szCs w:val="24"/>
          <w:lang w:eastAsia="lt-LT"/>
        </w:rPr>
        <w:t xml:space="preserve">Rajoninis rusų kalbos dailyraščio konkursas, III vieta </w:t>
      </w:r>
    </w:p>
    <w:p w14:paraId="2EE87A87" w14:textId="77777777" w:rsidR="00381514" w:rsidRDefault="00381514" w:rsidP="00381514">
      <w:pPr>
        <w:spacing w:line="360" w:lineRule="auto"/>
        <w:ind w:firstLine="851"/>
        <w:rPr>
          <w:bCs/>
          <w:szCs w:val="24"/>
          <w:lang w:eastAsia="lt-LT"/>
        </w:rPr>
      </w:pPr>
      <w:r>
        <w:rPr>
          <w:bCs/>
          <w:szCs w:val="24"/>
          <w:lang w:eastAsia="lt-LT"/>
        </w:rPr>
        <w:t>Rajoninis „Tramtatulio“ konkursas, laureatė, pateko į Dzūkijos regioninį turą.</w:t>
      </w:r>
    </w:p>
    <w:p w14:paraId="2EE87A88" w14:textId="77777777" w:rsidR="00381514" w:rsidRDefault="00381514" w:rsidP="00381514">
      <w:pPr>
        <w:snapToGrid w:val="0"/>
        <w:spacing w:line="360" w:lineRule="auto"/>
        <w:ind w:firstLine="851"/>
        <w:rPr>
          <w:bCs/>
          <w:szCs w:val="24"/>
          <w:lang w:eastAsia="lt-LT"/>
        </w:rPr>
      </w:pPr>
      <w:r>
        <w:rPr>
          <w:bCs/>
          <w:szCs w:val="24"/>
          <w:lang w:eastAsia="lt-LT"/>
        </w:rPr>
        <w:t xml:space="preserve">Rajoninis mokinių ir mokytojų konkursas ,,Sveikuolių sveikuoliai“, III vieta. </w:t>
      </w:r>
    </w:p>
    <w:p w14:paraId="2EE87A89" w14:textId="77777777" w:rsidR="00381514" w:rsidRDefault="00381514" w:rsidP="00381514">
      <w:pPr>
        <w:snapToGrid w:val="0"/>
        <w:spacing w:line="360" w:lineRule="auto"/>
        <w:ind w:firstLine="851"/>
        <w:rPr>
          <w:bCs/>
          <w:szCs w:val="24"/>
          <w:lang w:eastAsia="lt-LT"/>
        </w:rPr>
      </w:pPr>
      <w:r>
        <w:rPr>
          <w:bCs/>
          <w:szCs w:val="24"/>
          <w:lang w:eastAsia="lt-LT"/>
        </w:rPr>
        <w:t xml:space="preserve">Rajoninis technologijų konkursas – paroda „Žiemos puokštė“, </w:t>
      </w:r>
      <w:r>
        <w:rPr>
          <w:szCs w:val="24"/>
          <w:lang w:eastAsia="lt-LT"/>
        </w:rPr>
        <w:t xml:space="preserve"> </w:t>
      </w:r>
      <w:r>
        <w:rPr>
          <w:bCs/>
          <w:szCs w:val="24"/>
          <w:lang w:eastAsia="lt-LT"/>
        </w:rPr>
        <w:t>II vieta 9-12 amžiaus grupėje.</w:t>
      </w:r>
    </w:p>
    <w:p w14:paraId="2EE87A8A" w14:textId="77777777" w:rsidR="00381514" w:rsidRDefault="00381514" w:rsidP="00381514">
      <w:pPr>
        <w:spacing w:line="360" w:lineRule="auto"/>
        <w:ind w:firstLine="851"/>
        <w:rPr>
          <w:bCs/>
          <w:szCs w:val="24"/>
          <w:lang w:eastAsia="lt-LT"/>
        </w:rPr>
      </w:pPr>
      <w:r>
        <w:rPr>
          <w:bCs/>
          <w:szCs w:val="24"/>
          <w:lang w:eastAsia="lt-LT"/>
        </w:rPr>
        <w:t>Tarptautinis pradinių klasių mokinių dailyraščio konkursas „Tau, Lietuva“,  II ir III vieta.</w:t>
      </w:r>
    </w:p>
    <w:p w14:paraId="2EE87A8B" w14:textId="77777777" w:rsidR="00381514" w:rsidRDefault="00381514" w:rsidP="00381514">
      <w:pPr>
        <w:spacing w:line="360" w:lineRule="auto"/>
        <w:ind w:firstLine="851"/>
        <w:rPr>
          <w:bCs/>
          <w:szCs w:val="24"/>
          <w:lang w:eastAsia="lt-LT"/>
        </w:rPr>
      </w:pPr>
      <w:r>
        <w:rPr>
          <w:bCs/>
          <w:szCs w:val="24"/>
          <w:lang w:eastAsia="lt-LT"/>
        </w:rPr>
        <w:t>Rajoninis piešinių konkursas „Veisiejų regioninio  parko vertybės“, I vieta.</w:t>
      </w:r>
    </w:p>
    <w:p w14:paraId="2EE87A8C" w14:textId="77777777" w:rsidR="00381514" w:rsidRDefault="00381514" w:rsidP="00381514">
      <w:pPr>
        <w:spacing w:line="360" w:lineRule="auto"/>
        <w:ind w:firstLine="851"/>
        <w:rPr>
          <w:bCs/>
          <w:szCs w:val="24"/>
          <w:lang w:eastAsia="lt-LT"/>
        </w:rPr>
      </w:pPr>
      <w:r>
        <w:rPr>
          <w:bCs/>
          <w:szCs w:val="24"/>
          <w:lang w:eastAsia="lt-LT"/>
        </w:rPr>
        <w:t>Rajoninė 3-4 klasių mokinių matematikos olimpiada,  I vieta.</w:t>
      </w:r>
    </w:p>
    <w:p w14:paraId="2EE87A8D" w14:textId="77777777" w:rsidR="00381514" w:rsidRDefault="00381514" w:rsidP="00381514">
      <w:pPr>
        <w:spacing w:line="360" w:lineRule="auto"/>
        <w:ind w:firstLine="851"/>
        <w:rPr>
          <w:bCs/>
          <w:szCs w:val="24"/>
          <w:lang w:eastAsia="lt-LT"/>
        </w:rPr>
      </w:pPr>
      <w:r>
        <w:rPr>
          <w:bCs/>
          <w:szCs w:val="24"/>
          <w:lang w:eastAsia="lt-LT"/>
        </w:rPr>
        <w:t>Tarptautinis mokinių piešinių paroda – konkursas „Skriski, laisvas paukšti“, III  vieta antroje amž. grup., specialusis prizas, I ir  II vieta trečioje amž. grup.</w:t>
      </w:r>
    </w:p>
    <w:p w14:paraId="2EE87A8E" w14:textId="77777777" w:rsidR="00381514" w:rsidRDefault="00381514" w:rsidP="00381514">
      <w:pPr>
        <w:spacing w:line="360" w:lineRule="auto"/>
        <w:ind w:firstLine="851"/>
        <w:rPr>
          <w:bCs/>
          <w:szCs w:val="24"/>
          <w:lang w:eastAsia="lt-LT"/>
        </w:rPr>
      </w:pPr>
      <w:r>
        <w:rPr>
          <w:bCs/>
          <w:szCs w:val="24"/>
          <w:lang w:eastAsia="lt-LT"/>
        </w:rPr>
        <w:t>Rajono mokyklų kroso varžybos, III vieta.</w:t>
      </w:r>
    </w:p>
    <w:p w14:paraId="2EE87A8F" w14:textId="77777777" w:rsidR="00381514" w:rsidRDefault="00381514" w:rsidP="00381514">
      <w:pPr>
        <w:spacing w:line="360" w:lineRule="auto"/>
        <w:ind w:firstLine="851"/>
        <w:rPr>
          <w:bCs/>
          <w:szCs w:val="24"/>
          <w:lang w:eastAsia="lt-LT"/>
        </w:rPr>
      </w:pPr>
      <w:r>
        <w:rPr>
          <w:bCs/>
          <w:szCs w:val="24"/>
          <w:lang w:eastAsia="lt-LT"/>
        </w:rPr>
        <w:lastRenderedPageBreak/>
        <w:t>Lietuvos mokyklų sporto žaidynių mergaičių futbolo rajoninis turas, I vieta.</w:t>
      </w:r>
    </w:p>
    <w:p w14:paraId="2EE87A90" w14:textId="77777777" w:rsidR="00381514" w:rsidRDefault="00381514" w:rsidP="00381514">
      <w:pPr>
        <w:spacing w:line="360" w:lineRule="auto"/>
        <w:ind w:firstLine="851"/>
        <w:rPr>
          <w:bCs/>
          <w:szCs w:val="24"/>
          <w:lang w:eastAsia="lt-LT"/>
        </w:rPr>
      </w:pPr>
      <w:r>
        <w:rPr>
          <w:bCs/>
          <w:szCs w:val="24"/>
          <w:lang w:eastAsia="lt-LT"/>
        </w:rPr>
        <w:t>Lietuvos mokyklų sporto žaidynių mergaičių futbolo zoninės varžybos, I vieta.</w:t>
      </w:r>
    </w:p>
    <w:p w14:paraId="2EE87A91" w14:textId="77777777" w:rsidR="00381514" w:rsidRDefault="00381514" w:rsidP="00381514">
      <w:pPr>
        <w:spacing w:line="360" w:lineRule="auto"/>
        <w:ind w:firstLine="851"/>
        <w:rPr>
          <w:bCs/>
          <w:szCs w:val="24"/>
          <w:lang w:eastAsia="lt-LT"/>
        </w:rPr>
      </w:pPr>
      <w:r>
        <w:rPr>
          <w:bCs/>
          <w:szCs w:val="24"/>
          <w:lang w:eastAsia="lt-LT"/>
        </w:rPr>
        <w:t>Nacionalinė „ Žalioji olimpiada“, pateko į II-ą etapą.</w:t>
      </w:r>
    </w:p>
    <w:p w14:paraId="2EE87A92" w14:textId="77777777" w:rsidR="00381514" w:rsidRDefault="00381514" w:rsidP="00381514">
      <w:pPr>
        <w:spacing w:line="360" w:lineRule="auto"/>
        <w:ind w:firstLine="851"/>
        <w:rPr>
          <w:bCs/>
          <w:szCs w:val="24"/>
          <w:lang w:eastAsia="lt-LT"/>
        </w:rPr>
      </w:pPr>
      <w:r>
        <w:rPr>
          <w:bCs/>
          <w:szCs w:val="24"/>
          <w:lang w:eastAsia="lt-LT"/>
        </w:rPr>
        <w:t xml:space="preserve"> Konkursas „Gamtos vaizdai iš natūralių medžiagų“ (plakatas), </w:t>
      </w:r>
      <w:r>
        <w:rPr>
          <w:szCs w:val="24"/>
          <w:lang w:eastAsia="lt-LT"/>
        </w:rPr>
        <w:t xml:space="preserve"> </w:t>
      </w:r>
      <w:r>
        <w:rPr>
          <w:bCs/>
          <w:szCs w:val="24"/>
          <w:lang w:eastAsia="lt-LT"/>
        </w:rPr>
        <w:t>I vieta rajone.</w:t>
      </w:r>
    </w:p>
    <w:p w14:paraId="2EE87A93" w14:textId="77777777" w:rsidR="00701C59" w:rsidRDefault="00701C59" w:rsidP="008571B9">
      <w:pPr>
        <w:spacing w:line="360" w:lineRule="auto"/>
        <w:jc w:val="both"/>
        <w:rPr>
          <w:b/>
          <w:szCs w:val="24"/>
          <w:u w:val="single"/>
          <w:lang w:eastAsia="lt-LT"/>
        </w:rPr>
      </w:pPr>
    </w:p>
    <w:p w14:paraId="2EE87A94" w14:textId="77777777" w:rsidR="00701C59" w:rsidRPr="000F1ACC" w:rsidRDefault="003E0D9A" w:rsidP="00701C59">
      <w:pPr>
        <w:spacing w:line="360" w:lineRule="auto"/>
        <w:ind w:firstLine="851"/>
        <w:jc w:val="both"/>
        <w:rPr>
          <w:b/>
          <w:szCs w:val="24"/>
          <w:u w:val="single"/>
          <w:lang w:eastAsia="lt-LT"/>
        </w:rPr>
      </w:pPr>
      <w:r>
        <w:rPr>
          <w:b/>
          <w:szCs w:val="24"/>
          <w:u w:val="single"/>
          <w:lang w:eastAsia="lt-LT"/>
        </w:rPr>
        <w:t>1.5.</w:t>
      </w:r>
      <w:r w:rsidR="00701C59" w:rsidRPr="000F1ACC">
        <w:rPr>
          <w:b/>
          <w:szCs w:val="24"/>
          <w:u w:val="single"/>
          <w:lang w:eastAsia="lt-LT"/>
        </w:rPr>
        <w:t xml:space="preserve"> Švietimo įstaigos vadovai, jų indėlis, tobulinant įstaigos administravimą (vadovo veikla formuojant ir keičiant įstaigos kultūrą, bendradarbiavimas su soc. partneriais, žmogiškųjų, materialinių ir finansinių išteklių valdymas, veiklos tobulinimas, šių metų naujovės ar tęstinumas).</w:t>
      </w:r>
    </w:p>
    <w:p w14:paraId="2EE87A95" w14:textId="77777777" w:rsidR="00701C59" w:rsidRPr="000F1ACC" w:rsidRDefault="00701C59" w:rsidP="00701C59">
      <w:pPr>
        <w:suppressAutoHyphens/>
        <w:spacing w:line="360" w:lineRule="auto"/>
        <w:ind w:firstLine="851"/>
        <w:jc w:val="both"/>
        <w:rPr>
          <w:szCs w:val="24"/>
          <w:lang w:eastAsia="ar-SA"/>
        </w:rPr>
      </w:pPr>
      <w:r w:rsidRPr="000F1ACC">
        <w:rPr>
          <w:szCs w:val="24"/>
          <w:lang w:eastAsia="ar-SA"/>
        </w:rPr>
        <w:t xml:space="preserve">Mokyklai vadovavo: mokyklos direktorius (III vadybinė kategorija); direktoriaus pavaduotoja ugdymui (0,5 etato); </w:t>
      </w:r>
      <w:r w:rsidRPr="0006716A">
        <w:rPr>
          <w:szCs w:val="24"/>
          <w:lang w:eastAsia="ar-SA"/>
        </w:rPr>
        <w:t>ūkvedė (0,5 etato).</w:t>
      </w:r>
    </w:p>
    <w:p w14:paraId="2EE87A96" w14:textId="77777777" w:rsidR="00701C59" w:rsidRPr="000F1ACC" w:rsidRDefault="00701C59" w:rsidP="00701C59">
      <w:pPr>
        <w:tabs>
          <w:tab w:val="num" w:pos="0"/>
          <w:tab w:val="left" w:pos="720"/>
          <w:tab w:val="left" w:pos="1080"/>
        </w:tabs>
        <w:spacing w:line="360" w:lineRule="auto"/>
        <w:ind w:firstLine="851"/>
        <w:jc w:val="both"/>
        <w:rPr>
          <w:szCs w:val="24"/>
          <w:lang w:eastAsia="lt-LT"/>
        </w:rPr>
      </w:pPr>
      <w:r w:rsidRPr="000F1ACC">
        <w:rPr>
          <w:szCs w:val="24"/>
          <w:lang w:eastAsia="lt-LT"/>
        </w:rPr>
        <w:lastRenderedPageBreak/>
        <w:t xml:space="preserve">Informacija, susijusi su mokyklos švietimo politikos vykdymu, mokykloje organizuojamus renginius ir mokinių pasiekimus, teikiama mokyklos internetinėje svetainėje </w:t>
      </w:r>
      <w:hyperlink r:id="rId8" w:history="1">
        <w:r w:rsidRPr="000F1ACC">
          <w:rPr>
            <w:color w:val="0000FF"/>
            <w:szCs w:val="24"/>
            <w:u w:val="single"/>
            <w:lang w:eastAsia="lt-LT"/>
          </w:rPr>
          <w:t>www.kapciamiestis.lt</w:t>
        </w:r>
      </w:hyperlink>
      <w:r w:rsidRPr="000F1ACC">
        <w:rPr>
          <w:szCs w:val="24"/>
          <w:lang w:eastAsia="lt-LT"/>
        </w:rPr>
        <w:t>., tėvų susirinkimuose, įvairių švenčių metu b</w:t>
      </w:r>
      <w:r>
        <w:rPr>
          <w:szCs w:val="24"/>
          <w:lang w:eastAsia="lt-LT"/>
        </w:rPr>
        <w:t>ei TAMO elektroniniame dienyne.</w:t>
      </w:r>
    </w:p>
    <w:p w14:paraId="2EE87A97" w14:textId="77777777" w:rsidR="00701C59" w:rsidRPr="000F1ACC" w:rsidRDefault="00701C59" w:rsidP="00701C59">
      <w:pPr>
        <w:tabs>
          <w:tab w:val="left" w:pos="650"/>
        </w:tabs>
        <w:spacing w:line="360" w:lineRule="auto"/>
        <w:ind w:firstLine="851"/>
        <w:jc w:val="both"/>
        <w:rPr>
          <w:szCs w:val="24"/>
          <w:lang w:eastAsia="lt-LT"/>
        </w:rPr>
      </w:pPr>
      <w:r w:rsidRPr="000F1ACC">
        <w:rPr>
          <w:szCs w:val="24"/>
          <w:lang w:eastAsia="lt-LT"/>
        </w:rPr>
        <w:t>Mokytojų tarybos posėdžiuose didelis dėmesys buvo skiriamas mokinių pažangumo, lankomumo rezultatų analizei, specialių ugdymosi poreikių turinčių mokinių gebėjimams aptarti. Posėdžių, susirinkimų metu mokyklos darbuotojai yra supažindinami su naujausiais švi</w:t>
      </w:r>
      <w:r>
        <w:rPr>
          <w:szCs w:val="24"/>
          <w:lang w:eastAsia="lt-LT"/>
        </w:rPr>
        <w:t>etimo bei mokyklos dokumentais.</w:t>
      </w:r>
    </w:p>
    <w:p w14:paraId="2EE87A98" w14:textId="77777777" w:rsidR="00701C59" w:rsidRPr="000F1ACC" w:rsidRDefault="00701C59" w:rsidP="00701C59">
      <w:pPr>
        <w:tabs>
          <w:tab w:val="left" w:pos="650"/>
        </w:tabs>
        <w:spacing w:line="360" w:lineRule="auto"/>
        <w:ind w:firstLine="851"/>
        <w:jc w:val="both"/>
        <w:rPr>
          <w:szCs w:val="24"/>
          <w:lang w:eastAsia="lt-LT"/>
        </w:rPr>
      </w:pPr>
      <w:r w:rsidRPr="000F1ACC">
        <w:rPr>
          <w:szCs w:val="24"/>
          <w:lang w:eastAsia="lt-LT"/>
        </w:rPr>
        <w:t xml:space="preserve">Organizuojant mokyklos </w:t>
      </w:r>
      <w:r w:rsidRPr="000F1ACC">
        <w:rPr>
          <w:bCs/>
          <w:szCs w:val="24"/>
          <w:lang w:eastAsia="lt-LT"/>
        </w:rPr>
        <w:t>veiklą</w:t>
      </w:r>
      <w:r w:rsidRPr="000F1ACC">
        <w:rPr>
          <w:szCs w:val="24"/>
          <w:lang w:eastAsia="lt-LT"/>
        </w:rPr>
        <w:t xml:space="preserve">, rengiant mokyklos </w:t>
      </w:r>
      <w:r w:rsidRPr="000F1ACC">
        <w:rPr>
          <w:bCs/>
          <w:szCs w:val="24"/>
          <w:lang w:eastAsia="lt-LT"/>
        </w:rPr>
        <w:t>veiklą</w:t>
      </w:r>
      <w:r w:rsidRPr="000F1ACC">
        <w:rPr>
          <w:szCs w:val="24"/>
          <w:lang w:eastAsia="lt-LT"/>
        </w:rPr>
        <w:t xml:space="preserve"> reglamentuojančius dokumentus, įvairių renginių nuostatus, tvarkas, planus, metinę turto inventorizaciją, mokyklos veiklos įsivertinimą, viešuosius pirkimus, ugdymo planą – direktorius sudaro darbo grupes, paskiria atsakingus asmenis, tarias</w:t>
      </w:r>
      <w:r>
        <w:rPr>
          <w:szCs w:val="24"/>
          <w:lang w:eastAsia="lt-LT"/>
        </w:rPr>
        <w:t>i su savivaldos institucijomis.</w:t>
      </w:r>
    </w:p>
    <w:p w14:paraId="2EE87A99" w14:textId="77777777" w:rsidR="00701C59" w:rsidRPr="000F1ACC" w:rsidRDefault="00701C59" w:rsidP="00701C59">
      <w:pPr>
        <w:tabs>
          <w:tab w:val="left" w:pos="650"/>
        </w:tabs>
        <w:spacing w:line="360" w:lineRule="auto"/>
        <w:ind w:firstLine="851"/>
        <w:jc w:val="both"/>
        <w:rPr>
          <w:szCs w:val="24"/>
          <w:lang w:eastAsia="lt-LT"/>
        </w:rPr>
      </w:pPr>
      <w:r w:rsidRPr="000F1ACC">
        <w:rPr>
          <w:szCs w:val="24"/>
          <w:lang w:eastAsia="lt-LT"/>
        </w:rPr>
        <w:t>Šios darbo grupės padėjo veiksmingai spręsti ugdymo proceso, kultūros puoselėjimo, bendradarbiavimo su socialiniais partneriais, pagalbos mokiniams ir kitus, kaip besimokančios organizacijos, veiklos klausimus.</w:t>
      </w:r>
    </w:p>
    <w:p w14:paraId="2EE87A9A" w14:textId="77777777" w:rsidR="00701C59" w:rsidRPr="000F1ACC" w:rsidRDefault="00701C59" w:rsidP="00701C59">
      <w:pPr>
        <w:tabs>
          <w:tab w:val="left" w:pos="650"/>
        </w:tabs>
        <w:spacing w:line="360" w:lineRule="auto"/>
        <w:ind w:firstLine="851"/>
        <w:jc w:val="both"/>
        <w:rPr>
          <w:szCs w:val="24"/>
          <w:lang w:eastAsia="lt-LT"/>
        </w:rPr>
      </w:pPr>
      <w:r w:rsidRPr="000F1ACC">
        <w:rPr>
          <w:szCs w:val="24"/>
          <w:lang w:eastAsia="lt-LT"/>
        </w:rPr>
        <w:lastRenderedPageBreak/>
        <w:t xml:space="preserve">Mokyklos veiklos kokybės įsivertinime dalyvavo visi mokytojai. Jų </w:t>
      </w:r>
      <w:r w:rsidRPr="000F1ACC">
        <w:rPr>
          <w:bCs/>
          <w:szCs w:val="24"/>
          <w:lang w:eastAsia="lt-LT"/>
        </w:rPr>
        <w:t>veiklą</w:t>
      </w:r>
      <w:r w:rsidRPr="000F1ACC">
        <w:rPr>
          <w:szCs w:val="24"/>
          <w:lang w:eastAsia="lt-LT"/>
        </w:rPr>
        <w:t xml:space="preserve"> koordinavo direktoriaus pavaduotoja ugdymui. Gauti rezultatai panaudojami tole</w:t>
      </w:r>
      <w:r>
        <w:rPr>
          <w:szCs w:val="24"/>
          <w:lang w:eastAsia="lt-LT"/>
        </w:rPr>
        <w:t>snei mokyklos veiklai planuoti.</w:t>
      </w:r>
    </w:p>
    <w:p w14:paraId="2EE87A9B" w14:textId="77777777" w:rsidR="00701C59" w:rsidRPr="000F1ACC" w:rsidRDefault="00701C59" w:rsidP="00701C59">
      <w:pPr>
        <w:tabs>
          <w:tab w:val="left" w:pos="650"/>
        </w:tabs>
        <w:spacing w:line="360" w:lineRule="auto"/>
        <w:ind w:firstLine="851"/>
        <w:jc w:val="both"/>
        <w:rPr>
          <w:szCs w:val="24"/>
          <w:lang w:eastAsia="lt-LT"/>
        </w:rPr>
      </w:pPr>
      <w:r w:rsidRPr="000F1ACC">
        <w:rPr>
          <w:szCs w:val="24"/>
          <w:lang w:eastAsia="lt-LT"/>
        </w:rPr>
        <w:t xml:space="preserve">Visiems darbuotojams buvo sudarytos palankios sąlygos kvalifikacijai tobulinti, dalintis gerąja patirtimi. </w:t>
      </w:r>
    </w:p>
    <w:p w14:paraId="2EE87A9C" w14:textId="77777777" w:rsidR="00701C59" w:rsidRPr="000F1ACC" w:rsidRDefault="00701C59" w:rsidP="00701C59">
      <w:pPr>
        <w:tabs>
          <w:tab w:val="left" w:pos="650"/>
        </w:tabs>
        <w:spacing w:line="360" w:lineRule="auto"/>
        <w:ind w:firstLine="851"/>
        <w:jc w:val="both"/>
        <w:rPr>
          <w:szCs w:val="24"/>
          <w:lang w:eastAsia="lt-LT"/>
        </w:rPr>
      </w:pPr>
      <w:r w:rsidRPr="000F1ACC">
        <w:rPr>
          <w:szCs w:val="24"/>
          <w:lang w:eastAsia="lt-LT"/>
        </w:rPr>
        <w:t>Mokykla palaiko draugiškus ryšius su rajono mokyklomis: kartu vykdomos pedagogų kvalifikacinės programos, projektai, mokinių draugiškos sportinės varžybos, konkursai, dalijamasi gerąja darbo patirtimi. Užmegzti ir palaikomi ryšiai su A. Kazickienės lituanistine mokykla (JAV, NY), Seinų „Žiburio“ gimnazija (Lenkija)</w:t>
      </w:r>
      <w:r>
        <w:rPr>
          <w:szCs w:val="24"/>
          <w:lang w:eastAsia="lt-LT"/>
        </w:rPr>
        <w:t>, Pockūnų pagrindine mokykla (Seinai, Lenkija)</w:t>
      </w:r>
      <w:r w:rsidRPr="000F1ACC">
        <w:rPr>
          <w:szCs w:val="24"/>
          <w:lang w:eastAsia="lt-LT"/>
        </w:rPr>
        <w:t>.</w:t>
      </w:r>
    </w:p>
    <w:p w14:paraId="2EE87A9D" w14:textId="77777777" w:rsidR="00701C59" w:rsidRPr="000F1ACC" w:rsidRDefault="00701C59" w:rsidP="00701C59">
      <w:pPr>
        <w:tabs>
          <w:tab w:val="left" w:pos="650"/>
        </w:tabs>
        <w:spacing w:line="360" w:lineRule="auto"/>
        <w:ind w:firstLine="851"/>
        <w:jc w:val="both"/>
        <w:rPr>
          <w:szCs w:val="24"/>
          <w:lang w:eastAsia="lt-LT"/>
        </w:rPr>
      </w:pPr>
      <w:r w:rsidRPr="000F1ACC">
        <w:rPr>
          <w:szCs w:val="24"/>
          <w:lang w:eastAsia="lt-LT"/>
        </w:rPr>
        <w:t xml:space="preserve">Mokykla bendradarbiauja su VšĮ Lazdijų švietimo centras – teikiamos įvairios konsultacijos, vyksta mokymai, seminarai; su Alytaus teritorinės darbo biržos Lazdijų skyriumi - mokiniai supažindinami su įvairiomis profesijomis, vyksta konsultacijos apie jaunimo užimtumo programas, padedančioms įgyti paklausią profesiją, darbuotojų paieška; su Veisiejų technologijos ir verslo mokykla – vyksta įvairios konsultacijos, </w:t>
      </w:r>
      <w:r w:rsidRPr="000F1ACC">
        <w:rPr>
          <w:szCs w:val="24"/>
          <w:lang w:eastAsia="lt-LT"/>
        </w:rPr>
        <w:lastRenderedPageBreak/>
        <w:t>atvirų durų renginiai, sudaromos sąlygos mokiniams susipažinti su mokykla.</w:t>
      </w:r>
    </w:p>
    <w:p w14:paraId="2EE87A9E" w14:textId="77777777" w:rsidR="00701C59" w:rsidRPr="000F1ACC" w:rsidRDefault="00701C59" w:rsidP="00701C59">
      <w:pPr>
        <w:spacing w:line="360" w:lineRule="auto"/>
        <w:ind w:firstLine="851"/>
        <w:jc w:val="both"/>
        <w:rPr>
          <w:szCs w:val="24"/>
          <w:lang w:eastAsia="lt-LT"/>
        </w:rPr>
      </w:pPr>
      <w:r w:rsidRPr="000F1ACC">
        <w:rPr>
          <w:szCs w:val="24"/>
          <w:lang w:eastAsia="lt-LT"/>
        </w:rPr>
        <w:t>Mokykla bendrauja su Lazdijų rajono savivaldybės Vaiko teisių apsaugos skyriumi, Alytaus apskrities vyriausiojo policijos komisariato Lazdijų rajono policijos komisariatu – sprendžiamos problemos, susijusios su nepilnamečių teisės pažeidimais, vykdomas prevencinis darbas.</w:t>
      </w:r>
    </w:p>
    <w:p w14:paraId="2EE87A9F" w14:textId="77777777" w:rsidR="00701C59" w:rsidRPr="000F1ACC" w:rsidRDefault="00701C59" w:rsidP="00701C59">
      <w:pPr>
        <w:spacing w:line="360" w:lineRule="auto"/>
        <w:ind w:firstLine="851"/>
        <w:jc w:val="both"/>
        <w:rPr>
          <w:szCs w:val="24"/>
          <w:lang w:eastAsia="lt-LT"/>
        </w:rPr>
      </w:pPr>
      <w:r w:rsidRPr="000F1ACC">
        <w:rPr>
          <w:szCs w:val="24"/>
          <w:lang w:eastAsia="lt-LT"/>
        </w:rPr>
        <w:t xml:space="preserve">Bendradarbiaujame su Kapčiamiesčio miestelio bendruomene, biblioteka, seniūnija, ambulatorija, Kapčiamiesčio Emilijos Pliaterytės muziejumi, VSAT Varėnos </w:t>
      </w:r>
      <w:r>
        <w:rPr>
          <w:szCs w:val="24"/>
          <w:lang w:eastAsia="lt-LT"/>
        </w:rPr>
        <w:t xml:space="preserve">pasienio </w:t>
      </w:r>
      <w:r w:rsidRPr="000F1ACC">
        <w:rPr>
          <w:szCs w:val="24"/>
          <w:lang w:eastAsia="lt-LT"/>
        </w:rPr>
        <w:t>rinktinės Kapčiamiesčio</w:t>
      </w:r>
      <w:r>
        <w:rPr>
          <w:szCs w:val="24"/>
          <w:lang w:eastAsia="lt-LT"/>
        </w:rPr>
        <w:t xml:space="preserve"> pasienio</w:t>
      </w:r>
      <w:r w:rsidRPr="000F1ACC">
        <w:rPr>
          <w:szCs w:val="24"/>
          <w:lang w:eastAsia="lt-LT"/>
        </w:rPr>
        <w:t xml:space="preserve"> užkarda. Mūsų veikla neįsivaizduojama be trijų Veisiejų urėdijos girininkijų: K</w:t>
      </w:r>
      <w:r>
        <w:rPr>
          <w:szCs w:val="24"/>
          <w:lang w:eastAsia="lt-LT"/>
        </w:rPr>
        <w:t>apčiamiesčio, Stalų bei Ančios.</w:t>
      </w:r>
    </w:p>
    <w:p w14:paraId="2EE87AA0" w14:textId="77777777" w:rsidR="00701C59" w:rsidRPr="000F1ACC" w:rsidRDefault="00701C59" w:rsidP="00701C59">
      <w:pPr>
        <w:spacing w:line="360" w:lineRule="auto"/>
        <w:ind w:firstLine="851"/>
        <w:jc w:val="both"/>
        <w:rPr>
          <w:szCs w:val="24"/>
          <w:lang w:eastAsia="lt-LT"/>
        </w:rPr>
      </w:pPr>
      <w:r w:rsidRPr="000F1ACC">
        <w:rPr>
          <w:szCs w:val="24"/>
          <w:lang w:eastAsia="lt-LT"/>
        </w:rPr>
        <w:t>Mokykla yra miestelio švietimo ir kultūros židinys. Vykdomi bendri renginiai ir projektai, švenčiamos įvairios šventės, sp</w:t>
      </w:r>
      <w:r>
        <w:rPr>
          <w:szCs w:val="24"/>
          <w:lang w:eastAsia="lt-LT"/>
        </w:rPr>
        <w:t>rendžiame iškilusias problemas.</w:t>
      </w:r>
    </w:p>
    <w:p w14:paraId="2EE87AA1" w14:textId="77777777" w:rsidR="00701C59" w:rsidRPr="000F1ACC" w:rsidRDefault="00701C59" w:rsidP="00701C59">
      <w:pPr>
        <w:spacing w:line="360" w:lineRule="auto"/>
        <w:ind w:firstLine="851"/>
        <w:jc w:val="both"/>
        <w:rPr>
          <w:szCs w:val="24"/>
          <w:lang w:eastAsia="lt-LT"/>
        </w:rPr>
      </w:pPr>
      <w:r w:rsidRPr="000F1ACC">
        <w:rPr>
          <w:szCs w:val="24"/>
          <w:lang w:eastAsia="lt-LT"/>
        </w:rPr>
        <w:t>Mokykloje suburtas bendraminčių Moterų klubas, kuriame dalyvauja seniūnijos moterys ir merginos. Kassavaitinių susitikimų metu moterys mokosi įvairių rankdarbių, prisideda prie miestelio renginių organizavimo, užsiima labdaringa veikla ir pan.</w:t>
      </w:r>
    </w:p>
    <w:p w14:paraId="2EE87AA2" w14:textId="77777777" w:rsidR="00701C59" w:rsidRPr="000F1ACC" w:rsidRDefault="00701C59" w:rsidP="00701C59">
      <w:pPr>
        <w:spacing w:line="360" w:lineRule="auto"/>
        <w:ind w:firstLine="851"/>
        <w:jc w:val="both"/>
        <w:rPr>
          <w:szCs w:val="24"/>
          <w:lang w:eastAsia="lt-LT"/>
        </w:rPr>
      </w:pPr>
      <w:r w:rsidRPr="000F1ACC">
        <w:rPr>
          <w:szCs w:val="24"/>
          <w:lang w:eastAsia="lt-LT"/>
        </w:rPr>
        <w:lastRenderedPageBreak/>
        <w:t>Mokyklos sporto aikštynas ir sporto salė padeda spręsti miestelio jaunimo užimtumo problemas, tačiau jiems jau yra reikalingas kapitalinis remontas.</w:t>
      </w:r>
    </w:p>
    <w:p w14:paraId="2EE87AA3" w14:textId="77777777" w:rsidR="00701C59" w:rsidRDefault="00701C59" w:rsidP="00701C59">
      <w:pPr>
        <w:spacing w:line="360" w:lineRule="auto"/>
        <w:ind w:firstLine="851"/>
        <w:jc w:val="both"/>
        <w:rPr>
          <w:b/>
          <w:szCs w:val="24"/>
          <w:u w:val="single"/>
          <w:lang w:eastAsia="lt-LT"/>
        </w:rPr>
      </w:pPr>
    </w:p>
    <w:p w14:paraId="2EE87AA4" w14:textId="77777777" w:rsidR="002277DB" w:rsidRDefault="002277DB" w:rsidP="00701C59">
      <w:pPr>
        <w:spacing w:line="360" w:lineRule="auto"/>
        <w:ind w:firstLine="851"/>
        <w:jc w:val="both"/>
        <w:rPr>
          <w:b/>
          <w:szCs w:val="24"/>
          <w:u w:val="single"/>
          <w:lang w:eastAsia="lt-LT"/>
        </w:rPr>
      </w:pPr>
    </w:p>
    <w:p w14:paraId="2EE87AA5" w14:textId="77777777" w:rsidR="002277DB" w:rsidRDefault="002277DB" w:rsidP="00701C59">
      <w:pPr>
        <w:spacing w:line="360" w:lineRule="auto"/>
        <w:ind w:firstLine="851"/>
        <w:jc w:val="both"/>
        <w:rPr>
          <w:b/>
          <w:szCs w:val="24"/>
          <w:u w:val="single"/>
          <w:lang w:eastAsia="lt-LT"/>
        </w:rPr>
      </w:pPr>
    </w:p>
    <w:p w14:paraId="2EE87AA6" w14:textId="77777777" w:rsidR="002277DB" w:rsidRDefault="002277DB" w:rsidP="00701C59">
      <w:pPr>
        <w:spacing w:line="360" w:lineRule="auto"/>
        <w:ind w:firstLine="851"/>
        <w:jc w:val="both"/>
        <w:rPr>
          <w:b/>
          <w:szCs w:val="24"/>
          <w:u w:val="single"/>
          <w:lang w:eastAsia="lt-LT"/>
        </w:rPr>
      </w:pPr>
    </w:p>
    <w:p w14:paraId="2EE87AA7" w14:textId="77777777" w:rsidR="00701C59" w:rsidRPr="000F1ACC" w:rsidRDefault="003E0D9A" w:rsidP="00701C59">
      <w:pPr>
        <w:suppressAutoHyphens/>
        <w:spacing w:line="360" w:lineRule="auto"/>
        <w:ind w:firstLine="851"/>
        <w:jc w:val="both"/>
        <w:rPr>
          <w:szCs w:val="24"/>
          <w:lang w:eastAsia="ar-SA"/>
        </w:rPr>
      </w:pPr>
      <w:r>
        <w:rPr>
          <w:b/>
          <w:szCs w:val="24"/>
          <w:u w:val="single"/>
          <w:lang w:eastAsia="ar-SA"/>
        </w:rPr>
        <w:t>1.6.</w:t>
      </w:r>
      <w:r w:rsidR="00701C59" w:rsidRPr="000F1ACC">
        <w:rPr>
          <w:b/>
          <w:szCs w:val="24"/>
          <w:u w:val="single"/>
          <w:lang w:eastAsia="ar-SA"/>
        </w:rPr>
        <w:t xml:space="preserve"> Ugdymo, prevencijos ir socializacijos programų įgyvendinimas, rezultatai. </w:t>
      </w:r>
    </w:p>
    <w:p w14:paraId="2EE87AA8" w14:textId="77777777" w:rsidR="00701C59" w:rsidRPr="000F1ACC" w:rsidRDefault="00701C59" w:rsidP="00701C59">
      <w:pPr>
        <w:tabs>
          <w:tab w:val="left" w:pos="0"/>
        </w:tabs>
        <w:suppressAutoHyphens/>
        <w:spacing w:line="360" w:lineRule="auto"/>
        <w:ind w:firstLine="851"/>
        <w:jc w:val="both"/>
        <w:rPr>
          <w:szCs w:val="24"/>
          <w:lang w:eastAsia="ar-SA"/>
        </w:rPr>
      </w:pPr>
      <w:r w:rsidRPr="000F1ACC">
        <w:rPr>
          <w:szCs w:val="24"/>
          <w:lang w:eastAsia="ar-SA"/>
        </w:rPr>
        <w:t>201</w:t>
      </w:r>
      <w:r>
        <w:rPr>
          <w:szCs w:val="24"/>
          <w:lang w:eastAsia="ar-SA"/>
        </w:rPr>
        <w:t>7 m. tęsiama</w:t>
      </w:r>
      <w:r w:rsidRPr="000F1ACC">
        <w:rPr>
          <w:szCs w:val="24"/>
          <w:lang w:eastAsia="ar-SA"/>
        </w:rPr>
        <w:t xml:space="preserve"> socialinių ir emocinių įgūdžių ugdymo program</w:t>
      </w:r>
      <w:r>
        <w:rPr>
          <w:szCs w:val="24"/>
          <w:lang w:eastAsia="ar-SA"/>
        </w:rPr>
        <w:t>a</w:t>
      </w:r>
      <w:r w:rsidRPr="000F1ACC">
        <w:rPr>
          <w:szCs w:val="24"/>
          <w:lang w:eastAsia="ar-SA"/>
        </w:rPr>
        <w:t xml:space="preserve"> pr</w:t>
      </w:r>
      <w:r>
        <w:rPr>
          <w:szCs w:val="24"/>
          <w:lang w:eastAsia="ar-SA"/>
        </w:rPr>
        <w:t>iešmokyklinukams</w:t>
      </w:r>
      <w:r w:rsidRPr="000F1ACC">
        <w:rPr>
          <w:szCs w:val="24"/>
          <w:lang w:eastAsia="ar-SA"/>
        </w:rPr>
        <w:t xml:space="preserve"> „Zipio draugai“</w:t>
      </w:r>
      <w:r>
        <w:rPr>
          <w:szCs w:val="24"/>
          <w:lang w:eastAsia="ar-SA"/>
        </w:rPr>
        <w:t>. 1-10</w:t>
      </w:r>
      <w:r w:rsidRPr="000F1ACC">
        <w:rPr>
          <w:szCs w:val="24"/>
          <w:lang w:eastAsia="ar-SA"/>
        </w:rPr>
        <w:t xml:space="preserve"> klasėse vykdoma </w:t>
      </w:r>
      <w:r w:rsidRPr="000F1ACC">
        <w:rPr>
          <w:szCs w:val="24"/>
          <w:lang w:eastAsia="lt-LT"/>
        </w:rPr>
        <w:t>prevencinė smurto ir patyčių programa „Kurkime saugią mokyklą“.</w:t>
      </w:r>
    </w:p>
    <w:p w14:paraId="2EE87AA9" w14:textId="77777777" w:rsidR="00701C59" w:rsidRPr="000F1ACC" w:rsidRDefault="00701C59" w:rsidP="00701C59">
      <w:pPr>
        <w:suppressAutoHyphens/>
        <w:spacing w:line="360" w:lineRule="auto"/>
        <w:ind w:firstLine="851"/>
        <w:jc w:val="both"/>
        <w:rPr>
          <w:szCs w:val="24"/>
          <w:lang w:eastAsia="ar-SA"/>
        </w:rPr>
      </w:pPr>
      <w:r w:rsidRPr="000F1ACC">
        <w:rPr>
          <w:szCs w:val="24"/>
          <w:lang w:eastAsia="ar-SA"/>
        </w:rPr>
        <w:t xml:space="preserve">Alkoholio, tabako ir kitų psichiką veikiančių medžiagų vartojimo prevencijos programa įgyvendinama atskiras temas integruojant į mokomuosius dalykus bei nagrinėjant klasių valandėlių metu. </w:t>
      </w:r>
    </w:p>
    <w:p w14:paraId="2EE87AAA" w14:textId="77777777" w:rsidR="00701C59" w:rsidRPr="000F1ACC" w:rsidRDefault="008571B9" w:rsidP="008571B9">
      <w:pPr>
        <w:tabs>
          <w:tab w:val="left" w:pos="709"/>
        </w:tabs>
        <w:spacing w:line="360" w:lineRule="auto"/>
        <w:ind w:firstLine="780"/>
        <w:jc w:val="both"/>
        <w:rPr>
          <w:szCs w:val="24"/>
          <w:lang w:eastAsia="lt-LT"/>
        </w:rPr>
      </w:pPr>
      <w:r>
        <w:rPr>
          <w:szCs w:val="24"/>
          <w:lang w:eastAsia="lt-LT"/>
        </w:rPr>
        <w:t xml:space="preserve">Mokykloje </w:t>
      </w:r>
      <w:r w:rsidR="00701C59" w:rsidRPr="000F1ACC">
        <w:rPr>
          <w:szCs w:val="24"/>
          <w:lang w:eastAsia="lt-LT"/>
        </w:rPr>
        <w:t xml:space="preserve">buvo vykdoma vaikų vasaros poilsio dieninė </w:t>
      </w:r>
      <w:r w:rsidR="00701C59" w:rsidRPr="00A71897">
        <w:rPr>
          <w:b/>
          <w:szCs w:val="24"/>
          <w:lang w:eastAsia="ar-SA"/>
        </w:rPr>
        <w:t>„</w:t>
      </w:r>
      <w:r w:rsidR="00701C59">
        <w:rPr>
          <w:b/>
          <w:szCs w:val="24"/>
          <w:lang w:eastAsia="ar-SA"/>
        </w:rPr>
        <w:t>A</w:t>
      </w:r>
      <w:r w:rsidR="00701C59" w:rsidRPr="00A71897">
        <w:rPr>
          <w:b/>
          <w:szCs w:val="24"/>
          <w:lang w:eastAsia="ar-SA"/>
        </w:rPr>
        <w:t xml:space="preserve">š atradimų pasaulyje“ </w:t>
      </w:r>
      <w:r w:rsidR="00701C59" w:rsidRPr="000F1ACC">
        <w:rPr>
          <w:szCs w:val="24"/>
          <w:lang w:eastAsia="lt-LT"/>
        </w:rPr>
        <w:t>kuriai Lazdijų ra</w:t>
      </w:r>
      <w:r w:rsidR="00701C59">
        <w:rPr>
          <w:szCs w:val="24"/>
          <w:lang w:eastAsia="lt-LT"/>
        </w:rPr>
        <w:t>jono savivaldybės taryba skyrė 3</w:t>
      </w:r>
      <w:r w:rsidR="00701C59" w:rsidRPr="000F1ACC">
        <w:rPr>
          <w:szCs w:val="24"/>
          <w:lang w:eastAsia="lt-LT"/>
        </w:rPr>
        <w:t>00 Eur.</w:t>
      </w:r>
    </w:p>
    <w:p w14:paraId="2EE87AAB" w14:textId="77777777" w:rsidR="00701C59" w:rsidRPr="000F1ACC" w:rsidRDefault="00701C59" w:rsidP="00701C59">
      <w:pPr>
        <w:spacing w:line="360" w:lineRule="auto"/>
        <w:ind w:firstLine="780"/>
        <w:jc w:val="both"/>
        <w:rPr>
          <w:szCs w:val="24"/>
          <w:lang w:val="pt-BR" w:eastAsia="lt-LT"/>
        </w:rPr>
      </w:pPr>
      <w:r w:rsidRPr="000F1ACC">
        <w:rPr>
          <w:szCs w:val="24"/>
          <w:lang w:eastAsia="lt-LT"/>
        </w:rPr>
        <w:lastRenderedPageBreak/>
        <w:t>Stovyklos tikslas - suteikti vaikams, gyvenantiems sunkiose socialinėse sąlygose, deramą laisvalaikio užimtumą, pasirūpinti jų sveikata vasaros atostogų metu bei sudaryti sąlygas jų saviraiškai, aplinkos pažinimui, bendravimui. ,,</w:t>
      </w:r>
      <w:r w:rsidRPr="00CC0EBA">
        <w:rPr>
          <w:szCs w:val="24"/>
          <w:lang w:eastAsia="lt-LT"/>
        </w:rPr>
        <w:t>Aš atradimų pasaulyje</w:t>
      </w:r>
      <w:r w:rsidRPr="000F1ACC">
        <w:rPr>
          <w:szCs w:val="24"/>
          <w:lang w:eastAsia="lt-LT"/>
        </w:rPr>
        <w:t>“ - tai integruota vyresniojo mokyklinio amžiaus mokinių programa, skirta mokinių kūrybinei, sportinei, gamtosauginei, pažintinei ir edukacinei veiklai.</w:t>
      </w:r>
    </w:p>
    <w:p w14:paraId="2EE87AAC" w14:textId="77777777" w:rsidR="00701C59" w:rsidRPr="000F1ACC" w:rsidRDefault="00701C59" w:rsidP="00701C59">
      <w:pPr>
        <w:spacing w:line="360" w:lineRule="auto"/>
        <w:ind w:firstLine="851"/>
        <w:jc w:val="both"/>
        <w:rPr>
          <w:szCs w:val="24"/>
          <w:lang w:eastAsia="ar-SA"/>
        </w:rPr>
      </w:pPr>
      <w:r w:rsidRPr="000F1ACC">
        <w:rPr>
          <w:szCs w:val="24"/>
          <w:lang w:eastAsia="lt-LT"/>
        </w:rPr>
        <w:t xml:space="preserve">Vaikai įgijo daugiau pasitikėjimo savimi, išmoko dirbti ir pramogauti grupėse. </w:t>
      </w:r>
      <w:r w:rsidRPr="000F1ACC">
        <w:rPr>
          <w:szCs w:val="24"/>
          <w:lang w:eastAsia="ar-SA"/>
        </w:rPr>
        <w:t>Buvo sudarytos sąlygos savarankiškam ir grupiniam darbui, aplinkos pažinimui, bendravimui</w:t>
      </w:r>
      <w:r>
        <w:rPr>
          <w:szCs w:val="24"/>
          <w:lang w:eastAsia="ar-SA"/>
        </w:rPr>
        <w:t xml:space="preserve">, kūrybinių idėjų puoselėjimui. </w:t>
      </w:r>
      <w:r w:rsidRPr="00CC0EBA">
        <w:rPr>
          <w:szCs w:val="24"/>
          <w:lang w:eastAsia="ar-SA"/>
        </w:rPr>
        <w:t xml:space="preserve">Bendraudami ir bendradarbiaudami dalyviai sustiprino tarpusavio ryšį, draugystę, toleranciją, pagalbą vienas kitam. </w:t>
      </w:r>
    </w:p>
    <w:p w14:paraId="2EE87AAD" w14:textId="77777777" w:rsidR="00701C59" w:rsidRPr="000F1ACC" w:rsidRDefault="00701C59" w:rsidP="00701C59">
      <w:pPr>
        <w:spacing w:line="360" w:lineRule="auto"/>
        <w:ind w:firstLine="851"/>
        <w:jc w:val="both"/>
        <w:rPr>
          <w:rFonts w:eastAsia="Calibri"/>
          <w:szCs w:val="24"/>
        </w:rPr>
      </w:pPr>
      <w:r>
        <w:rPr>
          <w:rFonts w:eastAsia="Calibri"/>
          <w:szCs w:val="24"/>
        </w:rPr>
        <w:t>2017</w:t>
      </w:r>
      <w:r w:rsidRPr="000F1ACC">
        <w:rPr>
          <w:rFonts w:eastAsia="Calibri"/>
          <w:szCs w:val="24"/>
        </w:rPr>
        <w:t xml:space="preserve"> m. rudenį mokykla vykdė gabių ir talentingų mokinių projektą </w:t>
      </w:r>
      <w:r w:rsidRPr="000F1ACC">
        <w:rPr>
          <w:rFonts w:eastAsia="Calibri"/>
          <w:b/>
          <w:szCs w:val="24"/>
        </w:rPr>
        <w:t>„</w:t>
      </w:r>
      <w:r>
        <w:rPr>
          <w:rFonts w:eastAsia="Calibri"/>
          <w:b/>
          <w:szCs w:val="24"/>
        </w:rPr>
        <w:t>E</w:t>
      </w:r>
      <w:r w:rsidRPr="00CC0EBA">
        <w:rPr>
          <w:rFonts w:eastAsia="Calibri"/>
          <w:b/>
          <w:i/>
          <w:szCs w:val="24"/>
        </w:rPr>
        <w:t>kologija</w:t>
      </w:r>
      <w:r>
        <w:rPr>
          <w:rFonts w:eastAsia="Calibri"/>
          <w:b/>
          <w:i/>
          <w:szCs w:val="24"/>
        </w:rPr>
        <w:t xml:space="preserve"> </w:t>
      </w:r>
      <w:r w:rsidRPr="00CC0EBA">
        <w:rPr>
          <w:rFonts w:eastAsia="Calibri"/>
          <w:b/>
          <w:i/>
          <w:szCs w:val="24"/>
        </w:rPr>
        <w:t>-</w:t>
      </w:r>
      <w:r>
        <w:rPr>
          <w:rFonts w:eastAsia="Calibri"/>
          <w:b/>
          <w:i/>
          <w:szCs w:val="24"/>
        </w:rPr>
        <w:t xml:space="preserve"> </w:t>
      </w:r>
      <w:r w:rsidRPr="00CC0EBA">
        <w:rPr>
          <w:rFonts w:eastAsia="Calibri"/>
          <w:b/>
          <w:i/>
          <w:szCs w:val="24"/>
        </w:rPr>
        <w:t>tai meilė pasauliui</w:t>
      </w:r>
      <w:r w:rsidRPr="000F1ACC">
        <w:rPr>
          <w:rFonts w:eastAsia="Calibri"/>
          <w:b/>
          <w:szCs w:val="24"/>
        </w:rPr>
        <w:t>“</w:t>
      </w:r>
      <w:r w:rsidRPr="000F1ACC">
        <w:rPr>
          <w:rFonts w:eastAsia="Calibri"/>
          <w:szCs w:val="24"/>
        </w:rPr>
        <w:t xml:space="preserve">. Programai įgyvendinti Lazdijų r. savivaldybės taryba skyrė </w:t>
      </w:r>
      <w:r w:rsidRPr="004D62E3">
        <w:rPr>
          <w:rFonts w:eastAsia="Calibri"/>
          <w:szCs w:val="24"/>
        </w:rPr>
        <w:t>450</w:t>
      </w:r>
      <w:r w:rsidRPr="000F1ACC">
        <w:rPr>
          <w:rFonts w:eastAsia="Calibri"/>
          <w:szCs w:val="24"/>
        </w:rPr>
        <w:t xml:space="preserve"> Eur. </w:t>
      </w:r>
    </w:p>
    <w:p w14:paraId="2EE87AAE" w14:textId="77777777" w:rsidR="00701C59" w:rsidRPr="00FE0D79" w:rsidRDefault="00701C59" w:rsidP="00701C59">
      <w:pPr>
        <w:spacing w:after="200" w:line="360" w:lineRule="auto"/>
        <w:ind w:firstLine="851"/>
        <w:jc w:val="both"/>
        <w:rPr>
          <w:rFonts w:eastAsia="Calibri"/>
          <w:szCs w:val="24"/>
        </w:rPr>
      </w:pPr>
      <w:r w:rsidRPr="000F1ACC">
        <w:rPr>
          <w:rFonts w:eastAsia="Calibri"/>
          <w:szCs w:val="24"/>
        </w:rPr>
        <w:t>Programoje dalyvav</w:t>
      </w:r>
      <w:r>
        <w:rPr>
          <w:rFonts w:eastAsia="Calibri"/>
          <w:szCs w:val="24"/>
        </w:rPr>
        <w:t xml:space="preserve">o gabūs ir talentingi mokiniai. </w:t>
      </w:r>
      <w:r w:rsidRPr="00FE0D79">
        <w:rPr>
          <w:rFonts w:eastAsia="Calibri"/>
          <w:szCs w:val="24"/>
        </w:rPr>
        <w:t xml:space="preserve">Projektu „Ekologija – tai meilė pasauliui“ </w:t>
      </w:r>
      <w:r>
        <w:rPr>
          <w:rFonts w:eastAsia="Calibri"/>
          <w:szCs w:val="24"/>
        </w:rPr>
        <w:t xml:space="preserve">buvo </w:t>
      </w:r>
      <w:r w:rsidRPr="00FE0D79">
        <w:rPr>
          <w:rFonts w:eastAsia="Calibri"/>
          <w:szCs w:val="24"/>
        </w:rPr>
        <w:t xml:space="preserve">siekiama atkreipti mokinių dėmesį į trapią mus supančią aplinką: miškus, upes, gyvūnus, augalus. </w:t>
      </w:r>
      <w:r>
        <w:rPr>
          <w:rFonts w:eastAsia="Calibri"/>
          <w:szCs w:val="24"/>
        </w:rPr>
        <w:t xml:space="preserve">Mokiniai </w:t>
      </w:r>
      <w:r>
        <w:rPr>
          <w:rFonts w:eastAsia="Calibri"/>
          <w:szCs w:val="24"/>
        </w:rPr>
        <w:lastRenderedPageBreak/>
        <w:t>dalyvavo gamtos saugojimo</w:t>
      </w:r>
      <w:r w:rsidRPr="00FE0D79">
        <w:rPr>
          <w:rFonts w:eastAsia="Calibri"/>
          <w:szCs w:val="24"/>
        </w:rPr>
        <w:t xml:space="preserve"> procese, susitik</w:t>
      </w:r>
      <w:r>
        <w:rPr>
          <w:rFonts w:eastAsia="Calibri"/>
          <w:szCs w:val="24"/>
        </w:rPr>
        <w:t>o</w:t>
      </w:r>
      <w:r w:rsidRPr="00FE0D79">
        <w:rPr>
          <w:rFonts w:eastAsia="Calibri"/>
          <w:szCs w:val="24"/>
        </w:rPr>
        <w:t xml:space="preserve"> su žmonėmis profesionalais: ekologais, gamtosaugininkais, menininkais ir kitais g</w:t>
      </w:r>
      <w:r>
        <w:rPr>
          <w:rFonts w:eastAsia="Calibri"/>
          <w:szCs w:val="24"/>
        </w:rPr>
        <w:t>amtos išsaugojimo entuziastais, s</w:t>
      </w:r>
      <w:r w:rsidRPr="00FE0D79">
        <w:rPr>
          <w:rFonts w:eastAsia="Calibri"/>
          <w:szCs w:val="24"/>
        </w:rPr>
        <w:t>utvark</w:t>
      </w:r>
      <w:r>
        <w:rPr>
          <w:rFonts w:eastAsia="Calibri"/>
          <w:szCs w:val="24"/>
        </w:rPr>
        <w:t>ė apie 200 metrų upės pakrantės, sužinojo</w:t>
      </w:r>
      <w:r w:rsidRPr="00FE0D79">
        <w:rPr>
          <w:rFonts w:eastAsia="Calibri"/>
          <w:szCs w:val="24"/>
        </w:rPr>
        <w:t>, kiek metų reikia augti miškui, kad jis virstų m</w:t>
      </w:r>
      <w:r>
        <w:rPr>
          <w:rFonts w:eastAsia="Calibri"/>
          <w:szCs w:val="24"/>
        </w:rPr>
        <w:t>ūsų stalu, sąsiuviniu, pagaliau</w:t>
      </w:r>
      <w:r w:rsidRPr="00FE0D79">
        <w:rPr>
          <w:rFonts w:eastAsia="Calibri"/>
          <w:szCs w:val="24"/>
        </w:rPr>
        <w:t>, malkomis</w:t>
      </w:r>
      <w:r>
        <w:rPr>
          <w:rFonts w:eastAsia="Calibri"/>
          <w:szCs w:val="24"/>
        </w:rPr>
        <w:t>, mokėsi,</w:t>
      </w:r>
      <w:r w:rsidRPr="00FE0D79">
        <w:rPr>
          <w:rFonts w:eastAsia="Calibri"/>
          <w:szCs w:val="24"/>
        </w:rPr>
        <w:t xml:space="preserve"> kaip  makulatūrą</w:t>
      </w:r>
      <w:r>
        <w:rPr>
          <w:rFonts w:eastAsia="Calibri"/>
          <w:szCs w:val="24"/>
        </w:rPr>
        <w:t xml:space="preserve"> </w:t>
      </w:r>
      <w:r w:rsidRPr="00FE0D79">
        <w:rPr>
          <w:rFonts w:eastAsia="Calibri"/>
          <w:szCs w:val="24"/>
        </w:rPr>
        <w:t xml:space="preserve">galima paversti pinta vaza, papuošalu ar net foteliu. Be to yra labai svarbus jaunesnių ir vyresnių mokinių bendradarbiavimas. </w:t>
      </w:r>
    </w:p>
    <w:p w14:paraId="2EE87AAF" w14:textId="77777777" w:rsidR="00701C59" w:rsidRPr="000F1ACC" w:rsidRDefault="003E0D9A" w:rsidP="00701C59">
      <w:pPr>
        <w:spacing w:line="360" w:lineRule="auto"/>
        <w:ind w:firstLine="851"/>
        <w:jc w:val="both"/>
        <w:rPr>
          <w:b/>
          <w:szCs w:val="24"/>
          <w:u w:val="single"/>
          <w:lang w:eastAsia="lt-LT"/>
        </w:rPr>
      </w:pPr>
      <w:r>
        <w:rPr>
          <w:b/>
          <w:szCs w:val="24"/>
          <w:u w:val="single"/>
          <w:lang w:eastAsia="lt-LT"/>
        </w:rPr>
        <w:t>1.7</w:t>
      </w:r>
      <w:r w:rsidR="00701C59" w:rsidRPr="000F1ACC">
        <w:rPr>
          <w:b/>
          <w:szCs w:val="24"/>
          <w:u w:val="single"/>
          <w:lang w:eastAsia="lt-LT"/>
        </w:rPr>
        <w:t>. IKT naudojimas, jų skaičius švietimo įstaigoje.</w:t>
      </w:r>
      <w:r w:rsidR="00701C59">
        <w:rPr>
          <w:b/>
          <w:szCs w:val="24"/>
          <w:u w:val="single"/>
          <w:lang w:eastAsia="lt-LT"/>
        </w:rPr>
        <w:t xml:space="preserve"> </w:t>
      </w:r>
    </w:p>
    <w:p w14:paraId="2EE87AB0" w14:textId="77777777" w:rsidR="00701C59" w:rsidRPr="000F1ACC" w:rsidRDefault="00701C59" w:rsidP="00701C59">
      <w:pPr>
        <w:tabs>
          <w:tab w:val="left" w:pos="0"/>
          <w:tab w:val="left" w:pos="780"/>
        </w:tabs>
        <w:spacing w:line="360" w:lineRule="auto"/>
        <w:ind w:firstLine="851"/>
        <w:jc w:val="both"/>
        <w:rPr>
          <w:szCs w:val="24"/>
          <w:lang w:eastAsia="lt-LT"/>
        </w:rPr>
      </w:pPr>
      <w:r w:rsidRPr="000F1ACC">
        <w:rPr>
          <w:szCs w:val="24"/>
          <w:lang w:eastAsia="lt-LT"/>
        </w:rPr>
        <w:t xml:space="preserve">Prie interneto prijungti visi 27 stacionarūs ir 20 nešiojamųjų kompiuterių, </w:t>
      </w:r>
      <w:r>
        <w:rPr>
          <w:szCs w:val="24"/>
          <w:lang w:eastAsia="lt-LT"/>
        </w:rPr>
        <w:t>keturiolika</w:t>
      </w:r>
      <w:r w:rsidRPr="000F1ACC">
        <w:rPr>
          <w:szCs w:val="24"/>
          <w:lang w:eastAsia="lt-LT"/>
        </w:rPr>
        <w:t xml:space="preserve"> televizorių, spausdintuvai, daugiafunkcinis kopijavimo aparatas. Kompiuterizuotos  mokytojų darbo vietos. </w:t>
      </w:r>
      <w:r>
        <w:rPr>
          <w:szCs w:val="24"/>
          <w:lang w:eastAsia="lt-LT"/>
        </w:rPr>
        <w:t>Naudojamos</w:t>
      </w:r>
      <w:r w:rsidRPr="000F1ACC">
        <w:rPr>
          <w:szCs w:val="24"/>
          <w:lang w:eastAsia="lt-LT"/>
        </w:rPr>
        <w:t xml:space="preserve"> modernios mokymo priemonės: 1 interaktyvi lenta, </w:t>
      </w:r>
      <w:r w:rsidRPr="002B5CA7">
        <w:rPr>
          <w:szCs w:val="24"/>
          <w:lang w:eastAsia="lt-LT"/>
        </w:rPr>
        <w:t>1 interaktyvus priedėlis,</w:t>
      </w:r>
      <w:r w:rsidRPr="000F1ACC">
        <w:rPr>
          <w:szCs w:val="24"/>
          <w:lang w:eastAsia="lt-LT"/>
        </w:rPr>
        <w:t xml:space="preserve"> </w:t>
      </w:r>
      <w:r>
        <w:rPr>
          <w:szCs w:val="24"/>
          <w:lang w:eastAsia="lt-LT"/>
        </w:rPr>
        <w:t xml:space="preserve">1 interaktyvios grindys, </w:t>
      </w:r>
      <w:r w:rsidRPr="000F1ACC">
        <w:rPr>
          <w:szCs w:val="24"/>
          <w:lang w:eastAsia="lt-LT"/>
        </w:rPr>
        <w:t>mokomųjų dalykų kompiuterinės programos, vaizdo kameros, skaitmeniniai fotoaparatai, pianinas, garso aparatūra.</w:t>
      </w:r>
    </w:p>
    <w:p w14:paraId="2EE87AB1" w14:textId="77777777" w:rsidR="00701C59" w:rsidRDefault="00701C59" w:rsidP="00701C59">
      <w:pPr>
        <w:tabs>
          <w:tab w:val="left" w:pos="0"/>
          <w:tab w:val="left" w:pos="780"/>
        </w:tabs>
        <w:spacing w:line="360" w:lineRule="auto"/>
        <w:ind w:firstLine="851"/>
        <w:jc w:val="both"/>
        <w:rPr>
          <w:szCs w:val="24"/>
          <w:lang w:eastAsia="lt-LT"/>
        </w:rPr>
      </w:pPr>
      <w:r w:rsidRPr="000F1ACC">
        <w:rPr>
          <w:szCs w:val="24"/>
          <w:lang w:eastAsia="lt-LT"/>
        </w:rPr>
        <w:t xml:space="preserve">Pamokų efektyvumui ir įvairovei naudojama „Aktyvios klasės“ (Šviesa) skaitmeninių pamokų komplektai interaktyviai lentai (ikimokyklinis ir priešmokyklinis ugdymas – 10 pamokų, </w:t>
      </w:r>
      <w:r w:rsidRPr="000F1ACC">
        <w:rPr>
          <w:szCs w:val="24"/>
        </w:rPr>
        <w:t xml:space="preserve">pradinis ugdymas: 1 </w:t>
      </w:r>
      <w:r w:rsidRPr="000F1ACC">
        <w:rPr>
          <w:szCs w:val="24"/>
        </w:rPr>
        <w:lastRenderedPageBreak/>
        <w:t>klasė – 20 pamokų, 2 kl.– 17 pam., 3 kl. – 15 pam., 4 kl.– 15 pam., muzika – 10 pam., anglų kalba: 2 kl. – 11 pam.; matematika: 5 kl. – 39, 6 kl. – 25, 10 kl. – 25 pamokos; lietuvių kalba: 9 kl. – 24 pamokos; biologija: 7 kl. – 25, 10 kl. – 20 pamokų; istorija: 7 kl. – 25 pamokos),</w:t>
      </w:r>
      <w:r w:rsidRPr="000F1ACC">
        <w:rPr>
          <w:szCs w:val="24"/>
          <w:lang w:eastAsia="lt-LT"/>
        </w:rPr>
        <w:t xml:space="preserve"> mokomiesiems filmams, skaidrėms ir kitai informacinei </w:t>
      </w:r>
      <w:r>
        <w:rPr>
          <w:szCs w:val="24"/>
          <w:lang w:eastAsia="lt-LT"/>
        </w:rPr>
        <w:t>medžiagai pateikti  naudojami 14</w:t>
      </w:r>
      <w:r w:rsidRPr="000F1ACC">
        <w:rPr>
          <w:szCs w:val="24"/>
          <w:lang w:eastAsia="lt-LT"/>
        </w:rPr>
        <w:t xml:space="preserve"> televizorių, taip pat projektoriai. </w:t>
      </w:r>
    </w:p>
    <w:p w14:paraId="2EE87AB2" w14:textId="77777777" w:rsidR="00701C59" w:rsidRPr="004D62E3" w:rsidRDefault="00701C59" w:rsidP="00701C59">
      <w:pPr>
        <w:tabs>
          <w:tab w:val="left" w:pos="0"/>
          <w:tab w:val="left" w:pos="780"/>
        </w:tabs>
        <w:spacing w:line="360" w:lineRule="auto"/>
        <w:ind w:firstLine="851"/>
        <w:jc w:val="both"/>
        <w:rPr>
          <w:szCs w:val="24"/>
          <w:lang w:eastAsia="lt-LT"/>
        </w:rPr>
      </w:pPr>
      <w:r w:rsidRPr="000F1ACC">
        <w:rPr>
          <w:szCs w:val="24"/>
          <w:lang w:eastAsia="lt-LT"/>
        </w:rPr>
        <w:t xml:space="preserve">Mokyklos veikloje naudojamasi </w:t>
      </w:r>
      <w:r>
        <w:rPr>
          <w:szCs w:val="24"/>
          <w:lang w:eastAsia="lt-LT"/>
        </w:rPr>
        <w:t>dokumentų valdymo sistema</w:t>
      </w:r>
      <w:r w:rsidRPr="004D62E3">
        <w:rPr>
          <w:szCs w:val="24"/>
          <w:lang w:eastAsia="lt-LT"/>
        </w:rPr>
        <w:t xml:space="preserve"> "DocLogix"</w:t>
      </w:r>
      <w:r>
        <w:rPr>
          <w:szCs w:val="24"/>
          <w:lang w:eastAsia="lt-LT"/>
        </w:rPr>
        <w:t xml:space="preserve">, </w:t>
      </w:r>
      <w:r w:rsidRPr="000F1ACC">
        <w:rPr>
          <w:szCs w:val="24"/>
          <w:lang w:eastAsia="lt-LT"/>
        </w:rPr>
        <w:t xml:space="preserve">elektroninio pašto paslaugomis, mokinių ir mokytojų duomenų bazėmis, NEC sistema KELTAS, </w:t>
      </w:r>
      <w:r>
        <w:rPr>
          <w:szCs w:val="24"/>
          <w:lang w:eastAsia="lt-LT"/>
        </w:rPr>
        <w:t xml:space="preserve">duomenų įvedimo moduliu DIVEMO, </w:t>
      </w:r>
      <w:r w:rsidRPr="000F1ACC">
        <w:rPr>
          <w:szCs w:val="24"/>
          <w:lang w:eastAsia="lt-LT"/>
        </w:rPr>
        <w:t xml:space="preserve">švietimo valdymo informacine sistema ŠVIS, karjeros ugdymui skirta duomenų baze UKSIS.  Banko pavedimai, vietiniai mokėjimai bei kitos operacijos atliekamos naudojant bankų internetines sistemas (LVSAF ir kt.). </w:t>
      </w:r>
    </w:p>
    <w:p w14:paraId="2EE87AB3" w14:textId="77777777" w:rsidR="00701C59" w:rsidRPr="000F1ACC" w:rsidRDefault="00701C59" w:rsidP="00701C59">
      <w:pPr>
        <w:tabs>
          <w:tab w:val="left" w:pos="0"/>
          <w:tab w:val="left" w:pos="780"/>
        </w:tabs>
        <w:spacing w:line="360" w:lineRule="auto"/>
        <w:ind w:firstLine="851"/>
        <w:jc w:val="both"/>
        <w:rPr>
          <w:szCs w:val="24"/>
          <w:lang w:eastAsia="lt-LT"/>
        </w:rPr>
      </w:pPr>
      <w:r w:rsidRPr="000F1ACC">
        <w:rPr>
          <w:szCs w:val="24"/>
          <w:lang w:eastAsia="lt-LT"/>
        </w:rPr>
        <w:t xml:space="preserve">Mokiniams, jų tėvams (globėjams, rūpintojams) žinios apie mokyklos veiklą skelbiamos interneto tinklalapyje  </w:t>
      </w:r>
      <w:hyperlink r:id="rId9" w:history="1">
        <w:r w:rsidRPr="000F1ACC">
          <w:rPr>
            <w:color w:val="0000FF"/>
            <w:szCs w:val="24"/>
            <w:u w:val="single"/>
            <w:lang w:eastAsia="lt-LT"/>
          </w:rPr>
          <w:t>www.kapciamiestis.lt</w:t>
        </w:r>
      </w:hyperlink>
      <w:r w:rsidRPr="000F1ACC">
        <w:rPr>
          <w:szCs w:val="24"/>
          <w:lang w:eastAsia="lt-LT"/>
        </w:rPr>
        <w:t xml:space="preserve">, </w:t>
      </w:r>
      <w:hyperlink r:id="rId10" w:history="1">
        <w:r w:rsidRPr="000F1ACC">
          <w:rPr>
            <w:color w:val="0000FF"/>
            <w:szCs w:val="24"/>
            <w:u w:val="single"/>
            <w:lang w:eastAsia="lt-LT"/>
          </w:rPr>
          <w:t>www.facebook.com</w:t>
        </w:r>
      </w:hyperlink>
      <w:r w:rsidRPr="000F1ACC">
        <w:rPr>
          <w:szCs w:val="24"/>
          <w:lang w:eastAsia="lt-LT"/>
        </w:rPr>
        <w:t xml:space="preserve"> sukurtame Lazdijų r. Kapčiamiesčio E.Pliaterytės mokyklos puslapyje, TAMO elektroniniame dienyne,</w:t>
      </w:r>
      <w:r w:rsidRPr="000F1ACC">
        <w:rPr>
          <w:color w:val="FF6600"/>
          <w:szCs w:val="24"/>
          <w:lang w:eastAsia="lt-LT"/>
        </w:rPr>
        <w:t xml:space="preserve"> </w:t>
      </w:r>
      <w:r w:rsidRPr="000F1ACC">
        <w:rPr>
          <w:szCs w:val="24"/>
          <w:lang w:eastAsia="lt-LT"/>
        </w:rPr>
        <w:t>vietos ir šalies</w:t>
      </w:r>
      <w:r w:rsidRPr="000F1ACC">
        <w:rPr>
          <w:b/>
          <w:color w:val="FF6600"/>
          <w:szCs w:val="24"/>
          <w:lang w:eastAsia="lt-LT"/>
        </w:rPr>
        <w:t xml:space="preserve"> </w:t>
      </w:r>
      <w:r w:rsidRPr="000F1ACC">
        <w:rPr>
          <w:szCs w:val="24"/>
          <w:lang w:eastAsia="lt-LT"/>
        </w:rPr>
        <w:t>spaudoje, individualiai, tėvų dienų metu, susirinkimų metu.</w:t>
      </w:r>
    </w:p>
    <w:p w14:paraId="2EE87AB4" w14:textId="77777777" w:rsidR="00701C59" w:rsidRPr="000F1ACC" w:rsidRDefault="00701C59" w:rsidP="008571B9">
      <w:pPr>
        <w:tabs>
          <w:tab w:val="left" w:pos="0"/>
          <w:tab w:val="left" w:pos="780"/>
        </w:tabs>
        <w:spacing w:line="360" w:lineRule="auto"/>
        <w:ind w:firstLine="851"/>
        <w:jc w:val="both"/>
        <w:rPr>
          <w:szCs w:val="24"/>
          <w:lang w:eastAsia="lt-LT"/>
        </w:rPr>
      </w:pPr>
      <w:r w:rsidRPr="000F1ACC">
        <w:rPr>
          <w:szCs w:val="24"/>
          <w:lang w:eastAsia="lt-LT"/>
        </w:rPr>
        <w:lastRenderedPageBreak/>
        <w:t>Nuo 2014 m. buvo pradėta naudoti centralizuota laisvų vietų apskaitos savivaldybės įsteigtų biudžetinių švietimo įstaigų ikimokyklinio ir priešmokyklinio ugdymo informacinė sistema.</w:t>
      </w:r>
    </w:p>
    <w:p w14:paraId="2EE87AB5" w14:textId="77777777" w:rsidR="00701C59" w:rsidRPr="000F1ACC" w:rsidRDefault="00701C59" w:rsidP="00701C59">
      <w:pPr>
        <w:rPr>
          <w:b/>
          <w:szCs w:val="24"/>
          <w:u w:val="single"/>
          <w:lang w:eastAsia="lt-LT"/>
        </w:rPr>
      </w:pPr>
    </w:p>
    <w:p w14:paraId="2EE87AB6" w14:textId="77777777" w:rsidR="00701C59" w:rsidRPr="007D1D08" w:rsidRDefault="003E0D9A" w:rsidP="00701C59">
      <w:pPr>
        <w:spacing w:line="360" w:lineRule="auto"/>
        <w:ind w:firstLine="851"/>
        <w:rPr>
          <w:b/>
          <w:szCs w:val="24"/>
          <w:u w:val="single"/>
          <w:lang w:eastAsia="lt-LT"/>
        </w:rPr>
      </w:pPr>
      <w:r>
        <w:rPr>
          <w:b/>
          <w:szCs w:val="24"/>
          <w:u w:val="single"/>
          <w:lang w:eastAsia="lt-LT"/>
        </w:rPr>
        <w:t>1.8</w:t>
      </w:r>
      <w:r w:rsidR="00701C59" w:rsidRPr="007D1D08">
        <w:rPr>
          <w:b/>
          <w:szCs w:val="24"/>
          <w:u w:val="single"/>
          <w:lang w:eastAsia="lt-LT"/>
        </w:rPr>
        <w:t>. Pagrindinės švietimo įstaigos veiklos pokyčiai ir pasiekimai, problemos ir jų sprendimo būdai.</w:t>
      </w:r>
    </w:p>
    <w:p w14:paraId="2EE87AB7" w14:textId="77777777" w:rsidR="00701C59" w:rsidRPr="007D1D08" w:rsidRDefault="00701C59" w:rsidP="007D1D08">
      <w:pPr>
        <w:spacing w:line="360" w:lineRule="auto"/>
        <w:ind w:firstLine="851"/>
      </w:pPr>
      <w:r w:rsidRPr="007D1D08">
        <w:t xml:space="preserve">Nepakankama nemažos dalies mokinių mokymosi motyvacija. Todėl šiais metais didesnis dėmesys </w:t>
      </w:r>
      <w:r w:rsidR="007D1D08" w:rsidRPr="007D1D08">
        <w:t>buvo</w:t>
      </w:r>
      <w:r w:rsidRPr="007D1D08">
        <w:t xml:space="preserve"> skiriamas IKT, aktyvaus mokymo taikymui, atvirų ir integ</w:t>
      </w:r>
      <w:r w:rsidR="007D1D08" w:rsidRPr="007D1D08">
        <w:t>ruotų pamokų vedimui. Stengėmės</w:t>
      </w:r>
      <w:r w:rsidRPr="007D1D08">
        <w:t xml:space="preserve"> ugdyti asmenis, motyvuotus sveikai gyventi, nevartoti alkoholio, tabako ir kitų psichiką veikiančių medžiagų. Bu</w:t>
      </w:r>
      <w:r w:rsidR="007D1D08" w:rsidRPr="007D1D08">
        <w:t>vo</w:t>
      </w:r>
      <w:r w:rsidRPr="007D1D08">
        <w:t xml:space="preserve"> organizuojami šveičiamieji užsiėmimai tėvams įvairiomis vaikų auklėjimo temomis.</w:t>
      </w:r>
    </w:p>
    <w:p w14:paraId="2EE87AB8" w14:textId="77777777" w:rsidR="00701C59" w:rsidRPr="000F1ACC" w:rsidRDefault="00701C59" w:rsidP="00701C59">
      <w:pPr>
        <w:spacing w:line="360" w:lineRule="auto"/>
        <w:ind w:firstLine="851"/>
        <w:jc w:val="both"/>
        <w:rPr>
          <w:szCs w:val="24"/>
          <w:lang w:eastAsia="lt-LT"/>
        </w:rPr>
      </w:pPr>
      <w:r w:rsidRPr="007D1D08">
        <w:rPr>
          <w:szCs w:val="24"/>
          <w:lang w:eastAsia="lt-LT"/>
        </w:rPr>
        <w:t>Papildytos mokymo priemonės įvairiuose kabinetuose (ikimokyklinio ugdymo grupėje,</w:t>
      </w:r>
      <w:r w:rsidRPr="000F1ACC">
        <w:rPr>
          <w:szCs w:val="24"/>
          <w:lang w:eastAsia="lt-LT"/>
        </w:rPr>
        <w:t xml:space="preserve"> priešmokyklinio ugdymo grupėje, pradinėse klasėse, fizikos, chemijos, istorijos, geografijos, </w:t>
      </w:r>
      <w:r>
        <w:rPr>
          <w:szCs w:val="24"/>
          <w:lang w:eastAsia="lt-LT"/>
        </w:rPr>
        <w:t xml:space="preserve">užsienio kalbų ir kt. kabinetuose, </w:t>
      </w:r>
      <w:r w:rsidRPr="000F1ACC">
        <w:rPr>
          <w:szCs w:val="24"/>
          <w:lang w:eastAsia="lt-LT"/>
        </w:rPr>
        <w:t xml:space="preserve">sportinis inventorius). </w:t>
      </w:r>
    </w:p>
    <w:p w14:paraId="2EE87AB9" w14:textId="77777777" w:rsidR="00701C59" w:rsidRDefault="00701C59" w:rsidP="00701C59">
      <w:pPr>
        <w:tabs>
          <w:tab w:val="left" w:pos="720"/>
        </w:tabs>
        <w:spacing w:line="360" w:lineRule="auto"/>
        <w:ind w:firstLine="851"/>
        <w:jc w:val="both"/>
        <w:rPr>
          <w:szCs w:val="24"/>
          <w:lang w:eastAsia="lt-LT"/>
        </w:rPr>
      </w:pPr>
      <w:r w:rsidRPr="00DB3B78">
        <w:rPr>
          <w:szCs w:val="24"/>
          <w:lang w:eastAsia="lt-LT"/>
        </w:rPr>
        <w:lastRenderedPageBreak/>
        <w:t xml:space="preserve">Fizikos kabinete </w:t>
      </w:r>
      <w:r>
        <w:rPr>
          <w:szCs w:val="24"/>
          <w:lang w:eastAsia="lt-LT"/>
        </w:rPr>
        <w:t>pakeistos grindys (buvo susidėvėjusios)</w:t>
      </w:r>
      <w:r w:rsidRPr="00DB3B78">
        <w:rPr>
          <w:szCs w:val="24"/>
          <w:lang w:eastAsia="lt-LT"/>
        </w:rPr>
        <w:t xml:space="preserve">. </w:t>
      </w:r>
      <w:r>
        <w:rPr>
          <w:szCs w:val="24"/>
          <w:lang w:eastAsia="lt-LT"/>
        </w:rPr>
        <w:t>Taip pat pakeista grindų danga viename iš pradinių klasių kabinetų, nes p</w:t>
      </w:r>
      <w:r w:rsidRPr="00DB3B78">
        <w:rPr>
          <w:szCs w:val="24"/>
          <w:lang w:eastAsia="lt-LT"/>
        </w:rPr>
        <w:t xml:space="preserve">o mokyklos pirmo aukšto rekonstrukcijos (įrengiant </w:t>
      </w:r>
      <w:r>
        <w:rPr>
          <w:szCs w:val="24"/>
          <w:lang w:eastAsia="lt-LT"/>
        </w:rPr>
        <w:t xml:space="preserve">Kultūros centro </w:t>
      </w:r>
      <w:r w:rsidRPr="00DB3B78">
        <w:rPr>
          <w:szCs w:val="24"/>
          <w:lang w:eastAsia="lt-LT"/>
        </w:rPr>
        <w:t xml:space="preserve">aktų salę), vienoje klasėje </w:t>
      </w:r>
      <w:r>
        <w:rPr>
          <w:szCs w:val="24"/>
          <w:lang w:eastAsia="lt-LT"/>
        </w:rPr>
        <w:t xml:space="preserve">buvo </w:t>
      </w:r>
      <w:r w:rsidRPr="00DB3B78">
        <w:rPr>
          <w:szCs w:val="24"/>
          <w:lang w:eastAsia="lt-LT"/>
        </w:rPr>
        <w:t>atsirad</w:t>
      </w:r>
      <w:r>
        <w:rPr>
          <w:szCs w:val="24"/>
          <w:lang w:eastAsia="lt-LT"/>
        </w:rPr>
        <w:t>ęs</w:t>
      </w:r>
      <w:r w:rsidRPr="00DB3B78">
        <w:rPr>
          <w:szCs w:val="24"/>
          <w:lang w:eastAsia="lt-LT"/>
        </w:rPr>
        <w:t xml:space="preserve"> nemalonus kvapas</w:t>
      </w:r>
      <w:r>
        <w:rPr>
          <w:szCs w:val="24"/>
          <w:lang w:eastAsia="lt-LT"/>
        </w:rPr>
        <w:t xml:space="preserve"> dėl nekokybiškos grindų dangos.</w:t>
      </w:r>
    </w:p>
    <w:p w14:paraId="2EE87ABA" w14:textId="77777777" w:rsidR="002277DB" w:rsidRDefault="00701C59" w:rsidP="002277DB">
      <w:pPr>
        <w:spacing w:line="360" w:lineRule="auto"/>
        <w:ind w:firstLine="851"/>
      </w:pPr>
      <w:r w:rsidRPr="00216E09">
        <w:t xml:space="preserve">Ikimokyklinio ugdymo grupės vaikai į tualetą patenka per mokyklos koridorių. Reikėtų įrengti duris į tualetą tiesiai iš IUG. </w:t>
      </w:r>
      <w:r w:rsidR="00216E09">
        <w:tab/>
      </w:r>
      <w:r w:rsidR="00216E09">
        <w:tab/>
      </w:r>
      <w:r w:rsidR="00216E09">
        <w:tab/>
      </w:r>
    </w:p>
    <w:p w14:paraId="2EE87ABB" w14:textId="77777777" w:rsidR="00701C59" w:rsidRPr="00216E09" w:rsidRDefault="007D1D08" w:rsidP="002277DB">
      <w:pPr>
        <w:spacing w:line="360" w:lineRule="auto"/>
        <w:ind w:firstLine="851"/>
        <w:rPr>
          <w:szCs w:val="24"/>
          <w:lang w:eastAsia="lt-LT"/>
        </w:rPr>
      </w:pPr>
      <w:r w:rsidRPr="00216E09">
        <w:rPr>
          <w:szCs w:val="24"/>
          <w:lang w:eastAsia="lt-LT"/>
        </w:rPr>
        <w:t>Stiprindami mokinių saugumą, šiais metais numatę mokyklos teritorijoje įrengti tris papildomas vaizdo stebėjimo kameras, sutvarkyti mokyklos vidinio kiemo apšvietimą</w:t>
      </w:r>
      <w:r w:rsidR="00216E09" w:rsidRPr="00216E09">
        <w:rPr>
          <w:szCs w:val="24"/>
          <w:lang w:eastAsia="lt-LT"/>
        </w:rPr>
        <w:t xml:space="preserve">. </w:t>
      </w:r>
      <w:r w:rsidRPr="00216E09">
        <w:rPr>
          <w:szCs w:val="24"/>
          <w:lang w:eastAsia="lt-LT"/>
        </w:rPr>
        <w:t xml:space="preserve"> </w:t>
      </w:r>
      <w:r w:rsidR="00701C59" w:rsidRPr="00216E09">
        <w:rPr>
          <w:szCs w:val="24"/>
          <w:lang w:eastAsia="lt-LT"/>
        </w:rPr>
        <w:t xml:space="preserve">Reikia naujos dangos mokyklos vidinio kiemo aikštelei. </w:t>
      </w:r>
    </w:p>
    <w:p w14:paraId="2EE87ABC" w14:textId="77777777" w:rsidR="00216E09" w:rsidRDefault="00216E09" w:rsidP="00701C59">
      <w:pPr>
        <w:tabs>
          <w:tab w:val="left" w:pos="720"/>
        </w:tabs>
        <w:spacing w:line="360" w:lineRule="auto"/>
        <w:ind w:firstLine="851"/>
        <w:jc w:val="both"/>
        <w:rPr>
          <w:szCs w:val="24"/>
          <w:lang w:eastAsia="lt-LT"/>
        </w:rPr>
      </w:pPr>
      <w:r>
        <w:rPr>
          <w:szCs w:val="24"/>
          <w:lang w:eastAsia="lt-LT"/>
        </w:rPr>
        <w:t xml:space="preserve">Mūsų mokykla yra likusi vienintelė Lazdijų rajono savivaldybės ugdymo įstaiga, kuri dar nėra renovuota (apšiltinta), todėl yra labai išaugę šildymo išlaidos. Taip pat reikia rekonstruoti mokyklos stadioną, kuriame vasarą susirenka daug į aplinkinių kaimų sodybas suvažiavusio pailsėti jaunimo. Stadionas neremontuotas nuo jo pastatymo laikų, t.y. </w:t>
      </w:r>
      <w:r>
        <w:rPr>
          <w:szCs w:val="24"/>
          <w:lang w:eastAsia="lt-LT"/>
        </w:rPr>
        <w:lastRenderedPageBreak/>
        <w:t xml:space="preserve">nuo 1984 metų. </w:t>
      </w:r>
      <w:r w:rsidR="003E0D9A">
        <w:rPr>
          <w:szCs w:val="24"/>
          <w:lang w:eastAsia="lt-LT"/>
        </w:rPr>
        <w:t>Taip pat reikia pabaigti mokyklos teritorijos aptvėrimo darbus.</w:t>
      </w:r>
      <w:r>
        <w:rPr>
          <w:szCs w:val="24"/>
          <w:lang w:eastAsia="lt-LT"/>
        </w:rPr>
        <w:t xml:space="preserve">  </w:t>
      </w:r>
    </w:p>
    <w:p w14:paraId="2EE87ABD" w14:textId="77777777" w:rsidR="00790238" w:rsidRDefault="00701C59" w:rsidP="003E0D9A">
      <w:pPr>
        <w:tabs>
          <w:tab w:val="left" w:pos="720"/>
        </w:tabs>
        <w:spacing w:line="360" w:lineRule="auto"/>
        <w:ind w:firstLine="851"/>
        <w:jc w:val="both"/>
        <w:rPr>
          <w:bCs/>
          <w:i/>
          <w:szCs w:val="24"/>
        </w:rPr>
      </w:pPr>
      <w:r w:rsidRPr="00F133F0">
        <w:rPr>
          <w:szCs w:val="24"/>
          <w:lang w:eastAsia="lt-LT"/>
        </w:rPr>
        <w:t>Šioms išvardintoms problemoms sprę</w:t>
      </w:r>
      <w:r w:rsidR="003E0D9A">
        <w:rPr>
          <w:szCs w:val="24"/>
          <w:lang w:eastAsia="lt-LT"/>
        </w:rPr>
        <w:t>sti reikalinga finansinė parama.</w:t>
      </w:r>
    </w:p>
    <w:p w14:paraId="2EE87ABE" w14:textId="77777777" w:rsidR="00790238" w:rsidRDefault="00790238" w:rsidP="00673E6B">
      <w:pPr>
        <w:rPr>
          <w:bCs/>
          <w:i/>
          <w:szCs w:val="24"/>
        </w:rPr>
      </w:pPr>
    </w:p>
    <w:p w14:paraId="2EE87ABF" w14:textId="77777777" w:rsidR="0056405E" w:rsidRPr="003E0D9A" w:rsidRDefault="0056405E" w:rsidP="00673E6B">
      <w:pPr>
        <w:rPr>
          <w:bCs/>
          <w:szCs w:val="24"/>
        </w:rPr>
      </w:pPr>
    </w:p>
    <w:p w14:paraId="2EE87AC0" w14:textId="77777777" w:rsidR="00BF3542" w:rsidRDefault="00BF3542" w:rsidP="00673E6B">
      <w:pPr>
        <w:rPr>
          <w:bCs/>
          <w:i/>
          <w:szCs w:val="24"/>
        </w:rPr>
        <w:sectPr w:rsidR="00BF3542" w:rsidSect="009A047D">
          <w:headerReference w:type="default" r:id="rId11"/>
          <w:headerReference w:type="first" r:id="rId12"/>
          <w:pgSz w:w="11906" w:h="16838"/>
          <w:pgMar w:top="1134" w:right="1134" w:bottom="1134" w:left="1701" w:header="284" w:footer="284" w:gutter="0"/>
          <w:cols w:space="1296"/>
          <w:docGrid w:linePitch="360"/>
        </w:sectPr>
      </w:pPr>
    </w:p>
    <w:p w14:paraId="2EE87AC1" w14:textId="77777777" w:rsidR="0056405E" w:rsidRPr="00442A6D" w:rsidRDefault="0056405E" w:rsidP="00673E6B">
      <w:pPr>
        <w:rPr>
          <w:bCs/>
          <w:i/>
          <w:szCs w:val="24"/>
        </w:rPr>
      </w:pPr>
    </w:p>
    <w:p w14:paraId="2EE87AC2" w14:textId="77777777" w:rsidR="00673E6B" w:rsidRPr="00033599" w:rsidRDefault="00673E6B" w:rsidP="00673E6B">
      <w:pPr>
        <w:rPr>
          <w:bCs/>
          <w:szCs w:val="24"/>
        </w:rPr>
      </w:pPr>
    </w:p>
    <w:p w14:paraId="2EE87AC3" w14:textId="77777777" w:rsidR="004F61DC" w:rsidRPr="00033599" w:rsidRDefault="00A049CF" w:rsidP="00673E6B">
      <w:pPr>
        <w:jc w:val="center"/>
        <w:rPr>
          <w:b/>
          <w:bCs/>
          <w:szCs w:val="24"/>
        </w:rPr>
      </w:pPr>
      <w:r>
        <w:rPr>
          <w:b/>
          <w:bCs/>
          <w:szCs w:val="24"/>
        </w:rPr>
        <w:t>II</w:t>
      </w:r>
      <w:r w:rsidR="00033599">
        <w:rPr>
          <w:b/>
          <w:bCs/>
          <w:szCs w:val="24"/>
        </w:rPr>
        <w:t>. TIKSLŲ, UŽDAVINIŲ</w:t>
      </w:r>
      <w:r w:rsidR="004F61DC" w:rsidRPr="00033599">
        <w:rPr>
          <w:b/>
          <w:bCs/>
          <w:szCs w:val="24"/>
        </w:rPr>
        <w:t>, VEIKLŲ IR ASIGNAVIMŲ SUVESTINĖ</w:t>
      </w:r>
    </w:p>
    <w:p w14:paraId="2EE87AC4" w14:textId="77777777" w:rsidR="00C86249" w:rsidRPr="00033599" w:rsidRDefault="00C86249" w:rsidP="00C86249">
      <w:pPr>
        <w:jc w:val="right"/>
        <w:rPr>
          <w:b/>
          <w:szCs w:val="24"/>
        </w:rPr>
      </w:pPr>
    </w:p>
    <w:tbl>
      <w:tblPr>
        <w:tblpPr w:leftFromText="180" w:rightFromText="180" w:vertAnchor="text" w:tblpY="1"/>
        <w:tblOverlap w:val="never"/>
        <w:tblW w:w="14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55"/>
        <w:gridCol w:w="1237"/>
        <w:gridCol w:w="747"/>
        <w:gridCol w:w="1963"/>
        <w:gridCol w:w="1475"/>
        <w:gridCol w:w="106"/>
        <w:gridCol w:w="1302"/>
        <w:gridCol w:w="131"/>
        <w:gridCol w:w="1241"/>
        <w:gridCol w:w="1513"/>
        <w:gridCol w:w="1603"/>
      </w:tblGrid>
      <w:tr w:rsidR="002322D4" w:rsidRPr="00033599" w14:paraId="2EE87AC8" w14:textId="77777777" w:rsidTr="00DC79AC">
        <w:tc>
          <w:tcPr>
            <w:tcW w:w="756" w:type="dxa"/>
            <w:shd w:val="clear" w:color="auto" w:fill="auto"/>
          </w:tcPr>
          <w:p w14:paraId="2EE87AC5" w14:textId="77777777" w:rsidR="008E49A5" w:rsidRPr="00A63050" w:rsidRDefault="008E49A5" w:rsidP="00043D0A">
            <w:pPr>
              <w:rPr>
                <w:b/>
                <w:szCs w:val="24"/>
              </w:rPr>
            </w:pPr>
            <w:r w:rsidRPr="00A63050">
              <w:rPr>
                <w:b/>
                <w:szCs w:val="24"/>
              </w:rPr>
              <w:t>Eil. Nr.</w:t>
            </w:r>
          </w:p>
        </w:tc>
        <w:tc>
          <w:tcPr>
            <w:tcW w:w="3592" w:type="dxa"/>
            <w:gridSpan w:val="2"/>
            <w:shd w:val="clear" w:color="auto" w:fill="auto"/>
          </w:tcPr>
          <w:p w14:paraId="2EE87AC6" w14:textId="77777777" w:rsidR="008E49A5" w:rsidRPr="00A63050" w:rsidRDefault="008E49A5" w:rsidP="00043D0A">
            <w:pPr>
              <w:tabs>
                <w:tab w:val="left" w:pos="1650"/>
              </w:tabs>
              <w:rPr>
                <w:b/>
                <w:szCs w:val="24"/>
              </w:rPr>
            </w:pPr>
          </w:p>
        </w:tc>
        <w:tc>
          <w:tcPr>
            <w:tcW w:w="10081" w:type="dxa"/>
            <w:gridSpan w:val="9"/>
            <w:shd w:val="clear" w:color="auto" w:fill="auto"/>
          </w:tcPr>
          <w:p w14:paraId="2EE87AC7" w14:textId="77777777" w:rsidR="008E49A5" w:rsidRPr="00A63050" w:rsidRDefault="008E49A5" w:rsidP="00043D0A">
            <w:pPr>
              <w:tabs>
                <w:tab w:val="left" w:pos="1650"/>
              </w:tabs>
              <w:rPr>
                <w:b/>
                <w:szCs w:val="24"/>
              </w:rPr>
            </w:pPr>
            <w:r w:rsidRPr="00A63050">
              <w:rPr>
                <w:b/>
                <w:szCs w:val="24"/>
              </w:rPr>
              <w:t>Tikslo pasiekimo vertinimo kriterijus, mato vienetas ir reikšmė</w:t>
            </w:r>
          </w:p>
        </w:tc>
      </w:tr>
      <w:tr w:rsidR="00DC79AC" w:rsidRPr="00033599" w14:paraId="2EE87ACD" w14:textId="77777777" w:rsidTr="00DC79AC">
        <w:tc>
          <w:tcPr>
            <w:tcW w:w="756" w:type="dxa"/>
            <w:shd w:val="clear" w:color="auto" w:fill="auto"/>
          </w:tcPr>
          <w:p w14:paraId="2EE87AC9" w14:textId="77777777" w:rsidR="0003068F" w:rsidRPr="00A63050" w:rsidRDefault="0003068F" w:rsidP="00043D0A">
            <w:pPr>
              <w:rPr>
                <w:b/>
                <w:szCs w:val="24"/>
              </w:rPr>
            </w:pPr>
            <w:r w:rsidRPr="00A63050">
              <w:rPr>
                <w:b/>
                <w:szCs w:val="24"/>
              </w:rPr>
              <w:t>1.</w:t>
            </w:r>
          </w:p>
        </w:tc>
        <w:tc>
          <w:tcPr>
            <w:tcW w:w="3592" w:type="dxa"/>
            <w:gridSpan w:val="2"/>
            <w:shd w:val="clear" w:color="auto" w:fill="auto"/>
          </w:tcPr>
          <w:p w14:paraId="2EE87ACA" w14:textId="77777777" w:rsidR="0003068F" w:rsidRPr="00A63050" w:rsidRDefault="00C96A29" w:rsidP="00043D0A">
            <w:pPr>
              <w:tabs>
                <w:tab w:val="left" w:pos="1650"/>
              </w:tabs>
              <w:rPr>
                <w:b/>
                <w:szCs w:val="24"/>
              </w:rPr>
            </w:pPr>
            <w:r w:rsidRPr="00A63050">
              <w:rPr>
                <w:b/>
                <w:szCs w:val="24"/>
              </w:rPr>
              <w:t>Tikslas</w:t>
            </w:r>
          </w:p>
        </w:tc>
        <w:tc>
          <w:tcPr>
            <w:tcW w:w="5724" w:type="dxa"/>
            <w:gridSpan w:val="6"/>
            <w:shd w:val="clear" w:color="auto" w:fill="auto"/>
          </w:tcPr>
          <w:p w14:paraId="2EE87ACB" w14:textId="77777777" w:rsidR="0003068F" w:rsidRPr="00A63050" w:rsidRDefault="0003068F" w:rsidP="00043D0A">
            <w:pPr>
              <w:tabs>
                <w:tab w:val="left" w:pos="1650"/>
              </w:tabs>
              <w:rPr>
                <w:b/>
                <w:szCs w:val="24"/>
              </w:rPr>
            </w:pPr>
            <w:r w:rsidRPr="00A63050">
              <w:rPr>
                <w:b/>
                <w:szCs w:val="24"/>
              </w:rPr>
              <w:t>Planuota</w:t>
            </w:r>
          </w:p>
        </w:tc>
        <w:tc>
          <w:tcPr>
            <w:tcW w:w="4357" w:type="dxa"/>
            <w:gridSpan w:val="3"/>
            <w:shd w:val="clear" w:color="auto" w:fill="auto"/>
          </w:tcPr>
          <w:p w14:paraId="2EE87ACC" w14:textId="77777777" w:rsidR="0003068F" w:rsidRPr="00A63050" w:rsidRDefault="0003068F" w:rsidP="00043D0A">
            <w:pPr>
              <w:tabs>
                <w:tab w:val="left" w:pos="1650"/>
              </w:tabs>
              <w:rPr>
                <w:b/>
                <w:szCs w:val="24"/>
              </w:rPr>
            </w:pPr>
            <w:r w:rsidRPr="00A63050">
              <w:rPr>
                <w:b/>
                <w:szCs w:val="24"/>
              </w:rPr>
              <w:t>Įvykdyta</w:t>
            </w:r>
          </w:p>
        </w:tc>
      </w:tr>
      <w:tr w:rsidR="00DC79AC" w:rsidRPr="00033599" w14:paraId="2EE87AD6" w14:textId="77777777" w:rsidTr="00DC79AC">
        <w:tc>
          <w:tcPr>
            <w:tcW w:w="756" w:type="dxa"/>
            <w:shd w:val="clear" w:color="auto" w:fill="auto"/>
          </w:tcPr>
          <w:p w14:paraId="2EE87ACE" w14:textId="77777777" w:rsidR="00C96A29" w:rsidRPr="00A63050" w:rsidRDefault="00C96A29" w:rsidP="00043D0A">
            <w:pPr>
              <w:rPr>
                <w:b/>
                <w:szCs w:val="24"/>
              </w:rPr>
            </w:pPr>
          </w:p>
        </w:tc>
        <w:tc>
          <w:tcPr>
            <w:tcW w:w="3592" w:type="dxa"/>
            <w:gridSpan w:val="2"/>
            <w:shd w:val="clear" w:color="auto" w:fill="auto"/>
            <w:vAlign w:val="center"/>
          </w:tcPr>
          <w:p w14:paraId="2EE87ACF" w14:textId="77777777" w:rsidR="00C96A29" w:rsidRPr="00A63050" w:rsidRDefault="00C96A29" w:rsidP="00043D0A">
            <w:pPr>
              <w:tabs>
                <w:tab w:val="left" w:pos="1650"/>
              </w:tabs>
              <w:rPr>
                <w:b/>
                <w:szCs w:val="24"/>
              </w:rPr>
            </w:pPr>
            <w:r w:rsidRPr="00A63050">
              <w:rPr>
                <w:b/>
                <w:szCs w:val="24"/>
              </w:rPr>
              <w:t>Tobulinti bendradarbiavimo ir bendravimo su mokinių tėvais galimybės.</w:t>
            </w:r>
          </w:p>
        </w:tc>
        <w:tc>
          <w:tcPr>
            <w:tcW w:w="5724" w:type="dxa"/>
            <w:gridSpan w:val="6"/>
            <w:shd w:val="clear" w:color="auto" w:fill="auto"/>
          </w:tcPr>
          <w:p w14:paraId="2EE87AD0" w14:textId="77777777" w:rsidR="00C96A29" w:rsidRPr="00A63050" w:rsidRDefault="00C96A29" w:rsidP="00043D0A">
            <w:pPr>
              <w:tabs>
                <w:tab w:val="left" w:pos="1650"/>
              </w:tabs>
              <w:rPr>
                <w:szCs w:val="24"/>
              </w:rPr>
            </w:pPr>
            <w:r w:rsidRPr="00A63050">
              <w:rPr>
                <w:szCs w:val="24"/>
              </w:rPr>
              <w:t>≥ 30 % bendruomenės narių įtraukti į savanorišką veiklą;</w:t>
            </w:r>
          </w:p>
          <w:p w14:paraId="2EE87AD1" w14:textId="77777777" w:rsidR="00C96A29" w:rsidRPr="00A63050" w:rsidRDefault="00C96A29" w:rsidP="00043D0A">
            <w:pPr>
              <w:tabs>
                <w:tab w:val="left" w:pos="1650"/>
              </w:tabs>
              <w:rPr>
                <w:szCs w:val="24"/>
              </w:rPr>
            </w:pPr>
            <w:r w:rsidRPr="00A63050">
              <w:rPr>
                <w:szCs w:val="24"/>
              </w:rPr>
              <w:t xml:space="preserve">≥ 20 % bendruomenės narių dalyvaus mokyklos veiklos tobulinime (tėvų susirinkimai, projektai, pamokos); </w:t>
            </w:r>
          </w:p>
          <w:p w14:paraId="2EE87AD2" w14:textId="77777777" w:rsidR="00C96A29" w:rsidRPr="00A63050" w:rsidRDefault="00C96A29" w:rsidP="00043D0A">
            <w:pPr>
              <w:tabs>
                <w:tab w:val="left" w:pos="1650"/>
              </w:tabs>
              <w:rPr>
                <w:b/>
                <w:szCs w:val="24"/>
              </w:rPr>
            </w:pPr>
            <w:r w:rsidRPr="00A63050">
              <w:rPr>
                <w:szCs w:val="24"/>
              </w:rPr>
              <w:t>≥ 50 % tėvų žino savo vaikų pasiekimus, efektyviai bendradarbiauja su klasių vadovais ir kitais mokytojais</w:t>
            </w:r>
          </w:p>
        </w:tc>
        <w:tc>
          <w:tcPr>
            <w:tcW w:w="4357" w:type="dxa"/>
            <w:gridSpan w:val="3"/>
            <w:shd w:val="clear" w:color="auto" w:fill="auto"/>
          </w:tcPr>
          <w:p w14:paraId="2EE87AD3" w14:textId="77777777" w:rsidR="000703C8" w:rsidRPr="00266E06" w:rsidRDefault="00266E06" w:rsidP="000703C8">
            <w:pPr>
              <w:tabs>
                <w:tab w:val="left" w:pos="1650"/>
              </w:tabs>
              <w:rPr>
                <w:szCs w:val="24"/>
              </w:rPr>
            </w:pPr>
            <w:r w:rsidRPr="00266E06">
              <w:rPr>
                <w:szCs w:val="24"/>
              </w:rPr>
              <w:t>Virš 30 % bendruomenės narių įsitraukė</w:t>
            </w:r>
            <w:r w:rsidR="000703C8" w:rsidRPr="00266E06">
              <w:rPr>
                <w:szCs w:val="24"/>
              </w:rPr>
              <w:t xml:space="preserve"> į savanorišką veiklą;</w:t>
            </w:r>
          </w:p>
          <w:p w14:paraId="2EE87AD4" w14:textId="77777777" w:rsidR="000703C8" w:rsidRPr="00266E06" w:rsidRDefault="00266E06" w:rsidP="000703C8">
            <w:pPr>
              <w:tabs>
                <w:tab w:val="left" w:pos="1650"/>
              </w:tabs>
              <w:rPr>
                <w:szCs w:val="24"/>
              </w:rPr>
            </w:pPr>
            <w:r w:rsidRPr="00266E06">
              <w:rPr>
                <w:szCs w:val="24"/>
              </w:rPr>
              <w:t xml:space="preserve">Virš </w:t>
            </w:r>
            <w:r w:rsidR="000703C8" w:rsidRPr="00266E06">
              <w:rPr>
                <w:szCs w:val="24"/>
              </w:rPr>
              <w:t xml:space="preserve">20 % bendruomenės narių dalyvaus mokyklos veiklos tobulinime (tėvų susirinkimai, projektai, pamokos); </w:t>
            </w:r>
          </w:p>
          <w:p w14:paraId="2EE87AD5" w14:textId="77777777" w:rsidR="00C96A29" w:rsidRPr="000703C8" w:rsidRDefault="009F4473" w:rsidP="000703C8">
            <w:pPr>
              <w:tabs>
                <w:tab w:val="left" w:pos="1650"/>
              </w:tabs>
              <w:rPr>
                <w:b/>
                <w:szCs w:val="24"/>
                <w:highlight w:val="yellow"/>
              </w:rPr>
            </w:pPr>
            <w:r w:rsidRPr="009F4473">
              <w:rPr>
                <w:szCs w:val="24"/>
              </w:rPr>
              <w:t>90</w:t>
            </w:r>
            <w:r w:rsidR="000703C8" w:rsidRPr="009F4473">
              <w:rPr>
                <w:szCs w:val="24"/>
              </w:rPr>
              <w:t xml:space="preserve"> % tėvų žino savo vaikų pasiekimus, efektyviai bendradarbiauja su klasių vadovais ir kitais mokytojais</w:t>
            </w:r>
          </w:p>
        </w:tc>
      </w:tr>
      <w:tr w:rsidR="00C96A29" w:rsidRPr="00033599" w14:paraId="2EE87AD9" w14:textId="77777777" w:rsidTr="0067515C">
        <w:tc>
          <w:tcPr>
            <w:tcW w:w="756" w:type="dxa"/>
            <w:shd w:val="clear" w:color="auto" w:fill="auto"/>
          </w:tcPr>
          <w:p w14:paraId="2EE87AD7" w14:textId="77777777" w:rsidR="00C96A29" w:rsidRPr="00A63050" w:rsidRDefault="00C96A29" w:rsidP="00043D0A">
            <w:pPr>
              <w:rPr>
                <w:b/>
                <w:szCs w:val="24"/>
              </w:rPr>
            </w:pPr>
          </w:p>
        </w:tc>
        <w:tc>
          <w:tcPr>
            <w:tcW w:w="13673" w:type="dxa"/>
            <w:gridSpan w:val="11"/>
            <w:shd w:val="clear" w:color="auto" w:fill="auto"/>
          </w:tcPr>
          <w:p w14:paraId="2EE87AD8" w14:textId="77777777" w:rsidR="00C96A29" w:rsidRPr="00A63050" w:rsidRDefault="00C96A29" w:rsidP="00043D0A">
            <w:pPr>
              <w:tabs>
                <w:tab w:val="left" w:pos="1650"/>
              </w:tabs>
              <w:rPr>
                <w:b/>
                <w:i/>
                <w:szCs w:val="24"/>
              </w:rPr>
            </w:pPr>
            <w:r w:rsidRPr="00A63050">
              <w:rPr>
                <w:b/>
                <w:szCs w:val="24"/>
              </w:rPr>
              <w:t>Uždavinys.</w:t>
            </w:r>
            <w:r w:rsidRPr="00A63050">
              <w:rPr>
                <w:b/>
                <w:i/>
                <w:szCs w:val="24"/>
              </w:rPr>
              <w:t xml:space="preserve"> </w:t>
            </w:r>
          </w:p>
        </w:tc>
      </w:tr>
      <w:tr w:rsidR="00C96A29" w:rsidRPr="00033599" w14:paraId="2EE87ADC" w14:textId="77777777" w:rsidTr="0067515C">
        <w:tc>
          <w:tcPr>
            <w:tcW w:w="756" w:type="dxa"/>
            <w:shd w:val="clear" w:color="auto" w:fill="auto"/>
          </w:tcPr>
          <w:p w14:paraId="2EE87ADA" w14:textId="77777777" w:rsidR="00C96A29" w:rsidRPr="00A63050" w:rsidRDefault="00C96A29" w:rsidP="00043D0A">
            <w:pPr>
              <w:rPr>
                <w:b/>
                <w:szCs w:val="24"/>
              </w:rPr>
            </w:pPr>
            <w:r w:rsidRPr="00A63050">
              <w:rPr>
                <w:b/>
                <w:szCs w:val="24"/>
              </w:rPr>
              <w:t>1.1.</w:t>
            </w:r>
          </w:p>
        </w:tc>
        <w:tc>
          <w:tcPr>
            <w:tcW w:w="13673" w:type="dxa"/>
            <w:gridSpan w:val="11"/>
            <w:shd w:val="clear" w:color="auto" w:fill="auto"/>
          </w:tcPr>
          <w:p w14:paraId="2EE87ADB" w14:textId="77777777" w:rsidR="00C96A29" w:rsidRPr="00A63050" w:rsidRDefault="00C96A29" w:rsidP="00043D0A">
            <w:pPr>
              <w:tabs>
                <w:tab w:val="left" w:pos="1650"/>
              </w:tabs>
              <w:rPr>
                <w:b/>
                <w:szCs w:val="24"/>
              </w:rPr>
            </w:pPr>
            <w:r w:rsidRPr="00A63050">
              <w:rPr>
                <w:b/>
                <w:szCs w:val="24"/>
              </w:rPr>
              <w:t>Efektyvinti Tėvų komiteto veiklą.</w:t>
            </w:r>
          </w:p>
        </w:tc>
      </w:tr>
      <w:tr w:rsidR="00DC79AC" w:rsidRPr="00033599" w14:paraId="2EE87AE3" w14:textId="77777777" w:rsidTr="00DC79AC">
        <w:trPr>
          <w:trHeight w:val="371"/>
        </w:trPr>
        <w:tc>
          <w:tcPr>
            <w:tcW w:w="756" w:type="dxa"/>
            <w:vMerge w:val="restart"/>
            <w:shd w:val="clear" w:color="auto" w:fill="auto"/>
          </w:tcPr>
          <w:p w14:paraId="2EE87ADD" w14:textId="77777777" w:rsidR="00C96A29" w:rsidRPr="00A63050" w:rsidRDefault="00C96A29" w:rsidP="00043D0A">
            <w:pPr>
              <w:rPr>
                <w:b/>
                <w:szCs w:val="24"/>
              </w:rPr>
            </w:pPr>
          </w:p>
        </w:tc>
        <w:tc>
          <w:tcPr>
            <w:tcW w:w="2355" w:type="dxa"/>
            <w:vMerge w:val="restart"/>
            <w:shd w:val="clear" w:color="auto" w:fill="auto"/>
          </w:tcPr>
          <w:p w14:paraId="2EE87ADE" w14:textId="77777777" w:rsidR="00C96A29" w:rsidRPr="00A63050" w:rsidRDefault="00C96A29" w:rsidP="00043D0A">
            <w:pPr>
              <w:tabs>
                <w:tab w:val="left" w:pos="1650"/>
              </w:tabs>
              <w:rPr>
                <w:b/>
                <w:szCs w:val="24"/>
              </w:rPr>
            </w:pPr>
            <w:r w:rsidRPr="00A63050">
              <w:rPr>
                <w:b/>
                <w:bCs/>
                <w:szCs w:val="24"/>
              </w:rPr>
              <w:t>Įstaigos veiksmo pavadinimas</w:t>
            </w:r>
          </w:p>
        </w:tc>
        <w:tc>
          <w:tcPr>
            <w:tcW w:w="3947" w:type="dxa"/>
            <w:gridSpan w:val="3"/>
            <w:shd w:val="clear" w:color="auto" w:fill="auto"/>
          </w:tcPr>
          <w:p w14:paraId="2EE87ADF" w14:textId="77777777" w:rsidR="00C96A29" w:rsidRPr="00A63050" w:rsidRDefault="00C96A29" w:rsidP="00043D0A">
            <w:pPr>
              <w:tabs>
                <w:tab w:val="left" w:pos="1650"/>
              </w:tabs>
              <w:rPr>
                <w:b/>
                <w:szCs w:val="24"/>
              </w:rPr>
            </w:pPr>
            <w:r w:rsidRPr="00A63050">
              <w:rPr>
                <w:b/>
                <w:szCs w:val="24"/>
              </w:rPr>
              <w:t>Proceso ir / ar indėlio vertinimo kriterijai, mato vienetai ir reikšmės</w:t>
            </w:r>
          </w:p>
        </w:tc>
        <w:tc>
          <w:tcPr>
            <w:tcW w:w="1581" w:type="dxa"/>
            <w:gridSpan w:val="2"/>
            <w:vMerge w:val="restart"/>
            <w:shd w:val="clear" w:color="auto" w:fill="auto"/>
          </w:tcPr>
          <w:p w14:paraId="2EE87AE0" w14:textId="77777777" w:rsidR="00C96A29" w:rsidRPr="00A63050" w:rsidRDefault="00C96A29" w:rsidP="00043D0A">
            <w:pPr>
              <w:tabs>
                <w:tab w:val="left" w:pos="1650"/>
              </w:tabs>
              <w:rPr>
                <w:b/>
                <w:szCs w:val="24"/>
              </w:rPr>
            </w:pPr>
            <w:r w:rsidRPr="00A63050">
              <w:rPr>
                <w:b/>
                <w:szCs w:val="24"/>
              </w:rPr>
              <w:t>Atsakingi vykdytojai</w:t>
            </w:r>
          </w:p>
        </w:tc>
        <w:tc>
          <w:tcPr>
            <w:tcW w:w="2674" w:type="dxa"/>
            <w:gridSpan w:val="3"/>
          </w:tcPr>
          <w:p w14:paraId="2EE87AE1" w14:textId="77777777" w:rsidR="00C96A29" w:rsidRPr="00A63050" w:rsidRDefault="00C96A29" w:rsidP="00043D0A">
            <w:pPr>
              <w:tabs>
                <w:tab w:val="left" w:pos="1650"/>
              </w:tabs>
              <w:rPr>
                <w:b/>
                <w:szCs w:val="24"/>
              </w:rPr>
            </w:pPr>
            <w:r w:rsidRPr="00A63050">
              <w:rPr>
                <w:b/>
                <w:szCs w:val="24"/>
              </w:rPr>
              <w:t>Įvykdymo terminas</w:t>
            </w:r>
          </w:p>
        </w:tc>
        <w:tc>
          <w:tcPr>
            <w:tcW w:w="3116" w:type="dxa"/>
            <w:gridSpan w:val="2"/>
          </w:tcPr>
          <w:p w14:paraId="2EE87AE2" w14:textId="77777777" w:rsidR="00C96A29" w:rsidRPr="00A63050" w:rsidRDefault="00C96A29" w:rsidP="00043D0A">
            <w:pPr>
              <w:tabs>
                <w:tab w:val="left" w:pos="1650"/>
              </w:tabs>
              <w:rPr>
                <w:b/>
                <w:szCs w:val="24"/>
              </w:rPr>
            </w:pPr>
            <w:r w:rsidRPr="00A63050">
              <w:rPr>
                <w:b/>
                <w:szCs w:val="24"/>
              </w:rPr>
              <w:t>Asignavimai (tūkst. Eur)</w:t>
            </w:r>
          </w:p>
        </w:tc>
      </w:tr>
      <w:tr w:rsidR="00DC79AC" w:rsidRPr="00033599" w14:paraId="2EE87AED" w14:textId="77777777" w:rsidTr="00DC79AC">
        <w:trPr>
          <w:trHeight w:val="371"/>
        </w:trPr>
        <w:tc>
          <w:tcPr>
            <w:tcW w:w="756" w:type="dxa"/>
            <w:vMerge/>
            <w:shd w:val="clear" w:color="auto" w:fill="auto"/>
          </w:tcPr>
          <w:p w14:paraId="2EE87AE4" w14:textId="77777777" w:rsidR="00C96A29" w:rsidRPr="00A63050" w:rsidRDefault="00C96A29" w:rsidP="00043D0A">
            <w:pPr>
              <w:rPr>
                <w:b/>
                <w:szCs w:val="24"/>
              </w:rPr>
            </w:pPr>
          </w:p>
        </w:tc>
        <w:tc>
          <w:tcPr>
            <w:tcW w:w="2355" w:type="dxa"/>
            <w:vMerge/>
            <w:shd w:val="clear" w:color="auto" w:fill="auto"/>
          </w:tcPr>
          <w:p w14:paraId="2EE87AE5" w14:textId="77777777" w:rsidR="00C96A29" w:rsidRPr="00A63050" w:rsidRDefault="00C96A29" w:rsidP="00043D0A">
            <w:pPr>
              <w:tabs>
                <w:tab w:val="left" w:pos="1650"/>
              </w:tabs>
              <w:rPr>
                <w:b/>
                <w:bCs/>
                <w:szCs w:val="24"/>
              </w:rPr>
            </w:pPr>
          </w:p>
        </w:tc>
        <w:tc>
          <w:tcPr>
            <w:tcW w:w="1984" w:type="dxa"/>
            <w:gridSpan w:val="2"/>
            <w:shd w:val="clear" w:color="auto" w:fill="auto"/>
          </w:tcPr>
          <w:p w14:paraId="2EE87AE6" w14:textId="77777777" w:rsidR="00C96A29" w:rsidRPr="00A63050" w:rsidRDefault="00C96A29" w:rsidP="00043D0A">
            <w:pPr>
              <w:tabs>
                <w:tab w:val="left" w:pos="1650"/>
              </w:tabs>
              <w:rPr>
                <w:b/>
                <w:szCs w:val="24"/>
              </w:rPr>
            </w:pPr>
            <w:r w:rsidRPr="00A63050">
              <w:rPr>
                <w:b/>
                <w:szCs w:val="24"/>
              </w:rPr>
              <w:t>Planuota</w:t>
            </w:r>
          </w:p>
        </w:tc>
        <w:tc>
          <w:tcPr>
            <w:tcW w:w="1963" w:type="dxa"/>
            <w:shd w:val="clear" w:color="auto" w:fill="auto"/>
          </w:tcPr>
          <w:p w14:paraId="2EE87AE7" w14:textId="77777777" w:rsidR="00C96A29" w:rsidRPr="00A63050" w:rsidRDefault="00C96A29" w:rsidP="00043D0A">
            <w:pPr>
              <w:tabs>
                <w:tab w:val="left" w:pos="1650"/>
              </w:tabs>
              <w:rPr>
                <w:b/>
                <w:szCs w:val="24"/>
              </w:rPr>
            </w:pPr>
            <w:r w:rsidRPr="00A63050">
              <w:rPr>
                <w:b/>
                <w:szCs w:val="24"/>
              </w:rPr>
              <w:t>Įvykdyta</w:t>
            </w:r>
          </w:p>
        </w:tc>
        <w:tc>
          <w:tcPr>
            <w:tcW w:w="1581" w:type="dxa"/>
            <w:gridSpan w:val="2"/>
            <w:vMerge/>
            <w:shd w:val="clear" w:color="auto" w:fill="auto"/>
          </w:tcPr>
          <w:p w14:paraId="2EE87AE8" w14:textId="77777777" w:rsidR="00C96A29" w:rsidRPr="00A63050" w:rsidRDefault="00C96A29" w:rsidP="00043D0A">
            <w:pPr>
              <w:tabs>
                <w:tab w:val="left" w:pos="1650"/>
              </w:tabs>
              <w:rPr>
                <w:b/>
                <w:szCs w:val="24"/>
              </w:rPr>
            </w:pPr>
          </w:p>
        </w:tc>
        <w:tc>
          <w:tcPr>
            <w:tcW w:w="1302" w:type="dxa"/>
          </w:tcPr>
          <w:p w14:paraId="2EE87AE9" w14:textId="77777777" w:rsidR="00C96A29" w:rsidRPr="00A63050" w:rsidRDefault="00C96A29" w:rsidP="00043D0A">
            <w:pPr>
              <w:tabs>
                <w:tab w:val="left" w:pos="1650"/>
              </w:tabs>
              <w:rPr>
                <w:b/>
                <w:szCs w:val="24"/>
              </w:rPr>
            </w:pPr>
            <w:r w:rsidRPr="00A63050">
              <w:rPr>
                <w:b/>
                <w:szCs w:val="24"/>
              </w:rPr>
              <w:t>Numatyta data</w:t>
            </w:r>
          </w:p>
        </w:tc>
        <w:tc>
          <w:tcPr>
            <w:tcW w:w="1372" w:type="dxa"/>
            <w:gridSpan w:val="2"/>
          </w:tcPr>
          <w:p w14:paraId="2EE87AEA" w14:textId="77777777" w:rsidR="00C96A29" w:rsidRPr="00A63050" w:rsidRDefault="00C96A29" w:rsidP="00043D0A">
            <w:pPr>
              <w:tabs>
                <w:tab w:val="left" w:pos="1650"/>
              </w:tabs>
              <w:rPr>
                <w:b/>
                <w:szCs w:val="24"/>
              </w:rPr>
            </w:pPr>
            <w:r w:rsidRPr="00A63050">
              <w:rPr>
                <w:b/>
                <w:szCs w:val="24"/>
              </w:rPr>
              <w:t>Faktinė data</w:t>
            </w:r>
          </w:p>
        </w:tc>
        <w:tc>
          <w:tcPr>
            <w:tcW w:w="1513" w:type="dxa"/>
          </w:tcPr>
          <w:p w14:paraId="2EE87AEB" w14:textId="77777777" w:rsidR="00C96A29" w:rsidRPr="00A63050" w:rsidRDefault="00C96A29" w:rsidP="00043D0A">
            <w:pPr>
              <w:tabs>
                <w:tab w:val="left" w:pos="1650"/>
              </w:tabs>
              <w:rPr>
                <w:b/>
                <w:szCs w:val="24"/>
              </w:rPr>
            </w:pPr>
            <w:r w:rsidRPr="00A63050">
              <w:rPr>
                <w:b/>
                <w:szCs w:val="24"/>
              </w:rPr>
              <w:t>Patvirtinti</w:t>
            </w:r>
          </w:p>
        </w:tc>
        <w:tc>
          <w:tcPr>
            <w:tcW w:w="1603" w:type="dxa"/>
          </w:tcPr>
          <w:p w14:paraId="2EE87AEC" w14:textId="77777777" w:rsidR="00C96A29" w:rsidRPr="00A63050" w:rsidRDefault="00C96A29" w:rsidP="00043D0A">
            <w:pPr>
              <w:tabs>
                <w:tab w:val="left" w:pos="1650"/>
              </w:tabs>
              <w:rPr>
                <w:b/>
                <w:szCs w:val="24"/>
              </w:rPr>
            </w:pPr>
            <w:r w:rsidRPr="00A63050">
              <w:rPr>
                <w:b/>
                <w:szCs w:val="24"/>
              </w:rPr>
              <w:t>Panaudoti</w:t>
            </w:r>
          </w:p>
        </w:tc>
      </w:tr>
      <w:tr w:rsidR="00DC79AC" w:rsidRPr="00033599" w14:paraId="2EE87AF9" w14:textId="77777777" w:rsidTr="00DC79AC">
        <w:trPr>
          <w:trHeight w:val="608"/>
        </w:trPr>
        <w:tc>
          <w:tcPr>
            <w:tcW w:w="756" w:type="dxa"/>
            <w:shd w:val="clear" w:color="auto" w:fill="auto"/>
          </w:tcPr>
          <w:p w14:paraId="2EE87AEE" w14:textId="77777777" w:rsidR="00C96A29" w:rsidRPr="00A63050" w:rsidRDefault="00C96A29" w:rsidP="00043D0A">
            <w:pPr>
              <w:rPr>
                <w:rFonts w:eastAsia="MS Mincho"/>
                <w:szCs w:val="24"/>
              </w:rPr>
            </w:pPr>
            <w:r w:rsidRPr="00A63050">
              <w:rPr>
                <w:rFonts w:eastAsia="MS Mincho"/>
                <w:szCs w:val="24"/>
              </w:rPr>
              <w:t>1.1.1</w:t>
            </w:r>
          </w:p>
        </w:tc>
        <w:tc>
          <w:tcPr>
            <w:tcW w:w="2355" w:type="dxa"/>
            <w:shd w:val="clear" w:color="auto" w:fill="auto"/>
            <w:vAlign w:val="center"/>
          </w:tcPr>
          <w:p w14:paraId="2EE87AEF" w14:textId="77777777" w:rsidR="00C96A29" w:rsidRPr="00A63050" w:rsidRDefault="00C96A29" w:rsidP="00043D0A">
            <w:pPr>
              <w:rPr>
                <w:rFonts w:eastAsia="MS Mincho"/>
                <w:i/>
                <w:szCs w:val="24"/>
              </w:rPr>
            </w:pPr>
            <w:r w:rsidRPr="00A63050">
              <w:rPr>
                <w:rFonts w:eastAsia="Calibri"/>
                <w:szCs w:val="24"/>
              </w:rPr>
              <w:t>Tėvų komiteto susirinkimų organizavimas.</w:t>
            </w:r>
          </w:p>
        </w:tc>
        <w:tc>
          <w:tcPr>
            <w:tcW w:w="1984" w:type="dxa"/>
            <w:gridSpan w:val="2"/>
            <w:shd w:val="clear" w:color="auto" w:fill="auto"/>
            <w:vAlign w:val="center"/>
          </w:tcPr>
          <w:p w14:paraId="2EE87AF0" w14:textId="77777777" w:rsidR="00C96A29" w:rsidRPr="00A63050" w:rsidRDefault="00C96A29" w:rsidP="00043D0A">
            <w:pPr>
              <w:rPr>
                <w:rFonts w:eastAsia="MS Mincho"/>
                <w:szCs w:val="24"/>
              </w:rPr>
            </w:pPr>
            <w:r w:rsidRPr="00A63050">
              <w:rPr>
                <w:rFonts w:eastAsia="MS Mincho"/>
                <w:szCs w:val="24"/>
              </w:rPr>
              <w:t>Susirinkimų skaičius – 3 kartai per metus.</w:t>
            </w:r>
          </w:p>
        </w:tc>
        <w:tc>
          <w:tcPr>
            <w:tcW w:w="1963" w:type="dxa"/>
            <w:shd w:val="clear" w:color="auto" w:fill="auto"/>
            <w:vAlign w:val="center"/>
          </w:tcPr>
          <w:p w14:paraId="2EE87AF1" w14:textId="77777777" w:rsidR="00C96A29" w:rsidRPr="00532909" w:rsidRDefault="009F4473" w:rsidP="00043D0A">
            <w:pPr>
              <w:rPr>
                <w:rFonts w:eastAsia="MS Mincho"/>
                <w:szCs w:val="24"/>
              </w:rPr>
            </w:pPr>
            <w:r>
              <w:rPr>
                <w:rFonts w:eastAsia="MS Mincho"/>
                <w:szCs w:val="24"/>
              </w:rPr>
              <w:t>Suorganizuoti 3 tėvų susirinkimai kuriuose dalyvavo apie 50</w:t>
            </w:r>
            <w:r w:rsidRPr="00532909">
              <w:rPr>
                <w:rFonts w:eastAsia="MS Mincho"/>
                <w:szCs w:val="24"/>
              </w:rPr>
              <w:t xml:space="preserve">% </w:t>
            </w:r>
            <w:r w:rsidRPr="009F4473">
              <w:rPr>
                <w:rFonts w:eastAsia="MS Mincho"/>
                <w:szCs w:val="24"/>
              </w:rPr>
              <w:t xml:space="preserve">komiteto </w:t>
            </w:r>
            <w:r w:rsidRPr="00532909">
              <w:rPr>
                <w:rFonts w:eastAsia="MS Mincho"/>
                <w:szCs w:val="24"/>
              </w:rPr>
              <w:t>narių</w:t>
            </w:r>
          </w:p>
        </w:tc>
        <w:tc>
          <w:tcPr>
            <w:tcW w:w="1581" w:type="dxa"/>
            <w:gridSpan w:val="2"/>
            <w:shd w:val="clear" w:color="auto" w:fill="auto"/>
            <w:vAlign w:val="center"/>
          </w:tcPr>
          <w:p w14:paraId="2EE87AF2" w14:textId="77777777" w:rsidR="00C96A29" w:rsidRPr="00A63050" w:rsidRDefault="00C96A29" w:rsidP="00043D0A">
            <w:pPr>
              <w:jc w:val="center"/>
              <w:rPr>
                <w:rFonts w:eastAsia="MS Mincho"/>
                <w:szCs w:val="24"/>
              </w:rPr>
            </w:pPr>
            <w:r w:rsidRPr="00A63050">
              <w:rPr>
                <w:szCs w:val="24"/>
              </w:rPr>
              <w:t>Direktorius, tėvų komiteto pirmininkas</w:t>
            </w:r>
          </w:p>
        </w:tc>
        <w:tc>
          <w:tcPr>
            <w:tcW w:w="1302" w:type="dxa"/>
            <w:vAlign w:val="center"/>
          </w:tcPr>
          <w:p w14:paraId="2EE87AF3" w14:textId="77777777" w:rsidR="00C96A29" w:rsidRPr="00A63050" w:rsidRDefault="00C96A29" w:rsidP="00043D0A">
            <w:pPr>
              <w:jc w:val="center"/>
              <w:rPr>
                <w:rFonts w:eastAsia="MS Mincho"/>
                <w:i/>
                <w:szCs w:val="24"/>
              </w:rPr>
            </w:pPr>
            <w:r w:rsidRPr="00A63050">
              <w:rPr>
                <w:rFonts w:eastAsia="MS Mincho"/>
                <w:szCs w:val="24"/>
              </w:rPr>
              <w:t>2017 m.</w:t>
            </w:r>
          </w:p>
        </w:tc>
        <w:tc>
          <w:tcPr>
            <w:tcW w:w="1372" w:type="dxa"/>
            <w:gridSpan w:val="2"/>
            <w:vAlign w:val="center"/>
          </w:tcPr>
          <w:p w14:paraId="2EE87AF4" w14:textId="77777777" w:rsidR="00C96A29" w:rsidRPr="00A63050" w:rsidRDefault="0067515C" w:rsidP="0067515C">
            <w:pPr>
              <w:jc w:val="center"/>
              <w:rPr>
                <w:rFonts w:eastAsia="MS Mincho"/>
                <w:i/>
                <w:szCs w:val="24"/>
              </w:rPr>
            </w:pPr>
            <w:r w:rsidRPr="00A63050">
              <w:rPr>
                <w:rFonts w:eastAsia="MS Mincho"/>
                <w:szCs w:val="24"/>
              </w:rPr>
              <w:t>2017 m.</w:t>
            </w:r>
          </w:p>
        </w:tc>
        <w:tc>
          <w:tcPr>
            <w:tcW w:w="1513" w:type="dxa"/>
            <w:vAlign w:val="center"/>
          </w:tcPr>
          <w:p w14:paraId="2EE87AF5" w14:textId="77777777" w:rsidR="00C96A29" w:rsidRPr="00A63050" w:rsidRDefault="00C96A29" w:rsidP="00043D0A">
            <w:pPr>
              <w:jc w:val="center"/>
              <w:rPr>
                <w:szCs w:val="24"/>
              </w:rPr>
            </w:pPr>
            <w:r w:rsidRPr="00A63050">
              <w:rPr>
                <w:szCs w:val="24"/>
              </w:rPr>
              <w:t>Žmogiškieji ištekliai,</w:t>
            </w:r>
          </w:p>
          <w:p w14:paraId="2EE87AF6" w14:textId="77777777" w:rsidR="00C96A29" w:rsidRPr="00A63050" w:rsidRDefault="00C96A29" w:rsidP="00043D0A">
            <w:pPr>
              <w:jc w:val="center"/>
              <w:rPr>
                <w:rFonts w:eastAsia="MS Mincho"/>
                <w:i/>
                <w:szCs w:val="24"/>
              </w:rPr>
            </w:pPr>
            <w:r w:rsidRPr="00A63050">
              <w:rPr>
                <w:szCs w:val="24"/>
              </w:rPr>
              <w:t>asignavimai darbuotojų darbo užmokesčiui</w:t>
            </w:r>
          </w:p>
        </w:tc>
        <w:tc>
          <w:tcPr>
            <w:tcW w:w="1603" w:type="dxa"/>
          </w:tcPr>
          <w:p w14:paraId="2EE87AF7" w14:textId="77777777" w:rsidR="0067515C" w:rsidRPr="00A63050" w:rsidRDefault="003E0D9A" w:rsidP="0067515C">
            <w:pPr>
              <w:jc w:val="center"/>
              <w:rPr>
                <w:szCs w:val="24"/>
              </w:rPr>
            </w:pPr>
            <w:r>
              <w:rPr>
                <w:szCs w:val="24"/>
              </w:rPr>
              <w:t>Žmogiškieji ištekliai</w:t>
            </w:r>
          </w:p>
          <w:p w14:paraId="2EE87AF8" w14:textId="77777777" w:rsidR="00C96A29" w:rsidRPr="00A63050" w:rsidRDefault="00C96A29" w:rsidP="00043D0A">
            <w:pPr>
              <w:rPr>
                <w:rFonts w:eastAsia="MS Mincho"/>
                <w:i/>
                <w:szCs w:val="24"/>
              </w:rPr>
            </w:pPr>
          </w:p>
        </w:tc>
      </w:tr>
      <w:tr w:rsidR="00C96A29" w:rsidRPr="00033599" w14:paraId="2EE87AFC" w14:textId="77777777" w:rsidTr="0067515C">
        <w:trPr>
          <w:trHeight w:val="608"/>
        </w:trPr>
        <w:tc>
          <w:tcPr>
            <w:tcW w:w="756" w:type="dxa"/>
            <w:shd w:val="clear" w:color="auto" w:fill="auto"/>
            <w:vAlign w:val="center"/>
          </w:tcPr>
          <w:p w14:paraId="2EE87AFA" w14:textId="77777777" w:rsidR="00C96A29" w:rsidRPr="00A63050" w:rsidRDefault="00C96A29" w:rsidP="00043D0A">
            <w:pPr>
              <w:rPr>
                <w:rFonts w:eastAsia="MS Mincho"/>
                <w:b/>
                <w:szCs w:val="24"/>
              </w:rPr>
            </w:pPr>
            <w:r w:rsidRPr="00A63050">
              <w:rPr>
                <w:rFonts w:eastAsia="MS Mincho"/>
                <w:b/>
                <w:szCs w:val="24"/>
              </w:rPr>
              <w:t>1.2.</w:t>
            </w:r>
          </w:p>
        </w:tc>
        <w:tc>
          <w:tcPr>
            <w:tcW w:w="13673" w:type="dxa"/>
            <w:gridSpan w:val="11"/>
            <w:shd w:val="clear" w:color="auto" w:fill="auto"/>
            <w:vAlign w:val="center"/>
          </w:tcPr>
          <w:p w14:paraId="2EE87AFB" w14:textId="77777777" w:rsidR="00C96A29" w:rsidRPr="00A63050" w:rsidRDefault="00C96A29" w:rsidP="00043D0A">
            <w:pPr>
              <w:rPr>
                <w:rFonts w:eastAsia="MS Mincho"/>
                <w:i/>
                <w:szCs w:val="24"/>
              </w:rPr>
            </w:pPr>
            <w:r w:rsidRPr="00A63050">
              <w:rPr>
                <w:b/>
                <w:szCs w:val="24"/>
              </w:rPr>
              <w:t>Kurti neformalias mokyklos bendruomenės atstovų grupes.</w:t>
            </w:r>
          </w:p>
        </w:tc>
      </w:tr>
      <w:tr w:rsidR="00DC79AC" w:rsidRPr="00033599" w14:paraId="2EE87B06" w14:textId="77777777" w:rsidTr="00DC79AC">
        <w:trPr>
          <w:trHeight w:val="608"/>
        </w:trPr>
        <w:tc>
          <w:tcPr>
            <w:tcW w:w="756" w:type="dxa"/>
            <w:shd w:val="clear" w:color="auto" w:fill="auto"/>
            <w:vAlign w:val="center"/>
          </w:tcPr>
          <w:p w14:paraId="2EE87AFD" w14:textId="77777777" w:rsidR="00C96A29" w:rsidRPr="00A63050" w:rsidRDefault="00C96A29" w:rsidP="00043D0A">
            <w:pPr>
              <w:rPr>
                <w:rFonts w:eastAsia="MS Mincho"/>
                <w:szCs w:val="24"/>
              </w:rPr>
            </w:pPr>
            <w:r w:rsidRPr="00A63050">
              <w:rPr>
                <w:rFonts w:eastAsia="MS Mincho"/>
                <w:szCs w:val="24"/>
              </w:rPr>
              <w:t>1.2.1.</w:t>
            </w:r>
          </w:p>
        </w:tc>
        <w:tc>
          <w:tcPr>
            <w:tcW w:w="2355" w:type="dxa"/>
            <w:shd w:val="clear" w:color="auto" w:fill="auto"/>
            <w:vAlign w:val="center"/>
          </w:tcPr>
          <w:p w14:paraId="2EE87AFE" w14:textId="77777777" w:rsidR="00C96A29" w:rsidRPr="00A63050" w:rsidRDefault="00C96A29" w:rsidP="00043D0A">
            <w:pPr>
              <w:rPr>
                <w:rFonts w:eastAsia="MS Mincho"/>
                <w:i/>
                <w:szCs w:val="24"/>
              </w:rPr>
            </w:pPr>
            <w:r w:rsidRPr="00A63050">
              <w:rPr>
                <w:rFonts w:eastAsia="MS Mincho"/>
                <w:szCs w:val="24"/>
              </w:rPr>
              <w:t>Moterų klubo tęstinė veikla</w:t>
            </w:r>
          </w:p>
        </w:tc>
        <w:tc>
          <w:tcPr>
            <w:tcW w:w="1984" w:type="dxa"/>
            <w:gridSpan w:val="2"/>
            <w:shd w:val="clear" w:color="auto" w:fill="auto"/>
            <w:vAlign w:val="center"/>
          </w:tcPr>
          <w:p w14:paraId="2EE87AFF" w14:textId="77777777" w:rsidR="00C96A29" w:rsidRPr="00A63050" w:rsidRDefault="00C96A29" w:rsidP="00043D0A">
            <w:pPr>
              <w:rPr>
                <w:rFonts w:eastAsia="MS Mincho"/>
                <w:szCs w:val="24"/>
              </w:rPr>
            </w:pPr>
            <w:r w:rsidRPr="00A63050">
              <w:rPr>
                <w:rFonts w:eastAsia="MS Mincho"/>
                <w:szCs w:val="24"/>
              </w:rPr>
              <w:t>Susitikimų skaičius - 3 kartai per mėnesį.</w:t>
            </w:r>
          </w:p>
        </w:tc>
        <w:tc>
          <w:tcPr>
            <w:tcW w:w="1963" w:type="dxa"/>
            <w:shd w:val="clear" w:color="auto" w:fill="auto"/>
            <w:vAlign w:val="center"/>
          </w:tcPr>
          <w:p w14:paraId="2EE87B00" w14:textId="77777777" w:rsidR="00C96A29" w:rsidRPr="00A63050" w:rsidRDefault="0067515C" w:rsidP="0067515C">
            <w:pPr>
              <w:jc w:val="center"/>
              <w:rPr>
                <w:rFonts w:eastAsia="MS Mincho"/>
                <w:szCs w:val="24"/>
              </w:rPr>
            </w:pPr>
            <w:r>
              <w:rPr>
                <w:rFonts w:eastAsia="MS Mincho"/>
                <w:szCs w:val="24"/>
              </w:rPr>
              <w:t>Taip</w:t>
            </w:r>
          </w:p>
        </w:tc>
        <w:tc>
          <w:tcPr>
            <w:tcW w:w="1581" w:type="dxa"/>
            <w:gridSpan w:val="2"/>
            <w:shd w:val="clear" w:color="auto" w:fill="auto"/>
            <w:vAlign w:val="center"/>
          </w:tcPr>
          <w:p w14:paraId="2EE87B01" w14:textId="77777777" w:rsidR="00C96A29" w:rsidRPr="00A63050" w:rsidRDefault="00152EFA" w:rsidP="00043D0A">
            <w:pPr>
              <w:jc w:val="center"/>
              <w:rPr>
                <w:rFonts w:eastAsia="MS Mincho"/>
                <w:szCs w:val="24"/>
              </w:rPr>
            </w:pPr>
            <w:r w:rsidRPr="00A63050">
              <w:rPr>
                <w:rFonts w:eastAsia="MS Mincho"/>
                <w:szCs w:val="24"/>
              </w:rPr>
              <w:t>Pradinių klasių mokytojos, direktoriaus pavaduotoja ugdymui</w:t>
            </w:r>
          </w:p>
        </w:tc>
        <w:tc>
          <w:tcPr>
            <w:tcW w:w="1302" w:type="dxa"/>
            <w:vAlign w:val="center"/>
          </w:tcPr>
          <w:p w14:paraId="2EE87B02" w14:textId="77777777" w:rsidR="00C96A29" w:rsidRPr="00A63050" w:rsidRDefault="00C96A29" w:rsidP="00043D0A">
            <w:pPr>
              <w:jc w:val="center"/>
              <w:rPr>
                <w:rFonts w:eastAsia="MS Mincho"/>
                <w:i/>
                <w:szCs w:val="24"/>
              </w:rPr>
            </w:pPr>
            <w:r w:rsidRPr="00A63050">
              <w:rPr>
                <w:rFonts w:eastAsia="MS Mincho"/>
                <w:szCs w:val="24"/>
              </w:rPr>
              <w:t>2017 m.</w:t>
            </w:r>
          </w:p>
        </w:tc>
        <w:tc>
          <w:tcPr>
            <w:tcW w:w="1372" w:type="dxa"/>
            <w:gridSpan w:val="2"/>
            <w:vAlign w:val="center"/>
          </w:tcPr>
          <w:p w14:paraId="2EE87B03" w14:textId="77777777" w:rsidR="00C96A29" w:rsidRPr="00A63050" w:rsidRDefault="0067515C" w:rsidP="0067515C">
            <w:pPr>
              <w:jc w:val="center"/>
              <w:rPr>
                <w:rFonts w:eastAsia="MS Mincho"/>
                <w:i/>
                <w:szCs w:val="24"/>
              </w:rPr>
            </w:pPr>
            <w:r w:rsidRPr="00A63050">
              <w:rPr>
                <w:rFonts w:eastAsia="MS Mincho"/>
                <w:szCs w:val="24"/>
              </w:rPr>
              <w:t>2017 m.</w:t>
            </w:r>
          </w:p>
        </w:tc>
        <w:tc>
          <w:tcPr>
            <w:tcW w:w="1513" w:type="dxa"/>
          </w:tcPr>
          <w:p w14:paraId="2EE87B04" w14:textId="77777777" w:rsidR="00C96A29" w:rsidRPr="00A63050" w:rsidRDefault="00C96A29" w:rsidP="00043D0A">
            <w:pPr>
              <w:rPr>
                <w:rFonts w:eastAsia="MS Mincho"/>
                <w:i/>
                <w:szCs w:val="24"/>
              </w:rPr>
            </w:pPr>
            <w:r w:rsidRPr="00A63050">
              <w:rPr>
                <w:szCs w:val="24"/>
              </w:rPr>
              <w:t>Žmogiškieji ištekliai, asignavimai darbuotojų darbo užmokesčiui</w:t>
            </w:r>
          </w:p>
        </w:tc>
        <w:tc>
          <w:tcPr>
            <w:tcW w:w="1603" w:type="dxa"/>
          </w:tcPr>
          <w:p w14:paraId="2EE87B05" w14:textId="77777777" w:rsidR="00C96A29" w:rsidRPr="00A63050" w:rsidRDefault="003E0D9A" w:rsidP="00043D0A">
            <w:pPr>
              <w:rPr>
                <w:rFonts w:eastAsia="MS Mincho"/>
                <w:i/>
                <w:szCs w:val="24"/>
              </w:rPr>
            </w:pPr>
            <w:r>
              <w:rPr>
                <w:szCs w:val="24"/>
              </w:rPr>
              <w:t>Žmogiškieji ištekliai</w:t>
            </w:r>
          </w:p>
        </w:tc>
      </w:tr>
      <w:tr w:rsidR="00152EFA" w:rsidRPr="00033599" w14:paraId="2EE87B09" w14:textId="77777777" w:rsidTr="0067515C">
        <w:trPr>
          <w:trHeight w:val="608"/>
        </w:trPr>
        <w:tc>
          <w:tcPr>
            <w:tcW w:w="756" w:type="dxa"/>
            <w:shd w:val="clear" w:color="auto" w:fill="auto"/>
          </w:tcPr>
          <w:p w14:paraId="2EE87B07" w14:textId="77777777" w:rsidR="00152EFA" w:rsidRPr="00A63050" w:rsidRDefault="00152EFA" w:rsidP="00043D0A">
            <w:pPr>
              <w:rPr>
                <w:rFonts w:eastAsia="MS Mincho"/>
                <w:b/>
                <w:szCs w:val="24"/>
              </w:rPr>
            </w:pPr>
            <w:r w:rsidRPr="00A63050">
              <w:rPr>
                <w:rFonts w:eastAsia="MS Mincho"/>
                <w:b/>
                <w:szCs w:val="24"/>
              </w:rPr>
              <w:t>1.3.</w:t>
            </w:r>
          </w:p>
        </w:tc>
        <w:tc>
          <w:tcPr>
            <w:tcW w:w="13673" w:type="dxa"/>
            <w:gridSpan w:val="11"/>
            <w:shd w:val="clear" w:color="auto" w:fill="auto"/>
          </w:tcPr>
          <w:p w14:paraId="2EE87B08" w14:textId="77777777" w:rsidR="00152EFA" w:rsidRPr="00A63050" w:rsidRDefault="00152EFA" w:rsidP="00043D0A">
            <w:pPr>
              <w:rPr>
                <w:rFonts w:eastAsia="MS Mincho"/>
                <w:i/>
                <w:szCs w:val="24"/>
              </w:rPr>
            </w:pPr>
            <w:r w:rsidRPr="00A63050">
              <w:rPr>
                <w:b/>
                <w:szCs w:val="24"/>
              </w:rPr>
              <w:t>Aktyvinti tėvų įtraukimą į ugdymo procesą.</w:t>
            </w:r>
          </w:p>
        </w:tc>
      </w:tr>
      <w:tr w:rsidR="00DC79AC" w:rsidRPr="00033599" w14:paraId="2EE87B13" w14:textId="77777777" w:rsidTr="00DC79AC">
        <w:trPr>
          <w:trHeight w:val="608"/>
        </w:trPr>
        <w:tc>
          <w:tcPr>
            <w:tcW w:w="756" w:type="dxa"/>
            <w:shd w:val="clear" w:color="auto" w:fill="auto"/>
            <w:vAlign w:val="center"/>
          </w:tcPr>
          <w:p w14:paraId="2EE87B0A" w14:textId="77777777" w:rsidR="00152EFA" w:rsidRPr="00A63050" w:rsidRDefault="00152EFA" w:rsidP="00043D0A">
            <w:pPr>
              <w:rPr>
                <w:rFonts w:eastAsia="MS Mincho"/>
                <w:szCs w:val="24"/>
              </w:rPr>
            </w:pPr>
            <w:r w:rsidRPr="00A63050">
              <w:rPr>
                <w:rFonts w:eastAsia="MS Mincho"/>
                <w:szCs w:val="24"/>
              </w:rPr>
              <w:t>1.3.1</w:t>
            </w:r>
          </w:p>
        </w:tc>
        <w:tc>
          <w:tcPr>
            <w:tcW w:w="2355" w:type="dxa"/>
            <w:shd w:val="clear" w:color="auto" w:fill="auto"/>
            <w:vAlign w:val="center"/>
          </w:tcPr>
          <w:p w14:paraId="2EE87B0B" w14:textId="77777777" w:rsidR="00152EFA" w:rsidRPr="00A63050" w:rsidRDefault="00152EFA" w:rsidP="00043D0A">
            <w:pPr>
              <w:rPr>
                <w:rFonts w:eastAsiaTheme="minorHAnsi"/>
                <w:szCs w:val="24"/>
              </w:rPr>
            </w:pPr>
            <w:r w:rsidRPr="00A63050">
              <w:rPr>
                <w:rFonts w:eastAsiaTheme="minorHAnsi"/>
                <w:szCs w:val="24"/>
              </w:rPr>
              <w:t>Tėvų dalyvavimas klasių valandėlėse, pamokose, renginių organizavimas.</w:t>
            </w:r>
          </w:p>
        </w:tc>
        <w:tc>
          <w:tcPr>
            <w:tcW w:w="1984" w:type="dxa"/>
            <w:gridSpan w:val="2"/>
            <w:shd w:val="clear" w:color="auto" w:fill="auto"/>
            <w:vAlign w:val="center"/>
          </w:tcPr>
          <w:p w14:paraId="2EE87B0C" w14:textId="77777777" w:rsidR="00152EFA" w:rsidRPr="00A63050" w:rsidRDefault="00152EFA" w:rsidP="00043D0A">
            <w:pPr>
              <w:rPr>
                <w:rFonts w:eastAsia="MS Mincho"/>
                <w:szCs w:val="24"/>
              </w:rPr>
            </w:pPr>
            <w:r w:rsidRPr="00A63050">
              <w:rPr>
                <w:rFonts w:eastAsia="MS Mincho"/>
                <w:szCs w:val="24"/>
              </w:rPr>
              <w:t>Tėvai suorganizuos 1 renginį, praves bent po 1 valandėlę per metus kiekvienoje klasėje.</w:t>
            </w:r>
          </w:p>
        </w:tc>
        <w:tc>
          <w:tcPr>
            <w:tcW w:w="1963" w:type="dxa"/>
            <w:shd w:val="clear" w:color="auto" w:fill="auto"/>
            <w:vAlign w:val="center"/>
          </w:tcPr>
          <w:p w14:paraId="2EE87B0D" w14:textId="77777777" w:rsidR="00152EFA" w:rsidRPr="00A63050" w:rsidRDefault="0067515C" w:rsidP="0067515C">
            <w:pPr>
              <w:rPr>
                <w:rFonts w:eastAsia="MS Mincho"/>
                <w:szCs w:val="24"/>
              </w:rPr>
            </w:pPr>
            <w:r>
              <w:rPr>
                <w:rFonts w:eastAsia="MS Mincho"/>
                <w:szCs w:val="24"/>
              </w:rPr>
              <w:t>Tėvai suorganizavo Visų Šventųjų pagerbimą miestelio kapinėse; viso pravedė 4 klasės valandėles.</w:t>
            </w:r>
          </w:p>
        </w:tc>
        <w:tc>
          <w:tcPr>
            <w:tcW w:w="1581" w:type="dxa"/>
            <w:gridSpan w:val="2"/>
            <w:shd w:val="clear" w:color="auto" w:fill="auto"/>
            <w:vAlign w:val="center"/>
          </w:tcPr>
          <w:p w14:paraId="2EE87B0E" w14:textId="77777777" w:rsidR="00152EFA" w:rsidRPr="00A63050" w:rsidRDefault="00152EFA" w:rsidP="00043D0A">
            <w:pPr>
              <w:rPr>
                <w:rFonts w:eastAsia="MS Mincho"/>
                <w:szCs w:val="24"/>
              </w:rPr>
            </w:pPr>
            <w:r w:rsidRPr="00A63050">
              <w:rPr>
                <w:rFonts w:eastAsia="MS Mincho"/>
                <w:szCs w:val="24"/>
              </w:rPr>
              <w:t>Direktoriaus pavaduotoja ugdymui, klasių auklėtojai</w:t>
            </w:r>
          </w:p>
        </w:tc>
        <w:tc>
          <w:tcPr>
            <w:tcW w:w="1302" w:type="dxa"/>
            <w:vAlign w:val="center"/>
          </w:tcPr>
          <w:p w14:paraId="2EE87B0F" w14:textId="77777777" w:rsidR="00152EFA" w:rsidRPr="00A63050" w:rsidRDefault="00152EFA" w:rsidP="00043D0A">
            <w:pPr>
              <w:jc w:val="center"/>
              <w:rPr>
                <w:rFonts w:eastAsia="MS Mincho"/>
                <w:i/>
                <w:szCs w:val="24"/>
              </w:rPr>
            </w:pPr>
            <w:r w:rsidRPr="00A63050">
              <w:rPr>
                <w:rFonts w:eastAsia="MS Mincho"/>
                <w:szCs w:val="24"/>
              </w:rPr>
              <w:t>2017 m.</w:t>
            </w:r>
          </w:p>
        </w:tc>
        <w:tc>
          <w:tcPr>
            <w:tcW w:w="1372" w:type="dxa"/>
            <w:gridSpan w:val="2"/>
            <w:vAlign w:val="center"/>
          </w:tcPr>
          <w:p w14:paraId="2EE87B10" w14:textId="77777777" w:rsidR="00152EFA" w:rsidRPr="00A63050" w:rsidRDefault="003E0D9A" w:rsidP="0067515C">
            <w:pPr>
              <w:jc w:val="center"/>
              <w:rPr>
                <w:rFonts w:eastAsia="MS Mincho"/>
                <w:i/>
                <w:szCs w:val="24"/>
              </w:rPr>
            </w:pPr>
            <w:r>
              <w:rPr>
                <w:rFonts w:eastAsia="MS Mincho"/>
                <w:szCs w:val="24"/>
              </w:rPr>
              <w:t xml:space="preserve">2017 m., </w:t>
            </w:r>
            <w:r w:rsidR="0067515C" w:rsidRPr="00A63050">
              <w:rPr>
                <w:rFonts w:eastAsia="MS Mincho"/>
                <w:szCs w:val="24"/>
              </w:rPr>
              <w:t>2017 m.</w:t>
            </w:r>
            <w:r w:rsidR="0067515C">
              <w:rPr>
                <w:rFonts w:eastAsia="MS Mincho"/>
                <w:szCs w:val="24"/>
              </w:rPr>
              <w:t xml:space="preserve"> spalio 27d.</w:t>
            </w:r>
          </w:p>
        </w:tc>
        <w:tc>
          <w:tcPr>
            <w:tcW w:w="1513" w:type="dxa"/>
          </w:tcPr>
          <w:p w14:paraId="2EE87B11" w14:textId="77777777" w:rsidR="00152EFA" w:rsidRPr="00A63050" w:rsidRDefault="00152EFA" w:rsidP="00043D0A">
            <w:pPr>
              <w:rPr>
                <w:rFonts w:eastAsia="MS Mincho"/>
                <w:i/>
                <w:szCs w:val="24"/>
              </w:rPr>
            </w:pPr>
            <w:r w:rsidRPr="00A63050">
              <w:rPr>
                <w:rFonts w:eastAsia="MS Mincho"/>
                <w:szCs w:val="24"/>
              </w:rPr>
              <w:t>Žmogiškieji ištekliai</w:t>
            </w:r>
          </w:p>
        </w:tc>
        <w:tc>
          <w:tcPr>
            <w:tcW w:w="1603" w:type="dxa"/>
          </w:tcPr>
          <w:p w14:paraId="2EE87B12" w14:textId="77777777" w:rsidR="00152EFA" w:rsidRPr="00A63050" w:rsidRDefault="003E0D9A" w:rsidP="00043D0A">
            <w:pPr>
              <w:rPr>
                <w:rFonts w:eastAsia="MS Mincho"/>
                <w:i/>
                <w:szCs w:val="24"/>
              </w:rPr>
            </w:pPr>
            <w:r w:rsidRPr="00A63050">
              <w:rPr>
                <w:rFonts w:eastAsia="MS Mincho"/>
                <w:szCs w:val="24"/>
              </w:rPr>
              <w:t>Žmogiškieji ištekliai</w:t>
            </w:r>
          </w:p>
        </w:tc>
      </w:tr>
      <w:tr w:rsidR="00DC79AC" w:rsidRPr="00152EFA" w14:paraId="2EE87B1D" w14:textId="77777777" w:rsidTr="00DC79AC">
        <w:trPr>
          <w:trHeight w:val="757"/>
        </w:trPr>
        <w:tc>
          <w:tcPr>
            <w:tcW w:w="756" w:type="dxa"/>
            <w:shd w:val="clear" w:color="auto" w:fill="auto"/>
            <w:vAlign w:val="center"/>
          </w:tcPr>
          <w:p w14:paraId="2EE87B14" w14:textId="77777777" w:rsidR="00152EFA" w:rsidRPr="00A63050" w:rsidRDefault="00152EFA" w:rsidP="00043D0A">
            <w:pPr>
              <w:rPr>
                <w:rFonts w:eastAsia="MS Mincho"/>
                <w:szCs w:val="24"/>
              </w:rPr>
            </w:pPr>
            <w:r w:rsidRPr="00A63050">
              <w:rPr>
                <w:rFonts w:eastAsia="MS Mincho"/>
                <w:szCs w:val="24"/>
              </w:rPr>
              <w:t>1.3.2.</w:t>
            </w:r>
          </w:p>
        </w:tc>
        <w:tc>
          <w:tcPr>
            <w:tcW w:w="2355" w:type="dxa"/>
            <w:vAlign w:val="center"/>
          </w:tcPr>
          <w:p w14:paraId="2EE87B15" w14:textId="77777777" w:rsidR="00152EFA" w:rsidRPr="00A63050" w:rsidRDefault="00152EFA" w:rsidP="00043D0A">
            <w:pPr>
              <w:rPr>
                <w:rFonts w:eastAsiaTheme="minorHAnsi"/>
                <w:szCs w:val="24"/>
              </w:rPr>
            </w:pPr>
            <w:r w:rsidRPr="00A63050">
              <w:rPr>
                <w:rFonts w:eastAsiaTheme="minorHAnsi"/>
                <w:szCs w:val="24"/>
              </w:rPr>
              <w:t>Bendras tėvų ir mokytojų pamokų vedimas.</w:t>
            </w:r>
          </w:p>
        </w:tc>
        <w:tc>
          <w:tcPr>
            <w:tcW w:w="1984" w:type="dxa"/>
            <w:gridSpan w:val="2"/>
            <w:vAlign w:val="center"/>
          </w:tcPr>
          <w:p w14:paraId="2EE87B16" w14:textId="77777777" w:rsidR="00152EFA" w:rsidRPr="00A63050" w:rsidRDefault="00152EFA" w:rsidP="00043D0A">
            <w:pPr>
              <w:rPr>
                <w:rFonts w:eastAsia="MS Mincho"/>
                <w:szCs w:val="24"/>
              </w:rPr>
            </w:pPr>
            <w:r w:rsidRPr="00A63050">
              <w:rPr>
                <w:rFonts w:eastAsia="MS Mincho"/>
                <w:szCs w:val="24"/>
              </w:rPr>
              <w:t xml:space="preserve">Bendrai pravestų pamokų skaičius - 1 pamoka per </w:t>
            </w:r>
            <w:r w:rsidRPr="00A63050">
              <w:rPr>
                <w:rFonts w:eastAsia="MS Mincho"/>
                <w:szCs w:val="24"/>
              </w:rPr>
              <w:lastRenderedPageBreak/>
              <w:t>metus kiekvienoje  klasėje.</w:t>
            </w:r>
          </w:p>
        </w:tc>
        <w:tc>
          <w:tcPr>
            <w:tcW w:w="1963" w:type="dxa"/>
            <w:vAlign w:val="center"/>
          </w:tcPr>
          <w:p w14:paraId="2EE87B17" w14:textId="77777777" w:rsidR="00152EFA" w:rsidRPr="0067515C" w:rsidRDefault="009F4473" w:rsidP="00043D0A">
            <w:pPr>
              <w:rPr>
                <w:rFonts w:eastAsia="MS Mincho"/>
                <w:szCs w:val="24"/>
              </w:rPr>
            </w:pPr>
            <w:r>
              <w:rPr>
                <w:rFonts w:eastAsia="MS Mincho"/>
                <w:szCs w:val="24"/>
              </w:rPr>
              <w:lastRenderedPageBreak/>
              <w:t xml:space="preserve">Per mokslo metus tėvai pravedė 6 </w:t>
            </w:r>
            <w:r>
              <w:rPr>
                <w:rFonts w:eastAsia="MS Mincho"/>
                <w:szCs w:val="24"/>
              </w:rPr>
              <w:lastRenderedPageBreak/>
              <w:t>pamokas mokiniams</w:t>
            </w:r>
          </w:p>
        </w:tc>
        <w:tc>
          <w:tcPr>
            <w:tcW w:w="1581" w:type="dxa"/>
            <w:gridSpan w:val="2"/>
            <w:vAlign w:val="center"/>
          </w:tcPr>
          <w:p w14:paraId="2EE87B18" w14:textId="77777777" w:rsidR="00152EFA" w:rsidRPr="00A63050" w:rsidRDefault="00152EFA" w:rsidP="00043D0A">
            <w:pPr>
              <w:rPr>
                <w:rFonts w:eastAsia="MS Mincho"/>
                <w:i/>
                <w:szCs w:val="24"/>
              </w:rPr>
            </w:pPr>
            <w:r w:rsidRPr="00A63050">
              <w:rPr>
                <w:szCs w:val="24"/>
              </w:rPr>
              <w:lastRenderedPageBreak/>
              <w:t xml:space="preserve">Direktoriaus pavaduotoja ugdymui, </w:t>
            </w:r>
            <w:r w:rsidRPr="00A63050">
              <w:rPr>
                <w:szCs w:val="24"/>
              </w:rPr>
              <w:lastRenderedPageBreak/>
              <w:t>klasių auklėtojai, mokytojai</w:t>
            </w:r>
          </w:p>
        </w:tc>
        <w:tc>
          <w:tcPr>
            <w:tcW w:w="1302" w:type="dxa"/>
            <w:vAlign w:val="center"/>
          </w:tcPr>
          <w:p w14:paraId="2EE87B19" w14:textId="77777777" w:rsidR="00152EFA" w:rsidRPr="00A63050" w:rsidRDefault="00152EFA" w:rsidP="00043D0A">
            <w:pPr>
              <w:jc w:val="center"/>
              <w:rPr>
                <w:rFonts w:eastAsia="MS Mincho"/>
                <w:szCs w:val="24"/>
              </w:rPr>
            </w:pPr>
            <w:r w:rsidRPr="00A63050">
              <w:rPr>
                <w:rFonts w:eastAsia="MS Mincho"/>
                <w:szCs w:val="24"/>
              </w:rPr>
              <w:lastRenderedPageBreak/>
              <w:t>2017 m.</w:t>
            </w:r>
          </w:p>
        </w:tc>
        <w:tc>
          <w:tcPr>
            <w:tcW w:w="1372" w:type="dxa"/>
            <w:gridSpan w:val="2"/>
            <w:vAlign w:val="center"/>
          </w:tcPr>
          <w:p w14:paraId="2EE87B1A" w14:textId="77777777" w:rsidR="00152EFA" w:rsidRPr="00A63050" w:rsidRDefault="003E0D9A" w:rsidP="00043D0A">
            <w:pPr>
              <w:jc w:val="center"/>
              <w:rPr>
                <w:rFonts w:eastAsia="MS Mincho"/>
                <w:szCs w:val="24"/>
              </w:rPr>
            </w:pPr>
            <w:r>
              <w:rPr>
                <w:rFonts w:eastAsia="MS Mincho"/>
                <w:szCs w:val="24"/>
              </w:rPr>
              <w:t>2017m sausis - lapkritis</w:t>
            </w:r>
          </w:p>
        </w:tc>
        <w:tc>
          <w:tcPr>
            <w:tcW w:w="1513" w:type="dxa"/>
            <w:vAlign w:val="center"/>
          </w:tcPr>
          <w:p w14:paraId="2EE87B1B" w14:textId="77777777" w:rsidR="00152EFA" w:rsidRPr="00A63050" w:rsidRDefault="00152EFA" w:rsidP="00043D0A">
            <w:pPr>
              <w:jc w:val="center"/>
              <w:rPr>
                <w:rFonts w:eastAsia="MS Mincho"/>
                <w:szCs w:val="24"/>
              </w:rPr>
            </w:pPr>
            <w:r w:rsidRPr="00A63050">
              <w:rPr>
                <w:rFonts w:eastAsia="MS Mincho"/>
                <w:szCs w:val="24"/>
              </w:rPr>
              <w:t xml:space="preserve">Žmogiškieji ištekliai, asignavimai </w:t>
            </w:r>
            <w:r w:rsidRPr="00A63050">
              <w:rPr>
                <w:rFonts w:eastAsia="MS Mincho"/>
                <w:szCs w:val="24"/>
              </w:rPr>
              <w:lastRenderedPageBreak/>
              <w:t>darbuotojų darbo užmokesčiui</w:t>
            </w:r>
          </w:p>
        </w:tc>
        <w:tc>
          <w:tcPr>
            <w:tcW w:w="1603" w:type="dxa"/>
            <w:vAlign w:val="center"/>
          </w:tcPr>
          <w:p w14:paraId="2EE87B1C" w14:textId="77777777" w:rsidR="00152EFA" w:rsidRPr="00A63050" w:rsidRDefault="003E0D9A" w:rsidP="00043D0A">
            <w:pPr>
              <w:jc w:val="center"/>
              <w:rPr>
                <w:rFonts w:eastAsia="MS Mincho"/>
                <w:szCs w:val="24"/>
              </w:rPr>
            </w:pPr>
            <w:r w:rsidRPr="00A63050">
              <w:rPr>
                <w:rFonts w:eastAsia="MS Mincho"/>
                <w:szCs w:val="24"/>
              </w:rPr>
              <w:lastRenderedPageBreak/>
              <w:t xml:space="preserve">Žmogiškieji ištekliai, asignavimai </w:t>
            </w:r>
            <w:r w:rsidRPr="00A63050">
              <w:rPr>
                <w:rFonts w:eastAsia="MS Mincho"/>
                <w:szCs w:val="24"/>
              </w:rPr>
              <w:lastRenderedPageBreak/>
              <w:t>darbuotojų darbo užmokesčiui</w:t>
            </w:r>
          </w:p>
        </w:tc>
      </w:tr>
      <w:tr w:rsidR="00DC79AC" w:rsidRPr="00033599" w14:paraId="2EE87B27" w14:textId="77777777" w:rsidTr="00DC79AC">
        <w:trPr>
          <w:trHeight w:val="757"/>
        </w:trPr>
        <w:tc>
          <w:tcPr>
            <w:tcW w:w="756" w:type="dxa"/>
            <w:shd w:val="clear" w:color="auto" w:fill="auto"/>
            <w:vAlign w:val="center"/>
          </w:tcPr>
          <w:p w14:paraId="2EE87B1E" w14:textId="77777777" w:rsidR="00152EFA" w:rsidRPr="00A63050" w:rsidRDefault="00152EFA" w:rsidP="00043D0A">
            <w:pPr>
              <w:rPr>
                <w:rFonts w:eastAsia="MS Mincho"/>
                <w:szCs w:val="24"/>
              </w:rPr>
            </w:pPr>
            <w:r w:rsidRPr="00A63050">
              <w:rPr>
                <w:rFonts w:eastAsia="MS Mincho"/>
                <w:szCs w:val="24"/>
              </w:rPr>
              <w:lastRenderedPageBreak/>
              <w:t>1.3.3.</w:t>
            </w:r>
          </w:p>
        </w:tc>
        <w:tc>
          <w:tcPr>
            <w:tcW w:w="2355" w:type="dxa"/>
            <w:vAlign w:val="center"/>
          </w:tcPr>
          <w:p w14:paraId="2EE87B1F" w14:textId="77777777" w:rsidR="00152EFA" w:rsidRPr="00A63050" w:rsidRDefault="00152EFA" w:rsidP="00043D0A">
            <w:pPr>
              <w:rPr>
                <w:rFonts w:eastAsiaTheme="minorHAnsi"/>
                <w:szCs w:val="24"/>
              </w:rPr>
            </w:pPr>
            <w:r w:rsidRPr="00A63050">
              <w:rPr>
                <w:rFonts w:eastAsiaTheme="minorHAnsi"/>
                <w:szCs w:val="24"/>
              </w:rPr>
              <w:t>Bendrų renginių su socialiniais partneriais organizavimas.</w:t>
            </w:r>
          </w:p>
        </w:tc>
        <w:tc>
          <w:tcPr>
            <w:tcW w:w="1984" w:type="dxa"/>
            <w:gridSpan w:val="2"/>
            <w:vAlign w:val="center"/>
          </w:tcPr>
          <w:p w14:paraId="2EE87B20" w14:textId="77777777" w:rsidR="00152EFA" w:rsidRPr="00A63050" w:rsidRDefault="00152EFA" w:rsidP="00043D0A">
            <w:pPr>
              <w:rPr>
                <w:rFonts w:eastAsia="MS Mincho"/>
                <w:szCs w:val="24"/>
              </w:rPr>
            </w:pPr>
            <w:r w:rsidRPr="00A63050">
              <w:rPr>
                <w:rFonts w:eastAsia="MS Mincho"/>
                <w:szCs w:val="24"/>
              </w:rPr>
              <w:t>Bendrų renginių, įtraukiant visą bendruomenę skaičius – 3 per metus.</w:t>
            </w:r>
          </w:p>
        </w:tc>
        <w:tc>
          <w:tcPr>
            <w:tcW w:w="1963" w:type="dxa"/>
            <w:vAlign w:val="center"/>
          </w:tcPr>
          <w:p w14:paraId="2EE87B21" w14:textId="77777777" w:rsidR="00152EFA" w:rsidRPr="00A63050" w:rsidRDefault="009077DA" w:rsidP="009F4473">
            <w:pPr>
              <w:rPr>
                <w:szCs w:val="24"/>
              </w:rPr>
            </w:pPr>
            <w:r>
              <w:rPr>
                <w:szCs w:val="24"/>
              </w:rPr>
              <w:t>Įvyko</w:t>
            </w:r>
            <w:r w:rsidR="0067515C">
              <w:rPr>
                <w:szCs w:val="24"/>
              </w:rPr>
              <w:t xml:space="preserve"> bendri renginia</w:t>
            </w:r>
            <w:r w:rsidR="009F4473">
              <w:rPr>
                <w:szCs w:val="24"/>
              </w:rPr>
              <w:t>i</w:t>
            </w:r>
            <w:r w:rsidR="0067515C">
              <w:rPr>
                <w:szCs w:val="24"/>
              </w:rPr>
              <w:t xml:space="preserve">: </w:t>
            </w:r>
            <w:r w:rsidR="009F4473">
              <w:rPr>
                <w:szCs w:val="24"/>
              </w:rPr>
              <w:t xml:space="preserve"> su miestelio bendruomene: </w:t>
            </w:r>
            <w:r w:rsidR="0067515C">
              <w:rPr>
                <w:szCs w:val="24"/>
              </w:rPr>
              <w:t>akcija „Darom“</w:t>
            </w:r>
            <w:r w:rsidR="009F4473">
              <w:rPr>
                <w:szCs w:val="24"/>
              </w:rPr>
              <w:t>, Užgavėnių šv</w:t>
            </w:r>
            <w:r w:rsidR="009B27EE">
              <w:rPr>
                <w:szCs w:val="24"/>
              </w:rPr>
              <w:t>entė, kalėdinė deko</w:t>
            </w:r>
            <w:r w:rsidR="009F4473">
              <w:rPr>
                <w:szCs w:val="24"/>
              </w:rPr>
              <w:t>racija; su E. Pliaterytės muziejumi: E.Pliaterytės pagerbimas, žvakių liejimas, kiaušinių marginimas</w:t>
            </w:r>
            <w:r>
              <w:rPr>
                <w:szCs w:val="24"/>
              </w:rPr>
              <w:t>, organizuota tarptautinė piešinių paroda – konkursas; su seniūnija – vienišų senelių lankymas, apleistų kapų tvarkymas; su biblioteka – akcija „Prikelk knygą“</w:t>
            </w:r>
          </w:p>
        </w:tc>
        <w:tc>
          <w:tcPr>
            <w:tcW w:w="1581" w:type="dxa"/>
            <w:gridSpan w:val="2"/>
            <w:vAlign w:val="center"/>
          </w:tcPr>
          <w:p w14:paraId="2EE87B22" w14:textId="77777777" w:rsidR="00152EFA" w:rsidRPr="00A63050" w:rsidRDefault="00152EFA" w:rsidP="00043D0A">
            <w:pPr>
              <w:rPr>
                <w:szCs w:val="24"/>
              </w:rPr>
            </w:pPr>
            <w:r w:rsidRPr="00A63050">
              <w:rPr>
                <w:szCs w:val="24"/>
              </w:rPr>
              <w:t>Renginių organizatoriai</w:t>
            </w:r>
          </w:p>
        </w:tc>
        <w:tc>
          <w:tcPr>
            <w:tcW w:w="1302" w:type="dxa"/>
            <w:vAlign w:val="center"/>
          </w:tcPr>
          <w:p w14:paraId="2EE87B23" w14:textId="77777777" w:rsidR="00152EFA" w:rsidRPr="00A63050" w:rsidRDefault="00152EFA" w:rsidP="00043D0A">
            <w:pPr>
              <w:jc w:val="center"/>
              <w:rPr>
                <w:rFonts w:eastAsia="MS Mincho"/>
                <w:szCs w:val="24"/>
              </w:rPr>
            </w:pPr>
            <w:r w:rsidRPr="00A63050">
              <w:rPr>
                <w:rFonts w:eastAsia="MS Mincho"/>
                <w:szCs w:val="24"/>
              </w:rPr>
              <w:t>2017 m.</w:t>
            </w:r>
          </w:p>
        </w:tc>
        <w:tc>
          <w:tcPr>
            <w:tcW w:w="1372" w:type="dxa"/>
            <w:gridSpan w:val="2"/>
            <w:vAlign w:val="center"/>
          </w:tcPr>
          <w:p w14:paraId="2EE87B24" w14:textId="77777777" w:rsidR="00152EFA" w:rsidRPr="00A63050" w:rsidRDefault="003E0D9A" w:rsidP="00043D0A">
            <w:pPr>
              <w:jc w:val="center"/>
              <w:rPr>
                <w:rFonts w:eastAsia="MS Mincho"/>
                <w:szCs w:val="24"/>
              </w:rPr>
            </w:pPr>
            <w:r>
              <w:rPr>
                <w:rFonts w:eastAsia="MS Mincho"/>
                <w:szCs w:val="24"/>
              </w:rPr>
              <w:t>2017 m. sausis - gruodis</w:t>
            </w:r>
          </w:p>
        </w:tc>
        <w:tc>
          <w:tcPr>
            <w:tcW w:w="1513" w:type="dxa"/>
            <w:vAlign w:val="center"/>
          </w:tcPr>
          <w:p w14:paraId="2EE87B25" w14:textId="77777777" w:rsidR="00152EFA" w:rsidRPr="00A63050" w:rsidRDefault="00152EFA" w:rsidP="00043D0A">
            <w:pPr>
              <w:jc w:val="center"/>
              <w:rPr>
                <w:rFonts w:eastAsia="MS Mincho"/>
                <w:szCs w:val="24"/>
              </w:rPr>
            </w:pPr>
            <w:r w:rsidRPr="00A63050">
              <w:rPr>
                <w:rFonts w:eastAsia="MS Mincho"/>
                <w:szCs w:val="24"/>
              </w:rPr>
              <w:t>Žmogiškieji ištekliai, asignavimai darbuotojų darbo užmokesčiui</w:t>
            </w:r>
          </w:p>
        </w:tc>
        <w:tc>
          <w:tcPr>
            <w:tcW w:w="1603" w:type="dxa"/>
            <w:vAlign w:val="center"/>
          </w:tcPr>
          <w:p w14:paraId="2EE87B26" w14:textId="77777777" w:rsidR="00152EFA" w:rsidRPr="00A63050" w:rsidRDefault="003E0D9A" w:rsidP="00043D0A">
            <w:pPr>
              <w:jc w:val="center"/>
              <w:rPr>
                <w:rFonts w:eastAsia="MS Mincho"/>
                <w:szCs w:val="24"/>
              </w:rPr>
            </w:pPr>
            <w:r w:rsidRPr="00A63050">
              <w:rPr>
                <w:rFonts w:eastAsia="MS Mincho"/>
                <w:szCs w:val="24"/>
              </w:rPr>
              <w:t>Žmogiškieji ištekliai, asignavimai darbuotojų darbo užmokesčiui</w:t>
            </w:r>
          </w:p>
        </w:tc>
      </w:tr>
      <w:tr w:rsidR="002322D4" w:rsidRPr="00033599" w14:paraId="2EE87B2B" w14:textId="77777777" w:rsidTr="00DC79AC">
        <w:trPr>
          <w:trHeight w:val="757"/>
        </w:trPr>
        <w:tc>
          <w:tcPr>
            <w:tcW w:w="756" w:type="dxa"/>
            <w:shd w:val="clear" w:color="auto" w:fill="auto"/>
            <w:vAlign w:val="center"/>
          </w:tcPr>
          <w:p w14:paraId="2EE87B28" w14:textId="77777777" w:rsidR="0091503F" w:rsidRPr="00A63050" w:rsidRDefault="0091503F" w:rsidP="00043D0A">
            <w:pPr>
              <w:rPr>
                <w:rFonts w:eastAsia="MS Mincho"/>
                <w:szCs w:val="24"/>
              </w:rPr>
            </w:pPr>
          </w:p>
        </w:tc>
        <w:tc>
          <w:tcPr>
            <w:tcW w:w="4339" w:type="dxa"/>
            <w:gridSpan w:val="3"/>
            <w:vAlign w:val="center"/>
          </w:tcPr>
          <w:p w14:paraId="2EE87B29" w14:textId="77777777" w:rsidR="0091503F" w:rsidRPr="00A63050" w:rsidRDefault="0091503F" w:rsidP="00043D0A">
            <w:pPr>
              <w:rPr>
                <w:rFonts w:eastAsia="MS Mincho"/>
                <w:szCs w:val="24"/>
              </w:rPr>
            </w:pPr>
          </w:p>
        </w:tc>
        <w:tc>
          <w:tcPr>
            <w:tcW w:w="9334" w:type="dxa"/>
            <w:gridSpan w:val="8"/>
            <w:vAlign w:val="center"/>
          </w:tcPr>
          <w:p w14:paraId="2EE87B2A" w14:textId="77777777" w:rsidR="0091503F" w:rsidRPr="00A63050" w:rsidRDefault="0091503F" w:rsidP="00043D0A">
            <w:pPr>
              <w:rPr>
                <w:rFonts w:eastAsia="MS Mincho"/>
                <w:szCs w:val="24"/>
              </w:rPr>
            </w:pPr>
            <w:r w:rsidRPr="00A63050">
              <w:rPr>
                <w:b/>
                <w:szCs w:val="24"/>
              </w:rPr>
              <w:t>Tikslo pasiekimo vertinimo kriterijus, mato vienetas ir reikšmė (laikotarpio pabaigoje)</w:t>
            </w:r>
          </w:p>
        </w:tc>
      </w:tr>
      <w:tr w:rsidR="00DC79AC" w:rsidRPr="00033599" w14:paraId="2EE87B30" w14:textId="77777777" w:rsidTr="00DC79AC">
        <w:trPr>
          <w:trHeight w:val="757"/>
        </w:trPr>
        <w:tc>
          <w:tcPr>
            <w:tcW w:w="756" w:type="dxa"/>
            <w:shd w:val="clear" w:color="auto" w:fill="auto"/>
            <w:vAlign w:val="center"/>
          </w:tcPr>
          <w:p w14:paraId="2EE87B2C" w14:textId="77777777" w:rsidR="0091503F" w:rsidRPr="00A63050" w:rsidRDefault="0091503F" w:rsidP="00043D0A">
            <w:pPr>
              <w:rPr>
                <w:rFonts w:eastAsia="MS Mincho"/>
                <w:b/>
                <w:szCs w:val="24"/>
              </w:rPr>
            </w:pPr>
            <w:r w:rsidRPr="00A63050">
              <w:rPr>
                <w:rFonts w:eastAsia="MS Mincho"/>
                <w:b/>
                <w:szCs w:val="24"/>
              </w:rPr>
              <w:t>2.</w:t>
            </w:r>
          </w:p>
        </w:tc>
        <w:tc>
          <w:tcPr>
            <w:tcW w:w="4339" w:type="dxa"/>
            <w:gridSpan w:val="3"/>
            <w:vAlign w:val="center"/>
          </w:tcPr>
          <w:p w14:paraId="2EE87B2D" w14:textId="77777777" w:rsidR="0091503F" w:rsidRPr="00A63050" w:rsidRDefault="0091503F" w:rsidP="00043D0A">
            <w:pPr>
              <w:rPr>
                <w:rFonts w:eastAsia="MS Mincho"/>
                <w:b/>
                <w:szCs w:val="24"/>
              </w:rPr>
            </w:pPr>
            <w:r w:rsidRPr="00A63050">
              <w:rPr>
                <w:rFonts w:eastAsiaTheme="minorHAnsi"/>
                <w:b/>
                <w:szCs w:val="24"/>
              </w:rPr>
              <w:t>Tikslas</w:t>
            </w:r>
          </w:p>
        </w:tc>
        <w:tc>
          <w:tcPr>
            <w:tcW w:w="4846" w:type="dxa"/>
            <w:gridSpan w:val="4"/>
            <w:vAlign w:val="center"/>
          </w:tcPr>
          <w:p w14:paraId="2EE87B2E" w14:textId="77777777" w:rsidR="0091503F" w:rsidRPr="00A63050" w:rsidRDefault="0091503F" w:rsidP="00043D0A">
            <w:pPr>
              <w:jc w:val="center"/>
              <w:rPr>
                <w:rFonts w:eastAsia="MS Mincho"/>
                <w:b/>
                <w:szCs w:val="24"/>
              </w:rPr>
            </w:pPr>
            <w:r w:rsidRPr="00A63050">
              <w:rPr>
                <w:rFonts w:eastAsia="MS Mincho"/>
                <w:b/>
                <w:szCs w:val="24"/>
              </w:rPr>
              <w:t>Planuota</w:t>
            </w:r>
          </w:p>
        </w:tc>
        <w:tc>
          <w:tcPr>
            <w:tcW w:w="4488" w:type="dxa"/>
            <w:gridSpan w:val="4"/>
            <w:vAlign w:val="center"/>
          </w:tcPr>
          <w:p w14:paraId="2EE87B2F" w14:textId="77777777" w:rsidR="0091503F" w:rsidRPr="00A63050" w:rsidRDefault="0091503F" w:rsidP="00043D0A">
            <w:pPr>
              <w:jc w:val="center"/>
              <w:rPr>
                <w:rFonts w:eastAsia="MS Mincho"/>
                <w:szCs w:val="24"/>
              </w:rPr>
            </w:pPr>
            <w:r w:rsidRPr="00A63050">
              <w:rPr>
                <w:rFonts w:eastAsia="MS Mincho"/>
                <w:b/>
                <w:szCs w:val="24"/>
              </w:rPr>
              <w:t>Įvykdyta</w:t>
            </w:r>
          </w:p>
        </w:tc>
      </w:tr>
      <w:tr w:rsidR="00DC79AC" w:rsidRPr="00033599" w14:paraId="2EE87B3B" w14:textId="77777777" w:rsidTr="00DC79AC">
        <w:trPr>
          <w:trHeight w:val="757"/>
        </w:trPr>
        <w:tc>
          <w:tcPr>
            <w:tcW w:w="756" w:type="dxa"/>
            <w:shd w:val="clear" w:color="auto" w:fill="auto"/>
            <w:vAlign w:val="center"/>
          </w:tcPr>
          <w:p w14:paraId="2EE87B31" w14:textId="77777777" w:rsidR="000703C8" w:rsidRPr="00A63050" w:rsidRDefault="000703C8" w:rsidP="000703C8">
            <w:pPr>
              <w:rPr>
                <w:rFonts w:eastAsia="MS Mincho"/>
                <w:szCs w:val="24"/>
              </w:rPr>
            </w:pPr>
            <w:r w:rsidRPr="00A63050">
              <w:rPr>
                <w:rFonts w:eastAsia="MS Mincho"/>
                <w:b/>
                <w:szCs w:val="24"/>
              </w:rPr>
              <w:t>2.</w:t>
            </w:r>
          </w:p>
        </w:tc>
        <w:tc>
          <w:tcPr>
            <w:tcW w:w="4339" w:type="dxa"/>
            <w:gridSpan w:val="3"/>
            <w:vAlign w:val="center"/>
          </w:tcPr>
          <w:p w14:paraId="2EE87B32" w14:textId="77777777" w:rsidR="000703C8" w:rsidRPr="00A63050" w:rsidRDefault="000703C8" w:rsidP="000703C8">
            <w:pPr>
              <w:tabs>
                <w:tab w:val="left" w:pos="1650"/>
              </w:tabs>
              <w:rPr>
                <w:b/>
                <w:szCs w:val="24"/>
              </w:rPr>
            </w:pPr>
            <w:r w:rsidRPr="00A63050">
              <w:rPr>
                <w:b/>
                <w:szCs w:val="24"/>
              </w:rPr>
              <w:t>Efektyvinti mokinių ugdymo procesą, individualizuojant ir diferencijuojant dėstomą dalyką.</w:t>
            </w:r>
            <w:r w:rsidRPr="00A63050">
              <w:rPr>
                <w:b/>
                <w:szCs w:val="24"/>
              </w:rPr>
              <w:tab/>
            </w:r>
          </w:p>
        </w:tc>
        <w:tc>
          <w:tcPr>
            <w:tcW w:w="4846" w:type="dxa"/>
            <w:gridSpan w:val="4"/>
            <w:vAlign w:val="center"/>
          </w:tcPr>
          <w:p w14:paraId="2EE87B33" w14:textId="77777777" w:rsidR="000703C8" w:rsidRPr="00A63050" w:rsidRDefault="000703C8" w:rsidP="000703C8">
            <w:pPr>
              <w:tabs>
                <w:tab w:val="left" w:pos="1650"/>
              </w:tabs>
              <w:rPr>
                <w:szCs w:val="24"/>
              </w:rPr>
            </w:pPr>
            <w:r w:rsidRPr="00A63050">
              <w:rPr>
                <w:szCs w:val="24"/>
              </w:rPr>
              <w:t xml:space="preserve">Po mokymų, kursų, seminarų. 20 proc. mokytojų dalinsis patirtimi elektroninėje erdvėje. </w:t>
            </w:r>
          </w:p>
          <w:p w14:paraId="2EE87B34" w14:textId="77777777" w:rsidR="000703C8" w:rsidRPr="00A63050" w:rsidRDefault="000703C8" w:rsidP="000703C8">
            <w:pPr>
              <w:tabs>
                <w:tab w:val="left" w:pos="1650"/>
              </w:tabs>
              <w:rPr>
                <w:szCs w:val="24"/>
              </w:rPr>
            </w:pPr>
            <w:r w:rsidRPr="00A63050">
              <w:rPr>
                <w:szCs w:val="24"/>
              </w:rPr>
              <w:t>Ne mažiau 30 proc. mokytojų pamokose naudos IKT priemones.</w:t>
            </w:r>
          </w:p>
          <w:p w14:paraId="2EE87B35" w14:textId="77777777" w:rsidR="000703C8" w:rsidRPr="00A63050" w:rsidRDefault="000703C8" w:rsidP="000703C8">
            <w:pPr>
              <w:tabs>
                <w:tab w:val="left" w:pos="1650"/>
              </w:tabs>
              <w:rPr>
                <w:szCs w:val="24"/>
              </w:rPr>
            </w:pPr>
            <w:r w:rsidRPr="00A63050">
              <w:rPr>
                <w:szCs w:val="24"/>
              </w:rPr>
              <w:t>100 proc. 1-10 klasių mokinių metiniai įvertinimai bus teigiami ir bus keliami į aukštesnes klases.</w:t>
            </w:r>
          </w:p>
          <w:p w14:paraId="2EE87B36" w14:textId="77777777" w:rsidR="000703C8" w:rsidRPr="00A63050" w:rsidRDefault="000703C8" w:rsidP="000703C8">
            <w:pPr>
              <w:tabs>
                <w:tab w:val="left" w:pos="1650"/>
              </w:tabs>
              <w:rPr>
                <w:b/>
                <w:szCs w:val="24"/>
              </w:rPr>
            </w:pPr>
            <w:r w:rsidRPr="00A63050">
              <w:rPr>
                <w:szCs w:val="24"/>
              </w:rPr>
              <w:t>Pagerės NMPP testų rezultatai proc. lyginant su praėjusių  metų rezultatų vidurkiu 0,1</w:t>
            </w:r>
            <w:r w:rsidRPr="00A63050">
              <w:rPr>
                <w:bCs/>
                <w:szCs w:val="24"/>
              </w:rPr>
              <w:t>%</w:t>
            </w:r>
          </w:p>
        </w:tc>
        <w:tc>
          <w:tcPr>
            <w:tcW w:w="4488" w:type="dxa"/>
            <w:gridSpan w:val="4"/>
            <w:vAlign w:val="center"/>
          </w:tcPr>
          <w:p w14:paraId="2EE87B37" w14:textId="77777777" w:rsidR="000703C8" w:rsidRPr="009077DA" w:rsidRDefault="000703C8" w:rsidP="000703C8">
            <w:pPr>
              <w:tabs>
                <w:tab w:val="left" w:pos="1650"/>
              </w:tabs>
              <w:rPr>
                <w:szCs w:val="24"/>
              </w:rPr>
            </w:pPr>
            <w:r w:rsidRPr="009077DA">
              <w:rPr>
                <w:szCs w:val="24"/>
              </w:rPr>
              <w:t xml:space="preserve">Po mokymų, kursų, seminarų. </w:t>
            </w:r>
            <w:r w:rsidR="009077DA" w:rsidRPr="009077DA">
              <w:rPr>
                <w:szCs w:val="24"/>
              </w:rPr>
              <w:t>50</w:t>
            </w:r>
            <w:r w:rsidRPr="009077DA">
              <w:rPr>
                <w:szCs w:val="24"/>
              </w:rPr>
              <w:t xml:space="preserve"> proc. mokytojų dalinsis patirtimi elektroninėje erdvėje. </w:t>
            </w:r>
          </w:p>
          <w:p w14:paraId="2EE87B38" w14:textId="77777777" w:rsidR="000703C8" w:rsidRPr="00DC79AC" w:rsidRDefault="009077DA" w:rsidP="000703C8">
            <w:pPr>
              <w:tabs>
                <w:tab w:val="left" w:pos="1650"/>
              </w:tabs>
              <w:rPr>
                <w:szCs w:val="24"/>
              </w:rPr>
            </w:pPr>
            <w:r w:rsidRPr="00DC79AC">
              <w:rPr>
                <w:szCs w:val="24"/>
              </w:rPr>
              <w:t>70</w:t>
            </w:r>
            <w:r w:rsidR="000703C8" w:rsidRPr="00DC79AC">
              <w:rPr>
                <w:szCs w:val="24"/>
              </w:rPr>
              <w:t xml:space="preserve"> proc. mokytojų pamokose naudos IKT priemones.</w:t>
            </w:r>
          </w:p>
          <w:p w14:paraId="2EE87B39" w14:textId="77777777" w:rsidR="000703C8" w:rsidRPr="00DC79AC" w:rsidRDefault="000703C8" w:rsidP="000703C8">
            <w:pPr>
              <w:tabs>
                <w:tab w:val="left" w:pos="1650"/>
              </w:tabs>
              <w:rPr>
                <w:szCs w:val="24"/>
              </w:rPr>
            </w:pPr>
            <w:r w:rsidRPr="00DC79AC">
              <w:rPr>
                <w:szCs w:val="24"/>
              </w:rPr>
              <w:t xml:space="preserve">100 proc. 1-10 klasių mokinių metiniai įvertinimai teigiami ir </w:t>
            </w:r>
            <w:r w:rsidR="009077DA" w:rsidRPr="00DC79AC">
              <w:rPr>
                <w:szCs w:val="24"/>
              </w:rPr>
              <w:t>visi mokiniai perkelti į</w:t>
            </w:r>
            <w:r w:rsidRPr="00DC79AC">
              <w:rPr>
                <w:szCs w:val="24"/>
              </w:rPr>
              <w:t xml:space="preserve"> aukštesnes klases.</w:t>
            </w:r>
          </w:p>
          <w:p w14:paraId="2EE87B3A" w14:textId="77777777" w:rsidR="000703C8" w:rsidRPr="000703C8" w:rsidRDefault="000703C8" w:rsidP="000703C8">
            <w:pPr>
              <w:tabs>
                <w:tab w:val="left" w:pos="1650"/>
              </w:tabs>
              <w:rPr>
                <w:b/>
                <w:szCs w:val="24"/>
                <w:highlight w:val="yellow"/>
              </w:rPr>
            </w:pPr>
            <w:r w:rsidRPr="00677837">
              <w:rPr>
                <w:szCs w:val="24"/>
              </w:rPr>
              <w:t xml:space="preserve">NMPP testų rezultatai </w:t>
            </w:r>
            <w:r w:rsidR="009077DA" w:rsidRPr="00677837">
              <w:rPr>
                <w:szCs w:val="24"/>
              </w:rPr>
              <w:t xml:space="preserve">pagerėjo </w:t>
            </w:r>
            <w:r w:rsidRPr="00677837">
              <w:rPr>
                <w:szCs w:val="24"/>
              </w:rPr>
              <w:t>proc. lyginant su praėjusių  metų rezultatų vidurkiu</w:t>
            </w:r>
            <w:r w:rsidR="00677837" w:rsidRPr="00677837">
              <w:rPr>
                <w:szCs w:val="24"/>
              </w:rPr>
              <w:t xml:space="preserve"> daugiau negu</w:t>
            </w:r>
            <w:r w:rsidRPr="00677837">
              <w:rPr>
                <w:szCs w:val="24"/>
              </w:rPr>
              <w:t xml:space="preserve"> 0,1</w:t>
            </w:r>
            <w:r w:rsidRPr="00677837">
              <w:rPr>
                <w:bCs/>
                <w:szCs w:val="24"/>
              </w:rPr>
              <w:t>%</w:t>
            </w:r>
          </w:p>
        </w:tc>
      </w:tr>
      <w:tr w:rsidR="000703C8" w:rsidRPr="00033599" w14:paraId="2EE87B3E" w14:textId="77777777" w:rsidTr="0067515C">
        <w:trPr>
          <w:trHeight w:val="757"/>
        </w:trPr>
        <w:tc>
          <w:tcPr>
            <w:tcW w:w="756" w:type="dxa"/>
            <w:shd w:val="clear" w:color="auto" w:fill="auto"/>
            <w:vAlign w:val="center"/>
          </w:tcPr>
          <w:p w14:paraId="2EE87B3C" w14:textId="77777777" w:rsidR="000703C8" w:rsidRPr="00A63050" w:rsidRDefault="000703C8" w:rsidP="000703C8">
            <w:pPr>
              <w:rPr>
                <w:rFonts w:eastAsia="MS Mincho"/>
                <w:b/>
                <w:szCs w:val="24"/>
              </w:rPr>
            </w:pPr>
            <w:r w:rsidRPr="00A63050">
              <w:rPr>
                <w:rFonts w:eastAsia="MS Mincho"/>
                <w:b/>
                <w:szCs w:val="24"/>
              </w:rPr>
              <w:t>2.1.</w:t>
            </w:r>
          </w:p>
        </w:tc>
        <w:tc>
          <w:tcPr>
            <w:tcW w:w="13673" w:type="dxa"/>
            <w:gridSpan w:val="11"/>
            <w:vAlign w:val="center"/>
          </w:tcPr>
          <w:p w14:paraId="2EE87B3D" w14:textId="77777777" w:rsidR="000703C8" w:rsidRPr="00A63050" w:rsidRDefault="000703C8" w:rsidP="000703C8">
            <w:pPr>
              <w:rPr>
                <w:rFonts w:eastAsia="MS Mincho"/>
                <w:szCs w:val="24"/>
              </w:rPr>
            </w:pPr>
            <w:r w:rsidRPr="00A63050">
              <w:rPr>
                <w:b/>
                <w:szCs w:val="24"/>
              </w:rPr>
              <w:t>Uždavinys</w:t>
            </w:r>
          </w:p>
        </w:tc>
      </w:tr>
      <w:tr w:rsidR="000703C8" w:rsidRPr="00033599" w14:paraId="2EE87B41" w14:textId="77777777" w:rsidTr="0067515C">
        <w:trPr>
          <w:trHeight w:val="757"/>
        </w:trPr>
        <w:tc>
          <w:tcPr>
            <w:tcW w:w="756" w:type="dxa"/>
            <w:shd w:val="clear" w:color="auto" w:fill="auto"/>
          </w:tcPr>
          <w:p w14:paraId="2EE87B3F" w14:textId="77777777" w:rsidR="000703C8" w:rsidRPr="00A63050" w:rsidRDefault="000703C8" w:rsidP="000703C8">
            <w:pPr>
              <w:rPr>
                <w:rFonts w:eastAsia="MS Mincho"/>
                <w:szCs w:val="24"/>
              </w:rPr>
            </w:pPr>
            <w:r w:rsidRPr="00A63050">
              <w:rPr>
                <w:rFonts w:eastAsia="MS Mincho"/>
                <w:b/>
                <w:szCs w:val="24"/>
              </w:rPr>
              <w:t>2.1.</w:t>
            </w:r>
          </w:p>
        </w:tc>
        <w:tc>
          <w:tcPr>
            <w:tcW w:w="13673" w:type="dxa"/>
            <w:gridSpan w:val="11"/>
            <w:vAlign w:val="center"/>
          </w:tcPr>
          <w:p w14:paraId="2EE87B40" w14:textId="77777777" w:rsidR="000703C8" w:rsidRPr="00A63050" w:rsidRDefault="000703C8" w:rsidP="000703C8">
            <w:pPr>
              <w:rPr>
                <w:rFonts w:eastAsia="MS Mincho"/>
                <w:szCs w:val="24"/>
              </w:rPr>
            </w:pPr>
            <w:r w:rsidRPr="00A63050">
              <w:rPr>
                <w:b/>
                <w:szCs w:val="24"/>
              </w:rPr>
              <w:t>Dalyvauti kursuose, seminaruose individualizavimo ir diferencijavimo tema.</w:t>
            </w:r>
          </w:p>
        </w:tc>
      </w:tr>
      <w:tr w:rsidR="00DC79AC" w:rsidRPr="00033599" w14:paraId="2EE87B48" w14:textId="77777777" w:rsidTr="00DC79AC">
        <w:trPr>
          <w:trHeight w:val="397"/>
        </w:trPr>
        <w:tc>
          <w:tcPr>
            <w:tcW w:w="756" w:type="dxa"/>
            <w:vMerge w:val="restart"/>
            <w:shd w:val="clear" w:color="auto" w:fill="auto"/>
            <w:vAlign w:val="center"/>
          </w:tcPr>
          <w:p w14:paraId="2EE87B42" w14:textId="77777777" w:rsidR="000703C8" w:rsidRPr="00A63050" w:rsidRDefault="000703C8" w:rsidP="000703C8">
            <w:pPr>
              <w:rPr>
                <w:rFonts w:eastAsia="MS Mincho"/>
                <w:b/>
                <w:szCs w:val="24"/>
              </w:rPr>
            </w:pPr>
          </w:p>
        </w:tc>
        <w:tc>
          <w:tcPr>
            <w:tcW w:w="2355" w:type="dxa"/>
            <w:vMerge w:val="restart"/>
          </w:tcPr>
          <w:p w14:paraId="2EE87B43" w14:textId="77777777" w:rsidR="000703C8" w:rsidRPr="00A63050" w:rsidRDefault="000703C8" w:rsidP="000703C8">
            <w:pPr>
              <w:tabs>
                <w:tab w:val="left" w:pos="1650"/>
              </w:tabs>
              <w:rPr>
                <w:b/>
                <w:szCs w:val="24"/>
              </w:rPr>
            </w:pPr>
            <w:r w:rsidRPr="00A63050">
              <w:rPr>
                <w:b/>
                <w:bCs/>
                <w:szCs w:val="24"/>
              </w:rPr>
              <w:t>Įstaigos veiksmo pavadinimas</w:t>
            </w:r>
          </w:p>
        </w:tc>
        <w:tc>
          <w:tcPr>
            <w:tcW w:w="3947" w:type="dxa"/>
            <w:gridSpan w:val="3"/>
          </w:tcPr>
          <w:p w14:paraId="2EE87B44" w14:textId="77777777" w:rsidR="000703C8" w:rsidRPr="00A63050" w:rsidRDefault="000703C8" w:rsidP="000703C8">
            <w:pPr>
              <w:tabs>
                <w:tab w:val="left" w:pos="1650"/>
              </w:tabs>
              <w:rPr>
                <w:b/>
                <w:szCs w:val="24"/>
              </w:rPr>
            </w:pPr>
            <w:r w:rsidRPr="00A63050">
              <w:rPr>
                <w:b/>
                <w:szCs w:val="24"/>
              </w:rPr>
              <w:t>Proceso ir / ar indėlio vertinimo kriterijai, mato vienetai ir reikšmės</w:t>
            </w:r>
          </w:p>
        </w:tc>
        <w:tc>
          <w:tcPr>
            <w:tcW w:w="1475" w:type="dxa"/>
            <w:vMerge w:val="restart"/>
          </w:tcPr>
          <w:p w14:paraId="2EE87B45" w14:textId="77777777" w:rsidR="000703C8" w:rsidRPr="00A63050" w:rsidRDefault="000703C8" w:rsidP="000703C8">
            <w:pPr>
              <w:tabs>
                <w:tab w:val="left" w:pos="1650"/>
              </w:tabs>
              <w:rPr>
                <w:b/>
                <w:szCs w:val="24"/>
              </w:rPr>
            </w:pPr>
            <w:r w:rsidRPr="00A63050">
              <w:rPr>
                <w:b/>
                <w:szCs w:val="24"/>
              </w:rPr>
              <w:t>Atsakingi vykdytojai</w:t>
            </w:r>
          </w:p>
        </w:tc>
        <w:tc>
          <w:tcPr>
            <w:tcW w:w="2780" w:type="dxa"/>
            <w:gridSpan w:val="4"/>
          </w:tcPr>
          <w:p w14:paraId="2EE87B46" w14:textId="77777777" w:rsidR="000703C8" w:rsidRPr="00A63050" w:rsidRDefault="000703C8" w:rsidP="000703C8">
            <w:pPr>
              <w:tabs>
                <w:tab w:val="left" w:pos="1650"/>
              </w:tabs>
              <w:rPr>
                <w:b/>
                <w:szCs w:val="24"/>
              </w:rPr>
            </w:pPr>
            <w:r w:rsidRPr="00A63050">
              <w:rPr>
                <w:b/>
                <w:szCs w:val="24"/>
              </w:rPr>
              <w:t>Įvykdymo terminas</w:t>
            </w:r>
          </w:p>
        </w:tc>
        <w:tc>
          <w:tcPr>
            <w:tcW w:w="3116" w:type="dxa"/>
            <w:gridSpan w:val="2"/>
          </w:tcPr>
          <w:p w14:paraId="2EE87B47" w14:textId="77777777" w:rsidR="000703C8" w:rsidRPr="00A63050" w:rsidRDefault="000703C8" w:rsidP="000703C8">
            <w:pPr>
              <w:tabs>
                <w:tab w:val="left" w:pos="1650"/>
              </w:tabs>
              <w:rPr>
                <w:b/>
                <w:szCs w:val="24"/>
              </w:rPr>
            </w:pPr>
            <w:r w:rsidRPr="00A63050">
              <w:rPr>
                <w:b/>
                <w:szCs w:val="24"/>
              </w:rPr>
              <w:t>Asignavimai (tūkst. Eur)</w:t>
            </w:r>
          </w:p>
        </w:tc>
      </w:tr>
      <w:tr w:rsidR="00DC79AC" w:rsidRPr="00033599" w14:paraId="2EE87B52" w14:textId="77777777" w:rsidTr="00DC79AC">
        <w:trPr>
          <w:trHeight w:val="343"/>
        </w:trPr>
        <w:tc>
          <w:tcPr>
            <w:tcW w:w="756" w:type="dxa"/>
            <w:vMerge/>
            <w:shd w:val="clear" w:color="auto" w:fill="auto"/>
            <w:vAlign w:val="center"/>
          </w:tcPr>
          <w:p w14:paraId="2EE87B49" w14:textId="77777777" w:rsidR="000703C8" w:rsidRPr="00A63050" w:rsidRDefault="000703C8" w:rsidP="000703C8">
            <w:pPr>
              <w:rPr>
                <w:rFonts w:eastAsia="MS Mincho"/>
                <w:b/>
                <w:szCs w:val="24"/>
              </w:rPr>
            </w:pPr>
          </w:p>
        </w:tc>
        <w:tc>
          <w:tcPr>
            <w:tcW w:w="2355" w:type="dxa"/>
            <w:vMerge/>
          </w:tcPr>
          <w:p w14:paraId="2EE87B4A" w14:textId="77777777" w:rsidR="000703C8" w:rsidRPr="00A63050" w:rsidRDefault="000703C8" w:rsidP="000703C8">
            <w:pPr>
              <w:rPr>
                <w:b/>
                <w:szCs w:val="24"/>
              </w:rPr>
            </w:pPr>
          </w:p>
        </w:tc>
        <w:tc>
          <w:tcPr>
            <w:tcW w:w="1984" w:type="dxa"/>
            <w:gridSpan w:val="2"/>
          </w:tcPr>
          <w:p w14:paraId="2EE87B4B" w14:textId="77777777" w:rsidR="000703C8" w:rsidRPr="00A63050" w:rsidRDefault="000703C8" w:rsidP="000703C8">
            <w:pPr>
              <w:rPr>
                <w:b/>
                <w:szCs w:val="24"/>
              </w:rPr>
            </w:pPr>
            <w:r w:rsidRPr="00A63050">
              <w:rPr>
                <w:b/>
                <w:szCs w:val="24"/>
              </w:rPr>
              <w:t>Planuota</w:t>
            </w:r>
          </w:p>
        </w:tc>
        <w:tc>
          <w:tcPr>
            <w:tcW w:w="1963" w:type="dxa"/>
          </w:tcPr>
          <w:p w14:paraId="2EE87B4C" w14:textId="77777777" w:rsidR="000703C8" w:rsidRPr="00A63050" w:rsidRDefault="000703C8" w:rsidP="000703C8">
            <w:pPr>
              <w:rPr>
                <w:b/>
                <w:szCs w:val="24"/>
              </w:rPr>
            </w:pPr>
            <w:r w:rsidRPr="00A63050">
              <w:rPr>
                <w:b/>
                <w:szCs w:val="24"/>
              </w:rPr>
              <w:t>Įvykdyta</w:t>
            </w:r>
          </w:p>
        </w:tc>
        <w:tc>
          <w:tcPr>
            <w:tcW w:w="1475" w:type="dxa"/>
            <w:vMerge/>
          </w:tcPr>
          <w:p w14:paraId="2EE87B4D" w14:textId="77777777" w:rsidR="000703C8" w:rsidRPr="00A63050" w:rsidRDefault="000703C8" w:rsidP="000703C8">
            <w:pPr>
              <w:rPr>
                <w:b/>
                <w:szCs w:val="24"/>
              </w:rPr>
            </w:pPr>
          </w:p>
        </w:tc>
        <w:tc>
          <w:tcPr>
            <w:tcW w:w="1408" w:type="dxa"/>
            <w:gridSpan w:val="2"/>
          </w:tcPr>
          <w:p w14:paraId="2EE87B4E" w14:textId="77777777" w:rsidR="000703C8" w:rsidRPr="00A63050" w:rsidRDefault="000703C8" w:rsidP="000703C8">
            <w:pPr>
              <w:rPr>
                <w:b/>
                <w:szCs w:val="24"/>
              </w:rPr>
            </w:pPr>
            <w:r w:rsidRPr="00A63050">
              <w:rPr>
                <w:b/>
                <w:szCs w:val="24"/>
              </w:rPr>
              <w:t>Numatyta data</w:t>
            </w:r>
          </w:p>
        </w:tc>
        <w:tc>
          <w:tcPr>
            <w:tcW w:w="1372" w:type="dxa"/>
            <w:gridSpan w:val="2"/>
          </w:tcPr>
          <w:p w14:paraId="2EE87B4F" w14:textId="77777777" w:rsidR="000703C8" w:rsidRPr="00A63050" w:rsidRDefault="000703C8" w:rsidP="000703C8">
            <w:pPr>
              <w:rPr>
                <w:b/>
                <w:szCs w:val="24"/>
              </w:rPr>
            </w:pPr>
            <w:r w:rsidRPr="00A63050">
              <w:rPr>
                <w:b/>
                <w:szCs w:val="24"/>
              </w:rPr>
              <w:t>Faktinė data</w:t>
            </w:r>
          </w:p>
        </w:tc>
        <w:tc>
          <w:tcPr>
            <w:tcW w:w="1513" w:type="dxa"/>
          </w:tcPr>
          <w:p w14:paraId="2EE87B50" w14:textId="77777777" w:rsidR="000703C8" w:rsidRPr="00A63050" w:rsidRDefault="000703C8" w:rsidP="000703C8">
            <w:pPr>
              <w:rPr>
                <w:b/>
                <w:szCs w:val="24"/>
              </w:rPr>
            </w:pPr>
            <w:r w:rsidRPr="00A63050">
              <w:rPr>
                <w:b/>
                <w:szCs w:val="24"/>
              </w:rPr>
              <w:t>Patvirtinti</w:t>
            </w:r>
          </w:p>
        </w:tc>
        <w:tc>
          <w:tcPr>
            <w:tcW w:w="1603" w:type="dxa"/>
          </w:tcPr>
          <w:p w14:paraId="2EE87B51" w14:textId="77777777" w:rsidR="000703C8" w:rsidRPr="00A63050" w:rsidRDefault="000703C8" w:rsidP="000703C8">
            <w:pPr>
              <w:rPr>
                <w:b/>
                <w:szCs w:val="24"/>
              </w:rPr>
            </w:pPr>
            <w:r w:rsidRPr="00A63050">
              <w:rPr>
                <w:b/>
                <w:szCs w:val="24"/>
              </w:rPr>
              <w:t>Panaudoti</w:t>
            </w:r>
          </w:p>
        </w:tc>
      </w:tr>
      <w:tr w:rsidR="00DC79AC" w:rsidRPr="00033599" w14:paraId="2EE87B5E" w14:textId="77777777" w:rsidTr="00DC79AC">
        <w:trPr>
          <w:trHeight w:val="757"/>
        </w:trPr>
        <w:tc>
          <w:tcPr>
            <w:tcW w:w="756" w:type="dxa"/>
            <w:shd w:val="clear" w:color="auto" w:fill="auto"/>
            <w:vAlign w:val="center"/>
          </w:tcPr>
          <w:p w14:paraId="2EE87B53" w14:textId="77777777" w:rsidR="000703C8" w:rsidRPr="00A63050" w:rsidRDefault="000703C8" w:rsidP="000703C8">
            <w:pPr>
              <w:rPr>
                <w:rFonts w:eastAsia="MS Mincho"/>
                <w:szCs w:val="24"/>
              </w:rPr>
            </w:pPr>
            <w:r w:rsidRPr="00A63050">
              <w:rPr>
                <w:rFonts w:eastAsia="MS Mincho"/>
                <w:szCs w:val="24"/>
              </w:rPr>
              <w:t>2.1.1.</w:t>
            </w:r>
          </w:p>
        </w:tc>
        <w:tc>
          <w:tcPr>
            <w:tcW w:w="2355" w:type="dxa"/>
            <w:vAlign w:val="center"/>
          </w:tcPr>
          <w:p w14:paraId="2EE87B54" w14:textId="77777777" w:rsidR="000703C8" w:rsidRPr="00A63050" w:rsidRDefault="000703C8" w:rsidP="000703C8">
            <w:pPr>
              <w:rPr>
                <w:rFonts w:eastAsiaTheme="minorHAnsi"/>
                <w:szCs w:val="24"/>
              </w:rPr>
            </w:pPr>
            <w:r w:rsidRPr="00A63050">
              <w:rPr>
                <w:rFonts w:eastAsiaTheme="minorHAnsi"/>
                <w:szCs w:val="24"/>
              </w:rPr>
              <w:t>Seminarai, kursai, nuotoliniai mokymai.</w:t>
            </w:r>
          </w:p>
        </w:tc>
        <w:tc>
          <w:tcPr>
            <w:tcW w:w="1984" w:type="dxa"/>
            <w:gridSpan w:val="2"/>
            <w:vAlign w:val="center"/>
          </w:tcPr>
          <w:p w14:paraId="2EE87B55" w14:textId="77777777" w:rsidR="000703C8" w:rsidRPr="00A63050" w:rsidRDefault="000703C8" w:rsidP="000703C8">
            <w:pPr>
              <w:rPr>
                <w:rFonts w:eastAsia="MS Mincho"/>
                <w:szCs w:val="24"/>
              </w:rPr>
            </w:pPr>
            <w:r w:rsidRPr="00A63050">
              <w:rPr>
                <w:rFonts w:eastAsia="MS Mincho"/>
                <w:szCs w:val="24"/>
              </w:rPr>
              <w:t>Ne mažiau 15</w:t>
            </w:r>
            <w:r w:rsidRPr="00A63050">
              <w:rPr>
                <w:bCs/>
                <w:szCs w:val="24"/>
              </w:rPr>
              <w:t xml:space="preserve">% mokytojų </w:t>
            </w:r>
            <w:r w:rsidRPr="00A63050">
              <w:rPr>
                <w:rFonts w:eastAsia="MS Mincho"/>
                <w:szCs w:val="24"/>
              </w:rPr>
              <w:t xml:space="preserve">dalyvaus įvairiuose seminaruose, kursuose </w:t>
            </w:r>
            <w:r w:rsidRPr="00A63050">
              <w:rPr>
                <w:rFonts w:eastAsiaTheme="minorHAnsi"/>
                <w:szCs w:val="24"/>
              </w:rPr>
              <w:t>individualizavimo ir diferencijavimo temomis</w:t>
            </w:r>
            <w:r w:rsidRPr="00A63050">
              <w:rPr>
                <w:rFonts w:eastAsia="MS Mincho"/>
                <w:szCs w:val="24"/>
              </w:rPr>
              <w:t>.</w:t>
            </w:r>
            <w:r w:rsidRPr="00A63050">
              <w:rPr>
                <w:rFonts w:eastAsia="MS Mincho"/>
                <w:szCs w:val="24"/>
              </w:rPr>
              <w:tab/>
            </w:r>
          </w:p>
          <w:p w14:paraId="2EE87B56" w14:textId="77777777" w:rsidR="000703C8" w:rsidRPr="00A63050" w:rsidRDefault="000703C8" w:rsidP="000703C8">
            <w:pPr>
              <w:rPr>
                <w:rFonts w:eastAsia="MS Mincho"/>
                <w:szCs w:val="24"/>
              </w:rPr>
            </w:pPr>
            <w:r w:rsidRPr="00A63050">
              <w:rPr>
                <w:rFonts w:eastAsia="MS Mincho"/>
                <w:szCs w:val="24"/>
              </w:rPr>
              <w:tab/>
            </w:r>
            <w:r w:rsidRPr="00A63050">
              <w:rPr>
                <w:rFonts w:eastAsia="MS Mincho"/>
                <w:szCs w:val="24"/>
              </w:rPr>
              <w:tab/>
            </w:r>
          </w:p>
        </w:tc>
        <w:tc>
          <w:tcPr>
            <w:tcW w:w="1963" w:type="dxa"/>
            <w:vAlign w:val="center"/>
          </w:tcPr>
          <w:p w14:paraId="2EE87B57" w14:textId="77777777" w:rsidR="000703C8" w:rsidRPr="005F3FC1" w:rsidRDefault="005F3FC1" w:rsidP="000703C8">
            <w:pPr>
              <w:rPr>
                <w:rFonts w:eastAsia="MS Mincho"/>
                <w:szCs w:val="24"/>
                <w:lang w:val="en-US"/>
              </w:rPr>
            </w:pPr>
            <w:r>
              <w:rPr>
                <w:rFonts w:eastAsia="MS Mincho"/>
                <w:szCs w:val="24"/>
              </w:rPr>
              <w:t xml:space="preserve">Dalyvavo 6 mokytojai – 21 </w:t>
            </w:r>
            <w:r>
              <w:rPr>
                <w:rFonts w:eastAsia="MS Mincho"/>
                <w:szCs w:val="24"/>
                <w:lang w:val="en-US"/>
              </w:rPr>
              <w:t>%.</w:t>
            </w:r>
          </w:p>
        </w:tc>
        <w:tc>
          <w:tcPr>
            <w:tcW w:w="1581" w:type="dxa"/>
            <w:gridSpan w:val="2"/>
            <w:vAlign w:val="center"/>
          </w:tcPr>
          <w:p w14:paraId="2EE87B58" w14:textId="77777777" w:rsidR="000703C8" w:rsidRPr="00A63050" w:rsidRDefault="000703C8" w:rsidP="000703C8">
            <w:pPr>
              <w:rPr>
                <w:rFonts w:eastAsia="MS Mincho"/>
                <w:szCs w:val="24"/>
              </w:rPr>
            </w:pPr>
            <w:r w:rsidRPr="00A63050">
              <w:rPr>
                <w:rFonts w:eastAsia="MS Mincho"/>
                <w:szCs w:val="24"/>
              </w:rPr>
              <w:t>Direktorius,</w:t>
            </w:r>
          </w:p>
          <w:p w14:paraId="2EE87B59" w14:textId="77777777" w:rsidR="000703C8" w:rsidRPr="00A63050" w:rsidRDefault="000703C8" w:rsidP="000703C8">
            <w:pPr>
              <w:jc w:val="center"/>
              <w:rPr>
                <w:rFonts w:eastAsia="MS Mincho"/>
                <w:i/>
                <w:szCs w:val="24"/>
              </w:rPr>
            </w:pPr>
            <w:r w:rsidRPr="00A63050">
              <w:rPr>
                <w:rFonts w:eastAsia="MS Mincho"/>
                <w:szCs w:val="24"/>
              </w:rPr>
              <w:t>direktoriaus pavaduotoja ugdymui</w:t>
            </w:r>
          </w:p>
        </w:tc>
        <w:tc>
          <w:tcPr>
            <w:tcW w:w="1302" w:type="dxa"/>
            <w:vAlign w:val="center"/>
          </w:tcPr>
          <w:p w14:paraId="2EE87B5A" w14:textId="77777777" w:rsidR="000703C8" w:rsidRPr="00A63050" w:rsidRDefault="000703C8" w:rsidP="000703C8">
            <w:pPr>
              <w:jc w:val="center"/>
              <w:rPr>
                <w:rFonts w:eastAsia="MS Mincho"/>
                <w:i/>
                <w:szCs w:val="24"/>
              </w:rPr>
            </w:pPr>
            <w:r w:rsidRPr="00A63050">
              <w:rPr>
                <w:rFonts w:eastAsia="MS Mincho"/>
                <w:szCs w:val="24"/>
              </w:rPr>
              <w:t>2017 m.</w:t>
            </w:r>
          </w:p>
        </w:tc>
        <w:tc>
          <w:tcPr>
            <w:tcW w:w="1372" w:type="dxa"/>
            <w:gridSpan w:val="2"/>
            <w:vAlign w:val="center"/>
          </w:tcPr>
          <w:p w14:paraId="2EE87B5B" w14:textId="77777777" w:rsidR="000703C8" w:rsidRPr="00A63050" w:rsidRDefault="005F3FC1" w:rsidP="000703C8">
            <w:pPr>
              <w:jc w:val="center"/>
              <w:rPr>
                <w:rFonts w:eastAsia="MS Mincho"/>
                <w:szCs w:val="24"/>
              </w:rPr>
            </w:pPr>
            <w:r>
              <w:rPr>
                <w:rFonts w:eastAsia="MS Mincho"/>
                <w:szCs w:val="24"/>
              </w:rPr>
              <w:t xml:space="preserve">2017 m. </w:t>
            </w:r>
          </w:p>
        </w:tc>
        <w:tc>
          <w:tcPr>
            <w:tcW w:w="1513" w:type="dxa"/>
          </w:tcPr>
          <w:p w14:paraId="2EE87B5C" w14:textId="77777777" w:rsidR="000703C8" w:rsidRPr="00A63050" w:rsidRDefault="000703C8" w:rsidP="000703C8">
            <w:pPr>
              <w:rPr>
                <w:rFonts w:eastAsia="MS Mincho"/>
                <w:i/>
                <w:szCs w:val="24"/>
              </w:rPr>
            </w:pPr>
            <w:r w:rsidRPr="00A63050">
              <w:rPr>
                <w:rFonts w:eastAsia="MS Mincho"/>
                <w:szCs w:val="24"/>
              </w:rPr>
              <w:t>Mokinio krepšelio lėšos mokytojų kvalifikacijai kelti</w:t>
            </w:r>
          </w:p>
        </w:tc>
        <w:tc>
          <w:tcPr>
            <w:tcW w:w="1603" w:type="dxa"/>
            <w:vAlign w:val="center"/>
          </w:tcPr>
          <w:p w14:paraId="2EE87B5D" w14:textId="77777777" w:rsidR="000703C8" w:rsidRPr="00A63050" w:rsidRDefault="000703C8" w:rsidP="000703C8">
            <w:pPr>
              <w:jc w:val="center"/>
              <w:rPr>
                <w:rFonts w:eastAsia="MS Mincho"/>
                <w:szCs w:val="24"/>
              </w:rPr>
            </w:pPr>
          </w:p>
        </w:tc>
      </w:tr>
      <w:tr w:rsidR="000703C8" w:rsidRPr="00033599" w14:paraId="2EE87B61" w14:textId="77777777" w:rsidTr="0067515C">
        <w:trPr>
          <w:trHeight w:val="757"/>
        </w:trPr>
        <w:tc>
          <w:tcPr>
            <w:tcW w:w="756" w:type="dxa"/>
            <w:shd w:val="clear" w:color="auto" w:fill="auto"/>
            <w:vAlign w:val="center"/>
          </w:tcPr>
          <w:p w14:paraId="2EE87B5F" w14:textId="77777777" w:rsidR="000703C8" w:rsidRPr="00A63050" w:rsidRDefault="000703C8" w:rsidP="000703C8">
            <w:pPr>
              <w:rPr>
                <w:rFonts w:eastAsia="MS Mincho"/>
                <w:b/>
                <w:szCs w:val="24"/>
              </w:rPr>
            </w:pPr>
            <w:r w:rsidRPr="00A63050">
              <w:rPr>
                <w:rFonts w:eastAsia="MS Mincho"/>
                <w:b/>
                <w:szCs w:val="24"/>
              </w:rPr>
              <w:t>2.2.</w:t>
            </w:r>
          </w:p>
        </w:tc>
        <w:tc>
          <w:tcPr>
            <w:tcW w:w="13673" w:type="dxa"/>
            <w:gridSpan w:val="11"/>
            <w:vAlign w:val="center"/>
          </w:tcPr>
          <w:p w14:paraId="2EE87B60" w14:textId="77777777" w:rsidR="000703C8" w:rsidRPr="00A63050" w:rsidRDefault="000703C8" w:rsidP="000703C8">
            <w:pPr>
              <w:rPr>
                <w:rFonts w:eastAsia="MS Mincho"/>
                <w:szCs w:val="24"/>
              </w:rPr>
            </w:pPr>
            <w:r w:rsidRPr="00A63050">
              <w:rPr>
                <w:b/>
                <w:szCs w:val="24"/>
              </w:rPr>
              <w:t>Dalintis patirtimi po kursų, seminarų, mokymų.</w:t>
            </w:r>
          </w:p>
        </w:tc>
      </w:tr>
      <w:tr w:rsidR="00DC79AC" w:rsidRPr="00033599" w14:paraId="2EE87B6B" w14:textId="77777777" w:rsidTr="00DC79AC">
        <w:trPr>
          <w:trHeight w:val="757"/>
        </w:trPr>
        <w:tc>
          <w:tcPr>
            <w:tcW w:w="756" w:type="dxa"/>
            <w:shd w:val="clear" w:color="auto" w:fill="auto"/>
            <w:vAlign w:val="center"/>
          </w:tcPr>
          <w:p w14:paraId="2EE87B62" w14:textId="77777777" w:rsidR="000703C8" w:rsidRPr="00A63050" w:rsidRDefault="000703C8" w:rsidP="000703C8">
            <w:pPr>
              <w:rPr>
                <w:rFonts w:eastAsia="MS Mincho"/>
                <w:szCs w:val="24"/>
              </w:rPr>
            </w:pPr>
            <w:r w:rsidRPr="00A63050">
              <w:rPr>
                <w:rFonts w:eastAsia="MS Mincho"/>
                <w:szCs w:val="24"/>
              </w:rPr>
              <w:t>2.2.1.</w:t>
            </w:r>
          </w:p>
        </w:tc>
        <w:tc>
          <w:tcPr>
            <w:tcW w:w="2355" w:type="dxa"/>
            <w:vAlign w:val="center"/>
          </w:tcPr>
          <w:p w14:paraId="2EE87B63" w14:textId="77777777" w:rsidR="000703C8" w:rsidRPr="00A63050" w:rsidRDefault="000703C8" w:rsidP="000703C8">
            <w:pPr>
              <w:rPr>
                <w:rFonts w:eastAsiaTheme="minorHAnsi"/>
                <w:szCs w:val="24"/>
              </w:rPr>
            </w:pPr>
            <w:r w:rsidRPr="00A63050">
              <w:rPr>
                <w:rFonts w:eastAsiaTheme="minorHAnsi"/>
                <w:szCs w:val="24"/>
              </w:rPr>
              <w:t>Pasidalijimas patirtimi metodinėse grupėse.</w:t>
            </w:r>
          </w:p>
        </w:tc>
        <w:tc>
          <w:tcPr>
            <w:tcW w:w="1984" w:type="dxa"/>
            <w:gridSpan w:val="2"/>
            <w:vAlign w:val="center"/>
          </w:tcPr>
          <w:p w14:paraId="2EE87B64" w14:textId="77777777" w:rsidR="000703C8" w:rsidRPr="00A63050" w:rsidRDefault="000703C8" w:rsidP="000703C8">
            <w:pPr>
              <w:rPr>
                <w:szCs w:val="24"/>
              </w:rPr>
            </w:pPr>
            <w:r w:rsidRPr="00A63050">
              <w:rPr>
                <w:szCs w:val="24"/>
              </w:rPr>
              <w:t>Mokytojai ne mažiau kaip 2 kartus per metus metodinėse grupėse dalinsis patirtimi.</w:t>
            </w:r>
          </w:p>
        </w:tc>
        <w:tc>
          <w:tcPr>
            <w:tcW w:w="1963" w:type="dxa"/>
            <w:vAlign w:val="center"/>
          </w:tcPr>
          <w:p w14:paraId="2EE87B65" w14:textId="77777777" w:rsidR="000703C8" w:rsidRPr="00A63050" w:rsidRDefault="00DC79AC" w:rsidP="000703C8">
            <w:pPr>
              <w:rPr>
                <w:szCs w:val="24"/>
              </w:rPr>
            </w:pPr>
            <w:r>
              <w:rPr>
                <w:szCs w:val="24"/>
              </w:rPr>
              <w:t>Mokytojai mokinių atostogų metu (3 kartus)  metodinėse grupėse organizavo pasitarimus informacijos po kursų, seminarų pasidalijimui</w:t>
            </w:r>
          </w:p>
        </w:tc>
        <w:tc>
          <w:tcPr>
            <w:tcW w:w="1581" w:type="dxa"/>
            <w:gridSpan w:val="2"/>
            <w:vAlign w:val="center"/>
          </w:tcPr>
          <w:p w14:paraId="2EE87B66" w14:textId="77777777" w:rsidR="000703C8" w:rsidRPr="00A63050" w:rsidRDefault="000703C8" w:rsidP="000703C8">
            <w:pPr>
              <w:rPr>
                <w:szCs w:val="24"/>
              </w:rPr>
            </w:pPr>
            <w:r w:rsidRPr="00A63050">
              <w:rPr>
                <w:szCs w:val="24"/>
              </w:rPr>
              <w:t>Metodinių grupių pirmininkai, direktoriaus pavaduotoja ugdymui</w:t>
            </w:r>
          </w:p>
        </w:tc>
        <w:tc>
          <w:tcPr>
            <w:tcW w:w="1302" w:type="dxa"/>
            <w:vAlign w:val="center"/>
          </w:tcPr>
          <w:p w14:paraId="2EE87B67" w14:textId="77777777" w:rsidR="000703C8" w:rsidRPr="00A63050" w:rsidRDefault="000703C8" w:rsidP="000703C8">
            <w:pPr>
              <w:jc w:val="center"/>
              <w:rPr>
                <w:szCs w:val="24"/>
              </w:rPr>
            </w:pPr>
            <w:r w:rsidRPr="00A63050">
              <w:rPr>
                <w:szCs w:val="24"/>
              </w:rPr>
              <w:t>2017 m.</w:t>
            </w:r>
          </w:p>
        </w:tc>
        <w:tc>
          <w:tcPr>
            <w:tcW w:w="1372" w:type="dxa"/>
            <w:gridSpan w:val="2"/>
            <w:vAlign w:val="center"/>
          </w:tcPr>
          <w:p w14:paraId="2EE87B68" w14:textId="77777777" w:rsidR="000703C8" w:rsidRPr="00A63050" w:rsidRDefault="003E0D9A" w:rsidP="000703C8">
            <w:pPr>
              <w:jc w:val="center"/>
              <w:rPr>
                <w:rFonts w:eastAsia="MS Mincho"/>
                <w:szCs w:val="24"/>
              </w:rPr>
            </w:pPr>
            <w:r>
              <w:rPr>
                <w:rFonts w:eastAsia="MS Mincho"/>
                <w:szCs w:val="24"/>
              </w:rPr>
              <w:t>2017 m. sausis, balandis, spalis</w:t>
            </w:r>
          </w:p>
        </w:tc>
        <w:tc>
          <w:tcPr>
            <w:tcW w:w="1513" w:type="dxa"/>
            <w:vAlign w:val="center"/>
          </w:tcPr>
          <w:p w14:paraId="2EE87B69" w14:textId="77777777" w:rsidR="000703C8" w:rsidRPr="00A63050" w:rsidRDefault="000703C8" w:rsidP="000703C8">
            <w:pPr>
              <w:jc w:val="center"/>
              <w:rPr>
                <w:szCs w:val="24"/>
              </w:rPr>
            </w:pPr>
            <w:r w:rsidRPr="00A63050">
              <w:rPr>
                <w:szCs w:val="24"/>
              </w:rPr>
              <w:t>Žmogiškieji ištekliai, asignavimai darbuotojų darbo užmokesčiui</w:t>
            </w:r>
          </w:p>
        </w:tc>
        <w:tc>
          <w:tcPr>
            <w:tcW w:w="1603" w:type="dxa"/>
            <w:vAlign w:val="center"/>
          </w:tcPr>
          <w:p w14:paraId="2EE87B6A" w14:textId="77777777" w:rsidR="000703C8" w:rsidRPr="00A63050" w:rsidRDefault="003E0D9A" w:rsidP="000703C8">
            <w:pPr>
              <w:jc w:val="center"/>
              <w:rPr>
                <w:rFonts w:eastAsia="MS Mincho"/>
                <w:szCs w:val="24"/>
              </w:rPr>
            </w:pPr>
            <w:r>
              <w:rPr>
                <w:szCs w:val="24"/>
              </w:rPr>
              <w:t>Žmogiškieji ištekliai</w:t>
            </w:r>
          </w:p>
        </w:tc>
      </w:tr>
      <w:tr w:rsidR="00DC79AC" w:rsidRPr="00033599" w14:paraId="2EE87B77" w14:textId="77777777" w:rsidTr="00DC79AC">
        <w:trPr>
          <w:trHeight w:val="757"/>
        </w:trPr>
        <w:tc>
          <w:tcPr>
            <w:tcW w:w="756" w:type="dxa"/>
            <w:shd w:val="clear" w:color="auto" w:fill="auto"/>
            <w:vAlign w:val="center"/>
          </w:tcPr>
          <w:p w14:paraId="2EE87B6C" w14:textId="77777777" w:rsidR="000703C8" w:rsidRPr="00A63050" w:rsidRDefault="000703C8" w:rsidP="000703C8">
            <w:pPr>
              <w:rPr>
                <w:rFonts w:eastAsia="MS Mincho"/>
                <w:szCs w:val="24"/>
              </w:rPr>
            </w:pPr>
            <w:r w:rsidRPr="00A63050">
              <w:rPr>
                <w:rFonts w:eastAsia="MS Mincho"/>
                <w:szCs w:val="24"/>
              </w:rPr>
              <w:t>2.2.2.</w:t>
            </w:r>
          </w:p>
        </w:tc>
        <w:tc>
          <w:tcPr>
            <w:tcW w:w="2355" w:type="dxa"/>
            <w:vAlign w:val="center"/>
          </w:tcPr>
          <w:p w14:paraId="2EE87B6D" w14:textId="77777777" w:rsidR="000703C8" w:rsidRPr="00A63050" w:rsidRDefault="000703C8" w:rsidP="000703C8">
            <w:pPr>
              <w:rPr>
                <w:rFonts w:eastAsiaTheme="minorHAnsi"/>
                <w:szCs w:val="24"/>
              </w:rPr>
            </w:pPr>
            <w:r w:rsidRPr="00A63050">
              <w:rPr>
                <w:bCs/>
                <w:szCs w:val="24"/>
              </w:rPr>
              <w:t>Pasidalijimas įgyta patirtimi, informacija elektroninėje erdvėje.</w:t>
            </w:r>
          </w:p>
        </w:tc>
        <w:tc>
          <w:tcPr>
            <w:tcW w:w="1984" w:type="dxa"/>
            <w:gridSpan w:val="2"/>
            <w:vAlign w:val="center"/>
          </w:tcPr>
          <w:p w14:paraId="2EE87B6E" w14:textId="77777777" w:rsidR="000703C8" w:rsidRPr="00A63050" w:rsidRDefault="000703C8" w:rsidP="000703C8">
            <w:pPr>
              <w:tabs>
                <w:tab w:val="left" w:pos="1650"/>
              </w:tabs>
              <w:rPr>
                <w:szCs w:val="24"/>
              </w:rPr>
            </w:pPr>
            <w:r w:rsidRPr="00A63050">
              <w:rPr>
                <w:szCs w:val="24"/>
              </w:rPr>
              <w:t xml:space="preserve">Ne mažiau 20%  mokytojų pasidalins informacija </w:t>
            </w:r>
            <w:r w:rsidRPr="00A63050">
              <w:rPr>
                <w:bCs/>
                <w:szCs w:val="24"/>
              </w:rPr>
              <w:t>elektroninėje erdvėje</w:t>
            </w:r>
          </w:p>
          <w:p w14:paraId="2EE87B6F" w14:textId="77777777" w:rsidR="000703C8" w:rsidRPr="00A63050" w:rsidRDefault="000703C8" w:rsidP="000703C8">
            <w:pPr>
              <w:tabs>
                <w:tab w:val="left" w:pos="1650"/>
              </w:tabs>
              <w:rPr>
                <w:szCs w:val="24"/>
              </w:rPr>
            </w:pPr>
            <w:r w:rsidRPr="00A63050">
              <w:rPr>
                <w:szCs w:val="24"/>
              </w:rPr>
              <w:t xml:space="preserve">(el.paštu, e.dienyne ir pan.) </w:t>
            </w:r>
          </w:p>
        </w:tc>
        <w:tc>
          <w:tcPr>
            <w:tcW w:w="1963" w:type="dxa"/>
            <w:vAlign w:val="center"/>
          </w:tcPr>
          <w:p w14:paraId="2EE87B70" w14:textId="77777777" w:rsidR="000703C8" w:rsidRPr="002322D4" w:rsidRDefault="002322D4" w:rsidP="000703C8">
            <w:pPr>
              <w:rPr>
                <w:rFonts w:eastAsia="MS Mincho"/>
                <w:szCs w:val="24"/>
              </w:rPr>
            </w:pPr>
            <w:r>
              <w:rPr>
                <w:rFonts w:eastAsia="MS Mincho"/>
                <w:szCs w:val="24"/>
              </w:rPr>
              <w:t>Visi mokytojai, dalyvavę seminaruose, individualizavimo ir diferencijavimo temomis, informacija pasidalino elektroninėje erdvėje</w:t>
            </w:r>
          </w:p>
        </w:tc>
        <w:tc>
          <w:tcPr>
            <w:tcW w:w="1581" w:type="dxa"/>
            <w:gridSpan w:val="2"/>
            <w:vAlign w:val="center"/>
          </w:tcPr>
          <w:p w14:paraId="2EE87B71" w14:textId="77777777" w:rsidR="000703C8" w:rsidRPr="00A63050" w:rsidRDefault="000703C8" w:rsidP="000703C8">
            <w:pPr>
              <w:rPr>
                <w:szCs w:val="24"/>
              </w:rPr>
            </w:pPr>
            <w:r w:rsidRPr="00A63050">
              <w:rPr>
                <w:szCs w:val="24"/>
              </w:rPr>
              <w:t>Metodinių grupių pirmininkai,</w:t>
            </w:r>
          </w:p>
          <w:p w14:paraId="2EE87B72" w14:textId="77777777" w:rsidR="000703C8" w:rsidRPr="00A63050" w:rsidRDefault="000703C8" w:rsidP="000703C8">
            <w:pPr>
              <w:rPr>
                <w:rFonts w:eastAsia="MS Mincho"/>
                <w:i/>
                <w:szCs w:val="24"/>
              </w:rPr>
            </w:pPr>
            <w:r w:rsidRPr="00A63050">
              <w:rPr>
                <w:szCs w:val="24"/>
              </w:rPr>
              <w:t>dalykų mokytojai</w:t>
            </w:r>
          </w:p>
        </w:tc>
        <w:tc>
          <w:tcPr>
            <w:tcW w:w="1302" w:type="dxa"/>
            <w:vAlign w:val="center"/>
          </w:tcPr>
          <w:p w14:paraId="2EE87B73" w14:textId="77777777" w:rsidR="000703C8" w:rsidRPr="00A63050" w:rsidRDefault="000703C8" w:rsidP="000703C8">
            <w:pPr>
              <w:jc w:val="center"/>
              <w:rPr>
                <w:rFonts w:eastAsia="MS Mincho"/>
                <w:i/>
                <w:szCs w:val="24"/>
              </w:rPr>
            </w:pPr>
            <w:r w:rsidRPr="00A63050">
              <w:rPr>
                <w:szCs w:val="24"/>
              </w:rPr>
              <w:t>2017 m.</w:t>
            </w:r>
          </w:p>
        </w:tc>
        <w:tc>
          <w:tcPr>
            <w:tcW w:w="1372" w:type="dxa"/>
            <w:gridSpan w:val="2"/>
            <w:vAlign w:val="center"/>
          </w:tcPr>
          <w:p w14:paraId="2EE87B74" w14:textId="77777777" w:rsidR="000703C8" w:rsidRPr="00A63050" w:rsidRDefault="003E0D9A" w:rsidP="000703C8">
            <w:pPr>
              <w:jc w:val="center"/>
              <w:rPr>
                <w:rFonts w:eastAsia="MS Mincho"/>
                <w:szCs w:val="24"/>
              </w:rPr>
            </w:pPr>
            <w:r>
              <w:rPr>
                <w:rFonts w:eastAsia="MS Mincho"/>
                <w:szCs w:val="24"/>
              </w:rPr>
              <w:t xml:space="preserve">2017m. </w:t>
            </w:r>
          </w:p>
        </w:tc>
        <w:tc>
          <w:tcPr>
            <w:tcW w:w="1513" w:type="dxa"/>
            <w:vAlign w:val="center"/>
          </w:tcPr>
          <w:p w14:paraId="2EE87B75" w14:textId="77777777" w:rsidR="000703C8" w:rsidRPr="00A63050" w:rsidRDefault="000703C8" w:rsidP="000703C8">
            <w:pPr>
              <w:jc w:val="center"/>
              <w:rPr>
                <w:rFonts w:eastAsia="MS Mincho"/>
                <w:i/>
                <w:szCs w:val="24"/>
              </w:rPr>
            </w:pPr>
            <w:r w:rsidRPr="00A63050">
              <w:rPr>
                <w:szCs w:val="24"/>
              </w:rPr>
              <w:t>Asignavimai darbuotojų darbo užmokesčiui</w:t>
            </w:r>
          </w:p>
        </w:tc>
        <w:tc>
          <w:tcPr>
            <w:tcW w:w="1603" w:type="dxa"/>
            <w:vAlign w:val="center"/>
          </w:tcPr>
          <w:p w14:paraId="2EE87B76" w14:textId="77777777" w:rsidR="000703C8" w:rsidRPr="00A63050" w:rsidRDefault="003E0D9A" w:rsidP="000703C8">
            <w:pPr>
              <w:jc w:val="center"/>
              <w:rPr>
                <w:rFonts w:eastAsia="MS Mincho"/>
                <w:szCs w:val="24"/>
              </w:rPr>
            </w:pPr>
            <w:r w:rsidRPr="00A63050">
              <w:rPr>
                <w:szCs w:val="24"/>
              </w:rPr>
              <w:t>Asignavimai darbuotojų darbo užmokesčiui</w:t>
            </w:r>
          </w:p>
        </w:tc>
      </w:tr>
      <w:tr w:rsidR="000703C8" w:rsidRPr="00033599" w14:paraId="2EE87B7A" w14:textId="77777777" w:rsidTr="0067515C">
        <w:trPr>
          <w:trHeight w:val="757"/>
        </w:trPr>
        <w:tc>
          <w:tcPr>
            <w:tcW w:w="756" w:type="dxa"/>
            <w:shd w:val="clear" w:color="auto" w:fill="auto"/>
          </w:tcPr>
          <w:p w14:paraId="2EE87B78" w14:textId="77777777" w:rsidR="000703C8" w:rsidRPr="00A63050" w:rsidRDefault="000703C8" w:rsidP="000703C8">
            <w:pPr>
              <w:rPr>
                <w:rFonts w:eastAsia="MS Mincho"/>
                <w:b/>
                <w:szCs w:val="24"/>
              </w:rPr>
            </w:pPr>
            <w:r w:rsidRPr="00A63050">
              <w:rPr>
                <w:rFonts w:eastAsia="MS Mincho"/>
                <w:b/>
                <w:szCs w:val="24"/>
              </w:rPr>
              <w:t>2.3.</w:t>
            </w:r>
          </w:p>
        </w:tc>
        <w:tc>
          <w:tcPr>
            <w:tcW w:w="13673" w:type="dxa"/>
            <w:gridSpan w:val="11"/>
            <w:vAlign w:val="center"/>
          </w:tcPr>
          <w:p w14:paraId="2EE87B79" w14:textId="77777777" w:rsidR="000703C8" w:rsidRPr="00A63050" w:rsidRDefault="000703C8" w:rsidP="000703C8">
            <w:pPr>
              <w:rPr>
                <w:rFonts w:eastAsia="MS Mincho"/>
                <w:szCs w:val="24"/>
              </w:rPr>
            </w:pPr>
            <w:r w:rsidRPr="00A63050">
              <w:rPr>
                <w:b/>
                <w:szCs w:val="24"/>
              </w:rPr>
              <w:t>Efektyviau naudoti turimas IKT priemones, programas, ieškoti naujovių.</w:t>
            </w:r>
          </w:p>
        </w:tc>
      </w:tr>
      <w:tr w:rsidR="00DC79AC" w:rsidRPr="00033599" w14:paraId="2EE87B85" w14:textId="77777777" w:rsidTr="00DC79AC">
        <w:trPr>
          <w:trHeight w:val="757"/>
        </w:trPr>
        <w:tc>
          <w:tcPr>
            <w:tcW w:w="756" w:type="dxa"/>
            <w:shd w:val="clear" w:color="auto" w:fill="auto"/>
            <w:vAlign w:val="center"/>
          </w:tcPr>
          <w:p w14:paraId="2EE87B7B" w14:textId="77777777" w:rsidR="000703C8" w:rsidRPr="00A63050" w:rsidRDefault="000703C8" w:rsidP="000703C8">
            <w:pPr>
              <w:rPr>
                <w:rFonts w:eastAsia="MS Mincho"/>
                <w:szCs w:val="24"/>
              </w:rPr>
            </w:pPr>
            <w:r w:rsidRPr="00A63050">
              <w:rPr>
                <w:rFonts w:eastAsia="MS Mincho"/>
                <w:szCs w:val="24"/>
              </w:rPr>
              <w:t>2.3.1.</w:t>
            </w:r>
          </w:p>
        </w:tc>
        <w:tc>
          <w:tcPr>
            <w:tcW w:w="2355" w:type="dxa"/>
            <w:vAlign w:val="center"/>
          </w:tcPr>
          <w:p w14:paraId="2EE87B7C" w14:textId="77777777" w:rsidR="000703C8" w:rsidRPr="00A63050" w:rsidRDefault="000703C8" w:rsidP="000703C8">
            <w:pPr>
              <w:rPr>
                <w:rFonts w:eastAsiaTheme="minorHAnsi"/>
                <w:szCs w:val="24"/>
              </w:rPr>
            </w:pPr>
            <w:r w:rsidRPr="00A63050">
              <w:rPr>
                <w:rFonts w:eastAsiaTheme="minorHAnsi"/>
                <w:szCs w:val="24"/>
              </w:rPr>
              <w:t>Interaktyvios pamokos „Aktyvi klasė“, elektroninės pratybos, Eduka klasė, vaizdo pamokos.</w:t>
            </w:r>
          </w:p>
        </w:tc>
        <w:tc>
          <w:tcPr>
            <w:tcW w:w="1984" w:type="dxa"/>
            <w:gridSpan w:val="2"/>
            <w:vAlign w:val="center"/>
          </w:tcPr>
          <w:p w14:paraId="2EE87B7D" w14:textId="77777777" w:rsidR="000703C8" w:rsidRPr="00A63050" w:rsidRDefault="000703C8" w:rsidP="000703C8">
            <w:pPr>
              <w:rPr>
                <w:rFonts w:eastAsia="MS Mincho"/>
                <w:i/>
                <w:szCs w:val="24"/>
              </w:rPr>
            </w:pPr>
            <w:r w:rsidRPr="00A63050">
              <w:rPr>
                <w:szCs w:val="24"/>
              </w:rPr>
              <w:t>Mokytojų, pamokose naudojančių IKT priemones  – daugiau negu 30</w:t>
            </w:r>
            <w:r w:rsidRPr="00A63050">
              <w:rPr>
                <w:bCs/>
                <w:szCs w:val="24"/>
              </w:rPr>
              <w:t>%</w:t>
            </w:r>
          </w:p>
        </w:tc>
        <w:tc>
          <w:tcPr>
            <w:tcW w:w="1963" w:type="dxa"/>
            <w:vAlign w:val="center"/>
          </w:tcPr>
          <w:p w14:paraId="2EE87B7E" w14:textId="77777777" w:rsidR="000703C8" w:rsidRPr="00532909" w:rsidRDefault="002322D4" w:rsidP="009077DA">
            <w:pPr>
              <w:rPr>
                <w:rFonts w:eastAsia="MS Mincho"/>
                <w:szCs w:val="24"/>
              </w:rPr>
            </w:pPr>
            <w:r>
              <w:rPr>
                <w:rFonts w:eastAsia="MS Mincho"/>
                <w:szCs w:val="24"/>
              </w:rPr>
              <w:t xml:space="preserve">Visi </w:t>
            </w:r>
            <w:r w:rsidR="00DC79AC">
              <w:rPr>
                <w:rFonts w:eastAsia="MS Mincho"/>
                <w:szCs w:val="24"/>
              </w:rPr>
              <w:t xml:space="preserve">priešmokyklinio, ikimokyklinio ugdymo, </w:t>
            </w:r>
            <w:r>
              <w:rPr>
                <w:rFonts w:eastAsia="MS Mincho"/>
                <w:szCs w:val="24"/>
              </w:rPr>
              <w:t xml:space="preserve">pradinių klasių, </w:t>
            </w:r>
            <w:r w:rsidR="009077DA">
              <w:rPr>
                <w:rFonts w:eastAsia="MS Mincho"/>
                <w:szCs w:val="24"/>
              </w:rPr>
              <w:t xml:space="preserve">kalbų, </w:t>
            </w:r>
            <w:r>
              <w:rPr>
                <w:rFonts w:eastAsia="MS Mincho"/>
                <w:szCs w:val="24"/>
              </w:rPr>
              <w:t>tiksliųjų ir gamtamokslių da</w:t>
            </w:r>
            <w:r w:rsidR="009077DA">
              <w:rPr>
                <w:rFonts w:eastAsia="MS Mincho"/>
                <w:szCs w:val="24"/>
              </w:rPr>
              <w:t>lykų mokytojai naudoja IKT prie</w:t>
            </w:r>
            <w:r w:rsidR="00265745">
              <w:rPr>
                <w:rFonts w:eastAsia="MS Mincho"/>
                <w:szCs w:val="24"/>
              </w:rPr>
              <w:t>mones pamokose –</w:t>
            </w:r>
            <w:r w:rsidR="009077DA">
              <w:rPr>
                <w:rFonts w:eastAsia="MS Mincho"/>
                <w:szCs w:val="24"/>
              </w:rPr>
              <w:t xml:space="preserve"> apie 7</w:t>
            </w:r>
            <w:r w:rsidR="00265745">
              <w:rPr>
                <w:rFonts w:eastAsia="MS Mincho"/>
                <w:szCs w:val="24"/>
              </w:rPr>
              <w:t xml:space="preserve">0 </w:t>
            </w:r>
            <w:r w:rsidR="00265745" w:rsidRPr="00532909">
              <w:rPr>
                <w:rFonts w:eastAsia="MS Mincho"/>
                <w:szCs w:val="24"/>
              </w:rPr>
              <w:t>%</w:t>
            </w:r>
          </w:p>
        </w:tc>
        <w:tc>
          <w:tcPr>
            <w:tcW w:w="1581" w:type="dxa"/>
            <w:gridSpan w:val="2"/>
            <w:vAlign w:val="center"/>
          </w:tcPr>
          <w:p w14:paraId="2EE87B7F" w14:textId="77777777" w:rsidR="000703C8" w:rsidRPr="00A63050" w:rsidRDefault="000703C8" w:rsidP="000703C8">
            <w:pPr>
              <w:rPr>
                <w:szCs w:val="24"/>
              </w:rPr>
            </w:pPr>
            <w:r w:rsidRPr="00A63050">
              <w:rPr>
                <w:szCs w:val="24"/>
              </w:rPr>
              <w:t>Metodinių grupių pirmininkai,</w:t>
            </w:r>
          </w:p>
          <w:p w14:paraId="2EE87B80" w14:textId="77777777" w:rsidR="000703C8" w:rsidRPr="00A63050" w:rsidRDefault="000703C8" w:rsidP="000703C8">
            <w:pPr>
              <w:rPr>
                <w:rFonts w:eastAsia="MS Mincho"/>
                <w:i/>
                <w:szCs w:val="24"/>
              </w:rPr>
            </w:pPr>
            <w:r w:rsidRPr="00A63050">
              <w:rPr>
                <w:szCs w:val="24"/>
              </w:rPr>
              <w:t>dalykų mokytojai</w:t>
            </w:r>
          </w:p>
        </w:tc>
        <w:tc>
          <w:tcPr>
            <w:tcW w:w="1302" w:type="dxa"/>
            <w:vAlign w:val="center"/>
          </w:tcPr>
          <w:p w14:paraId="2EE87B81" w14:textId="77777777" w:rsidR="000703C8" w:rsidRPr="00A63050" w:rsidRDefault="000703C8" w:rsidP="000703C8">
            <w:pPr>
              <w:jc w:val="center"/>
              <w:rPr>
                <w:rFonts w:eastAsia="MS Mincho"/>
                <w:szCs w:val="24"/>
              </w:rPr>
            </w:pPr>
            <w:r w:rsidRPr="00A63050">
              <w:rPr>
                <w:szCs w:val="24"/>
              </w:rPr>
              <w:t>2017 m.</w:t>
            </w:r>
          </w:p>
        </w:tc>
        <w:tc>
          <w:tcPr>
            <w:tcW w:w="1372" w:type="dxa"/>
            <w:gridSpan w:val="2"/>
            <w:vAlign w:val="center"/>
          </w:tcPr>
          <w:p w14:paraId="2EE87B82" w14:textId="77777777" w:rsidR="000703C8" w:rsidRPr="00A63050" w:rsidRDefault="003E0D9A" w:rsidP="000703C8">
            <w:pPr>
              <w:jc w:val="center"/>
              <w:rPr>
                <w:rFonts w:eastAsia="MS Mincho"/>
                <w:szCs w:val="24"/>
              </w:rPr>
            </w:pPr>
            <w:r>
              <w:rPr>
                <w:rFonts w:eastAsia="MS Mincho"/>
                <w:szCs w:val="24"/>
              </w:rPr>
              <w:t>Per visus mokslo metus</w:t>
            </w:r>
          </w:p>
        </w:tc>
        <w:tc>
          <w:tcPr>
            <w:tcW w:w="1513" w:type="dxa"/>
            <w:vAlign w:val="center"/>
          </w:tcPr>
          <w:p w14:paraId="2EE87B83" w14:textId="77777777" w:rsidR="000703C8" w:rsidRPr="00A63050" w:rsidRDefault="000703C8" w:rsidP="000703C8">
            <w:pPr>
              <w:jc w:val="center"/>
              <w:rPr>
                <w:rFonts w:eastAsia="MS Mincho"/>
                <w:i/>
                <w:szCs w:val="24"/>
              </w:rPr>
            </w:pPr>
            <w:r w:rsidRPr="00A63050">
              <w:rPr>
                <w:szCs w:val="24"/>
              </w:rPr>
              <w:t>Asignavimai darbuotojų darbo užmokesčiui</w:t>
            </w:r>
          </w:p>
        </w:tc>
        <w:tc>
          <w:tcPr>
            <w:tcW w:w="1603" w:type="dxa"/>
            <w:vAlign w:val="center"/>
          </w:tcPr>
          <w:p w14:paraId="2EE87B84" w14:textId="77777777" w:rsidR="000703C8" w:rsidRPr="00A63050" w:rsidRDefault="003E0D9A" w:rsidP="000703C8">
            <w:pPr>
              <w:jc w:val="center"/>
              <w:rPr>
                <w:rFonts w:eastAsia="MS Mincho"/>
                <w:szCs w:val="24"/>
              </w:rPr>
            </w:pPr>
            <w:r w:rsidRPr="00A63050">
              <w:rPr>
                <w:szCs w:val="24"/>
              </w:rPr>
              <w:t>Asignavimai darbuotojų darbo užmokesčiui</w:t>
            </w:r>
          </w:p>
        </w:tc>
      </w:tr>
      <w:tr w:rsidR="00DC79AC" w:rsidRPr="00033599" w14:paraId="2EE87B8F" w14:textId="77777777" w:rsidTr="00DC79AC">
        <w:trPr>
          <w:trHeight w:val="757"/>
        </w:trPr>
        <w:tc>
          <w:tcPr>
            <w:tcW w:w="756" w:type="dxa"/>
            <w:shd w:val="clear" w:color="auto" w:fill="auto"/>
            <w:vAlign w:val="center"/>
          </w:tcPr>
          <w:p w14:paraId="2EE87B86" w14:textId="77777777" w:rsidR="000703C8" w:rsidRPr="00A63050" w:rsidRDefault="000703C8" w:rsidP="000703C8">
            <w:pPr>
              <w:rPr>
                <w:rFonts w:eastAsia="MS Mincho"/>
                <w:szCs w:val="24"/>
              </w:rPr>
            </w:pPr>
            <w:r w:rsidRPr="00A63050">
              <w:rPr>
                <w:rFonts w:eastAsia="MS Mincho"/>
                <w:szCs w:val="24"/>
              </w:rPr>
              <w:t>2.3.2.</w:t>
            </w:r>
          </w:p>
        </w:tc>
        <w:tc>
          <w:tcPr>
            <w:tcW w:w="2355" w:type="dxa"/>
            <w:vAlign w:val="center"/>
          </w:tcPr>
          <w:p w14:paraId="2EE87B87" w14:textId="77777777" w:rsidR="000703C8" w:rsidRPr="00A63050" w:rsidRDefault="000703C8" w:rsidP="000703C8">
            <w:pPr>
              <w:rPr>
                <w:rFonts w:eastAsiaTheme="minorHAnsi"/>
                <w:szCs w:val="24"/>
              </w:rPr>
            </w:pPr>
            <w:r w:rsidRPr="00A63050">
              <w:rPr>
                <w:rFonts w:eastAsiaTheme="minorHAnsi"/>
                <w:szCs w:val="24"/>
              </w:rPr>
              <w:t>Dalyvavimas internetiniuose konkursuose.</w:t>
            </w:r>
          </w:p>
        </w:tc>
        <w:tc>
          <w:tcPr>
            <w:tcW w:w="1984" w:type="dxa"/>
            <w:gridSpan w:val="2"/>
            <w:vAlign w:val="center"/>
          </w:tcPr>
          <w:p w14:paraId="2EE87B88" w14:textId="77777777" w:rsidR="000703C8" w:rsidRPr="00A63050" w:rsidRDefault="000703C8" w:rsidP="000703C8">
            <w:pPr>
              <w:rPr>
                <w:szCs w:val="24"/>
              </w:rPr>
            </w:pPr>
            <w:r w:rsidRPr="00A63050">
              <w:rPr>
                <w:szCs w:val="24"/>
              </w:rPr>
              <w:t>Sudalyvaus ne mažiau kaip 1 konkurse.</w:t>
            </w:r>
          </w:p>
        </w:tc>
        <w:tc>
          <w:tcPr>
            <w:tcW w:w="1963" w:type="dxa"/>
            <w:vAlign w:val="center"/>
          </w:tcPr>
          <w:p w14:paraId="2EE87B89" w14:textId="77777777" w:rsidR="000703C8" w:rsidRPr="00A63050" w:rsidRDefault="00244709" w:rsidP="000703C8">
            <w:pPr>
              <w:rPr>
                <w:szCs w:val="24"/>
              </w:rPr>
            </w:pPr>
            <w:r>
              <w:rPr>
                <w:szCs w:val="24"/>
              </w:rPr>
              <w:t>Mokiniai dalyvavo 3 internetiniuose konkursuose</w:t>
            </w:r>
          </w:p>
        </w:tc>
        <w:tc>
          <w:tcPr>
            <w:tcW w:w="1581" w:type="dxa"/>
            <w:gridSpan w:val="2"/>
            <w:vAlign w:val="center"/>
          </w:tcPr>
          <w:p w14:paraId="2EE87B8A" w14:textId="77777777" w:rsidR="000703C8" w:rsidRPr="00A63050" w:rsidRDefault="000703C8" w:rsidP="00433D94">
            <w:pPr>
              <w:rPr>
                <w:szCs w:val="24"/>
              </w:rPr>
            </w:pPr>
            <w:r w:rsidRPr="00A63050">
              <w:rPr>
                <w:szCs w:val="24"/>
              </w:rPr>
              <w:t>Informac</w:t>
            </w:r>
            <w:r w:rsidR="00433D94">
              <w:rPr>
                <w:szCs w:val="24"/>
              </w:rPr>
              <w:t>inių</w:t>
            </w:r>
            <w:r w:rsidRPr="00A63050">
              <w:rPr>
                <w:szCs w:val="24"/>
              </w:rPr>
              <w:t xml:space="preserve"> technolog</w:t>
            </w:r>
            <w:r w:rsidR="00433D94">
              <w:rPr>
                <w:szCs w:val="24"/>
              </w:rPr>
              <w:t>ijų</w:t>
            </w:r>
            <w:r w:rsidRPr="00A63050">
              <w:rPr>
                <w:szCs w:val="24"/>
              </w:rPr>
              <w:t xml:space="preserve"> mokytojas, klasių auklėtojai</w:t>
            </w:r>
          </w:p>
        </w:tc>
        <w:tc>
          <w:tcPr>
            <w:tcW w:w="1302" w:type="dxa"/>
            <w:vAlign w:val="center"/>
          </w:tcPr>
          <w:p w14:paraId="2EE87B8B" w14:textId="77777777" w:rsidR="000703C8" w:rsidRPr="00A63050" w:rsidRDefault="000703C8" w:rsidP="000703C8">
            <w:pPr>
              <w:jc w:val="center"/>
              <w:rPr>
                <w:szCs w:val="24"/>
              </w:rPr>
            </w:pPr>
            <w:r w:rsidRPr="00A63050">
              <w:rPr>
                <w:szCs w:val="24"/>
              </w:rPr>
              <w:t>2017 m.</w:t>
            </w:r>
          </w:p>
        </w:tc>
        <w:tc>
          <w:tcPr>
            <w:tcW w:w="1372" w:type="dxa"/>
            <w:gridSpan w:val="2"/>
            <w:vAlign w:val="center"/>
          </w:tcPr>
          <w:p w14:paraId="2EE87B8C" w14:textId="77777777" w:rsidR="000703C8" w:rsidRPr="00A63050" w:rsidRDefault="00433D94" w:rsidP="000703C8">
            <w:pPr>
              <w:jc w:val="center"/>
              <w:rPr>
                <w:rFonts w:eastAsia="MS Mincho"/>
                <w:szCs w:val="24"/>
              </w:rPr>
            </w:pPr>
            <w:r>
              <w:rPr>
                <w:rFonts w:eastAsia="MS Mincho"/>
                <w:szCs w:val="24"/>
              </w:rPr>
              <w:t>Per visus mokslo metus</w:t>
            </w:r>
          </w:p>
        </w:tc>
        <w:tc>
          <w:tcPr>
            <w:tcW w:w="1513" w:type="dxa"/>
            <w:vAlign w:val="center"/>
          </w:tcPr>
          <w:p w14:paraId="2EE87B8D" w14:textId="77777777" w:rsidR="000703C8" w:rsidRPr="00A63050" w:rsidRDefault="000703C8" w:rsidP="000703C8">
            <w:pPr>
              <w:jc w:val="center"/>
              <w:rPr>
                <w:szCs w:val="24"/>
              </w:rPr>
            </w:pPr>
            <w:r w:rsidRPr="00A63050">
              <w:rPr>
                <w:szCs w:val="24"/>
              </w:rPr>
              <w:t>Asignavimai darbuotojų darbo užmokesčiui</w:t>
            </w:r>
          </w:p>
        </w:tc>
        <w:tc>
          <w:tcPr>
            <w:tcW w:w="1603" w:type="dxa"/>
            <w:vAlign w:val="center"/>
          </w:tcPr>
          <w:p w14:paraId="2EE87B8E" w14:textId="77777777" w:rsidR="000703C8" w:rsidRPr="00A63050" w:rsidRDefault="00433D94" w:rsidP="000703C8">
            <w:pPr>
              <w:jc w:val="center"/>
              <w:rPr>
                <w:rFonts w:eastAsia="MS Mincho"/>
                <w:szCs w:val="24"/>
              </w:rPr>
            </w:pPr>
            <w:r w:rsidRPr="00A63050">
              <w:rPr>
                <w:szCs w:val="24"/>
              </w:rPr>
              <w:t>Asignavimai darbuotojų darbo užmokesčiui</w:t>
            </w:r>
          </w:p>
        </w:tc>
      </w:tr>
      <w:tr w:rsidR="000703C8" w:rsidRPr="00033599" w14:paraId="2EE87B92" w14:textId="77777777" w:rsidTr="0067515C">
        <w:trPr>
          <w:trHeight w:val="757"/>
        </w:trPr>
        <w:tc>
          <w:tcPr>
            <w:tcW w:w="756" w:type="dxa"/>
            <w:shd w:val="clear" w:color="auto" w:fill="auto"/>
          </w:tcPr>
          <w:p w14:paraId="2EE87B90" w14:textId="77777777" w:rsidR="000703C8" w:rsidRPr="00A63050" w:rsidRDefault="000703C8" w:rsidP="000703C8">
            <w:pPr>
              <w:rPr>
                <w:rFonts w:eastAsia="MS Mincho"/>
                <w:b/>
                <w:szCs w:val="24"/>
              </w:rPr>
            </w:pPr>
            <w:r w:rsidRPr="00A63050">
              <w:rPr>
                <w:rFonts w:eastAsia="MS Mincho"/>
                <w:b/>
                <w:szCs w:val="24"/>
              </w:rPr>
              <w:lastRenderedPageBreak/>
              <w:t xml:space="preserve">2.4. </w:t>
            </w:r>
          </w:p>
        </w:tc>
        <w:tc>
          <w:tcPr>
            <w:tcW w:w="13673" w:type="dxa"/>
            <w:gridSpan w:val="11"/>
            <w:vAlign w:val="center"/>
          </w:tcPr>
          <w:p w14:paraId="2EE87B91" w14:textId="77777777" w:rsidR="000703C8" w:rsidRPr="00A63050" w:rsidRDefault="000703C8" w:rsidP="000703C8">
            <w:pPr>
              <w:rPr>
                <w:rFonts w:eastAsia="MS Mincho"/>
                <w:szCs w:val="24"/>
              </w:rPr>
            </w:pPr>
            <w:r w:rsidRPr="00A63050">
              <w:rPr>
                <w:b/>
                <w:szCs w:val="24"/>
              </w:rPr>
              <w:t>Gerinti mokinių pasiekimus.</w:t>
            </w:r>
          </w:p>
        </w:tc>
      </w:tr>
      <w:tr w:rsidR="00DC79AC" w:rsidRPr="00033599" w14:paraId="2EE87B9C" w14:textId="77777777" w:rsidTr="00DC79AC">
        <w:trPr>
          <w:trHeight w:val="757"/>
        </w:trPr>
        <w:tc>
          <w:tcPr>
            <w:tcW w:w="756" w:type="dxa"/>
            <w:shd w:val="clear" w:color="auto" w:fill="auto"/>
            <w:vAlign w:val="center"/>
          </w:tcPr>
          <w:p w14:paraId="2EE87B93" w14:textId="77777777" w:rsidR="000703C8" w:rsidRPr="00A63050" w:rsidRDefault="000703C8" w:rsidP="000703C8">
            <w:pPr>
              <w:rPr>
                <w:rFonts w:eastAsia="MS Mincho"/>
                <w:szCs w:val="24"/>
              </w:rPr>
            </w:pPr>
            <w:r w:rsidRPr="00A63050">
              <w:rPr>
                <w:rFonts w:eastAsia="MS Mincho"/>
                <w:szCs w:val="24"/>
              </w:rPr>
              <w:t>2.4.1.</w:t>
            </w:r>
          </w:p>
        </w:tc>
        <w:tc>
          <w:tcPr>
            <w:tcW w:w="2355" w:type="dxa"/>
            <w:vAlign w:val="center"/>
          </w:tcPr>
          <w:p w14:paraId="2EE87B94" w14:textId="77777777" w:rsidR="000703C8" w:rsidRPr="00A63050" w:rsidRDefault="000703C8" w:rsidP="000703C8">
            <w:pPr>
              <w:rPr>
                <w:rFonts w:eastAsiaTheme="minorHAnsi"/>
                <w:szCs w:val="24"/>
              </w:rPr>
            </w:pPr>
            <w:r w:rsidRPr="00A63050">
              <w:rPr>
                <w:rFonts w:eastAsiaTheme="minorHAnsi"/>
                <w:szCs w:val="24"/>
              </w:rPr>
              <w:t>Integravimo ir diferencijavimo galimybių plėtojimas pamokoje siekiant asmeninės mokinio pažangos.</w:t>
            </w:r>
          </w:p>
        </w:tc>
        <w:tc>
          <w:tcPr>
            <w:tcW w:w="1984" w:type="dxa"/>
            <w:gridSpan w:val="2"/>
            <w:vAlign w:val="center"/>
          </w:tcPr>
          <w:p w14:paraId="2EE87B95" w14:textId="77777777" w:rsidR="000703C8" w:rsidRPr="00433D94" w:rsidRDefault="00F16496" w:rsidP="000703C8">
            <w:pPr>
              <w:rPr>
                <w:szCs w:val="24"/>
              </w:rPr>
            </w:pPr>
            <w:r w:rsidRPr="00433D94">
              <w:rPr>
                <w:szCs w:val="24"/>
              </w:rPr>
              <w:t>0,</w:t>
            </w:r>
            <w:r w:rsidR="000703C8" w:rsidRPr="00433D94">
              <w:rPr>
                <w:szCs w:val="24"/>
              </w:rPr>
              <w:t>1 padidės 55 % mokinių mokymosi vidurkis</w:t>
            </w:r>
          </w:p>
        </w:tc>
        <w:tc>
          <w:tcPr>
            <w:tcW w:w="1963" w:type="dxa"/>
            <w:vAlign w:val="center"/>
          </w:tcPr>
          <w:p w14:paraId="2EE87B96" w14:textId="77777777" w:rsidR="000703C8" w:rsidRPr="00433D94" w:rsidRDefault="00433D94" w:rsidP="000703C8">
            <w:pPr>
              <w:rPr>
                <w:szCs w:val="24"/>
              </w:rPr>
            </w:pPr>
            <w:r w:rsidRPr="00433D94">
              <w:rPr>
                <w:szCs w:val="24"/>
              </w:rPr>
              <w:t xml:space="preserve">42 </w:t>
            </w:r>
            <w:r w:rsidRPr="00433D94">
              <w:rPr>
                <w:szCs w:val="24"/>
                <w:lang w:val="en-US"/>
              </w:rPr>
              <w:t>% mokini</w:t>
            </w:r>
            <w:r w:rsidRPr="00433D94">
              <w:rPr>
                <w:szCs w:val="24"/>
              </w:rPr>
              <w:t>ų pagerėjo mokymosi vidurkis</w:t>
            </w:r>
          </w:p>
        </w:tc>
        <w:tc>
          <w:tcPr>
            <w:tcW w:w="1581" w:type="dxa"/>
            <w:gridSpan w:val="2"/>
            <w:vAlign w:val="center"/>
          </w:tcPr>
          <w:p w14:paraId="2EE87B97" w14:textId="77777777" w:rsidR="000703C8" w:rsidRPr="00A63050" w:rsidRDefault="000703C8" w:rsidP="000703C8">
            <w:pPr>
              <w:rPr>
                <w:szCs w:val="24"/>
              </w:rPr>
            </w:pPr>
            <w:r w:rsidRPr="00A63050">
              <w:rPr>
                <w:szCs w:val="24"/>
              </w:rPr>
              <w:t>Direktoriaus pavaduotoja ugdymui, metodinių grupių pirmininkai</w:t>
            </w:r>
          </w:p>
        </w:tc>
        <w:tc>
          <w:tcPr>
            <w:tcW w:w="1302" w:type="dxa"/>
            <w:vAlign w:val="center"/>
          </w:tcPr>
          <w:p w14:paraId="2EE87B98" w14:textId="77777777" w:rsidR="000703C8" w:rsidRPr="00A63050" w:rsidRDefault="000703C8" w:rsidP="000703C8">
            <w:pPr>
              <w:jc w:val="center"/>
              <w:rPr>
                <w:szCs w:val="24"/>
              </w:rPr>
            </w:pPr>
            <w:r w:rsidRPr="00A63050">
              <w:rPr>
                <w:szCs w:val="24"/>
              </w:rPr>
              <w:t>2017 m.</w:t>
            </w:r>
          </w:p>
        </w:tc>
        <w:tc>
          <w:tcPr>
            <w:tcW w:w="1372" w:type="dxa"/>
            <w:gridSpan w:val="2"/>
            <w:vAlign w:val="center"/>
          </w:tcPr>
          <w:p w14:paraId="2EE87B99" w14:textId="77777777" w:rsidR="000703C8" w:rsidRPr="00A63050" w:rsidRDefault="00433D94" w:rsidP="000703C8">
            <w:pPr>
              <w:jc w:val="center"/>
              <w:rPr>
                <w:rFonts w:eastAsia="MS Mincho"/>
                <w:szCs w:val="24"/>
              </w:rPr>
            </w:pPr>
            <w:r>
              <w:rPr>
                <w:rFonts w:eastAsia="MS Mincho"/>
                <w:szCs w:val="24"/>
              </w:rPr>
              <w:t>Per mokslo metus</w:t>
            </w:r>
          </w:p>
        </w:tc>
        <w:tc>
          <w:tcPr>
            <w:tcW w:w="1513" w:type="dxa"/>
            <w:vAlign w:val="center"/>
          </w:tcPr>
          <w:p w14:paraId="2EE87B9A" w14:textId="77777777" w:rsidR="000703C8" w:rsidRPr="00A63050" w:rsidRDefault="000703C8" w:rsidP="000703C8">
            <w:pPr>
              <w:jc w:val="center"/>
              <w:rPr>
                <w:szCs w:val="24"/>
              </w:rPr>
            </w:pPr>
            <w:r w:rsidRPr="00A63050">
              <w:rPr>
                <w:szCs w:val="24"/>
              </w:rPr>
              <w:t>Asignavimai darbuotojų darbo užmokesčiui</w:t>
            </w:r>
          </w:p>
        </w:tc>
        <w:tc>
          <w:tcPr>
            <w:tcW w:w="1603" w:type="dxa"/>
            <w:vAlign w:val="center"/>
          </w:tcPr>
          <w:p w14:paraId="2EE87B9B" w14:textId="77777777" w:rsidR="000703C8" w:rsidRPr="00A63050" w:rsidRDefault="00433D94" w:rsidP="000703C8">
            <w:pPr>
              <w:jc w:val="center"/>
              <w:rPr>
                <w:rFonts w:eastAsia="MS Mincho"/>
                <w:szCs w:val="24"/>
              </w:rPr>
            </w:pPr>
            <w:r w:rsidRPr="00A63050">
              <w:rPr>
                <w:szCs w:val="24"/>
              </w:rPr>
              <w:t>Asignavimai darbuotojų darbo užmokesčiui</w:t>
            </w:r>
          </w:p>
        </w:tc>
      </w:tr>
      <w:tr w:rsidR="000F039E" w:rsidRPr="00033599" w14:paraId="2EE87BA9" w14:textId="77777777" w:rsidTr="00DC79AC">
        <w:trPr>
          <w:trHeight w:val="757"/>
        </w:trPr>
        <w:tc>
          <w:tcPr>
            <w:tcW w:w="756" w:type="dxa"/>
            <w:shd w:val="clear" w:color="auto" w:fill="auto"/>
            <w:vAlign w:val="center"/>
          </w:tcPr>
          <w:p w14:paraId="2EE87B9D" w14:textId="77777777" w:rsidR="00677837" w:rsidRPr="00A63050" w:rsidRDefault="00677837" w:rsidP="00677837">
            <w:pPr>
              <w:rPr>
                <w:rFonts w:eastAsia="MS Mincho"/>
                <w:szCs w:val="24"/>
              </w:rPr>
            </w:pPr>
            <w:r w:rsidRPr="00A63050">
              <w:rPr>
                <w:rFonts w:eastAsia="MS Mincho"/>
                <w:szCs w:val="24"/>
              </w:rPr>
              <w:t>2.4.2.</w:t>
            </w:r>
          </w:p>
        </w:tc>
        <w:tc>
          <w:tcPr>
            <w:tcW w:w="2355" w:type="dxa"/>
            <w:vAlign w:val="center"/>
          </w:tcPr>
          <w:p w14:paraId="2EE87B9E" w14:textId="77777777" w:rsidR="00677837" w:rsidRPr="00A63050" w:rsidRDefault="00677837" w:rsidP="00677837">
            <w:pPr>
              <w:rPr>
                <w:szCs w:val="24"/>
              </w:rPr>
            </w:pPr>
            <w:r w:rsidRPr="00A63050">
              <w:rPr>
                <w:szCs w:val="24"/>
              </w:rPr>
              <w:t>NMPP ir PUPP rezultatų analizės efektyvus naudojimas mokinių pasiekimams ir pažangai gerinti</w:t>
            </w:r>
          </w:p>
        </w:tc>
        <w:tc>
          <w:tcPr>
            <w:tcW w:w="1984" w:type="dxa"/>
            <w:gridSpan w:val="2"/>
            <w:vAlign w:val="center"/>
          </w:tcPr>
          <w:p w14:paraId="2EE87B9F" w14:textId="77777777" w:rsidR="00677837" w:rsidRPr="00677837" w:rsidRDefault="00677837" w:rsidP="00677837">
            <w:pPr>
              <w:tabs>
                <w:tab w:val="left" w:pos="1650"/>
              </w:tabs>
              <w:rPr>
                <w:szCs w:val="24"/>
              </w:rPr>
            </w:pPr>
            <w:r w:rsidRPr="00677837">
              <w:rPr>
                <w:szCs w:val="24"/>
              </w:rPr>
              <w:t>Diagnostinių ir standartizuotų testų vidutiniškai surinktų taškų dalis pagerės ne mažiau 0,05</w:t>
            </w:r>
            <w:r w:rsidRPr="00677837">
              <w:rPr>
                <w:bCs/>
                <w:szCs w:val="24"/>
              </w:rPr>
              <w:t>%</w:t>
            </w:r>
          </w:p>
        </w:tc>
        <w:tc>
          <w:tcPr>
            <w:tcW w:w="1963" w:type="dxa"/>
            <w:vAlign w:val="center"/>
          </w:tcPr>
          <w:p w14:paraId="2EE87BA0" w14:textId="77777777" w:rsidR="00677837" w:rsidRPr="00677837" w:rsidRDefault="00677837" w:rsidP="00677837">
            <w:pPr>
              <w:tabs>
                <w:tab w:val="left" w:pos="1650"/>
              </w:tabs>
              <w:rPr>
                <w:szCs w:val="24"/>
              </w:rPr>
            </w:pPr>
            <w:r w:rsidRPr="00677837">
              <w:rPr>
                <w:szCs w:val="24"/>
              </w:rPr>
              <w:t>Diagnostinių ir standartizuotų testų vidutiniškai surinktų taškų dalis padidėjo daugiau negu 0,05</w:t>
            </w:r>
            <w:r w:rsidRPr="00677837">
              <w:rPr>
                <w:bCs/>
                <w:szCs w:val="24"/>
              </w:rPr>
              <w:t>%</w:t>
            </w:r>
          </w:p>
        </w:tc>
        <w:tc>
          <w:tcPr>
            <w:tcW w:w="1581" w:type="dxa"/>
            <w:gridSpan w:val="2"/>
            <w:vAlign w:val="center"/>
          </w:tcPr>
          <w:p w14:paraId="2EE87BA1" w14:textId="77777777" w:rsidR="00677837" w:rsidRPr="00A63050" w:rsidRDefault="00677837" w:rsidP="00677837">
            <w:pPr>
              <w:rPr>
                <w:szCs w:val="24"/>
              </w:rPr>
            </w:pPr>
            <w:r w:rsidRPr="00A63050">
              <w:rPr>
                <w:szCs w:val="24"/>
              </w:rPr>
              <w:t xml:space="preserve">Pradinių klasių, </w:t>
            </w:r>
          </w:p>
          <w:p w14:paraId="2EE87BA2" w14:textId="77777777" w:rsidR="00677837" w:rsidRPr="00A63050" w:rsidRDefault="00677837" w:rsidP="00677837">
            <w:pPr>
              <w:rPr>
                <w:szCs w:val="24"/>
              </w:rPr>
            </w:pPr>
            <w:r w:rsidRPr="00A63050">
              <w:rPr>
                <w:szCs w:val="24"/>
              </w:rPr>
              <w:t xml:space="preserve">pagrindinio ugdymo –  lietuvių </w:t>
            </w:r>
          </w:p>
          <w:p w14:paraId="2EE87BA3" w14:textId="77777777" w:rsidR="00677837" w:rsidRPr="00A63050" w:rsidRDefault="00677837" w:rsidP="00677837">
            <w:pPr>
              <w:rPr>
                <w:szCs w:val="24"/>
              </w:rPr>
            </w:pPr>
            <w:r w:rsidRPr="00A63050">
              <w:rPr>
                <w:szCs w:val="24"/>
              </w:rPr>
              <w:t xml:space="preserve">kalbos, matematikos, socialinių, gamtos mokslų, </w:t>
            </w:r>
          </w:p>
          <w:p w14:paraId="2EE87BA4" w14:textId="77777777" w:rsidR="00677837" w:rsidRPr="00A63050" w:rsidRDefault="00677837" w:rsidP="00677837">
            <w:pPr>
              <w:rPr>
                <w:szCs w:val="24"/>
              </w:rPr>
            </w:pPr>
            <w:r w:rsidRPr="00A63050">
              <w:rPr>
                <w:szCs w:val="24"/>
              </w:rPr>
              <w:t>mokytojai</w:t>
            </w:r>
          </w:p>
        </w:tc>
        <w:tc>
          <w:tcPr>
            <w:tcW w:w="1302" w:type="dxa"/>
            <w:vAlign w:val="center"/>
          </w:tcPr>
          <w:p w14:paraId="2EE87BA5" w14:textId="77777777" w:rsidR="00677837" w:rsidRPr="00A63050" w:rsidRDefault="00677837" w:rsidP="00677837">
            <w:pPr>
              <w:jc w:val="center"/>
              <w:rPr>
                <w:szCs w:val="24"/>
              </w:rPr>
            </w:pPr>
            <w:r w:rsidRPr="00A63050">
              <w:rPr>
                <w:szCs w:val="24"/>
              </w:rPr>
              <w:t>2017 m.</w:t>
            </w:r>
          </w:p>
        </w:tc>
        <w:tc>
          <w:tcPr>
            <w:tcW w:w="1372" w:type="dxa"/>
            <w:gridSpan w:val="2"/>
            <w:vAlign w:val="center"/>
          </w:tcPr>
          <w:p w14:paraId="2EE87BA6" w14:textId="77777777" w:rsidR="00677837" w:rsidRPr="00A63050" w:rsidRDefault="00677837" w:rsidP="00677837">
            <w:pPr>
              <w:jc w:val="center"/>
              <w:rPr>
                <w:rFonts w:eastAsia="MS Mincho"/>
                <w:szCs w:val="24"/>
              </w:rPr>
            </w:pPr>
            <w:r>
              <w:rPr>
                <w:rFonts w:eastAsia="MS Mincho"/>
                <w:szCs w:val="24"/>
              </w:rPr>
              <w:t>Per mokslo metus</w:t>
            </w:r>
          </w:p>
        </w:tc>
        <w:tc>
          <w:tcPr>
            <w:tcW w:w="1513" w:type="dxa"/>
            <w:vAlign w:val="center"/>
          </w:tcPr>
          <w:p w14:paraId="2EE87BA7" w14:textId="77777777" w:rsidR="00677837" w:rsidRPr="00A63050" w:rsidRDefault="00677837" w:rsidP="00677837">
            <w:pPr>
              <w:jc w:val="center"/>
              <w:rPr>
                <w:szCs w:val="24"/>
              </w:rPr>
            </w:pPr>
            <w:r w:rsidRPr="00A63050">
              <w:rPr>
                <w:szCs w:val="24"/>
              </w:rPr>
              <w:t>Asignavimai darbuotojų darbo užmokesčiui</w:t>
            </w:r>
          </w:p>
        </w:tc>
        <w:tc>
          <w:tcPr>
            <w:tcW w:w="1603" w:type="dxa"/>
            <w:vAlign w:val="center"/>
          </w:tcPr>
          <w:p w14:paraId="2EE87BA8" w14:textId="77777777" w:rsidR="00677837" w:rsidRPr="00A63050" w:rsidRDefault="00677837" w:rsidP="00677837">
            <w:pPr>
              <w:jc w:val="center"/>
              <w:rPr>
                <w:rFonts w:eastAsia="MS Mincho"/>
                <w:szCs w:val="24"/>
              </w:rPr>
            </w:pPr>
            <w:r w:rsidRPr="00A63050">
              <w:rPr>
                <w:szCs w:val="24"/>
              </w:rPr>
              <w:t>Asignavimai darbuotojų darbo užmokesčiui</w:t>
            </w:r>
          </w:p>
        </w:tc>
      </w:tr>
      <w:tr w:rsidR="00677837" w:rsidRPr="00033599" w14:paraId="2EE87BAC" w14:textId="77777777" w:rsidTr="0067515C">
        <w:trPr>
          <w:trHeight w:val="757"/>
        </w:trPr>
        <w:tc>
          <w:tcPr>
            <w:tcW w:w="756" w:type="dxa"/>
            <w:shd w:val="clear" w:color="auto" w:fill="auto"/>
          </w:tcPr>
          <w:p w14:paraId="2EE87BAA" w14:textId="77777777" w:rsidR="00677837" w:rsidRPr="00A63050" w:rsidRDefault="00677837" w:rsidP="00677837">
            <w:pPr>
              <w:rPr>
                <w:rFonts w:eastAsia="MS Mincho"/>
                <w:b/>
                <w:szCs w:val="24"/>
              </w:rPr>
            </w:pPr>
            <w:r w:rsidRPr="00A63050">
              <w:rPr>
                <w:rFonts w:eastAsia="MS Mincho"/>
                <w:b/>
                <w:szCs w:val="24"/>
              </w:rPr>
              <w:t>2.5.</w:t>
            </w:r>
          </w:p>
        </w:tc>
        <w:tc>
          <w:tcPr>
            <w:tcW w:w="13673" w:type="dxa"/>
            <w:gridSpan w:val="11"/>
            <w:vAlign w:val="center"/>
          </w:tcPr>
          <w:p w14:paraId="2EE87BAB" w14:textId="77777777" w:rsidR="00677837" w:rsidRPr="00A63050" w:rsidRDefault="00677837" w:rsidP="00677837">
            <w:pPr>
              <w:rPr>
                <w:rFonts w:eastAsia="MS Mincho"/>
                <w:szCs w:val="24"/>
              </w:rPr>
            </w:pPr>
            <w:r w:rsidRPr="00A63050">
              <w:rPr>
                <w:b/>
                <w:szCs w:val="24"/>
              </w:rPr>
              <w:t>Vykdyti projektinę veiklą.</w:t>
            </w:r>
          </w:p>
        </w:tc>
      </w:tr>
      <w:tr w:rsidR="000F039E" w:rsidRPr="00033599" w14:paraId="2EE87BB6" w14:textId="77777777" w:rsidTr="00DC79AC">
        <w:trPr>
          <w:trHeight w:val="757"/>
        </w:trPr>
        <w:tc>
          <w:tcPr>
            <w:tcW w:w="756" w:type="dxa"/>
            <w:shd w:val="clear" w:color="auto" w:fill="auto"/>
            <w:vAlign w:val="center"/>
          </w:tcPr>
          <w:p w14:paraId="2EE87BAD" w14:textId="77777777" w:rsidR="00677837" w:rsidRPr="00A63050" w:rsidRDefault="00677837" w:rsidP="00677837">
            <w:pPr>
              <w:rPr>
                <w:rFonts w:eastAsia="MS Mincho"/>
                <w:szCs w:val="24"/>
              </w:rPr>
            </w:pPr>
            <w:r w:rsidRPr="00A63050">
              <w:rPr>
                <w:rFonts w:eastAsia="MS Mincho"/>
                <w:szCs w:val="24"/>
              </w:rPr>
              <w:t>2.5.1.</w:t>
            </w:r>
          </w:p>
        </w:tc>
        <w:tc>
          <w:tcPr>
            <w:tcW w:w="2355" w:type="dxa"/>
            <w:vAlign w:val="center"/>
          </w:tcPr>
          <w:p w14:paraId="2EE87BAE" w14:textId="77777777" w:rsidR="00677837" w:rsidRPr="00A63050" w:rsidRDefault="00677837" w:rsidP="00677837">
            <w:pPr>
              <w:rPr>
                <w:rFonts w:eastAsiaTheme="minorHAnsi"/>
                <w:szCs w:val="24"/>
              </w:rPr>
            </w:pPr>
            <w:r w:rsidRPr="00A63050">
              <w:rPr>
                <w:szCs w:val="24"/>
              </w:rPr>
              <w:t>Bendradarbiavimas su kitomis ugdymo įstaigomis.</w:t>
            </w:r>
          </w:p>
        </w:tc>
        <w:tc>
          <w:tcPr>
            <w:tcW w:w="1984" w:type="dxa"/>
            <w:gridSpan w:val="2"/>
            <w:vAlign w:val="center"/>
          </w:tcPr>
          <w:p w14:paraId="2EE87BAF" w14:textId="77777777" w:rsidR="00677837" w:rsidRPr="00A63050" w:rsidRDefault="00677837" w:rsidP="00677837">
            <w:pPr>
              <w:tabs>
                <w:tab w:val="left" w:pos="1650"/>
              </w:tabs>
              <w:rPr>
                <w:szCs w:val="24"/>
              </w:rPr>
            </w:pPr>
            <w:r w:rsidRPr="00A63050">
              <w:rPr>
                <w:szCs w:val="24"/>
              </w:rPr>
              <w:t>Pasirašyta ne mažiau 1 bendradarbiavimo sutartis per metus</w:t>
            </w:r>
          </w:p>
        </w:tc>
        <w:tc>
          <w:tcPr>
            <w:tcW w:w="1963" w:type="dxa"/>
            <w:vAlign w:val="center"/>
          </w:tcPr>
          <w:p w14:paraId="2EE87BB0" w14:textId="77777777" w:rsidR="00677837" w:rsidRPr="00A63050" w:rsidRDefault="00677837" w:rsidP="00677837">
            <w:pPr>
              <w:tabs>
                <w:tab w:val="left" w:pos="1650"/>
              </w:tabs>
              <w:rPr>
                <w:szCs w:val="24"/>
              </w:rPr>
            </w:pPr>
            <w:r>
              <w:rPr>
                <w:szCs w:val="24"/>
              </w:rPr>
              <w:t>Pasirašyta bendradarbiavimo sutartis su miestelio bendruomene</w:t>
            </w:r>
          </w:p>
        </w:tc>
        <w:tc>
          <w:tcPr>
            <w:tcW w:w="1581" w:type="dxa"/>
            <w:gridSpan w:val="2"/>
            <w:vAlign w:val="center"/>
          </w:tcPr>
          <w:p w14:paraId="2EE87BB1" w14:textId="77777777" w:rsidR="00677837" w:rsidRPr="00A63050" w:rsidRDefault="00677837" w:rsidP="00677837">
            <w:pPr>
              <w:tabs>
                <w:tab w:val="left" w:pos="1650"/>
              </w:tabs>
              <w:rPr>
                <w:szCs w:val="24"/>
              </w:rPr>
            </w:pPr>
            <w:r w:rsidRPr="00A63050">
              <w:rPr>
                <w:szCs w:val="24"/>
              </w:rPr>
              <w:t>Direktorius, direktoriaus pavaduotoja ugdymui</w:t>
            </w:r>
          </w:p>
        </w:tc>
        <w:tc>
          <w:tcPr>
            <w:tcW w:w="1302" w:type="dxa"/>
            <w:vAlign w:val="center"/>
          </w:tcPr>
          <w:p w14:paraId="2EE87BB2" w14:textId="77777777" w:rsidR="00677837" w:rsidRPr="00A63050" w:rsidRDefault="00677837" w:rsidP="00677837">
            <w:pPr>
              <w:tabs>
                <w:tab w:val="left" w:pos="1650"/>
              </w:tabs>
              <w:jc w:val="center"/>
              <w:rPr>
                <w:szCs w:val="24"/>
              </w:rPr>
            </w:pPr>
            <w:r w:rsidRPr="00A63050">
              <w:rPr>
                <w:szCs w:val="24"/>
              </w:rPr>
              <w:t>2017 m.</w:t>
            </w:r>
          </w:p>
        </w:tc>
        <w:tc>
          <w:tcPr>
            <w:tcW w:w="1372" w:type="dxa"/>
            <w:gridSpan w:val="2"/>
            <w:vAlign w:val="center"/>
          </w:tcPr>
          <w:p w14:paraId="2EE87BB3" w14:textId="77777777" w:rsidR="00677837" w:rsidRPr="00A63050" w:rsidRDefault="00677837" w:rsidP="00677837">
            <w:pPr>
              <w:jc w:val="center"/>
              <w:rPr>
                <w:rFonts w:eastAsia="MS Mincho"/>
                <w:szCs w:val="24"/>
              </w:rPr>
            </w:pPr>
            <w:r>
              <w:rPr>
                <w:rFonts w:eastAsia="MS Mincho"/>
                <w:szCs w:val="24"/>
              </w:rPr>
              <w:t>2017m. birželio mėn.</w:t>
            </w:r>
          </w:p>
        </w:tc>
        <w:tc>
          <w:tcPr>
            <w:tcW w:w="1513" w:type="dxa"/>
            <w:vAlign w:val="center"/>
          </w:tcPr>
          <w:p w14:paraId="2EE87BB4" w14:textId="77777777" w:rsidR="00677837" w:rsidRPr="00A63050" w:rsidRDefault="00677837" w:rsidP="00677837">
            <w:pPr>
              <w:tabs>
                <w:tab w:val="left" w:pos="1650"/>
              </w:tabs>
              <w:jc w:val="center"/>
              <w:rPr>
                <w:szCs w:val="24"/>
              </w:rPr>
            </w:pPr>
            <w:r w:rsidRPr="00A63050">
              <w:rPr>
                <w:szCs w:val="24"/>
              </w:rPr>
              <w:t>Asignavimai darbuotojų darbo užmokesčiui</w:t>
            </w:r>
          </w:p>
        </w:tc>
        <w:tc>
          <w:tcPr>
            <w:tcW w:w="1603" w:type="dxa"/>
            <w:vAlign w:val="center"/>
          </w:tcPr>
          <w:p w14:paraId="2EE87BB5" w14:textId="77777777" w:rsidR="00677837" w:rsidRPr="00A63050" w:rsidRDefault="00677837" w:rsidP="00677837">
            <w:pPr>
              <w:jc w:val="center"/>
              <w:rPr>
                <w:rFonts w:eastAsia="MS Mincho"/>
                <w:szCs w:val="24"/>
              </w:rPr>
            </w:pPr>
            <w:r w:rsidRPr="00A63050">
              <w:rPr>
                <w:szCs w:val="24"/>
              </w:rPr>
              <w:t>Asignavimai darbuotojų darbo užmokesčiui</w:t>
            </w:r>
          </w:p>
        </w:tc>
      </w:tr>
      <w:tr w:rsidR="000F039E" w:rsidRPr="00033599" w14:paraId="2EE87BC0" w14:textId="77777777" w:rsidTr="00DC79AC">
        <w:trPr>
          <w:trHeight w:val="757"/>
        </w:trPr>
        <w:tc>
          <w:tcPr>
            <w:tcW w:w="756" w:type="dxa"/>
            <w:shd w:val="clear" w:color="auto" w:fill="auto"/>
            <w:vAlign w:val="center"/>
          </w:tcPr>
          <w:p w14:paraId="2EE87BB7" w14:textId="77777777" w:rsidR="00677837" w:rsidRPr="00A63050" w:rsidRDefault="00677837" w:rsidP="00677837">
            <w:pPr>
              <w:rPr>
                <w:rFonts w:eastAsia="MS Mincho"/>
                <w:szCs w:val="24"/>
              </w:rPr>
            </w:pPr>
            <w:r w:rsidRPr="00A63050">
              <w:rPr>
                <w:rFonts w:eastAsia="MS Mincho"/>
                <w:szCs w:val="24"/>
              </w:rPr>
              <w:t>2.5.2.</w:t>
            </w:r>
          </w:p>
        </w:tc>
        <w:tc>
          <w:tcPr>
            <w:tcW w:w="2355" w:type="dxa"/>
            <w:vAlign w:val="center"/>
          </w:tcPr>
          <w:p w14:paraId="2EE87BB8" w14:textId="77777777" w:rsidR="00677837" w:rsidRPr="00A63050" w:rsidRDefault="00677837" w:rsidP="00677837">
            <w:pPr>
              <w:rPr>
                <w:rFonts w:eastAsiaTheme="minorHAnsi"/>
                <w:szCs w:val="24"/>
              </w:rPr>
            </w:pPr>
            <w:r w:rsidRPr="00A63050">
              <w:rPr>
                <w:rFonts w:eastAsiaTheme="minorHAnsi"/>
                <w:szCs w:val="24"/>
              </w:rPr>
              <w:t>Ryšių su užsienio lietuvių mokyklomis palaikymas ir plėtojimas</w:t>
            </w:r>
          </w:p>
        </w:tc>
        <w:tc>
          <w:tcPr>
            <w:tcW w:w="1984" w:type="dxa"/>
            <w:gridSpan w:val="2"/>
            <w:vAlign w:val="center"/>
          </w:tcPr>
          <w:p w14:paraId="2EE87BB9" w14:textId="77777777" w:rsidR="00677837" w:rsidRPr="00A63050" w:rsidRDefault="00677837" w:rsidP="00677837">
            <w:pPr>
              <w:tabs>
                <w:tab w:val="left" w:pos="1650"/>
              </w:tabs>
              <w:rPr>
                <w:szCs w:val="24"/>
              </w:rPr>
            </w:pPr>
            <w:r w:rsidRPr="00A63050">
              <w:rPr>
                <w:szCs w:val="24"/>
              </w:rPr>
              <w:t>Pravesta ne mažiau 2 bendrų renginių per metus</w:t>
            </w:r>
          </w:p>
        </w:tc>
        <w:tc>
          <w:tcPr>
            <w:tcW w:w="1963" w:type="dxa"/>
            <w:vAlign w:val="center"/>
          </w:tcPr>
          <w:p w14:paraId="2EE87BBA" w14:textId="77777777" w:rsidR="00677837" w:rsidRPr="00A63050" w:rsidRDefault="00677837" w:rsidP="00677837">
            <w:pPr>
              <w:tabs>
                <w:tab w:val="left" w:pos="1650"/>
              </w:tabs>
              <w:rPr>
                <w:szCs w:val="24"/>
              </w:rPr>
            </w:pPr>
            <w:r>
              <w:rPr>
                <w:szCs w:val="24"/>
              </w:rPr>
              <w:t>Pravestas tarptautinis dailyraščio konkursas „Tau, Lietuva“ ir tarptautinis piešinių konkursas – paroda „Skriski, laisvas paukšti“</w:t>
            </w:r>
          </w:p>
        </w:tc>
        <w:tc>
          <w:tcPr>
            <w:tcW w:w="1581" w:type="dxa"/>
            <w:gridSpan w:val="2"/>
            <w:vAlign w:val="center"/>
          </w:tcPr>
          <w:p w14:paraId="2EE87BBB" w14:textId="77777777" w:rsidR="00677837" w:rsidRPr="00A63050" w:rsidRDefault="00677837" w:rsidP="00677837">
            <w:pPr>
              <w:tabs>
                <w:tab w:val="left" w:pos="1650"/>
              </w:tabs>
              <w:rPr>
                <w:szCs w:val="24"/>
              </w:rPr>
            </w:pPr>
            <w:r w:rsidRPr="00A63050">
              <w:rPr>
                <w:szCs w:val="24"/>
              </w:rPr>
              <w:t>Direktorius, direktoriaus pavaduotoja ugdymui</w:t>
            </w:r>
          </w:p>
        </w:tc>
        <w:tc>
          <w:tcPr>
            <w:tcW w:w="1302" w:type="dxa"/>
            <w:vAlign w:val="center"/>
          </w:tcPr>
          <w:p w14:paraId="2EE87BBC" w14:textId="77777777" w:rsidR="00677837" w:rsidRPr="00A63050" w:rsidRDefault="00677837" w:rsidP="00677837">
            <w:pPr>
              <w:tabs>
                <w:tab w:val="left" w:pos="1650"/>
              </w:tabs>
              <w:jc w:val="center"/>
              <w:rPr>
                <w:szCs w:val="24"/>
              </w:rPr>
            </w:pPr>
            <w:r w:rsidRPr="00A63050">
              <w:rPr>
                <w:szCs w:val="24"/>
              </w:rPr>
              <w:t>2017 m.</w:t>
            </w:r>
          </w:p>
        </w:tc>
        <w:tc>
          <w:tcPr>
            <w:tcW w:w="1372" w:type="dxa"/>
            <w:gridSpan w:val="2"/>
            <w:vAlign w:val="center"/>
          </w:tcPr>
          <w:p w14:paraId="2EE87BBD" w14:textId="77777777" w:rsidR="00677837" w:rsidRPr="00A63050" w:rsidRDefault="00677837" w:rsidP="00677837">
            <w:pPr>
              <w:jc w:val="center"/>
              <w:rPr>
                <w:rFonts w:eastAsia="MS Mincho"/>
                <w:szCs w:val="24"/>
              </w:rPr>
            </w:pPr>
            <w:r>
              <w:rPr>
                <w:rFonts w:eastAsia="MS Mincho"/>
                <w:szCs w:val="24"/>
              </w:rPr>
              <w:t>2017m. kovas, lapkritis-gruodis</w:t>
            </w:r>
          </w:p>
        </w:tc>
        <w:tc>
          <w:tcPr>
            <w:tcW w:w="1513" w:type="dxa"/>
            <w:vAlign w:val="center"/>
          </w:tcPr>
          <w:p w14:paraId="2EE87BBE" w14:textId="77777777" w:rsidR="00677837" w:rsidRPr="00A63050" w:rsidRDefault="00677837" w:rsidP="00677837">
            <w:pPr>
              <w:tabs>
                <w:tab w:val="left" w:pos="1650"/>
              </w:tabs>
              <w:jc w:val="center"/>
              <w:rPr>
                <w:szCs w:val="24"/>
              </w:rPr>
            </w:pPr>
            <w:r w:rsidRPr="00A63050">
              <w:rPr>
                <w:szCs w:val="24"/>
              </w:rPr>
              <w:t>Asignavimai darbuotojų darbo užmokesčiui</w:t>
            </w:r>
          </w:p>
        </w:tc>
        <w:tc>
          <w:tcPr>
            <w:tcW w:w="1603" w:type="dxa"/>
            <w:vAlign w:val="center"/>
          </w:tcPr>
          <w:p w14:paraId="2EE87BBF" w14:textId="77777777" w:rsidR="00677837" w:rsidRPr="00A63050" w:rsidRDefault="00677837" w:rsidP="00677837">
            <w:pPr>
              <w:jc w:val="center"/>
              <w:rPr>
                <w:rFonts w:eastAsia="MS Mincho"/>
                <w:szCs w:val="24"/>
              </w:rPr>
            </w:pPr>
            <w:r w:rsidRPr="00A63050">
              <w:rPr>
                <w:szCs w:val="24"/>
              </w:rPr>
              <w:t>Asignavimai darbuotojų darbo užmokesčiui</w:t>
            </w:r>
          </w:p>
        </w:tc>
      </w:tr>
      <w:tr w:rsidR="000F039E" w:rsidRPr="00033599" w14:paraId="2EE87BCB" w14:textId="77777777" w:rsidTr="00DC79AC">
        <w:trPr>
          <w:trHeight w:val="757"/>
        </w:trPr>
        <w:tc>
          <w:tcPr>
            <w:tcW w:w="756" w:type="dxa"/>
            <w:shd w:val="clear" w:color="auto" w:fill="auto"/>
            <w:vAlign w:val="center"/>
          </w:tcPr>
          <w:p w14:paraId="2EE87BC1" w14:textId="77777777" w:rsidR="00677837" w:rsidRPr="00A63050" w:rsidRDefault="00677837" w:rsidP="00677837">
            <w:pPr>
              <w:rPr>
                <w:rFonts w:eastAsia="MS Mincho"/>
                <w:szCs w:val="24"/>
              </w:rPr>
            </w:pPr>
            <w:r w:rsidRPr="00A63050">
              <w:rPr>
                <w:rFonts w:eastAsia="MS Mincho"/>
                <w:szCs w:val="24"/>
              </w:rPr>
              <w:t>2.5.3.</w:t>
            </w:r>
          </w:p>
        </w:tc>
        <w:tc>
          <w:tcPr>
            <w:tcW w:w="2355" w:type="dxa"/>
            <w:vAlign w:val="center"/>
          </w:tcPr>
          <w:p w14:paraId="2EE87BC2" w14:textId="77777777" w:rsidR="00677837" w:rsidRPr="00A63050" w:rsidRDefault="00677837" w:rsidP="00677837">
            <w:pPr>
              <w:rPr>
                <w:rFonts w:eastAsiaTheme="minorHAnsi"/>
                <w:szCs w:val="24"/>
              </w:rPr>
            </w:pPr>
            <w:r w:rsidRPr="00A63050">
              <w:rPr>
                <w:rFonts w:eastAsiaTheme="minorHAnsi"/>
                <w:szCs w:val="24"/>
              </w:rPr>
              <w:t>Dalyvavimas savivaldybės, respublikiniuose ir tarptautiniuose projektuose.</w:t>
            </w:r>
          </w:p>
        </w:tc>
        <w:tc>
          <w:tcPr>
            <w:tcW w:w="1984" w:type="dxa"/>
            <w:gridSpan w:val="2"/>
            <w:vAlign w:val="center"/>
          </w:tcPr>
          <w:p w14:paraId="2EE87BC3" w14:textId="77777777" w:rsidR="00677837" w:rsidRPr="00A63050" w:rsidRDefault="00677837" w:rsidP="00677837">
            <w:pPr>
              <w:tabs>
                <w:tab w:val="left" w:pos="1650"/>
              </w:tabs>
              <w:rPr>
                <w:szCs w:val="24"/>
              </w:rPr>
            </w:pPr>
            <w:r w:rsidRPr="00A63050">
              <w:rPr>
                <w:szCs w:val="24"/>
              </w:rPr>
              <w:t>Parengtų projektų skaičius – 3 vnt.</w:t>
            </w:r>
          </w:p>
          <w:p w14:paraId="2EE87BC4" w14:textId="77777777" w:rsidR="00677837" w:rsidRPr="00A63050" w:rsidRDefault="00677837" w:rsidP="00677837">
            <w:pPr>
              <w:tabs>
                <w:tab w:val="left" w:pos="1650"/>
              </w:tabs>
              <w:rPr>
                <w:szCs w:val="24"/>
              </w:rPr>
            </w:pPr>
            <w:r w:rsidRPr="00A63050">
              <w:rPr>
                <w:szCs w:val="24"/>
              </w:rPr>
              <w:t>Įgyvendintų projektų skaičius – 2 vnt.</w:t>
            </w:r>
          </w:p>
        </w:tc>
        <w:tc>
          <w:tcPr>
            <w:tcW w:w="1963" w:type="dxa"/>
            <w:vAlign w:val="center"/>
          </w:tcPr>
          <w:p w14:paraId="2EE87BC5" w14:textId="77777777" w:rsidR="00677837" w:rsidRPr="00A63050" w:rsidRDefault="00677837" w:rsidP="00677837">
            <w:pPr>
              <w:tabs>
                <w:tab w:val="left" w:pos="1650"/>
              </w:tabs>
              <w:rPr>
                <w:szCs w:val="24"/>
              </w:rPr>
            </w:pPr>
            <w:r>
              <w:rPr>
                <w:szCs w:val="24"/>
              </w:rPr>
              <w:t>Parengti 3 projektai, įgyvendinta 2 projektai.</w:t>
            </w:r>
          </w:p>
        </w:tc>
        <w:tc>
          <w:tcPr>
            <w:tcW w:w="1581" w:type="dxa"/>
            <w:gridSpan w:val="2"/>
            <w:vAlign w:val="center"/>
          </w:tcPr>
          <w:p w14:paraId="2EE87BC6" w14:textId="77777777" w:rsidR="00677837" w:rsidRPr="00A63050" w:rsidRDefault="00677837" w:rsidP="00677837">
            <w:pPr>
              <w:tabs>
                <w:tab w:val="left" w:pos="1650"/>
              </w:tabs>
              <w:rPr>
                <w:szCs w:val="24"/>
              </w:rPr>
            </w:pPr>
            <w:r w:rsidRPr="00A63050">
              <w:rPr>
                <w:szCs w:val="24"/>
              </w:rPr>
              <w:t>Direktorius, direktoriaus pavaduotoja ugdymui, anglų kalbos mokytojos, socialinė pedagogė</w:t>
            </w:r>
          </w:p>
        </w:tc>
        <w:tc>
          <w:tcPr>
            <w:tcW w:w="1302" w:type="dxa"/>
            <w:vAlign w:val="center"/>
          </w:tcPr>
          <w:p w14:paraId="2EE87BC7" w14:textId="77777777" w:rsidR="00677837" w:rsidRPr="00A63050" w:rsidRDefault="00677837" w:rsidP="00677837">
            <w:pPr>
              <w:tabs>
                <w:tab w:val="left" w:pos="1650"/>
              </w:tabs>
              <w:jc w:val="center"/>
              <w:rPr>
                <w:szCs w:val="24"/>
              </w:rPr>
            </w:pPr>
            <w:r w:rsidRPr="00A63050">
              <w:rPr>
                <w:szCs w:val="24"/>
              </w:rPr>
              <w:t>2017 m.</w:t>
            </w:r>
          </w:p>
        </w:tc>
        <w:tc>
          <w:tcPr>
            <w:tcW w:w="1372" w:type="dxa"/>
            <w:gridSpan w:val="2"/>
            <w:vAlign w:val="center"/>
          </w:tcPr>
          <w:p w14:paraId="2EE87BC8" w14:textId="77777777" w:rsidR="00677837" w:rsidRPr="00A63050" w:rsidRDefault="00677837" w:rsidP="00677837">
            <w:pPr>
              <w:jc w:val="center"/>
              <w:rPr>
                <w:rFonts w:eastAsia="MS Mincho"/>
                <w:szCs w:val="24"/>
              </w:rPr>
            </w:pPr>
            <w:r>
              <w:rPr>
                <w:rFonts w:eastAsia="MS Mincho"/>
                <w:szCs w:val="24"/>
              </w:rPr>
              <w:t>2017m. balandis - gruodis</w:t>
            </w:r>
          </w:p>
        </w:tc>
        <w:tc>
          <w:tcPr>
            <w:tcW w:w="1513" w:type="dxa"/>
            <w:vAlign w:val="center"/>
          </w:tcPr>
          <w:p w14:paraId="2EE87BC9" w14:textId="77777777" w:rsidR="00677837" w:rsidRPr="00A63050" w:rsidRDefault="00677837" w:rsidP="00677837">
            <w:pPr>
              <w:tabs>
                <w:tab w:val="left" w:pos="1650"/>
              </w:tabs>
              <w:jc w:val="center"/>
              <w:rPr>
                <w:szCs w:val="24"/>
              </w:rPr>
            </w:pPr>
            <w:r w:rsidRPr="00A63050">
              <w:rPr>
                <w:szCs w:val="24"/>
              </w:rPr>
              <w:t>Asignavimai darbuotojų darbo užmokesčiui</w:t>
            </w:r>
          </w:p>
        </w:tc>
        <w:tc>
          <w:tcPr>
            <w:tcW w:w="1603" w:type="dxa"/>
            <w:vAlign w:val="center"/>
          </w:tcPr>
          <w:p w14:paraId="2EE87BCA" w14:textId="77777777" w:rsidR="00677837" w:rsidRPr="00A63050" w:rsidRDefault="00677837" w:rsidP="00677837">
            <w:pPr>
              <w:jc w:val="center"/>
              <w:rPr>
                <w:rFonts w:eastAsia="MS Mincho"/>
                <w:szCs w:val="24"/>
              </w:rPr>
            </w:pPr>
            <w:r w:rsidRPr="00A63050">
              <w:rPr>
                <w:szCs w:val="24"/>
              </w:rPr>
              <w:t>Asignavimai darbuotojų darbo užmokesčiui</w:t>
            </w:r>
          </w:p>
        </w:tc>
      </w:tr>
      <w:tr w:rsidR="00677837" w:rsidRPr="0091503F" w14:paraId="2EE87BCF" w14:textId="77777777" w:rsidTr="00DC79AC">
        <w:trPr>
          <w:trHeight w:val="757"/>
        </w:trPr>
        <w:tc>
          <w:tcPr>
            <w:tcW w:w="756" w:type="dxa"/>
            <w:shd w:val="clear" w:color="auto" w:fill="auto"/>
            <w:vAlign w:val="center"/>
          </w:tcPr>
          <w:p w14:paraId="2EE87BCC" w14:textId="77777777" w:rsidR="00677837" w:rsidRPr="00A63050" w:rsidRDefault="00677837" w:rsidP="00677837">
            <w:pPr>
              <w:rPr>
                <w:rFonts w:eastAsia="MS Mincho"/>
                <w:szCs w:val="24"/>
              </w:rPr>
            </w:pPr>
          </w:p>
        </w:tc>
        <w:tc>
          <w:tcPr>
            <w:tcW w:w="4339" w:type="dxa"/>
            <w:gridSpan w:val="3"/>
            <w:vAlign w:val="center"/>
          </w:tcPr>
          <w:p w14:paraId="2EE87BCD" w14:textId="77777777" w:rsidR="00677837" w:rsidRPr="00A63050" w:rsidRDefault="00677837" w:rsidP="00677837">
            <w:pPr>
              <w:rPr>
                <w:rFonts w:eastAsia="MS Mincho"/>
                <w:szCs w:val="24"/>
              </w:rPr>
            </w:pPr>
          </w:p>
        </w:tc>
        <w:tc>
          <w:tcPr>
            <w:tcW w:w="9334" w:type="dxa"/>
            <w:gridSpan w:val="8"/>
            <w:vAlign w:val="center"/>
          </w:tcPr>
          <w:p w14:paraId="2EE87BCE" w14:textId="77777777" w:rsidR="00677837" w:rsidRPr="00A63050" w:rsidRDefault="00677837" w:rsidP="00677837">
            <w:pPr>
              <w:rPr>
                <w:rFonts w:eastAsia="MS Mincho"/>
                <w:szCs w:val="24"/>
              </w:rPr>
            </w:pPr>
            <w:r w:rsidRPr="00A63050">
              <w:rPr>
                <w:b/>
                <w:szCs w:val="24"/>
              </w:rPr>
              <w:t>Tikslo pasiekimo vertinimo kriterijus, mato vienetas ir reikšmė (laikotarpio pabaigoje)</w:t>
            </w:r>
          </w:p>
        </w:tc>
      </w:tr>
      <w:tr w:rsidR="00677837" w:rsidRPr="00122F12" w14:paraId="2EE87BD4" w14:textId="77777777" w:rsidTr="00DC79AC">
        <w:trPr>
          <w:trHeight w:val="757"/>
        </w:trPr>
        <w:tc>
          <w:tcPr>
            <w:tcW w:w="756" w:type="dxa"/>
            <w:shd w:val="clear" w:color="auto" w:fill="auto"/>
            <w:vAlign w:val="center"/>
          </w:tcPr>
          <w:p w14:paraId="2EE87BD0" w14:textId="77777777" w:rsidR="00677837" w:rsidRPr="00A63050" w:rsidRDefault="00677837" w:rsidP="00677837">
            <w:pPr>
              <w:rPr>
                <w:rFonts w:eastAsia="MS Mincho"/>
                <w:b/>
                <w:szCs w:val="24"/>
              </w:rPr>
            </w:pPr>
            <w:r w:rsidRPr="00A63050">
              <w:rPr>
                <w:rFonts w:eastAsia="MS Mincho"/>
                <w:b/>
                <w:szCs w:val="24"/>
              </w:rPr>
              <w:t>3.</w:t>
            </w:r>
          </w:p>
        </w:tc>
        <w:tc>
          <w:tcPr>
            <w:tcW w:w="4339" w:type="dxa"/>
            <w:gridSpan w:val="3"/>
            <w:vAlign w:val="center"/>
          </w:tcPr>
          <w:p w14:paraId="2EE87BD1" w14:textId="77777777" w:rsidR="00677837" w:rsidRPr="00A63050" w:rsidRDefault="00677837" w:rsidP="00677837">
            <w:pPr>
              <w:rPr>
                <w:rFonts w:eastAsia="MS Mincho"/>
                <w:b/>
                <w:szCs w:val="24"/>
              </w:rPr>
            </w:pPr>
            <w:r w:rsidRPr="00A63050">
              <w:rPr>
                <w:rFonts w:eastAsiaTheme="minorHAnsi"/>
                <w:b/>
                <w:szCs w:val="24"/>
              </w:rPr>
              <w:t>Tikslas</w:t>
            </w:r>
          </w:p>
        </w:tc>
        <w:tc>
          <w:tcPr>
            <w:tcW w:w="4846" w:type="dxa"/>
            <w:gridSpan w:val="4"/>
            <w:vAlign w:val="center"/>
          </w:tcPr>
          <w:p w14:paraId="2EE87BD2" w14:textId="77777777" w:rsidR="00677837" w:rsidRPr="00A63050" w:rsidRDefault="00677837" w:rsidP="00677837">
            <w:pPr>
              <w:jc w:val="center"/>
              <w:rPr>
                <w:rFonts w:eastAsia="MS Mincho"/>
                <w:b/>
                <w:szCs w:val="24"/>
              </w:rPr>
            </w:pPr>
            <w:r w:rsidRPr="00A63050">
              <w:rPr>
                <w:rFonts w:eastAsia="MS Mincho"/>
                <w:b/>
                <w:szCs w:val="24"/>
              </w:rPr>
              <w:t>Planuota</w:t>
            </w:r>
          </w:p>
        </w:tc>
        <w:tc>
          <w:tcPr>
            <w:tcW w:w="4488" w:type="dxa"/>
            <w:gridSpan w:val="4"/>
            <w:vAlign w:val="center"/>
          </w:tcPr>
          <w:p w14:paraId="2EE87BD3" w14:textId="77777777" w:rsidR="00677837" w:rsidRPr="00A63050" w:rsidRDefault="00677837" w:rsidP="00677837">
            <w:pPr>
              <w:jc w:val="center"/>
              <w:rPr>
                <w:rFonts w:eastAsia="MS Mincho"/>
                <w:szCs w:val="24"/>
              </w:rPr>
            </w:pPr>
            <w:r w:rsidRPr="00A63050">
              <w:rPr>
                <w:rFonts w:eastAsia="MS Mincho"/>
                <w:b/>
                <w:szCs w:val="24"/>
              </w:rPr>
              <w:t>Įvykdyta</w:t>
            </w:r>
          </w:p>
        </w:tc>
      </w:tr>
      <w:tr w:rsidR="00677837" w:rsidRPr="00122F12" w14:paraId="2EE87BDD" w14:textId="77777777" w:rsidTr="00DC79AC">
        <w:trPr>
          <w:trHeight w:val="757"/>
        </w:trPr>
        <w:tc>
          <w:tcPr>
            <w:tcW w:w="756" w:type="dxa"/>
            <w:shd w:val="clear" w:color="auto" w:fill="auto"/>
            <w:vAlign w:val="center"/>
          </w:tcPr>
          <w:p w14:paraId="2EE87BD5" w14:textId="77777777" w:rsidR="00677837" w:rsidRPr="00A63050" w:rsidRDefault="00677837" w:rsidP="00677837">
            <w:pPr>
              <w:rPr>
                <w:rFonts w:eastAsia="MS Mincho"/>
                <w:b/>
                <w:szCs w:val="24"/>
              </w:rPr>
            </w:pPr>
          </w:p>
        </w:tc>
        <w:tc>
          <w:tcPr>
            <w:tcW w:w="4339" w:type="dxa"/>
            <w:gridSpan w:val="3"/>
            <w:vAlign w:val="center"/>
          </w:tcPr>
          <w:p w14:paraId="2EE87BD6" w14:textId="77777777" w:rsidR="00677837" w:rsidRPr="00A63050" w:rsidRDefault="00677837" w:rsidP="00677837">
            <w:pPr>
              <w:tabs>
                <w:tab w:val="left" w:pos="1650"/>
              </w:tabs>
              <w:rPr>
                <w:b/>
                <w:color w:val="FF0000"/>
                <w:szCs w:val="24"/>
              </w:rPr>
            </w:pPr>
            <w:r w:rsidRPr="00A63050">
              <w:rPr>
                <w:b/>
                <w:szCs w:val="24"/>
                <w:lang w:eastAsia="lt-LT"/>
              </w:rPr>
              <w:t>Siekti, kad mokyklos aplinka būtų saugi</w:t>
            </w:r>
            <w:r w:rsidRPr="00A63050">
              <w:rPr>
                <w:b/>
                <w:bCs/>
                <w:szCs w:val="24"/>
                <w:lang w:eastAsia="lt-LT"/>
              </w:rPr>
              <w:t>.</w:t>
            </w:r>
          </w:p>
        </w:tc>
        <w:tc>
          <w:tcPr>
            <w:tcW w:w="4846" w:type="dxa"/>
            <w:gridSpan w:val="4"/>
          </w:tcPr>
          <w:p w14:paraId="2EE87BD7" w14:textId="77777777" w:rsidR="00677837" w:rsidRPr="00A63050" w:rsidRDefault="00677837" w:rsidP="00677837">
            <w:pPr>
              <w:tabs>
                <w:tab w:val="left" w:pos="1650"/>
              </w:tabs>
              <w:rPr>
                <w:szCs w:val="24"/>
              </w:rPr>
            </w:pPr>
            <w:r w:rsidRPr="00A63050">
              <w:rPr>
                <w:szCs w:val="24"/>
              </w:rPr>
              <w:t>Mokinių, dalyvavusių gabių vaikų programose, skaičiaus dalis (%) nuo bendro mokinių skaičiaus padidės 3 %.</w:t>
            </w:r>
          </w:p>
          <w:p w14:paraId="2EE87BD8" w14:textId="77777777" w:rsidR="00677837" w:rsidRPr="00A63050" w:rsidRDefault="00677837" w:rsidP="00677837">
            <w:pPr>
              <w:tabs>
                <w:tab w:val="left" w:pos="1650"/>
              </w:tabs>
              <w:rPr>
                <w:szCs w:val="24"/>
              </w:rPr>
            </w:pPr>
            <w:r w:rsidRPr="00A63050">
              <w:rPr>
                <w:szCs w:val="24"/>
              </w:rPr>
              <w:t>Mikroklimato mokykloje ir savijautos rodiklis pagal NMPP klausimyną ≥ 0;</w:t>
            </w:r>
          </w:p>
          <w:p w14:paraId="2EE87BD9" w14:textId="77777777" w:rsidR="00677837" w:rsidRPr="00A63050" w:rsidRDefault="00677837" w:rsidP="00677837">
            <w:pPr>
              <w:tabs>
                <w:tab w:val="left" w:pos="1650"/>
              </w:tabs>
              <w:rPr>
                <w:rFonts w:eastAsia="MS Mincho"/>
                <w:i/>
                <w:szCs w:val="24"/>
              </w:rPr>
            </w:pPr>
          </w:p>
        </w:tc>
        <w:tc>
          <w:tcPr>
            <w:tcW w:w="4488" w:type="dxa"/>
            <w:gridSpan w:val="4"/>
            <w:vAlign w:val="center"/>
          </w:tcPr>
          <w:p w14:paraId="2EE87BDA" w14:textId="77777777" w:rsidR="00677837" w:rsidRPr="00532909" w:rsidRDefault="00677837" w:rsidP="00677837">
            <w:pPr>
              <w:tabs>
                <w:tab w:val="left" w:pos="1650"/>
              </w:tabs>
              <w:rPr>
                <w:szCs w:val="24"/>
              </w:rPr>
            </w:pPr>
            <w:r w:rsidRPr="00677837">
              <w:rPr>
                <w:szCs w:val="24"/>
              </w:rPr>
              <w:lastRenderedPageBreak/>
              <w:t xml:space="preserve">Mokinių, dalyvavusių gabių vaikų programose, skaičiaus dalis (%) nuo bendro mokinių skaičiaus padidėjo 6 % (nuo 20 </w:t>
            </w:r>
            <w:r w:rsidRPr="00532909">
              <w:rPr>
                <w:szCs w:val="24"/>
              </w:rPr>
              <w:t>% iki 26%)</w:t>
            </w:r>
          </w:p>
          <w:p w14:paraId="2EE87BDB" w14:textId="77777777" w:rsidR="00677837" w:rsidRPr="00677837" w:rsidRDefault="00677837" w:rsidP="00677837">
            <w:pPr>
              <w:tabs>
                <w:tab w:val="left" w:pos="1650"/>
              </w:tabs>
              <w:rPr>
                <w:szCs w:val="24"/>
              </w:rPr>
            </w:pPr>
            <w:r w:rsidRPr="00677837">
              <w:rPr>
                <w:szCs w:val="24"/>
              </w:rPr>
              <w:lastRenderedPageBreak/>
              <w:t xml:space="preserve">Mikroklimato mokykloje ir savijautos rodiklis pagal NMPP klausimyną ≥ 0; </w:t>
            </w:r>
          </w:p>
          <w:p w14:paraId="2EE87BDC" w14:textId="77777777" w:rsidR="00677837" w:rsidRPr="00677837" w:rsidRDefault="00677837" w:rsidP="00677837">
            <w:pPr>
              <w:jc w:val="center"/>
              <w:rPr>
                <w:rFonts w:eastAsia="MS Mincho"/>
                <w:b/>
                <w:szCs w:val="24"/>
              </w:rPr>
            </w:pPr>
          </w:p>
        </w:tc>
      </w:tr>
      <w:tr w:rsidR="00677837" w:rsidRPr="00033599" w14:paraId="2EE87BE4" w14:textId="77777777" w:rsidTr="00DC79AC">
        <w:trPr>
          <w:trHeight w:val="359"/>
        </w:trPr>
        <w:tc>
          <w:tcPr>
            <w:tcW w:w="756" w:type="dxa"/>
            <w:vMerge w:val="restart"/>
            <w:shd w:val="clear" w:color="auto" w:fill="auto"/>
          </w:tcPr>
          <w:p w14:paraId="2EE87BDE" w14:textId="77777777" w:rsidR="00677837" w:rsidRPr="00A63050" w:rsidRDefault="00677837" w:rsidP="00677837">
            <w:pPr>
              <w:rPr>
                <w:rFonts w:eastAsia="MS Mincho"/>
                <w:b/>
                <w:szCs w:val="24"/>
              </w:rPr>
            </w:pPr>
          </w:p>
        </w:tc>
        <w:tc>
          <w:tcPr>
            <w:tcW w:w="2355" w:type="dxa"/>
            <w:vMerge w:val="restart"/>
          </w:tcPr>
          <w:p w14:paraId="2EE87BDF" w14:textId="77777777" w:rsidR="00677837" w:rsidRPr="00A63050" w:rsidRDefault="00677837" w:rsidP="00677837">
            <w:pPr>
              <w:tabs>
                <w:tab w:val="left" w:pos="1650"/>
              </w:tabs>
              <w:rPr>
                <w:b/>
                <w:szCs w:val="24"/>
              </w:rPr>
            </w:pPr>
            <w:r w:rsidRPr="00A63050">
              <w:rPr>
                <w:b/>
                <w:bCs/>
                <w:szCs w:val="24"/>
              </w:rPr>
              <w:t>Įstaigos veiksmo pavadinimas</w:t>
            </w:r>
          </w:p>
        </w:tc>
        <w:tc>
          <w:tcPr>
            <w:tcW w:w="3947" w:type="dxa"/>
            <w:gridSpan w:val="3"/>
          </w:tcPr>
          <w:p w14:paraId="2EE87BE0" w14:textId="77777777" w:rsidR="00677837" w:rsidRPr="00A63050" w:rsidRDefault="00677837" w:rsidP="00677837">
            <w:pPr>
              <w:tabs>
                <w:tab w:val="left" w:pos="1650"/>
              </w:tabs>
              <w:rPr>
                <w:b/>
                <w:szCs w:val="24"/>
              </w:rPr>
            </w:pPr>
            <w:r w:rsidRPr="00A63050">
              <w:rPr>
                <w:b/>
                <w:szCs w:val="24"/>
              </w:rPr>
              <w:t>Proceso ir / ar indėlio vertinimo kriterijai, mato vienetai ir reikšmės</w:t>
            </w:r>
          </w:p>
        </w:tc>
        <w:tc>
          <w:tcPr>
            <w:tcW w:w="1581" w:type="dxa"/>
            <w:gridSpan w:val="2"/>
            <w:vMerge w:val="restart"/>
          </w:tcPr>
          <w:p w14:paraId="2EE87BE1" w14:textId="77777777" w:rsidR="00677837" w:rsidRPr="00A63050" w:rsidRDefault="00677837" w:rsidP="00677837">
            <w:pPr>
              <w:tabs>
                <w:tab w:val="left" w:pos="1650"/>
              </w:tabs>
              <w:rPr>
                <w:b/>
                <w:szCs w:val="24"/>
              </w:rPr>
            </w:pPr>
            <w:r w:rsidRPr="00A63050">
              <w:rPr>
                <w:b/>
                <w:szCs w:val="24"/>
              </w:rPr>
              <w:t>Atsakingi vykdytojai</w:t>
            </w:r>
          </w:p>
        </w:tc>
        <w:tc>
          <w:tcPr>
            <w:tcW w:w="2674" w:type="dxa"/>
            <w:gridSpan w:val="3"/>
          </w:tcPr>
          <w:p w14:paraId="2EE87BE2" w14:textId="77777777" w:rsidR="00677837" w:rsidRPr="00A63050" w:rsidRDefault="00677837" w:rsidP="00677837">
            <w:pPr>
              <w:tabs>
                <w:tab w:val="left" w:pos="1650"/>
              </w:tabs>
              <w:rPr>
                <w:b/>
                <w:szCs w:val="24"/>
              </w:rPr>
            </w:pPr>
            <w:r w:rsidRPr="00A63050">
              <w:rPr>
                <w:b/>
                <w:szCs w:val="24"/>
              </w:rPr>
              <w:t>Įvykdymo terminas</w:t>
            </w:r>
          </w:p>
        </w:tc>
        <w:tc>
          <w:tcPr>
            <w:tcW w:w="3116" w:type="dxa"/>
            <w:gridSpan w:val="2"/>
          </w:tcPr>
          <w:p w14:paraId="2EE87BE3" w14:textId="77777777" w:rsidR="00677837" w:rsidRPr="00A63050" w:rsidRDefault="00677837" w:rsidP="00677837">
            <w:pPr>
              <w:tabs>
                <w:tab w:val="left" w:pos="1650"/>
              </w:tabs>
              <w:rPr>
                <w:b/>
                <w:szCs w:val="24"/>
              </w:rPr>
            </w:pPr>
            <w:r w:rsidRPr="00A63050">
              <w:rPr>
                <w:b/>
                <w:szCs w:val="24"/>
              </w:rPr>
              <w:t>Asignavimai (tūkst. Eur)</w:t>
            </w:r>
          </w:p>
        </w:tc>
      </w:tr>
      <w:tr w:rsidR="000F039E" w:rsidRPr="00033599" w14:paraId="2EE87BEE" w14:textId="77777777" w:rsidTr="00DC79AC">
        <w:trPr>
          <w:trHeight w:val="381"/>
        </w:trPr>
        <w:tc>
          <w:tcPr>
            <w:tcW w:w="756" w:type="dxa"/>
            <w:vMerge/>
            <w:shd w:val="clear" w:color="auto" w:fill="auto"/>
          </w:tcPr>
          <w:p w14:paraId="2EE87BE5" w14:textId="77777777" w:rsidR="00677837" w:rsidRPr="00A63050" w:rsidRDefault="00677837" w:rsidP="00677837">
            <w:pPr>
              <w:rPr>
                <w:rFonts w:eastAsia="MS Mincho"/>
                <w:b/>
                <w:szCs w:val="24"/>
              </w:rPr>
            </w:pPr>
          </w:p>
        </w:tc>
        <w:tc>
          <w:tcPr>
            <w:tcW w:w="2355" w:type="dxa"/>
            <w:vMerge/>
          </w:tcPr>
          <w:p w14:paraId="2EE87BE6" w14:textId="77777777" w:rsidR="00677837" w:rsidRPr="00A63050" w:rsidRDefault="00677837" w:rsidP="00677837">
            <w:pPr>
              <w:tabs>
                <w:tab w:val="left" w:pos="1650"/>
              </w:tabs>
              <w:rPr>
                <w:b/>
                <w:szCs w:val="24"/>
              </w:rPr>
            </w:pPr>
          </w:p>
        </w:tc>
        <w:tc>
          <w:tcPr>
            <w:tcW w:w="1984" w:type="dxa"/>
            <w:gridSpan w:val="2"/>
          </w:tcPr>
          <w:p w14:paraId="2EE87BE7" w14:textId="77777777" w:rsidR="00677837" w:rsidRPr="00A63050" w:rsidRDefault="00677837" w:rsidP="00677837">
            <w:pPr>
              <w:rPr>
                <w:rFonts w:eastAsia="MS Mincho"/>
                <w:i/>
                <w:szCs w:val="24"/>
              </w:rPr>
            </w:pPr>
            <w:r w:rsidRPr="00A63050">
              <w:rPr>
                <w:b/>
                <w:szCs w:val="24"/>
              </w:rPr>
              <w:t>Planuota</w:t>
            </w:r>
          </w:p>
        </w:tc>
        <w:tc>
          <w:tcPr>
            <w:tcW w:w="1963" w:type="dxa"/>
          </w:tcPr>
          <w:p w14:paraId="2EE87BE8" w14:textId="77777777" w:rsidR="00677837" w:rsidRPr="00A63050" w:rsidRDefault="00677837" w:rsidP="00677837">
            <w:pPr>
              <w:rPr>
                <w:szCs w:val="24"/>
              </w:rPr>
            </w:pPr>
            <w:r w:rsidRPr="00A63050">
              <w:rPr>
                <w:b/>
                <w:szCs w:val="24"/>
              </w:rPr>
              <w:t>Įvykdyta</w:t>
            </w:r>
          </w:p>
        </w:tc>
        <w:tc>
          <w:tcPr>
            <w:tcW w:w="1581" w:type="dxa"/>
            <w:gridSpan w:val="2"/>
            <w:vMerge/>
          </w:tcPr>
          <w:p w14:paraId="2EE87BE9" w14:textId="77777777" w:rsidR="00677837" w:rsidRPr="00A63050" w:rsidRDefault="00677837" w:rsidP="00677837">
            <w:pPr>
              <w:rPr>
                <w:szCs w:val="24"/>
              </w:rPr>
            </w:pPr>
          </w:p>
        </w:tc>
        <w:tc>
          <w:tcPr>
            <w:tcW w:w="1302" w:type="dxa"/>
          </w:tcPr>
          <w:p w14:paraId="2EE87BEA" w14:textId="77777777" w:rsidR="00677837" w:rsidRPr="00A63050" w:rsidRDefault="00677837" w:rsidP="00677837">
            <w:pPr>
              <w:rPr>
                <w:rFonts w:eastAsia="MS Mincho"/>
                <w:i/>
                <w:szCs w:val="24"/>
              </w:rPr>
            </w:pPr>
            <w:r w:rsidRPr="00A63050">
              <w:rPr>
                <w:b/>
                <w:szCs w:val="24"/>
              </w:rPr>
              <w:t>Numatyta data</w:t>
            </w:r>
          </w:p>
        </w:tc>
        <w:tc>
          <w:tcPr>
            <w:tcW w:w="1372" w:type="dxa"/>
            <w:gridSpan w:val="2"/>
          </w:tcPr>
          <w:p w14:paraId="2EE87BEB" w14:textId="77777777" w:rsidR="00677837" w:rsidRPr="00A63050" w:rsidRDefault="00677837" w:rsidP="00677837">
            <w:pPr>
              <w:jc w:val="center"/>
              <w:rPr>
                <w:rFonts w:eastAsia="MS Mincho"/>
                <w:szCs w:val="24"/>
              </w:rPr>
            </w:pPr>
            <w:r w:rsidRPr="00A63050">
              <w:rPr>
                <w:b/>
                <w:szCs w:val="24"/>
              </w:rPr>
              <w:t>Faktinė data</w:t>
            </w:r>
          </w:p>
        </w:tc>
        <w:tc>
          <w:tcPr>
            <w:tcW w:w="1513" w:type="dxa"/>
          </w:tcPr>
          <w:p w14:paraId="2EE87BEC" w14:textId="77777777" w:rsidR="00677837" w:rsidRPr="00A63050" w:rsidRDefault="00677837" w:rsidP="00677837">
            <w:pPr>
              <w:rPr>
                <w:rFonts w:eastAsia="MS Mincho"/>
                <w:i/>
                <w:szCs w:val="24"/>
              </w:rPr>
            </w:pPr>
            <w:r w:rsidRPr="00A63050">
              <w:rPr>
                <w:b/>
                <w:szCs w:val="24"/>
              </w:rPr>
              <w:t>Patvirtinti</w:t>
            </w:r>
          </w:p>
        </w:tc>
        <w:tc>
          <w:tcPr>
            <w:tcW w:w="1603" w:type="dxa"/>
          </w:tcPr>
          <w:p w14:paraId="2EE87BED" w14:textId="77777777" w:rsidR="00677837" w:rsidRPr="00A63050" w:rsidRDefault="00677837" w:rsidP="00677837">
            <w:pPr>
              <w:jc w:val="center"/>
              <w:rPr>
                <w:rFonts w:eastAsia="MS Mincho"/>
                <w:szCs w:val="24"/>
              </w:rPr>
            </w:pPr>
            <w:r w:rsidRPr="00A63050">
              <w:rPr>
                <w:b/>
                <w:szCs w:val="24"/>
              </w:rPr>
              <w:t>Panaudoti</w:t>
            </w:r>
          </w:p>
        </w:tc>
      </w:tr>
      <w:tr w:rsidR="00677837" w:rsidRPr="00033599" w14:paraId="2EE87BF1" w14:textId="77777777" w:rsidTr="0067515C">
        <w:trPr>
          <w:trHeight w:val="381"/>
        </w:trPr>
        <w:tc>
          <w:tcPr>
            <w:tcW w:w="756" w:type="dxa"/>
            <w:shd w:val="clear" w:color="auto" w:fill="auto"/>
          </w:tcPr>
          <w:p w14:paraId="2EE87BEF" w14:textId="77777777" w:rsidR="00677837" w:rsidRPr="00A63050" w:rsidRDefault="00677837" w:rsidP="00677837">
            <w:pPr>
              <w:rPr>
                <w:rFonts w:eastAsia="MS Mincho"/>
                <w:b/>
                <w:szCs w:val="24"/>
              </w:rPr>
            </w:pPr>
          </w:p>
        </w:tc>
        <w:tc>
          <w:tcPr>
            <w:tcW w:w="13673" w:type="dxa"/>
            <w:gridSpan w:val="11"/>
            <w:vAlign w:val="center"/>
          </w:tcPr>
          <w:p w14:paraId="2EE87BF0" w14:textId="77777777" w:rsidR="00677837" w:rsidRPr="00A63050" w:rsidRDefault="00677837" w:rsidP="00677837">
            <w:pPr>
              <w:rPr>
                <w:b/>
                <w:szCs w:val="24"/>
              </w:rPr>
            </w:pPr>
          </w:p>
        </w:tc>
      </w:tr>
      <w:tr w:rsidR="00677837" w:rsidRPr="00033599" w14:paraId="2EE87BF4" w14:textId="77777777" w:rsidTr="0067515C">
        <w:trPr>
          <w:trHeight w:val="737"/>
        </w:trPr>
        <w:tc>
          <w:tcPr>
            <w:tcW w:w="756" w:type="dxa"/>
            <w:shd w:val="clear" w:color="auto" w:fill="auto"/>
            <w:vAlign w:val="center"/>
          </w:tcPr>
          <w:p w14:paraId="2EE87BF2" w14:textId="77777777" w:rsidR="00677837" w:rsidRPr="00A63050" w:rsidRDefault="00677837" w:rsidP="00677837">
            <w:pPr>
              <w:rPr>
                <w:rFonts w:eastAsia="MS Mincho"/>
                <w:b/>
                <w:szCs w:val="24"/>
              </w:rPr>
            </w:pPr>
            <w:r w:rsidRPr="00A63050">
              <w:rPr>
                <w:rFonts w:eastAsia="MS Mincho"/>
                <w:b/>
                <w:szCs w:val="24"/>
              </w:rPr>
              <w:t>3.1.</w:t>
            </w:r>
          </w:p>
        </w:tc>
        <w:tc>
          <w:tcPr>
            <w:tcW w:w="13673" w:type="dxa"/>
            <w:gridSpan w:val="11"/>
            <w:vAlign w:val="center"/>
          </w:tcPr>
          <w:p w14:paraId="2EE87BF3" w14:textId="77777777" w:rsidR="00677837" w:rsidRPr="00A63050" w:rsidRDefault="00677837" w:rsidP="00677837">
            <w:pPr>
              <w:rPr>
                <w:b/>
                <w:szCs w:val="24"/>
              </w:rPr>
            </w:pPr>
            <w:r w:rsidRPr="00A63050">
              <w:rPr>
                <w:b/>
                <w:szCs w:val="24"/>
              </w:rPr>
              <w:t>Uždavinys: Ugdyti asmenį, motyvuotą sveikai gyventi, nevartoti alkoholio, tabako ir kitų psichiką veikiančių medžiagų.</w:t>
            </w:r>
          </w:p>
        </w:tc>
      </w:tr>
      <w:tr w:rsidR="000F039E" w:rsidRPr="00033599" w14:paraId="2EE87BFE" w14:textId="77777777" w:rsidTr="00DC79AC">
        <w:trPr>
          <w:trHeight w:val="757"/>
        </w:trPr>
        <w:tc>
          <w:tcPr>
            <w:tcW w:w="756" w:type="dxa"/>
            <w:shd w:val="clear" w:color="auto" w:fill="auto"/>
            <w:vAlign w:val="center"/>
          </w:tcPr>
          <w:p w14:paraId="2EE87BF5" w14:textId="77777777" w:rsidR="00677837" w:rsidRPr="00A63050" w:rsidRDefault="00677837" w:rsidP="00677837">
            <w:pPr>
              <w:rPr>
                <w:rFonts w:eastAsia="MS Mincho"/>
                <w:szCs w:val="24"/>
              </w:rPr>
            </w:pPr>
            <w:r w:rsidRPr="00A63050">
              <w:rPr>
                <w:rFonts w:eastAsia="MS Mincho"/>
                <w:szCs w:val="24"/>
              </w:rPr>
              <w:t>3.1.1.</w:t>
            </w:r>
          </w:p>
        </w:tc>
        <w:tc>
          <w:tcPr>
            <w:tcW w:w="2355" w:type="dxa"/>
            <w:vAlign w:val="center"/>
          </w:tcPr>
          <w:p w14:paraId="2EE87BF6" w14:textId="77777777" w:rsidR="00677837" w:rsidRPr="00A63050" w:rsidRDefault="00677837" w:rsidP="00677837">
            <w:pPr>
              <w:rPr>
                <w:szCs w:val="24"/>
              </w:rPr>
            </w:pPr>
            <w:r w:rsidRPr="00A63050">
              <w:rPr>
                <w:szCs w:val="24"/>
              </w:rPr>
              <w:t>Žalingų įpročių prevencijos programos rengimas ir įgyvendinimas.</w:t>
            </w:r>
          </w:p>
        </w:tc>
        <w:tc>
          <w:tcPr>
            <w:tcW w:w="1984" w:type="dxa"/>
            <w:gridSpan w:val="2"/>
            <w:vAlign w:val="center"/>
          </w:tcPr>
          <w:p w14:paraId="2EE87BF7" w14:textId="77777777" w:rsidR="00677837" w:rsidRPr="00A63050" w:rsidRDefault="00677837" w:rsidP="00677837">
            <w:pPr>
              <w:tabs>
                <w:tab w:val="left" w:pos="1650"/>
              </w:tabs>
              <w:rPr>
                <w:szCs w:val="24"/>
              </w:rPr>
            </w:pPr>
            <w:r w:rsidRPr="00A63050">
              <w:rPr>
                <w:szCs w:val="24"/>
              </w:rPr>
              <w:t>Parengta ir įgyvendinta programų per metus - 2</w:t>
            </w:r>
          </w:p>
        </w:tc>
        <w:tc>
          <w:tcPr>
            <w:tcW w:w="1963" w:type="dxa"/>
            <w:vAlign w:val="center"/>
          </w:tcPr>
          <w:p w14:paraId="2EE87BF8" w14:textId="77777777" w:rsidR="00677837" w:rsidRPr="00A63050" w:rsidRDefault="00677837" w:rsidP="00677837">
            <w:pPr>
              <w:tabs>
                <w:tab w:val="left" w:pos="1650"/>
              </w:tabs>
              <w:rPr>
                <w:szCs w:val="24"/>
              </w:rPr>
            </w:pPr>
            <w:r>
              <w:rPr>
                <w:szCs w:val="24"/>
              </w:rPr>
              <w:t>„Zipio darugai“ ir „Kuriame saugią mokyklą“</w:t>
            </w:r>
          </w:p>
        </w:tc>
        <w:tc>
          <w:tcPr>
            <w:tcW w:w="1581" w:type="dxa"/>
            <w:gridSpan w:val="2"/>
            <w:vAlign w:val="center"/>
          </w:tcPr>
          <w:p w14:paraId="2EE87BF9" w14:textId="77777777" w:rsidR="00677837" w:rsidRPr="00A63050" w:rsidRDefault="00677837" w:rsidP="00677837">
            <w:pPr>
              <w:tabs>
                <w:tab w:val="left" w:pos="1650"/>
              </w:tabs>
              <w:rPr>
                <w:szCs w:val="24"/>
              </w:rPr>
            </w:pPr>
            <w:r w:rsidRPr="00A63050">
              <w:rPr>
                <w:szCs w:val="24"/>
              </w:rPr>
              <w:t>Socialinė pedagogė</w:t>
            </w:r>
          </w:p>
        </w:tc>
        <w:tc>
          <w:tcPr>
            <w:tcW w:w="1302" w:type="dxa"/>
            <w:vAlign w:val="center"/>
          </w:tcPr>
          <w:p w14:paraId="2EE87BFA" w14:textId="77777777" w:rsidR="00677837" w:rsidRPr="00A63050" w:rsidRDefault="00677837" w:rsidP="00677837">
            <w:pPr>
              <w:jc w:val="center"/>
              <w:rPr>
                <w:szCs w:val="24"/>
              </w:rPr>
            </w:pPr>
            <w:r w:rsidRPr="00A63050">
              <w:rPr>
                <w:szCs w:val="24"/>
              </w:rPr>
              <w:t>2017 m.</w:t>
            </w:r>
          </w:p>
        </w:tc>
        <w:tc>
          <w:tcPr>
            <w:tcW w:w="1372" w:type="dxa"/>
            <w:gridSpan w:val="2"/>
            <w:vAlign w:val="center"/>
          </w:tcPr>
          <w:p w14:paraId="2EE87BFB" w14:textId="77777777" w:rsidR="00677837" w:rsidRPr="00A63050" w:rsidRDefault="00677837" w:rsidP="00677837">
            <w:pPr>
              <w:jc w:val="center"/>
              <w:rPr>
                <w:rFonts w:eastAsia="MS Mincho"/>
                <w:szCs w:val="24"/>
              </w:rPr>
            </w:pPr>
            <w:r>
              <w:rPr>
                <w:rFonts w:eastAsia="MS Mincho"/>
                <w:szCs w:val="24"/>
              </w:rPr>
              <w:t>2017 sausis - lapkritis</w:t>
            </w:r>
          </w:p>
        </w:tc>
        <w:tc>
          <w:tcPr>
            <w:tcW w:w="1513" w:type="dxa"/>
            <w:vAlign w:val="center"/>
          </w:tcPr>
          <w:p w14:paraId="2EE87BFC" w14:textId="77777777" w:rsidR="00677837" w:rsidRPr="00A63050" w:rsidRDefault="00677837" w:rsidP="00677837">
            <w:pPr>
              <w:tabs>
                <w:tab w:val="left" w:pos="1650"/>
              </w:tabs>
              <w:jc w:val="center"/>
              <w:rPr>
                <w:szCs w:val="24"/>
              </w:rPr>
            </w:pPr>
            <w:r w:rsidRPr="00A63050">
              <w:rPr>
                <w:szCs w:val="24"/>
              </w:rPr>
              <w:t>0,100</w:t>
            </w:r>
          </w:p>
        </w:tc>
        <w:tc>
          <w:tcPr>
            <w:tcW w:w="1603" w:type="dxa"/>
            <w:vAlign w:val="center"/>
          </w:tcPr>
          <w:p w14:paraId="2EE87BFD" w14:textId="77777777" w:rsidR="00677837" w:rsidRPr="00A63050" w:rsidRDefault="00677837" w:rsidP="00677837">
            <w:pPr>
              <w:jc w:val="center"/>
              <w:rPr>
                <w:rFonts w:eastAsia="MS Mincho"/>
                <w:szCs w:val="24"/>
              </w:rPr>
            </w:pPr>
            <w:r>
              <w:rPr>
                <w:rFonts w:eastAsia="MS Mincho"/>
                <w:szCs w:val="24"/>
              </w:rPr>
              <w:t>0,100</w:t>
            </w:r>
          </w:p>
        </w:tc>
      </w:tr>
      <w:tr w:rsidR="000F039E" w:rsidRPr="00033599" w14:paraId="2EE87C08" w14:textId="77777777" w:rsidTr="00DC79AC">
        <w:trPr>
          <w:trHeight w:val="757"/>
        </w:trPr>
        <w:tc>
          <w:tcPr>
            <w:tcW w:w="756" w:type="dxa"/>
            <w:shd w:val="clear" w:color="auto" w:fill="auto"/>
            <w:vAlign w:val="center"/>
          </w:tcPr>
          <w:p w14:paraId="2EE87BFF" w14:textId="77777777" w:rsidR="00677837" w:rsidRPr="00A63050" w:rsidRDefault="00677837" w:rsidP="00677837">
            <w:pPr>
              <w:rPr>
                <w:rFonts w:eastAsia="MS Mincho"/>
                <w:szCs w:val="24"/>
              </w:rPr>
            </w:pPr>
            <w:r w:rsidRPr="00A63050">
              <w:rPr>
                <w:rFonts w:eastAsia="MS Mincho"/>
                <w:szCs w:val="24"/>
              </w:rPr>
              <w:t>3.1.2.</w:t>
            </w:r>
          </w:p>
        </w:tc>
        <w:tc>
          <w:tcPr>
            <w:tcW w:w="2355" w:type="dxa"/>
            <w:vAlign w:val="center"/>
          </w:tcPr>
          <w:p w14:paraId="2EE87C00" w14:textId="77777777" w:rsidR="00677837" w:rsidRPr="00A63050" w:rsidRDefault="00677837" w:rsidP="00677837">
            <w:pPr>
              <w:rPr>
                <w:szCs w:val="24"/>
              </w:rPr>
            </w:pPr>
            <w:r w:rsidRPr="00A63050">
              <w:rPr>
                <w:szCs w:val="24"/>
              </w:rPr>
              <w:t>Stendų apie žalingų įpročių žalą ruošimas ir atnaujinimas</w:t>
            </w:r>
          </w:p>
        </w:tc>
        <w:tc>
          <w:tcPr>
            <w:tcW w:w="1984" w:type="dxa"/>
            <w:gridSpan w:val="2"/>
            <w:vAlign w:val="center"/>
          </w:tcPr>
          <w:p w14:paraId="2EE87C01" w14:textId="77777777" w:rsidR="00677837" w:rsidRPr="00A63050" w:rsidRDefault="00677837" w:rsidP="00677837">
            <w:pPr>
              <w:tabs>
                <w:tab w:val="left" w:pos="1650"/>
              </w:tabs>
              <w:rPr>
                <w:szCs w:val="24"/>
              </w:rPr>
            </w:pPr>
            <w:r w:rsidRPr="00A63050">
              <w:rPr>
                <w:szCs w:val="24"/>
              </w:rPr>
              <w:t>Paruošta ir atnaujinta stendų per metus - 1</w:t>
            </w:r>
          </w:p>
        </w:tc>
        <w:tc>
          <w:tcPr>
            <w:tcW w:w="1963" w:type="dxa"/>
            <w:vAlign w:val="center"/>
          </w:tcPr>
          <w:p w14:paraId="2EE87C02" w14:textId="77777777" w:rsidR="00677837" w:rsidRPr="00A63050" w:rsidRDefault="00677837" w:rsidP="00677837">
            <w:pPr>
              <w:tabs>
                <w:tab w:val="left" w:pos="1650"/>
              </w:tabs>
              <w:rPr>
                <w:szCs w:val="24"/>
              </w:rPr>
            </w:pPr>
            <w:r>
              <w:rPr>
                <w:szCs w:val="24"/>
              </w:rPr>
              <w:t>Paruošti ir atnaujinti du stendai</w:t>
            </w:r>
          </w:p>
        </w:tc>
        <w:tc>
          <w:tcPr>
            <w:tcW w:w="1581" w:type="dxa"/>
            <w:gridSpan w:val="2"/>
            <w:vAlign w:val="center"/>
          </w:tcPr>
          <w:p w14:paraId="2EE87C03" w14:textId="77777777" w:rsidR="00677837" w:rsidRPr="00A63050" w:rsidRDefault="00677837" w:rsidP="00677837">
            <w:pPr>
              <w:tabs>
                <w:tab w:val="left" w:pos="1650"/>
              </w:tabs>
              <w:rPr>
                <w:szCs w:val="24"/>
              </w:rPr>
            </w:pPr>
            <w:r w:rsidRPr="00A63050">
              <w:rPr>
                <w:szCs w:val="24"/>
              </w:rPr>
              <w:t>Socialinė pedagogė</w:t>
            </w:r>
          </w:p>
        </w:tc>
        <w:tc>
          <w:tcPr>
            <w:tcW w:w="1302" w:type="dxa"/>
            <w:vAlign w:val="center"/>
          </w:tcPr>
          <w:p w14:paraId="2EE87C04" w14:textId="77777777" w:rsidR="00677837" w:rsidRPr="00A63050" w:rsidRDefault="00677837" w:rsidP="00677837">
            <w:pPr>
              <w:jc w:val="center"/>
              <w:rPr>
                <w:szCs w:val="24"/>
              </w:rPr>
            </w:pPr>
            <w:r w:rsidRPr="00A63050">
              <w:rPr>
                <w:szCs w:val="24"/>
              </w:rPr>
              <w:t>2017 m.</w:t>
            </w:r>
          </w:p>
        </w:tc>
        <w:tc>
          <w:tcPr>
            <w:tcW w:w="1372" w:type="dxa"/>
            <w:gridSpan w:val="2"/>
            <w:vAlign w:val="center"/>
          </w:tcPr>
          <w:p w14:paraId="2EE87C05" w14:textId="77777777" w:rsidR="00677837" w:rsidRPr="00A63050" w:rsidRDefault="00677837" w:rsidP="00677837">
            <w:pPr>
              <w:jc w:val="center"/>
              <w:rPr>
                <w:rFonts w:eastAsia="MS Mincho"/>
                <w:szCs w:val="24"/>
              </w:rPr>
            </w:pPr>
            <w:r>
              <w:rPr>
                <w:rFonts w:eastAsia="MS Mincho"/>
                <w:szCs w:val="24"/>
              </w:rPr>
              <w:t>2017 kovas, spalis</w:t>
            </w:r>
          </w:p>
        </w:tc>
        <w:tc>
          <w:tcPr>
            <w:tcW w:w="1513" w:type="dxa"/>
            <w:vAlign w:val="center"/>
          </w:tcPr>
          <w:p w14:paraId="2EE87C06" w14:textId="77777777" w:rsidR="00677837" w:rsidRPr="00A63050" w:rsidRDefault="00677837" w:rsidP="00677837">
            <w:pPr>
              <w:tabs>
                <w:tab w:val="left" w:pos="1650"/>
              </w:tabs>
              <w:jc w:val="center"/>
              <w:rPr>
                <w:szCs w:val="24"/>
              </w:rPr>
            </w:pPr>
            <w:r w:rsidRPr="00A63050">
              <w:rPr>
                <w:szCs w:val="24"/>
              </w:rPr>
              <w:t>0,100</w:t>
            </w:r>
          </w:p>
        </w:tc>
        <w:tc>
          <w:tcPr>
            <w:tcW w:w="1603" w:type="dxa"/>
            <w:vAlign w:val="center"/>
          </w:tcPr>
          <w:p w14:paraId="2EE87C07" w14:textId="77777777" w:rsidR="00677837" w:rsidRPr="00A63050" w:rsidRDefault="00677837" w:rsidP="00677837">
            <w:pPr>
              <w:jc w:val="center"/>
              <w:rPr>
                <w:rFonts w:eastAsia="MS Mincho"/>
                <w:szCs w:val="24"/>
              </w:rPr>
            </w:pPr>
            <w:r>
              <w:rPr>
                <w:rFonts w:eastAsia="MS Mincho"/>
                <w:szCs w:val="24"/>
              </w:rPr>
              <w:t>0,100</w:t>
            </w:r>
          </w:p>
        </w:tc>
      </w:tr>
      <w:tr w:rsidR="000F039E" w:rsidRPr="00033599" w14:paraId="2EE87C12" w14:textId="77777777" w:rsidTr="00DC79AC">
        <w:trPr>
          <w:trHeight w:val="757"/>
        </w:trPr>
        <w:tc>
          <w:tcPr>
            <w:tcW w:w="756" w:type="dxa"/>
            <w:shd w:val="clear" w:color="auto" w:fill="auto"/>
            <w:vAlign w:val="center"/>
          </w:tcPr>
          <w:p w14:paraId="2EE87C09" w14:textId="77777777" w:rsidR="00677837" w:rsidRPr="00A63050" w:rsidRDefault="00677837" w:rsidP="00677837">
            <w:pPr>
              <w:rPr>
                <w:rFonts w:eastAsia="MS Mincho"/>
                <w:szCs w:val="24"/>
              </w:rPr>
            </w:pPr>
            <w:r w:rsidRPr="00A63050">
              <w:rPr>
                <w:rFonts w:eastAsia="MS Mincho"/>
                <w:szCs w:val="24"/>
              </w:rPr>
              <w:t>3.1.3.</w:t>
            </w:r>
          </w:p>
        </w:tc>
        <w:tc>
          <w:tcPr>
            <w:tcW w:w="2355" w:type="dxa"/>
            <w:vAlign w:val="center"/>
          </w:tcPr>
          <w:p w14:paraId="2EE87C0A" w14:textId="77777777" w:rsidR="00677837" w:rsidRPr="00A63050" w:rsidRDefault="00677837" w:rsidP="00677837">
            <w:pPr>
              <w:tabs>
                <w:tab w:val="left" w:pos="1650"/>
              </w:tabs>
              <w:rPr>
                <w:szCs w:val="24"/>
              </w:rPr>
            </w:pPr>
            <w:r w:rsidRPr="00A63050">
              <w:rPr>
                <w:szCs w:val="24"/>
              </w:rPr>
              <w:t>Vaikų užimtumo programų rengimas.</w:t>
            </w:r>
          </w:p>
        </w:tc>
        <w:tc>
          <w:tcPr>
            <w:tcW w:w="1984" w:type="dxa"/>
            <w:gridSpan w:val="2"/>
            <w:vAlign w:val="center"/>
          </w:tcPr>
          <w:p w14:paraId="2EE87C0B" w14:textId="77777777" w:rsidR="00677837" w:rsidRPr="00A63050" w:rsidRDefault="00677837" w:rsidP="00677837">
            <w:pPr>
              <w:tabs>
                <w:tab w:val="left" w:pos="1650"/>
              </w:tabs>
              <w:rPr>
                <w:szCs w:val="24"/>
              </w:rPr>
            </w:pPr>
            <w:r w:rsidRPr="00A63050">
              <w:rPr>
                <w:szCs w:val="24"/>
              </w:rPr>
              <w:t>Parengta vaikų užimtumo programų per metus - 3</w:t>
            </w:r>
          </w:p>
        </w:tc>
        <w:tc>
          <w:tcPr>
            <w:tcW w:w="1963" w:type="dxa"/>
            <w:vAlign w:val="center"/>
          </w:tcPr>
          <w:p w14:paraId="2EE87C0C" w14:textId="77777777" w:rsidR="00677837" w:rsidRPr="00A63050" w:rsidRDefault="00677837" w:rsidP="00677837">
            <w:pPr>
              <w:tabs>
                <w:tab w:val="left" w:pos="1650"/>
              </w:tabs>
              <w:rPr>
                <w:szCs w:val="24"/>
              </w:rPr>
            </w:pPr>
            <w:r>
              <w:rPr>
                <w:szCs w:val="24"/>
              </w:rPr>
              <w:t>Parengtos 3 vaikų užimtumo programos</w:t>
            </w:r>
          </w:p>
        </w:tc>
        <w:tc>
          <w:tcPr>
            <w:tcW w:w="1581" w:type="dxa"/>
            <w:gridSpan w:val="2"/>
            <w:vAlign w:val="center"/>
          </w:tcPr>
          <w:p w14:paraId="2EE87C0D" w14:textId="77777777" w:rsidR="00677837" w:rsidRPr="00A63050" w:rsidRDefault="00677837" w:rsidP="00677837">
            <w:pPr>
              <w:tabs>
                <w:tab w:val="left" w:pos="1650"/>
              </w:tabs>
              <w:rPr>
                <w:szCs w:val="24"/>
              </w:rPr>
            </w:pPr>
            <w:r w:rsidRPr="00A63050">
              <w:rPr>
                <w:szCs w:val="24"/>
              </w:rPr>
              <w:t>Direktoriaus pavaduotoja ugdymui, socialinė pedagogė</w:t>
            </w:r>
          </w:p>
        </w:tc>
        <w:tc>
          <w:tcPr>
            <w:tcW w:w="1302" w:type="dxa"/>
            <w:vAlign w:val="center"/>
          </w:tcPr>
          <w:p w14:paraId="2EE87C0E" w14:textId="77777777" w:rsidR="00677837" w:rsidRPr="00A63050" w:rsidRDefault="00677837" w:rsidP="00677837">
            <w:pPr>
              <w:jc w:val="center"/>
              <w:rPr>
                <w:szCs w:val="24"/>
              </w:rPr>
            </w:pPr>
            <w:r w:rsidRPr="00A63050">
              <w:rPr>
                <w:szCs w:val="24"/>
              </w:rPr>
              <w:t>2017 m.</w:t>
            </w:r>
          </w:p>
        </w:tc>
        <w:tc>
          <w:tcPr>
            <w:tcW w:w="1372" w:type="dxa"/>
            <w:gridSpan w:val="2"/>
            <w:vAlign w:val="center"/>
          </w:tcPr>
          <w:p w14:paraId="2EE87C0F" w14:textId="77777777" w:rsidR="00677837" w:rsidRPr="00A63050" w:rsidRDefault="00677837" w:rsidP="00677837">
            <w:pPr>
              <w:jc w:val="center"/>
              <w:rPr>
                <w:rFonts w:eastAsia="MS Mincho"/>
                <w:szCs w:val="24"/>
              </w:rPr>
            </w:pPr>
            <w:r>
              <w:rPr>
                <w:rFonts w:eastAsia="MS Mincho"/>
                <w:szCs w:val="24"/>
              </w:rPr>
              <w:t>2017m. balandis- gegužė</w:t>
            </w:r>
          </w:p>
        </w:tc>
        <w:tc>
          <w:tcPr>
            <w:tcW w:w="1513" w:type="dxa"/>
            <w:vAlign w:val="center"/>
          </w:tcPr>
          <w:p w14:paraId="2EE87C10" w14:textId="77777777" w:rsidR="00677837" w:rsidRPr="00A63050" w:rsidRDefault="00677837" w:rsidP="00677837">
            <w:pPr>
              <w:tabs>
                <w:tab w:val="left" w:pos="1650"/>
              </w:tabs>
              <w:jc w:val="center"/>
              <w:rPr>
                <w:szCs w:val="24"/>
              </w:rPr>
            </w:pPr>
            <w:r w:rsidRPr="00A63050">
              <w:rPr>
                <w:szCs w:val="24"/>
              </w:rPr>
              <w:t>0,800</w:t>
            </w:r>
          </w:p>
        </w:tc>
        <w:tc>
          <w:tcPr>
            <w:tcW w:w="1603" w:type="dxa"/>
            <w:vAlign w:val="center"/>
          </w:tcPr>
          <w:p w14:paraId="2EE87C11" w14:textId="77777777" w:rsidR="00677837" w:rsidRPr="00A63050" w:rsidRDefault="000F039E" w:rsidP="00677837">
            <w:pPr>
              <w:jc w:val="center"/>
              <w:rPr>
                <w:rFonts w:eastAsia="MS Mincho"/>
                <w:szCs w:val="24"/>
              </w:rPr>
            </w:pPr>
            <w:r>
              <w:rPr>
                <w:rFonts w:eastAsia="MS Mincho"/>
                <w:szCs w:val="24"/>
              </w:rPr>
              <w:t>0,750</w:t>
            </w:r>
          </w:p>
        </w:tc>
      </w:tr>
      <w:tr w:rsidR="00677837" w:rsidRPr="00033599" w14:paraId="2EE87C15" w14:textId="77777777" w:rsidTr="0067515C">
        <w:trPr>
          <w:trHeight w:val="737"/>
        </w:trPr>
        <w:tc>
          <w:tcPr>
            <w:tcW w:w="756" w:type="dxa"/>
            <w:shd w:val="clear" w:color="auto" w:fill="auto"/>
            <w:vAlign w:val="center"/>
          </w:tcPr>
          <w:p w14:paraId="2EE87C13" w14:textId="77777777" w:rsidR="00677837" w:rsidRPr="00A63050" w:rsidRDefault="00677837" w:rsidP="00677837">
            <w:pPr>
              <w:rPr>
                <w:rFonts w:eastAsia="MS Mincho"/>
                <w:b/>
                <w:szCs w:val="24"/>
              </w:rPr>
            </w:pPr>
            <w:r w:rsidRPr="00A63050">
              <w:rPr>
                <w:rFonts w:eastAsia="MS Mincho"/>
                <w:b/>
                <w:szCs w:val="24"/>
              </w:rPr>
              <w:t>3.2.</w:t>
            </w:r>
          </w:p>
        </w:tc>
        <w:tc>
          <w:tcPr>
            <w:tcW w:w="13673" w:type="dxa"/>
            <w:gridSpan w:val="11"/>
            <w:vAlign w:val="center"/>
          </w:tcPr>
          <w:p w14:paraId="2EE87C14" w14:textId="77777777" w:rsidR="00677837" w:rsidRPr="00A63050" w:rsidRDefault="00677837" w:rsidP="00677837">
            <w:pPr>
              <w:rPr>
                <w:rFonts w:eastAsia="MS Mincho"/>
                <w:szCs w:val="24"/>
              </w:rPr>
            </w:pPr>
            <w:r w:rsidRPr="00A63050">
              <w:rPr>
                <w:b/>
                <w:szCs w:val="24"/>
              </w:rPr>
              <w:t>Uždavinys. Gerinti mokyklos materialinę bazę ir estetinį vaizdą.</w:t>
            </w:r>
          </w:p>
        </w:tc>
      </w:tr>
      <w:tr w:rsidR="000F039E" w:rsidRPr="00033599" w14:paraId="2EE87C1F" w14:textId="77777777" w:rsidTr="00DC79AC">
        <w:trPr>
          <w:trHeight w:val="757"/>
        </w:trPr>
        <w:tc>
          <w:tcPr>
            <w:tcW w:w="756" w:type="dxa"/>
            <w:shd w:val="clear" w:color="auto" w:fill="auto"/>
            <w:vAlign w:val="center"/>
          </w:tcPr>
          <w:p w14:paraId="2EE87C16" w14:textId="77777777" w:rsidR="00677837" w:rsidRPr="00A63050" w:rsidRDefault="00677837" w:rsidP="00677837">
            <w:pPr>
              <w:rPr>
                <w:rFonts w:eastAsia="MS Mincho"/>
                <w:szCs w:val="24"/>
              </w:rPr>
            </w:pPr>
            <w:r w:rsidRPr="00A63050">
              <w:rPr>
                <w:rFonts w:eastAsia="MS Mincho"/>
                <w:szCs w:val="24"/>
              </w:rPr>
              <w:t>3.2.1.</w:t>
            </w:r>
          </w:p>
        </w:tc>
        <w:tc>
          <w:tcPr>
            <w:tcW w:w="2355" w:type="dxa"/>
            <w:vAlign w:val="center"/>
          </w:tcPr>
          <w:p w14:paraId="2EE87C17" w14:textId="77777777" w:rsidR="00677837" w:rsidRPr="00A63050" w:rsidRDefault="00677837" w:rsidP="00677837">
            <w:pPr>
              <w:tabs>
                <w:tab w:val="left" w:pos="1650"/>
              </w:tabs>
              <w:rPr>
                <w:szCs w:val="24"/>
              </w:rPr>
            </w:pPr>
            <w:r w:rsidRPr="00A63050">
              <w:rPr>
                <w:szCs w:val="24"/>
              </w:rPr>
              <w:t>Mokymo proceso aprūpinimas vadovėliais ir kitomis mokymo priemonėmis</w:t>
            </w:r>
          </w:p>
        </w:tc>
        <w:tc>
          <w:tcPr>
            <w:tcW w:w="1984" w:type="dxa"/>
            <w:gridSpan w:val="2"/>
            <w:vAlign w:val="center"/>
          </w:tcPr>
          <w:p w14:paraId="2EE87C18" w14:textId="77777777" w:rsidR="00677837" w:rsidRPr="00A63050" w:rsidRDefault="00677837" w:rsidP="00677837">
            <w:pPr>
              <w:rPr>
                <w:rFonts w:eastAsia="MS Mincho"/>
                <w:szCs w:val="24"/>
              </w:rPr>
            </w:pPr>
            <w:r w:rsidRPr="00A63050">
              <w:rPr>
                <w:rFonts w:eastAsia="MS Mincho"/>
                <w:szCs w:val="24"/>
              </w:rPr>
              <w:t>Išnaudotos visos lėšos, skirtos vadovėliams įsigyti</w:t>
            </w:r>
          </w:p>
        </w:tc>
        <w:tc>
          <w:tcPr>
            <w:tcW w:w="1963" w:type="dxa"/>
            <w:vAlign w:val="center"/>
          </w:tcPr>
          <w:p w14:paraId="2EE87C19" w14:textId="77777777" w:rsidR="00677837" w:rsidRPr="00A63050" w:rsidRDefault="00677837" w:rsidP="00677837">
            <w:pPr>
              <w:rPr>
                <w:rFonts w:eastAsia="MS Mincho"/>
                <w:szCs w:val="24"/>
              </w:rPr>
            </w:pPr>
            <w:r>
              <w:rPr>
                <w:rFonts w:eastAsia="MS Mincho"/>
                <w:szCs w:val="24"/>
              </w:rPr>
              <w:t>Taip</w:t>
            </w:r>
          </w:p>
        </w:tc>
        <w:tc>
          <w:tcPr>
            <w:tcW w:w="1581" w:type="dxa"/>
            <w:gridSpan w:val="2"/>
            <w:vAlign w:val="center"/>
          </w:tcPr>
          <w:p w14:paraId="2EE87C1A" w14:textId="77777777" w:rsidR="00677837" w:rsidRPr="00A63050" w:rsidRDefault="00677837" w:rsidP="00677837">
            <w:pPr>
              <w:rPr>
                <w:rFonts w:eastAsia="MS Mincho"/>
                <w:szCs w:val="24"/>
              </w:rPr>
            </w:pPr>
            <w:r w:rsidRPr="00A63050">
              <w:rPr>
                <w:rFonts w:eastAsia="MS Mincho"/>
                <w:szCs w:val="24"/>
              </w:rPr>
              <w:t>Direktorius, ūkvedė</w:t>
            </w:r>
          </w:p>
        </w:tc>
        <w:tc>
          <w:tcPr>
            <w:tcW w:w="1302" w:type="dxa"/>
            <w:vAlign w:val="center"/>
          </w:tcPr>
          <w:p w14:paraId="2EE87C1B" w14:textId="77777777" w:rsidR="00677837" w:rsidRPr="00A63050" w:rsidRDefault="00677837" w:rsidP="00677837">
            <w:pPr>
              <w:jc w:val="center"/>
              <w:rPr>
                <w:szCs w:val="24"/>
              </w:rPr>
            </w:pPr>
            <w:r w:rsidRPr="00A63050">
              <w:rPr>
                <w:szCs w:val="24"/>
              </w:rPr>
              <w:t>2017 m.</w:t>
            </w:r>
          </w:p>
        </w:tc>
        <w:tc>
          <w:tcPr>
            <w:tcW w:w="1372" w:type="dxa"/>
            <w:gridSpan w:val="2"/>
            <w:vAlign w:val="center"/>
          </w:tcPr>
          <w:p w14:paraId="2EE87C1C" w14:textId="77777777" w:rsidR="00677837" w:rsidRPr="00A63050" w:rsidRDefault="00677837" w:rsidP="00677837">
            <w:pPr>
              <w:jc w:val="center"/>
              <w:rPr>
                <w:rFonts w:eastAsia="MS Mincho"/>
                <w:szCs w:val="24"/>
              </w:rPr>
            </w:pPr>
            <w:r>
              <w:rPr>
                <w:rFonts w:eastAsia="MS Mincho"/>
                <w:szCs w:val="24"/>
              </w:rPr>
              <w:t>2017 m.</w:t>
            </w:r>
          </w:p>
        </w:tc>
        <w:tc>
          <w:tcPr>
            <w:tcW w:w="1513" w:type="dxa"/>
          </w:tcPr>
          <w:p w14:paraId="2EE87C1D" w14:textId="77777777" w:rsidR="00677837" w:rsidRPr="00A63050" w:rsidRDefault="00677837" w:rsidP="00677837">
            <w:pPr>
              <w:jc w:val="center"/>
              <w:rPr>
                <w:rFonts w:eastAsia="MS Mincho"/>
                <w:szCs w:val="24"/>
              </w:rPr>
            </w:pPr>
            <w:r w:rsidRPr="00A63050">
              <w:rPr>
                <w:rFonts w:eastAsia="MS Mincho"/>
                <w:szCs w:val="24"/>
              </w:rPr>
              <w:t>Mokinio krepšelio lėšos</w:t>
            </w:r>
          </w:p>
        </w:tc>
        <w:tc>
          <w:tcPr>
            <w:tcW w:w="1603" w:type="dxa"/>
            <w:vAlign w:val="center"/>
          </w:tcPr>
          <w:p w14:paraId="2EE87C1E" w14:textId="77777777" w:rsidR="00677837" w:rsidRPr="00A63050" w:rsidRDefault="009B27EE" w:rsidP="00677837">
            <w:pPr>
              <w:jc w:val="center"/>
              <w:rPr>
                <w:rFonts w:eastAsia="MS Mincho"/>
                <w:szCs w:val="24"/>
              </w:rPr>
            </w:pPr>
            <w:r>
              <w:rPr>
                <w:rFonts w:eastAsia="MS Mincho"/>
                <w:szCs w:val="24"/>
              </w:rPr>
              <w:t>1,100</w:t>
            </w:r>
          </w:p>
        </w:tc>
      </w:tr>
      <w:tr w:rsidR="000F039E" w:rsidRPr="00033599" w14:paraId="2EE87C29" w14:textId="77777777" w:rsidTr="00DC79AC">
        <w:trPr>
          <w:trHeight w:val="757"/>
        </w:trPr>
        <w:tc>
          <w:tcPr>
            <w:tcW w:w="756" w:type="dxa"/>
            <w:shd w:val="clear" w:color="auto" w:fill="auto"/>
            <w:vAlign w:val="center"/>
          </w:tcPr>
          <w:p w14:paraId="2EE87C20" w14:textId="77777777" w:rsidR="00677837" w:rsidRPr="00A63050" w:rsidRDefault="00677837" w:rsidP="00677837">
            <w:pPr>
              <w:rPr>
                <w:rFonts w:eastAsia="MS Mincho"/>
                <w:szCs w:val="24"/>
              </w:rPr>
            </w:pPr>
            <w:r w:rsidRPr="00A63050">
              <w:rPr>
                <w:rFonts w:eastAsia="MS Mincho"/>
                <w:szCs w:val="24"/>
              </w:rPr>
              <w:t>3.2.2.</w:t>
            </w:r>
          </w:p>
        </w:tc>
        <w:tc>
          <w:tcPr>
            <w:tcW w:w="2355" w:type="dxa"/>
            <w:vAlign w:val="center"/>
          </w:tcPr>
          <w:p w14:paraId="2EE87C21" w14:textId="77777777" w:rsidR="00677837" w:rsidRPr="00A63050" w:rsidRDefault="00677837" w:rsidP="00677837">
            <w:pPr>
              <w:tabs>
                <w:tab w:val="left" w:pos="1650"/>
              </w:tabs>
              <w:rPr>
                <w:szCs w:val="24"/>
              </w:rPr>
            </w:pPr>
            <w:r w:rsidRPr="00A63050">
              <w:rPr>
                <w:szCs w:val="24"/>
              </w:rPr>
              <w:t>Kabinetų modernizavimas ir aprūpinimas šiuolaikinėmis mokymo priemonėmis</w:t>
            </w:r>
          </w:p>
        </w:tc>
        <w:tc>
          <w:tcPr>
            <w:tcW w:w="1984" w:type="dxa"/>
            <w:gridSpan w:val="2"/>
            <w:vAlign w:val="center"/>
          </w:tcPr>
          <w:p w14:paraId="2EE87C22" w14:textId="77777777" w:rsidR="00677837" w:rsidRPr="00A63050" w:rsidRDefault="00677837" w:rsidP="00677837">
            <w:pPr>
              <w:rPr>
                <w:rFonts w:eastAsia="MS Mincho"/>
                <w:szCs w:val="24"/>
              </w:rPr>
            </w:pPr>
            <w:r w:rsidRPr="00A63050">
              <w:rPr>
                <w:rFonts w:eastAsia="MS Mincho"/>
                <w:szCs w:val="24"/>
              </w:rPr>
              <w:t>Išnaudotos visos lėšos, skirtos mokymo priemonėms įsigyti</w:t>
            </w:r>
          </w:p>
        </w:tc>
        <w:tc>
          <w:tcPr>
            <w:tcW w:w="1963" w:type="dxa"/>
            <w:vAlign w:val="center"/>
          </w:tcPr>
          <w:p w14:paraId="2EE87C23" w14:textId="77777777" w:rsidR="00677837" w:rsidRPr="00A63050" w:rsidRDefault="00677837" w:rsidP="00677837">
            <w:pPr>
              <w:rPr>
                <w:rFonts w:eastAsia="MS Mincho"/>
                <w:szCs w:val="24"/>
              </w:rPr>
            </w:pPr>
            <w:r>
              <w:rPr>
                <w:rFonts w:eastAsia="MS Mincho"/>
                <w:szCs w:val="24"/>
              </w:rPr>
              <w:t>Taip</w:t>
            </w:r>
          </w:p>
        </w:tc>
        <w:tc>
          <w:tcPr>
            <w:tcW w:w="1581" w:type="dxa"/>
            <w:gridSpan w:val="2"/>
            <w:vAlign w:val="center"/>
          </w:tcPr>
          <w:p w14:paraId="2EE87C24" w14:textId="77777777" w:rsidR="00677837" w:rsidRPr="00A63050" w:rsidRDefault="00677837" w:rsidP="00677837">
            <w:pPr>
              <w:rPr>
                <w:rFonts w:eastAsia="MS Mincho"/>
                <w:szCs w:val="24"/>
              </w:rPr>
            </w:pPr>
            <w:r w:rsidRPr="00A63050">
              <w:rPr>
                <w:rFonts w:eastAsia="MS Mincho"/>
                <w:szCs w:val="24"/>
              </w:rPr>
              <w:t>Direktorius, ūkvedė</w:t>
            </w:r>
          </w:p>
        </w:tc>
        <w:tc>
          <w:tcPr>
            <w:tcW w:w="1302" w:type="dxa"/>
            <w:vAlign w:val="center"/>
          </w:tcPr>
          <w:p w14:paraId="2EE87C25" w14:textId="77777777" w:rsidR="00677837" w:rsidRPr="00A63050" w:rsidRDefault="00677837" w:rsidP="00677837">
            <w:pPr>
              <w:jc w:val="center"/>
              <w:rPr>
                <w:szCs w:val="24"/>
              </w:rPr>
            </w:pPr>
            <w:r w:rsidRPr="00A63050">
              <w:rPr>
                <w:szCs w:val="24"/>
              </w:rPr>
              <w:t>2017 m.</w:t>
            </w:r>
          </w:p>
        </w:tc>
        <w:tc>
          <w:tcPr>
            <w:tcW w:w="1372" w:type="dxa"/>
            <w:gridSpan w:val="2"/>
            <w:vAlign w:val="center"/>
          </w:tcPr>
          <w:p w14:paraId="2EE87C26" w14:textId="77777777" w:rsidR="00677837" w:rsidRPr="00A63050" w:rsidRDefault="00677837" w:rsidP="00677837">
            <w:pPr>
              <w:jc w:val="center"/>
              <w:rPr>
                <w:rFonts w:eastAsia="MS Mincho"/>
                <w:szCs w:val="24"/>
              </w:rPr>
            </w:pPr>
            <w:r>
              <w:rPr>
                <w:rFonts w:eastAsia="MS Mincho"/>
                <w:szCs w:val="24"/>
              </w:rPr>
              <w:t xml:space="preserve">2017m. </w:t>
            </w:r>
          </w:p>
        </w:tc>
        <w:tc>
          <w:tcPr>
            <w:tcW w:w="1513" w:type="dxa"/>
          </w:tcPr>
          <w:p w14:paraId="2EE87C27" w14:textId="77777777" w:rsidR="00677837" w:rsidRPr="00A63050" w:rsidRDefault="00677837" w:rsidP="00677837">
            <w:pPr>
              <w:jc w:val="center"/>
              <w:rPr>
                <w:rFonts w:eastAsia="MS Mincho"/>
                <w:szCs w:val="24"/>
              </w:rPr>
            </w:pPr>
            <w:r w:rsidRPr="00A63050">
              <w:rPr>
                <w:rFonts w:eastAsia="MS Mincho"/>
                <w:szCs w:val="24"/>
              </w:rPr>
              <w:t>Mokinio krepšelio lėšos</w:t>
            </w:r>
          </w:p>
        </w:tc>
        <w:tc>
          <w:tcPr>
            <w:tcW w:w="1603" w:type="dxa"/>
            <w:vAlign w:val="center"/>
          </w:tcPr>
          <w:p w14:paraId="2EE87C28" w14:textId="77777777" w:rsidR="00677837" w:rsidRPr="00A63050" w:rsidRDefault="009B27EE" w:rsidP="00677837">
            <w:pPr>
              <w:jc w:val="center"/>
              <w:rPr>
                <w:rFonts w:eastAsia="MS Mincho"/>
                <w:szCs w:val="24"/>
              </w:rPr>
            </w:pPr>
            <w:r>
              <w:rPr>
                <w:rFonts w:eastAsia="MS Mincho"/>
                <w:szCs w:val="24"/>
              </w:rPr>
              <w:t>19,795</w:t>
            </w:r>
          </w:p>
        </w:tc>
      </w:tr>
      <w:tr w:rsidR="000F039E" w:rsidRPr="00033599" w14:paraId="2EE87C33" w14:textId="77777777" w:rsidTr="00DC79AC">
        <w:trPr>
          <w:trHeight w:val="757"/>
        </w:trPr>
        <w:tc>
          <w:tcPr>
            <w:tcW w:w="756" w:type="dxa"/>
            <w:shd w:val="clear" w:color="auto" w:fill="auto"/>
            <w:vAlign w:val="center"/>
          </w:tcPr>
          <w:p w14:paraId="2EE87C2A" w14:textId="77777777" w:rsidR="00677837" w:rsidRPr="00A63050" w:rsidRDefault="00677837" w:rsidP="00677837">
            <w:pPr>
              <w:rPr>
                <w:rFonts w:eastAsia="MS Mincho"/>
                <w:szCs w:val="24"/>
              </w:rPr>
            </w:pPr>
            <w:r w:rsidRPr="00A63050">
              <w:rPr>
                <w:rFonts w:eastAsia="MS Mincho"/>
                <w:szCs w:val="24"/>
              </w:rPr>
              <w:t>3.2.3.</w:t>
            </w:r>
          </w:p>
        </w:tc>
        <w:tc>
          <w:tcPr>
            <w:tcW w:w="2355" w:type="dxa"/>
            <w:vAlign w:val="center"/>
          </w:tcPr>
          <w:p w14:paraId="2EE87C2B" w14:textId="77777777" w:rsidR="00677837" w:rsidRPr="00A63050" w:rsidRDefault="00677837" w:rsidP="00677837">
            <w:pPr>
              <w:rPr>
                <w:rFonts w:eastAsiaTheme="minorHAnsi"/>
                <w:szCs w:val="24"/>
              </w:rPr>
            </w:pPr>
            <w:r w:rsidRPr="00A63050">
              <w:rPr>
                <w:rFonts w:eastAsiaTheme="minorHAnsi"/>
                <w:szCs w:val="24"/>
              </w:rPr>
              <w:t>Klasių, koridorių atnaujinimo darbai</w:t>
            </w:r>
          </w:p>
        </w:tc>
        <w:tc>
          <w:tcPr>
            <w:tcW w:w="1984" w:type="dxa"/>
            <w:gridSpan w:val="2"/>
            <w:vAlign w:val="center"/>
          </w:tcPr>
          <w:p w14:paraId="2EE87C2C" w14:textId="77777777" w:rsidR="00677837" w:rsidRPr="00A63050" w:rsidRDefault="00677837" w:rsidP="00677837">
            <w:pPr>
              <w:rPr>
                <w:rFonts w:eastAsia="MS Mincho"/>
                <w:szCs w:val="24"/>
              </w:rPr>
            </w:pPr>
            <w:r w:rsidRPr="00A63050">
              <w:rPr>
                <w:rFonts w:eastAsia="MS Mincho"/>
                <w:szCs w:val="24"/>
              </w:rPr>
              <w:t>Atnaujinta viena klasė, perdažyti koridoriai</w:t>
            </w:r>
          </w:p>
        </w:tc>
        <w:tc>
          <w:tcPr>
            <w:tcW w:w="1963" w:type="dxa"/>
            <w:vAlign w:val="center"/>
          </w:tcPr>
          <w:p w14:paraId="2EE87C2D" w14:textId="77777777" w:rsidR="00677837" w:rsidRPr="00A63050" w:rsidRDefault="00677837" w:rsidP="000F039E">
            <w:pPr>
              <w:rPr>
                <w:rFonts w:eastAsia="MS Mincho"/>
                <w:szCs w:val="24"/>
              </w:rPr>
            </w:pPr>
            <w:r>
              <w:rPr>
                <w:rFonts w:eastAsia="MS Mincho"/>
                <w:szCs w:val="24"/>
              </w:rPr>
              <w:t xml:space="preserve">Atnaujintos 2 </w:t>
            </w:r>
            <w:r w:rsidR="000F039E">
              <w:rPr>
                <w:rFonts w:eastAsia="MS Mincho"/>
                <w:szCs w:val="24"/>
              </w:rPr>
              <w:t xml:space="preserve">mokomosios </w:t>
            </w:r>
            <w:r>
              <w:rPr>
                <w:rFonts w:eastAsia="MS Mincho"/>
                <w:szCs w:val="24"/>
              </w:rPr>
              <w:t xml:space="preserve">klasės </w:t>
            </w:r>
          </w:p>
        </w:tc>
        <w:tc>
          <w:tcPr>
            <w:tcW w:w="1581" w:type="dxa"/>
            <w:gridSpan w:val="2"/>
            <w:vAlign w:val="center"/>
          </w:tcPr>
          <w:p w14:paraId="2EE87C2E" w14:textId="77777777" w:rsidR="00677837" w:rsidRPr="00A63050" w:rsidRDefault="00677837" w:rsidP="00677837">
            <w:pPr>
              <w:rPr>
                <w:rFonts w:eastAsia="MS Mincho"/>
                <w:szCs w:val="24"/>
              </w:rPr>
            </w:pPr>
            <w:r w:rsidRPr="00A63050">
              <w:rPr>
                <w:rFonts w:eastAsia="MS Mincho"/>
                <w:szCs w:val="24"/>
              </w:rPr>
              <w:t>Direktorius, ūkvedė</w:t>
            </w:r>
          </w:p>
        </w:tc>
        <w:tc>
          <w:tcPr>
            <w:tcW w:w="1302" w:type="dxa"/>
            <w:vAlign w:val="center"/>
          </w:tcPr>
          <w:p w14:paraId="2EE87C2F" w14:textId="77777777" w:rsidR="00677837" w:rsidRPr="00A63050" w:rsidRDefault="00677837" w:rsidP="00677837">
            <w:pPr>
              <w:jc w:val="center"/>
              <w:rPr>
                <w:szCs w:val="24"/>
              </w:rPr>
            </w:pPr>
            <w:r w:rsidRPr="00A63050">
              <w:rPr>
                <w:szCs w:val="24"/>
              </w:rPr>
              <w:t>2017 m.</w:t>
            </w:r>
          </w:p>
        </w:tc>
        <w:tc>
          <w:tcPr>
            <w:tcW w:w="1372" w:type="dxa"/>
            <w:gridSpan w:val="2"/>
            <w:vAlign w:val="center"/>
          </w:tcPr>
          <w:p w14:paraId="2EE87C30" w14:textId="77777777" w:rsidR="00677837" w:rsidRPr="00A63050" w:rsidRDefault="00677837" w:rsidP="00677837">
            <w:pPr>
              <w:jc w:val="center"/>
              <w:rPr>
                <w:rFonts w:eastAsia="MS Mincho"/>
                <w:szCs w:val="24"/>
              </w:rPr>
            </w:pPr>
            <w:r>
              <w:rPr>
                <w:rFonts w:eastAsia="MS Mincho"/>
                <w:szCs w:val="24"/>
              </w:rPr>
              <w:t xml:space="preserve">2017 m. </w:t>
            </w:r>
          </w:p>
        </w:tc>
        <w:tc>
          <w:tcPr>
            <w:tcW w:w="1513" w:type="dxa"/>
            <w:vAlign w:val="center"/>
          </w:tcPr>
          <w:p w14:paraId="2EE87C31" w14:textId="77777777" w:rsidR="00677837" w:rsidRPr="00A63050" w:rsidRDefault="00677837" w:rsidP="00677837">
            <w:pPr>
              <w:jc w:val="center"/>
              <w:rPr>
                <w:rFonts w:eastAsia="MS Mincho"/>
                <w:szCs w:val="24"/>
              </w:rPr>
            </w:pPr>
            <w:r w:rsidRPr="00A63050">
              <w:rPr>
                <w:rFonts w:eastAsia="MS Mincho"/>
                <w:szCs w:val="24"/>
              </w:rPr>
              <w:t>Savivaldybės biudžetas, 1</w:t>
            </w:r>
            <w:r w:rsidR="009B27EE">
              <w:rPr>
                <w:rFonts w:eastAsia="MS Mincho"/>
                <w:szCs w:val="24"/>
              </w:rPr>
              <w:t>,</w:t>
            </w:r>
            <w:r w:rsidRPr="00A63050">
              <w:rPr>
                <w:rFonts w:eastAsia="MS Mincho"/>
                <w:szCs w:val="24"/>
              </w:rPr>
              <w:t>500</w:t>
            </w:r>
          </w:p>
        </w:tc>
        <w:tc>
          <w:tcPr>
            <w:tcW w:w="1603" w:type="dxa"/>
            <w:vAlign w:val="center"/>
          </w:tcPr>
          <w:p w14:paraId="2EE87C32" w14:textId="77777777" w:rsidR="00677837" w:rsidRPr="00A63050" w:rsidRDefault="00677837" w:rsidP="00677837">
            <w:pPr>
              <w:jc w:val="center"/>
              <w:rPr>
                <w:rFonts w:eastAsia="MS Mincho"/>
                <w:szCs w:val="24"/>
              </w:rPr>
            </w:pPr>
            <w:r>
              <w:rPr>
                <w:rFonts w:eastAsia="MS Mincho"/>
                <w:szCs w:val="24"/>
              </w:rPr>
              <w:t>1</w:t>
            </w:r>
            <w:r w:rsidR="009B27EE">
              <w:rPr>
                <w:rFonts w:eastAsia="MS Mincho"/>
                <w:szCs w:val="24"/>
              </w:rPr>
              <w:t>,</w:t>
            </w:r>
            <w:r>
              <w:rPr>
                <w:rFonts w:eastAsia="MS Mincho"/>
                <w:szCs w:val="24"/>
              </w:rPr>
              <w:t>500</w:t>
            </w:r>
          </w:p>
        </w:tc>
      </w:tr>
      <w:tr w:rsidR="000F039E" w:rsidRPr="00033599" w14:paraId="2EE87C3D" w14:textId="77777777" w:rsidTr="00DC79AC">
        <w:trPr>
          <w:trHeight w:val="757"/>
        </w:trPr>
        <w:tc>
          <w:tcPr>
            <w:tcW w:w="756" w:type="dxa"/>
            <w:shd w:val="clear" w:color="auto" w:fill="auto"/>
            <w:vAlign w:val="center"/>
          </w:tcPr>
          <w:p w14:paraId="2EE87C34" w14:textId="77777777" w:rsidR="00677837" w:rsidRPr="00A63050" w:rsidRDefault="00677837" w:rsidP="00677837">
            <w:pPr>
              <w:rPr>
                <w:rFonts w:eastAsia="MS Mincho"/>
                <w:szCs w:val="24"/>
              </w:rPr>
            </w:pPr>
            <w:r w:rsidRPr="00A63050">
              <w:rPr>
                <w:rFonts w:eastAsia="MS Mincho"/>
                <w:szCs w:val="24"/>
              </w:rPr>
              <w:t>3.2.4.</w:t>
            </w:r>
          </w:p>
        </w:tc>
        <w:tc>
          <w:tcPr>
            <w:tcW w:w="2355" w:type="dxa"/>
            <w:vAlign w:val="center"/>
          </w:tcPr>
          <w:p w14:paraId="2EE87C35" w14:textId="77777777" w:rsidR="00677837" w:rsidRPr="00A63050" w:rsidRDefault="00677837" w:rsidP="00677837">
            <w:pPr>
              <w:tabs>
                <w:tab w:val="left" w:pos="1650"/>
              </w:tabs>
              <w:rPr>
                <w:szCs w:val="24"/>
              </w:rPr>
            </w:pPr>
            <w:r w:rsidRPr="00A63050">
              <w:rPr>
                <w:szCs w:val="24"/>
              </w:rPr>
              <w:t>Mokyklos aplinkos kampelių, želdinių ir gėlynų atnaujinimas ir formavimas</w:t>
            </w:r>
          </w:p>
        </w:tc>
        <w:tc>
          <w:tcPr>
            <w:tcW w:w="1984" w:type="dxa"/>
            <w:gridSpan w:val="2"/>
            <w:vAlign w:val="center"/>
          </w:tcPr>
          <w:p w14:paraId="2EE87C36" w14:textId="77777777" w:rsidR="00677837" w:rsidRPr="00A63050" w:rsidRDefault="00677837" w:rsidP="00677837">
            <w:pPr>
              <w:rPr>
                <w:rFonts w:eastAsia="MS Mincho"/>
                <w:szCs w:val="24"/>
              </w:rPr>
            </w:pPr>
            <w:r w:rsidRPr="00A63050">
              <w:rPr>
                <w:rFonts w:eastAsia="MS Mincho"/>
                <w:szCs w:val="24"/>
              </w:rPr>
              <w:t>Atnaujinta aplinka, sutvarkyti gėlynai ir želdiniai</w:t>
            </w:r>
          </w:p>
        </w:tc>
        <w:tc>
          <w:tcPr>
            <w:tcW w:w="1963" w:type="dxa"/>
            <w:vAlign w:val="center"/>
          </w:tcPr>
          <w:p w14:paraId="2EE87C37" w14:textId="77777777" w:rsidR="00677837" w:rsidRPr="00A63050" w:rsidRDefault="00677837" w:rsidP="00677837">
            <w:pPr>
              <w:jc w:val="center"/>
              <w:rPr>
                <w:rFonts w:eastAsia="MS Mincho"/>
                <w:szCs w:val="24"/>
              </w:rPr>
            </w:pPr>
            <w:r>
              <w:rPr>
                <w:rFonts w:eastAsia="MS Mincho"/>
                <w:szCs w:val="24"/>
              </w:rPr>
              <w:t>Taip</w:t>
            </w:r>
          </w:p>
        </w:tc>
        <w:tc>
          <w:tcPr>
            <w:tcW w:w="1581" w:type="dxa"/>
            <w:gridSpan w:val="2"/>
            <w:vAlign w:val="center"/>
          </w:tcPr>
          <w:p w14:paraId="2EE87C38" w14:textId="77777777" w:rsidR="00677837" w:rsidRPr="00A63050" w:rsidRDefault="00677837" w:rsidP="00677837">
            <w:pPr>
              <w:rPr>
                <w:rFonts w:eastAsia="MS Mincho"/>
                <w:szCs w:val="24"/>
              </w:rPr>
            </w:pPr>
            <w:r w:rsidRPr="00A63050">
              <w:rPr>
                <w:rFonts w:eastAsia="MS Mincho"/>
                <w:szCs w:val="24"/>
              </w:rPr>
              <w:t>Klasių auklėtojai, te</w:t>
            </w:r>
            <w:r>
              <w:rPr>
                <w:rFonts w:eastAsia="MS Mincho"/>
                <w:szCs w:val="24"/>
              </w:rPr>
              <w:t xml:space="preserve">chnologijų mokytojai, neformalaus ugdymo </w:t>
            </w:r>
            <w:r w:rsidRPr="00A63050">
              <w:rPr>
                <w:rFonts w:eastAsia="MS Mincho"/>
                <w:szCs w:val="24"/>
              </w:rPr>
              <w:t>mokytojai, administracija</w:t>
            </w:r>
          </w:p>
        </w:tc>
        <w:tc>
          <w:tcPr>
            <w:tcW w:w="1302" w:type="dxa"/>
            <w:vAlign w:val="center"/>
          </w:tcPr>
          <w:p w14:paraId="2EE87C39" w14:textId="77777777" w:rsidR="00677837" w:rsidRPr="00A63050" w:rsidRDefault="00677837" w:rsidP="00677837">
            <w:pPr>
              <w:jc w:val="center"/>
              <w:rPr>
                <w:rFonts w:eastAsia="MS Mincho"/>
                <w:szCs w:val="24"/>
              </w:rPr>
            </w:pPr>
            <w:r w:rsidRPr="00A63050">
              <w:rPr>
                <w:rFonts w:eastAsia="MS Mincho"/>
                <w:szCs w:val="24"/>
              </w:rPr>
              <w:t>2017 m.</w:t>
            </w:r>
          </w:p>
        </w:tc>
        <w:tc>
          <w:tcPr>
            <w:tcW w:w="1372" w:type="dxa"/>
            <w:gridSpan w:val="2"/>
            <w:vAlign w:val="center"/>
          </w:tcPr>
          <w:p w14:paraId="2EE87C3A" w14:textId="77777777" w:rsidR="00677837" w:rsidRPr="00A63050" w:rsidRDefault="00677837" w:rsidP="00677837">
            <w:pPr>
              <w:jc w:val="center"/>
              <w:rPr>
                <w:rFonts w:eastAsia="MS Mincho"/>
                <w:szCs w:val="24"/>
              </w:rPr>
            </w:pPr>
            <w:r>
              <w:rPr>
                <w:rFonts w:eastAsia="MS Mincho"/>
                <w:szCs w:val="24"/>
              </w:rPr>
              <w:t>2017 balandis - rugsėjis</w:t>
            </w:r>
          </w:p>
        </w:tc>
        <w:tc>
          <w:tcPr>
            <w:tcW w:w="1513" w:type="dxa"/>
            <w:vAlign w:val="center"/>
          </w:tcPr>
          <w:p w14:paraId="2EE87C3B" w14:textId="77777777" w:rsidR="00677837" w:rsidRPr="00A63050" w:rsidRDefault="00677837" w:rsidP="00677837">
            <w:pPr>
              <w:jc w:val="center"/>
              <w:rPr>
                <w:rFonts w:eastAsia="MS Mincho"/>
                <w:szCs w:val="24"/>
              </w:rPr>
            </w:pPr>
            <w:r w:rsidRPr="00A63050">
              <w:rPr>
                <w:rFonts w:eastAsia="MS Mincho"/>
                <w:szCs w:val="24"/>
              </w:rPr>
              <w:t>Savivaldybės biudžetas, 0,300</w:t>
            </w:r>
          </w:p>
        </w:tc>
        <w:tc>
          <w:tcPr>
            <w:tcW w:w="1603" w:type="dxa"/>
            <w:vAlign w:val="center"/>
          </w:tcPr>
          <w:p w14:paraId="2EE87C3C" w14:textId="77777777" w:rsidR="00677837" w:rsidRPr="00A63050" w:rsidRDefault="00677837" w:rsidP="00677837">
            <w:pPr>
              <w:jc w:val="center"/>
              <w:rPr>
                <w:rFonts w:eastAsia="MS Mincho"/>
                <w:szCs w:val="24"/>
              </w:rPr>
            </w:pPr>
            <w:r>
              <w:rPr>
                <w:rFonts w:eastAsia="MS Mincho"/>
                <w:szCs w:val="24"/>
              </w:rPr>
              <w:t>0,150</w:t>
            </w:r>
          </w:p>
        </w:tc>
      </w:tr>
    </w:tbl>
    <w:p w14:paraId="2EE87C3E" w14:textId="77777777" w:rsidR="000A7F95" w:rsidRDefault="000A7F95" w:rsidP="00033599">
      <w:pPr>
        <w:pStyle w:val="Pavadinimas"/>
        <w:rPr>
          <w:sz w:val="24"/>
          <w:szCs w:val="24"/>
        </w:rPr>
      </w:pPr>
    </w:p>
    <w:p w14:paraId="2EE87C3F" w14:textId="77777777" w:rsidR="000A7F95" w:rsidRDefault="000A7F95" w:rsidP="00033599">
      <w:pPr>
        <w:pStyle w:val="Pavadinimas"/>
        <w:rPr>
          <w:sz w:val="24"/>
          <w:szCs w:val="24"/>
        </w:rPr>
      </w:pPr>
    </w:p>
    <w:p w14:paraId="2EE87C40" w14:textId="77777777" w:rsidR="000A7F95" w:rsidRDefault="000A7F95" w:rsidP="00033599">
      <w:pPr>
        <w:pStyle w:val="Pavadinimas"/>
        <w:rPr>
          <w:sz w:val="24"/>
          <w:szCs w:val="24"/>
        </w:rPr>
      </w:pPr>
    </w:p>
    <w:p w14:paraId="2EE87C41" w14:textId="77777777" w:rsidR="000A7F95" w:rsidRDefault="000A7F95" w:rsidP="00033599">
      <w:pPr>
        <w:pStyle w:val="Pavadinimas"/>
        <w:rPr>
          <w:sz w:val="24"/>
          <w:szCs w:val="24"/>
        </w:rPr>
      </w:pPr>
    </w:p>
    <w:p w14:paraId="2EE87C42" w14:textId="77777777" w:rsidR="00033599" w:rsidRDefault="00152EFA" w:rsidP="00033599">
      <w:pPr>
        <w:pStyle w:val="Pavadinimas"/>
        <w:rPr>
          <w:sz w:val="24"/>
          <w:szCs w:val="24"/>
        </w:rPr>
      </w:pPr>
      <w:r>
        <w:rPr>
          <w:sz w:val="24"/>
          <w:szCs w:val="24"/>
        </w:rPr>
        <w:br w:type="textWrapping" w:clear="all"/>
      </w:r>
      <w:r w:rsidR="00033599" w:rsidRPr="00033599">
        <w:rPr>
          <w:sz w:val="24"/>
          <w:szCs w:val="24"/>
        </w:rPr>
        <w:t>_____________</w:t>
      </w:r>
    </w:p>
    <w:p w14:paraId="2EE87C43" w14:textId="77777777" w:rsidR="00521248" w:rsidRDefault="00521248" w:rsidP="00033599">
      <w:pPr>
        <w:pStyle w:val="Pavadinimas"/>
        <w:rPr>
          <w:sz w:val="24"/>
          <w:szCs w:val="24"/>
        </w:rPr>
      </w:pPr>
    </w:p>
    <w:p w14:paraId="2EE87C44" w14:textId="77777777" w:rsidR="00521248" w:rsidRPr="00521248" w:rsidRDefault="00521248" w:rsidP="00521248">
      <w:pPr>
        <w:pStyle w:val="Pavadinimas"/>
        <w:jc w:val="both"/>
        <w:rPr>
          <w:b w:val="0"/>
          <w:sz w:val="24"/>
          <w:szCs w:val="24"/>
        </w:rPr>
      </w:pPr>
      <w:r w:rsidRPr="00521248">
        <w:rPr>
          <w:b w:val="0"/>
          <w:sz w:val="24"/>
          <w:szCs w:val="24"/>
        </w:rPr>
        <w:t>Mokyklos direktorius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Zigmas Kukučionis</w:t>
      </w:r>
    </w:p>
    <w:sectPr w:rsidR="00521248" w:rsidRPr="00521248" w:rsidSect="009A047D">
      <w:pgSz w:w="16838" w:h="11906" w:orient="landscape"/>
      <w:pgMar w:top="1701" w:right="1134" w:bottom="1134" w:left="1134" w:header="284" w:footer="284" w:gutter="0"/>
      <w:pgNumType w:start="15"/>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87C47" w14:textId="77777777" w:rsidR="00BC1B2F" w:rsidRDefault="00BC1B2F" w:rsidP="00E627BB">
      <w:r>
        <w:separator/>
      </w:r>
    </w:p>
  </w:endnote>
  <w:endnote w:type="continuationSeparator" w:id="0">
    <w:p w14:paraId="2EE87C48" w14:textId="77777777" w:rsidR="00BC1B2F" w:rsidRDefault="00BC1B2F"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87C45" w14:textId="77777777" w:rsidR="00BC1B2F" w:rsidRDefault="00BC1B2F" w:rsidP="00E627BB">
      <w:r>
        <w:separator/>
      </w:r>
    </w:p>
  </w:footnote>
  <w:footnote w:type="continuationSeparator" w:id="0">
    <w:p w14:paraId="2EE87C46" w14:textId="77777777" w:rsidR="00BC1B2F" w:rsidRDefault="00BC1B2F" w:rsidP="00E6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275495"/>
      <w:docPartObj>
        <w:docPartGallery w:val="Page Numbers (Top of Page)"/>
        <w:docPartUnique/>
      </w:docPartObj>
    </w:sdtPr>
    <w:sdtEndPr/>
    <w:sdtContent>
      <w:p w14:paraId="2EE87C49" w14:textId="77777777" w:rsidR="009A047D" w:rsidRDefault="009A047D">
        <w:pPr>
          <w:pStyle w:val="Antrats"/>
          <w:jc w:val="center"/>
        </w:pPr>
        <w:r w:rsidRPr="006237BE">
          <w:fldChar w:fldCharType="begin"/>
        </w:r>
        <w:r w:rsidRPr="006237BE">
          <w:instrText>PAGE   \* MERGEFORMAT</w:instrText>
        </w:r>
        <w:r w:rsidRPr="006237BE">
          <w:fldChar w:fldCharType="separate"/>
        </w:r>
        <w:r w:rsidR="00532909">
          <w:rPr>
            <w:noProof/>
          </w:rPr>
          <w:t>4</w:t>
        </w:r>
        <w:r w:rsidRPr="006237BE">
          <w:fldChar w:fldCharType="end"/>
        </w:r>
      </w:p>
    </w:sdtContent>
  </w:sdt>
  <w:p w14:paraId="2EE87C4A" w14:textId="77777777" w:rsidR="00521248" w:rsidRDefault="0052124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216332"/>
      <w:docPartObj>
        <w:docPartGallery w:val="Page Numbers (Top of Page)"/>
        <w:docPartUnique/>
      </w:docPartObj>
    </w:sdtPr>
    <w:sdtEndPr/>
    <w:sdtContent>
      <w:p w14:paraId="2EE87C4B" w14:textId="77777777" w:rsidR="009A047D" w:rsidRDefault="009A047D">
        <w:pPr>
          <w:pStyle w:val="Antrats"/>
          <w:jc w:val="center"/>
        </w:pPr>
        <w:r>
          <w:fldChar w:fldCharType="begin"/>
        </w:r>
        <w:r>
          <w:instrText>PAGE   \* MERGEFORMAT</w:instrText>
        </w:r>
        <w:r>
          <w:fldChar w:fldCharType="separate"/>
        </w:r>
        <w:r w:rsidR="00532909">
          <w:rPr>
            <w:noProof/>
          </w:rPr>
          <w:t>15</w:t>
        </w:r>
        <w:r>
          <w:fldChar w:fldCharType="end"/>
        </w:r>
      </w:p>
    </w:sdtContent>
  </w:sdt>
  <w:p w14:paraId="2EE87C4C" w14:textId="77777777" w:rsidR="00521248" w:rsidRPr="00C86249" w:rsidRDefault="00521248" w:rsidP="00C86249">
    <w:pPr>
      <w:suppressAutoHyphens/>
      <w:ind w:left="9072" w:firstLine="1296"/>
      <w:rPr>
        <w:szCs w:val="24"/>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B0D"/>
    <w:multiLevelType w:val="hybridMultilevel"/>
    <w:tmpl w:val="5DC269C6"/>
    <w:lvl w:ilvl="0" w:tplc="04270001">
      <w:start w:val="1"/>
      <w:numFmt w:val="bullet"/>
      <w:lvlText w:val=""/>
      <w:lvlJc w:val="left"/>
      <w:pPr>
        <w:tabs>
          <w:tab w:val="num" w:pos="780"/>
        </w:tabs>
        <w:ind w:left="780" w:hanging="360"/>
      </w:pPr>
      <w:rPr>
        <w:rFonts w:ascii="Symbol" w:hAnsi="Symbol" w:hint="default"/>
      </w:rPr>
    </w:lvl>
    <w:lvl w:ilvl="1" w:tplc="04270003">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E65688"/>
    <w:multiLevelType w:val="hybridMultilevel"/>
    <w:tmpl w:val="B004015E"/>
    <w:lvl w:ilvl="0" w:tplc="B7A83E40">
      <w:start w:val="5"/>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5A401CC"/>
    <w:multiLevelType w:val="hybridMultilevel"/>
    <w:tmpl w:val="E7D2E1DA"/>
    <w:lvl w:ilvl="0" w:tplc="0409000F">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0A32595F"/>
    <w:multiLevelType w:val="hybridMultilevel"/>
    <w:tmpl w:val="A23693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0EEA6769"/>
    <w:multiLevelType w:val="hybridMultilevel"/>
    <w:tmpl w:val="DE70FAB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1145455A"/>
    <w:multiLevelType w:val="hybridMultilevel"/>
    <w:tmpl w:val="AB08C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7" w15:restartNumberingAfterBreak="0">
    <w:nsid w:val="1719566E"/>
    <w:multiLevelType w:val="multilevel"/>
    <w:tmpl w:val="0402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F7226"/>
    <w:multiLevelType w:val="hybridMultilevel"/>
    <w:tmpl w:val="BB3C940E"/>
    <w:lvl w:ilvl="0" w:tplc="008C766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1B595E6B"/>
    <w:multiLevelType w:val="hybridMultilevel"/>
    <w:tmpl w:val="F378DB2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1CBA40B5"/>
    <w:multiLevelType w:val="hybridMultilevel"/>
    <w:tmpl w:val="34ECB0BE"/>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1" w15:restartNumberingAfterBreak="0">
    <w:nsid w:val="20593C3D"/>
    <w:multiLevelType w:val="hybridMultilevel"/>
    <w:tmpl w:val="3E1075E4"/>
    <w:lvl w:ilvl="0" w:tplc="FDB0ED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20C31A50"/>
    <w:multiLevelType w:val="hybridMultilevel"/>
    <w:tmpl w:val="641261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3A2374B"/>
    <w:multiLevelType w:val="hybridMultilevel"/>
    <w:tmpl w:val="68142228"/>
    <w:lvl w:ilvl="0" w:tplc="978E91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85D37B8"/>
    <w:multiLevelType w:val="multilevel"/>
    <w:tmpl w:val="331653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9D101C7"/>
    <w:multiLevelType w:val="hybridMultilevel"/>
    <w:tmpl w:val="84DA14C8"/>
    <w:lvl w:ilvl="0" w:tplc="7FFC59CC">
      <w:start w:val="1"/>
      <w:numFmt w:val="decimal"/>
      <w:lvlText w:val="%1."/>
      <w:lvlJc w:val="left"/>
      <w:pPr>
        <w:tabs>
          <w:tab w:val="num" w:pos="1080"/>
        </w:tabs>
        <w:ind w:left="1080" w:hanging="36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E87A38"/>
    <w:multiLevelType w:val="hybridMultilevel"/>
    <w:tmpl w:val="01BA9B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FEF1D37"/>
    <w:multiLevelType w:val="hybridMultilevel"/>
    <w:tmpl w:val="3AF8B806"/>
    <w:lvl w:ilvl="0" w:tplc="55DA20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3017316B"/>
    <w:multiLevelType w:val="hybridMultilevel"/>
    <w:tmpl w:val="1480F30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15:restartNumberingAfterBreak="0">
    <w:nsid w:val="30206786"/>
    <w:multiLevelType w:val="hybridMultilevel"/>
    <w:tmpl w:val="AB1CFA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1B76C58"/>
    <w:multiLevelType w:val="hybridMultilevel"/>
    <w:tmpl w:val="3022147A"/>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31D3372C"/>
    <w:multiLevelType w:val="hybridMultilevel"/>
    <w:tmpl w:val="9D8E0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4DE55F4"/>
    <w:multiLevelType w:val="multilevel"/>
    <w:tmpl w:val="55C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2245EB"/>
    <w:multiLevelType w:val="hybridMultilevel"/>
    <w:tmpl w:val="15967F9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3ECE2453"/>
    <w:multiLevelType w:val="multilevel"/>
    <w:tmpl w:val="331653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40ED09BD"/>
    <w:multiLevelType w:val="hybridMultilevel"/>
    <w:tmpl w:val="6CFC7BE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8" w15:restartNumberingAfterBreak="0">
    <w:nsid w:val="433047BD"/>
    <w:multiLevelType w:val="hybridMultilevel"/>
    <w:tmpl w:val="C746519C"/>
    <w:lvl w:ilvl="0" w:tplc="59824E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0" w15:restartNumberingAfterBreak="0">
    <w:nsid w:val="446D484D"/>
    <w:multiLevelType w:val="hybridMultilevel"/>
    <w:tmpl w:val="2CD8D6E6"/>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31" w15:restartNumberingAfterBreak="0">
    <w:nsid w:val="45A80CD3"/>
    <w:multiLevelType w:val="multilevel"/>
    <w:tmpl w:val="331653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815024E"/>
    <w:multiLevelType w:val="hybridMultilevel"/>
    <w:tmpl w:val="34AE71A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3" w15:restartNumberingAfterBreak="0">
    <w:nsid w:val="4A4D2285"/>
    <w:multiLevelType w:val="hybridMultilevel"/>
    <w:tmpl w:val="DC52EFEC"/>
    <w:lvl w:ilvl="0" w:tplc="EA9A9530">
      <w:start w:val="1"/>
      <w:numFmt w:val="bullet"/>
      <w:lvlText w:val=""/>
      <w:lvlJc w:val="left"/>
      <w:pPr>
        <w:tabs>
          <w:tab w:val="num" w:pos="720"/>
        </w:tabs>
        <w:ind w:left="720" w:hanging="360"/>
      </w:pPr>
      <w:rPr>
        <w:rFonts w:ascii="Wingdings 2" w:hAnsi="Wingdings 2" w:hint="default"/>
      </w:rPr>
    </w:lvl>
    <w:lvl w:ilvl="1" w:tplc="C8447B14" w:tentative="1">
      <w:start w:val="1"/>
      <w:numFmt w:val="bullet"/>
      <w:lvlText w:val=""/>
      <w:lvlJc w:val="left"/>
      <w:pPr>
        <w:tabs>
          <w:tab w:val="num" w:pos="1440"/>
        </w:tabs>
        <w:ind w:left="1440" w:hanging="360"/>
      </w:pPr>
      <w:rPr>
        <w:rFonts w:ascii="Wingdings 2" w:hAnsi="Wingdings 2" w:hint="default"/>
      </w:rPr>
    </w:lvl>
    <w:lvl w:ilvl="2" w:tplc="1CA0A182" w:tentative="1">
      <w:start w:val="1"/>
      <w:numFmt w:val="bullet"/>
      <w:lvlText w:val=""/>
      <w:lvlJc w:val="left"/>
      <w:pPr>
        <w:tabs>
          <w:tab w:val="num" w:pos="2160"/>
        </w:tabs>
        <w:ind w:left="2160" w:hanging="360"/>
      </w:pPr>
      <w:rPr>
        <w:rFonts w:ascii="Wingdings 2" w:hAnsi="Wingdings 2" w:hint="default"/>
      </w:rPr>
    </w:lvl>
    <w:lvl w:ilvl="3" w:tplc="9AA64F56" w:tentative="1">
      <w:start w:val="1"/>
      <w:numFmt w:val="bullet"/>
      <w:lvlText w:val=""/>
      <w:lvlJc w:val="left"/>
      <w:pPr>
        <w:tabs>
          <w:tab w:val="num" w:pos="2880"/>
        </w:tabs>
        <w:ind w:left="2880" w:hanging="360"/>
      </w:pPr>
      <w:rPr>
        <w:rFonts w:ascii="Wingdings 2" w:hAnsi="Wingdings 2" w:hint="default"/>
      </w:rPr>
    </w:lvl>
    <w:lvl w:ilvl="4" w:tplc="2020F1A2" w:tentative="1">
      <w:start w:val="1"/>
      <w:numFmt w:val="bullet"/>
      <w:lvlText w:val=""/>
      <w:lvlJc w:val="left"/>
      <w:pPr>
        <w:tabs>
          <w:tab w:val="num" w:pos="3600"/>
        </w:tabs>
        <w:ind w:left="3600" w:hanging="360"/>
      </w:pPr>
      <w:rPr>
        <w:rFonts w:ascii="Wingdings 2" w:hAnsi="Wingdings 2" w:hint="default"/>
      </w:rPr>
    </w:lvl>
    <w:lvl w:ilvl="5" w:tplc="56044AAC" w:tentative="1">
      <w:start w:val="1"/>
      <w:numFmt w:val="bullet"/>
      <w:lvlText w:val=""/>
      <w:lvlJc w:val="left"/>
      <w:pPr>
        <w:tabs>
          <w:tab w:val="num" w:pos="4320"/>
        </w:tabs>
        <w:ind w:left="4320" w:hanging="360"/>
      </w:pPr>
      <w:rPr>
        <w:rFonts w:ascii="Wingdings 2" w:hAnsi="Wingdings 2" w:hint="default"/>
      </w:rPr>
    </w:lvl>
    <w:lvl w:ilvl="6" w:tplc="00F2970E" w:tentative="1">
      <w:start w:val="1"/>
      <w:numFmt w:val="bullet"/>
      <w:lvlText w:val=""/>
      <w:lvlJc w:val="left"/>
      <w:pPr>
        <w:tabs>
          <w:tab w:val="num" w:pos="5040"/>
        </w:tabs>
        <w:ind w:left="5040" w:hanging="360"/>
      </w:pPr>
      <w:rPr>
        <w:rFonts w:ascii="Wingdings 2" w:hAnsi="Wingdings 2" w:hint="default"/>
      </w:rPr>
    </w:lvl>
    <w:lvl w:ilvl="7" w:tplc="5C9AEC10" w:tentative="1">
      <w:start w:val="1"/>
      <w:numFmt w:val="bullet"/>
      <w:lvlText w:val=""/>
      <w:lvlJc w:val="left"/>
      <w:pPr>
        <w:tabs>
          <w:tab w:val="num" w:pos="5760"/>
        </w:tabs>
        <w:ind w:left="5760" w:hanging="360"/>
      </w:pPr>
      <w:rPr>
        <w:rFonts w:ascii="Wingdings 2" w:hAnsi="Wingdings 2" w:hint="default"/>
      </w:rPr>
    </w:lvl>
    <w:lvl w:ilvl="8" w:tplc="A24EFC7A"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4BBF1D7D"/>
    <w:multiLevelType w:val="hybridMultilevel"/>
    <w:tmpl w:val="152209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C3B25AE"/>
    <w:multiLevelType w:val="hybridMultilevel"/>
    <w:tmpl w:val="860A970A"/>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36"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7" w15:restartNumberingAfterBreak="0">
    <w:nsid w:val="57C4549C"/>
    <w:multiLevelType w:val="hybridMultilevel"/>
    <w:tmpl w:val="331AFB5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8" w15:restartNumberingAfterBreak="0">
    <w:nsid w:val="600207E6"/>
    <w:multiLevelType w:val="hybridMultilevel"/>
    <w:tmpl w:val="E5E882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0544B9E"/>
    <w:multiLevelType w:val="hybridMultilevel"/>
    <w:tmpl w:val="5FC810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2011B29"/>
    <w:multiLevelType w:val="hybridMultilevel"/>
    <w:tmpl w:val="6602C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3591E18"/>
    <w:multiLevelType w:val="hybridMultilevel"/>
    <w:tmpl w:val="862CBADC"/>
    <w:lvl w:ilvl="0" w:tplc="310ACB76">
      <w:start w:val="1"/>
      <w:numFmt w:val="bullet"/>
      <w:lvlText w:val="•"/>
      <w:lvlJc w:val="left"/>
      <w:pPr>
        <w:tabs>
          <w:tab w:val="num" w:pos="720"/>
        </w:tabs>
        <w:ind w:left="720" w:hanging="360"/>
      </w:pPr>
      <w:rPr>
        <w:rFonts w:ascii="Arial" w:hAnsi="Arial" w:hint="default"/>
      </w:rPr>
    </w:lvl>
    <w:lvl w:ilvl="1" w:tplc="1EFC0A3C" w:tentative="1">
      <w:start w:val="1"/>
      <w:numFmt w:val="bullet"/>
      <w:lvlText w:val="•"/>
      <w:lvlJc w:val="left"/>
      <w:pPr>
        <w:tabs>
          <w:tab w:val="num" w:pos="1440"/>
        </w:tabs>
        <w:ind w:left="1440" w:hanging="360"/>
      </w:pPr>
      <w:rPr>
        <w:rFonts w:ascii="Arial" w:hAnsi="Arial" w:hint="default"/>
      </w:rPr>
    </w:lvl>
    <w:lvl w:ilvl="2" w:tplc="1004D1CC" w:tentative="1">
      <w:start w:val="1"/>
      <w:numFmt w:val="bullet"/>
      <w:lvlText w:val="•"/>
      <w:lvlJc w:val="left"/>
      <w:pPr>
        <w:tabs>
          <w:tab w:val="num" w:pos="2160"/>
        </w:tabs>
        <w:ind w:left="2160" w:hanging="360"/>
      </w:pPr>
      <w:rPr>
        <w:rFonts w:ascii="Arial" w:hAnsi="Arial" w:hint="default"/>
      </w:rPr>
    </w:lvl>
    <w:lvl w:ilvl="3" w:tplc="0F9E6616" w:tentative="1">
      <w:start w:val="1"/>
      <w:numFmt w:val="bullet"/>
      <w:lvlText w:val="•"/>
      <w:lvlJc w:val="left"/>
      <w:pPr>
        <w:tabs>
          <w:tab w:val="num" w:pos="2880"/>
        </w:tabs>
        <w:ind w:left="2880" w:hanging="360"/>
      </w:pPr>
      <w:rPr>
        <w:rFonts w:ascii="Arial" w:hAnsi="Arial" w:hint="default"/>
      </w:rPr>
    </w:lvl>
    <w:lvl w:ilvl="4" w:tplc="E9CCDF12" w:tentative="1">
      <w:start w:val="1"/>
      <w:numFmt w:val="bullet"/>
      <w:lvlText w:val="•"/>
      <w:lvlJc w:val="left"/>
      <w:pPr>
        <w:tabs>
          <w:tab w:val="num" w:pos="3600"/>
        </w:tabs>
        <w:ind w:left="3600" w:hanging="360"/>
      </w:pPr>
      <w:rPr>
        <w:rFonts w:ascii="Arial" w:hAnsi="Arial" w:hint="default"/>
      </w:rPr>
    </w:lvl>
    <w:lvl w:ilvl="5" w:tplc="3C0E734A" w:tentative="1">
      <w:start w:val="1"/>
      <w:numFmt w:val="bullet"/>
      <w:lvlText w:val="•"/>
      <w:lvlJc w:val="left"/>
      <w:pPr>
        <w:tabs>
          <w:tab w:val="num" w:pos="4320"/>
        </w:tabs>
        <w:ind w:left="4320" w:hanging="360"/>
      </w:pPr>
      <w:rPr>
        <w:rFonts w:ascii="Arial" w:hAnsi="Arial" w:hint="default"/>
      </w:rPr>
    </w:lvl>
    <w:lvl w:ilvl="6" w:tplc="37621B92" w:tentative="1">
      <w:start w:val="1"/>
      <w:numFmt w:val="bullet"/>
      <w:lvlText w:val="•"/>
      <w:lvlJc w:val="left"/>
      <w:pPr>
        <w:tabs>
          <w:tab w:val="num" w:pos="5040"/>
        </w:tabs>
        <w:ind w:left="5040" w:hanging="360"/>
      </w:pPr>
      <w:rPr>
        <w:rFonts w:ascii="Arial" w:hAnsi="Arial" w:hint="default"/>
      </w:rPr>
    </w:lvl>
    <w:lvl w:ilvl="7" w:tplc="070A53C4" w:tentative="1">
      <w:start w:val="1"/>
      <w:numFmt w:val="bullet"/>
      <w:lvlText w:val="•"/>
      <w:lvlJc w:val="left"/>
      <w:pPr>
        <w:tabs>
          <w:tab w:val="num" w:pos="5760"/>
        </w:tabs>
        <w:ind w:left="5760" w:hanging="360"/>
      </w:pPr>
      <w:rPr>
        <w:rFonts w:ascii="Arial" w:hAnsi="Arial" w:hint="default"/>
      </w:rPr>
    </w:lvl>
    <w:lvl w:ilvl="8" w:tplc="DA7C42E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C15B01"/>
    <w:multiLevelType w:val="hybridMultilevel"/>
    <w:tmpl w:val="04D261F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3" w15:restartNumberingAfterBreak="0">
    <w:nsid w:val="716C11F3"/>
    <w:multiLevelType w:val="hybridMultilevel"/>
    <w:tmpl w:val="5FE679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3473668"/>
    <w:multiLevelType w:val="hybridMultilevel"/>
    <w:tmpl w:val="C728F136"/>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5" w15:restartNumberingAfterBreak="0">
    <w:nsid w:val="734C02F1"/>
    <w:multiLevelType w:val="hybridMultilevel"/>
    <w:tmpl w:val="F0B2A798"/>
    <w:lvl w:ilvl="0" w:tplc="E7AAF650">
      <w:start w:val="1"/>
      <w:numFmt w:val="bullet"/>
      <w:lvlText w:val="•"/>
      <w:lvlJc w:val="left"/>
      <w:pPr>
        <w:tabs>
          <w:tab w:val="num" w:pos="720"/>
        </w:tabs>
        <w:ind w:left="720" w:hanging="360"/>
      </w:pPr>
      <w:rPr>
        <w:rFonts w:ascii="Arial" w:hAnsi="Arial" w:hint="default"/>
      </w:rPr>
    </w:lvl>
    <w:lvl w:ilvl="1" w:tplc="25A492A4" w:tentative="1">
      <w:start w:val="1"/>
      <w:numFmt w:val="bullet"/>
      <w:lvlText w:val="•"/>
      <w:lvlJc w:val="left"/>
      <w:pPr>
        <w:tabs>
          <w:tab w:val="num" w:pos="1440"/>
        </w:tabs>
        <w:ind w:left="1440" w:hanging="360"/>
      </w:pPr>
      <w:rPr>
        <w:rFonts w:ascii="Arial" w:hAnsi="Arial" w:hint="default"/>
      </w:rPr>
    </w:lvl>
    <w:lvl w:ilvl="2" w:tplc="01348C98" w:tentative="1">
      <w:start w:val="1"/>
      <w:numFmt w:val="bullet"/>
      <w:lvlText w:val="•"/>
      <w:lvlJc w:val="left"/>
      <w:pPr>
        <w:tabs>
          <w:tab w:val="num" w:pos="2160"/>
        </w:tabs>
        <w:ind w:left="2160" w:hanging="360"/>
      </w:pPr>
      <w:rPr>
        <w:rFonts w:ascii="Arial" w:hAnsi="Arial" w:hint="default"/>
      </w:rPr>
    </w:lvl>
    <w:lvl w:ilvl="3" w:tplc="17D47464" w:tentative="1">
      <w:start w:val="1"/>
      <w:numFmt w:val="bullet"/>
      <w:lvlText w:val="•"/>
      <w:lvlJc w:val="left"/>
      <w:pPr>
        <w:tabs>
          <w:tab w:val="num" w:pos="2880"/>
        </w:tabs>
        <w:ind w:left="2880" w:hanging="360"/>
      </w:pPr>
      <w:rPr>
        <w:rFonts w:ascii="Arial" w:hAnsi="Arial" w:hint="default"/>
      </w:rPr>
    </w:lvl>
    <w:lvl w:ilvl="4" w:tplc="894C8DA2" w:tentative="1">
      <w:start w:val="1"/>
      <w:numFmt w:val="bullet"/>
      <w:lvlText w:val="•"/>
      <w:lvlJc w:val="left"/>
      <w:pPr>
        <w:tabs>
          <w:tab w:val="num" w:pos="3600"/>
        </w:tabs>
        <w:ind w:left="3600" w:hanging="360"/>
      </w:pPr>
      <w:rPr>
        <w:rFonts w:ascii="Arial" w:hAnsi="Arial" w:hint="default"/>
      </w:rPr>
    </w:lvl>
    <w:lvl w:ilvl="5" w:tplc="0A7A4770" w:tentative="1">
      <w:start w:val="1"/>
      <w:numFmt w:val="bullet"/>
      <w:lvlText w:val="•"/>
      <w:lvlJc w:val="left"/>
      <w:pPr>
        <w:tabs>
          <w:tab w:val="num" w:pos="4320"/>
        </w:tabs>
        <w:ind w:left="4320" w:hanging="360"/>
      </w:pPr>
      <w:rPr>
        <w:rFonts w:ascii="Arial" w:hAnsi="Arial" w:hint="default"/>
      </w:rPr>
    </w:lvl>
    <w:lvl w:ilvl="6" w:tplc="EBAEFD10" w:tentative="1">
      <w:start w:val="1"/>
      <w:numFmt w:val="bullet"/>
      <w:lvlText w:val="•"/>
      <w:lvlJc w:val="left"/>
      <w:pPr>
        <w:tabs>
          <w:tab w:val="num" w:pos="5040"/>
        </w:tabs>
        <w:ind w:left="5040" w:hanging="360"/>
      </w:pPr>
      <w:rPr>
        <w:rFonts w:ascii="Arial" w:hAnsi="Arial" w:hint="default"/>
      </w:rPr>
    </w:lvl>
    <w:lvl w:ilvl="7" w:tplc="EB9A0F2C" w:tentative="1">
      <w:start w:val="1"/>
      <w:numFmt w:val="bullet"/>
      <w:lvlText w:val="•"/>
      <w:lvlJc w:val="left"/>
      <w:pPr>
        <w:tabs>
          <w:tab w:val="num" w:pos="5760"/>
        </w:tabs>
        <w:ind w:left="5760" w:hanging="360"/>
      </w:pPr>
      <w:rPr>
        <w:rFonts w:ascii="Arial" w:hAnsi="Arial" w:hint="default"/>
      </w:rPr>
    </w:lvl>
    <w:lvl w:ilvl="8" w:tplc="5AA8549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41C1723"/>
    <w:multiLevelType w:val="hybridMultilevel"/>
    <w:tmpl w:val="BF4C7D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7" w15:restartNumberingAfterBreak="0">
    <w:nsid w:val="7512106B"/>
    <w:multiLevelType w:val="hybridMultilevel"/>
    <w:tmpl w:val="1D267AC6"/>
    <w:lvl w:ilvl="0" w:tplc="DC568E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8" w15:restartNumberingAfterBreak="0">
    <w:nsid w:val="76294869"/>
    <w:multiLevelType w:val="hybridMultilevel"/>
    <w:tmpl w:val="57803E0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9"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36"/>
  </w:num>
  <w:num w:numId="3">
    <w:abstractNumId w:val="29"/>
  </w:num>
  <w:num w:numId="4">
    <w:abstractNumId w:val="6"/>
  </w:num>
  <w:num w:numId="5">
    <w:abstractNumId w:val="26"/>
  </w:num>
  <w:num w:numId="6">
    <w:abstractNumId w:val="49"/>
  </w:num>
  <w:num w:numId="7">
    <w:abstractNumId w:val="0"/>
  </w:num>
  <w:num w:numId="8">
    <w:abstractNumId w:val="2"/>
  </w:num>
  <w:num w:numId="9">
    <w:abstractNumId w:val="21"/>
  </w:num>
  <w:num w:numId="10">
    <w:abstractNumId w:val="16"/>
  </w:num>
  <w:num w:numId="11">
    <w:abstractNumId w:val="13"/>
  </w:num>
  <w:num w:numId="12">
    <w:abstractNumId w:val="28"/>
  </w:num>
  <w:num w:numId="13">
    <w:abstractNumId w:val="40"/>
  </w:num>
  <w:num w:numId="14">
    <w:abstractNumId w:val="24"/>
  </w:num>
  <w:num w:numId="15">
    <w:abstractNumId w:val="3"/>
  </w:num>
  <w:num w:numId="16">
    <w:abstractNumId w:val="5"/>
  </w:num>
  <w:num w:numId="17">
    <w:abstractNumId w:val="39"/>
  </w:num>
  <w:num w:numId="18">
    <w:abstractNumId w:val="38"/>
  </w:num>
  <w:num w:numId="19">
    <w:abstractNumId w:val="7"/>
  </w:num>
  <w:num w:numId="20">
    <w:abstractNumId w:val="45"/>
  </w:num>
  <w:num w:numId="21">
    <w:abstractNumId w:val="41"/>
  </w:num>
  <w:num w:numId="22">
    <w:abstractNumId w:val="46"/>
  </w:num>
  <w:num w:numId="23">
    <w:abstractNumId w:val="33"/>
  </w:num>
  <w:num w:numId="24">
    <w:abstractNumId w:val="32"/>
  </w:num>
  <w:num w:numId="25">
    <w:abstractNumId w:val="19"/>
  </w:num>
  <w:num w:numId="26">
    <w:abstractNumId w:val="35"/>
  </w:num>
  <w:num w:numId="27">
    <w:abstractNumId w:val="10"/>
  </w:num>
  <w:num w:numId="28">
    <w:abstractNumId w:val="20"/>
  </w:num>
  <w:num w:numId="29">
    <w:abstractNumId w:val="47"/>
  </w:num>
  <w:num w:numId="30">
    <w:abstractNumId w:val="44"/>
  </w:num>
  <w:num w:numId="31">
    <w:abstractNumId w:val="1"/>
  </w:num>
  <w:num w:numId="32">
    <w:abstractNumId w:val="42"/>
  </w:num>
  <w:num w:numId="33">
    <w:abstractNumId w:val="48"/>
  </w:num>
  <w:num w:numId="34">
    <w:abstractNumId w:val="9"/>
  </w:num>
  <w:num w:numId="35">
    <w:abstractNumId w:val="23"/>
  </w:num>
  <w:num w:numId="36">
    <w:abstractNumId w:val="8"/>
  </w:num>
  <w:num w:numId="37">
    <w:abstractNumId w:val="11"/>
  </w:num>
  <w:num w:numId="38">
    <w:abstractNumId w:val="18"/>
  </w:num>
  <w:num w:numId="39">
    <w:abstractNumId w:val="12"/>
  </w:num>
  <w:num w:numId="40">
    <w:abstractNumId w:val="30"/>
  </w:num>
  <w:num w:numId="41">
    <w:abstractNumId w:val="37"/>
  </w:num>
  <w:num w:numId="42">
    <w:abstractNumId w:val="27"/>
  </w:num>
  <w:num w:numId="43">
    <w:abstractNumId w:val="4"/>
  </w:num>
  <w:num w:numId="44">
    <w:abstractNumId w:val="17"/>
  </w:num>
  <w:num w:numId="45">
    <w:abstractNumId w:val="22"/>
  </w:num>
  <w:num w:numId="46">
    <w:abstractNumId w:val="34"/>
  </w:num>
  <w:num w:numId="47">
    <w:abstractNumId w:val="43"/>
  </w:num>
  <w:num w:numId="48">
    <w:abstractNumId w:val="15"/>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5C89"/>
    <w:rsid w:val="000132B4"/>
    <w:rsid w:val="00015BED"/>
    <w:rsid w:val="00025E31"/>
    <w:rsid w:val="0003049B"/>
    <w:rsid w:val="0003068F"/>
    <w:rsid w:val="000310D8"/>
    <w:rsid w:val="00033599"/>
    <w:rsid w:val="00040CB5"/>
    <w:rsid w:val="000428D5"/>
    <w:rsid w:val="000435CF"/>
    <w:rsid w:val="00043D0A"/>
    <w:rsid w:val="000445EE"/>
    <w:rsid w:val="000545C0"/>
    <w:rsid w:val="00061A2A"/>
    <w:rsid w:val="000703C8"/>
    <w:rsid w:val="00071FEA"/>
    <w:rsid w:val="000756A4"/>
    <w:rsid w:val="00090E5E"/>
    <w:rsid w:val="000941DA"/>
    <w:rsid w:val="00095479"/>
    <w:rsid w:val="000A3721"/>
    <w:rsid w:val="000A7F95"/>
    <w:rsid w:val="000B5297"/>
    <w:rsid w:val="000B6886"/>
    <w:rsid w:val="000C6C71"/>
    <w:rsid w:val="000D0B2C"/>
    <w:rsid w:val="000D4F3A"/>
    <w:rsid w:val="000F039E"/>
    <w:rsid w:val="000F1FAF"/>
    <w:rsid w:val="000F4862"/>
    <w:rsid w:val="000F5C58"/>
    <w:rsid w:val="00106E7B"/>
    <w:rsid w:val="00121F37"/>
    <w:rsid w:val="00125799"/>
    <w:rsid w:val="001305A6"/>
    <w:rsid w:val="00132605"/>
    <w:rsid w:val="00143738"/>
    <w:rsid w:val="00143FA1"/>
    <w:rsid w:val="00152EFA"/>
    <w:rsid w:val="00154D6D"/>
    <w:rsid w:val="00156625"/>
    <w:rsid w:val="00176079"/>
    <w:rsid w:val="00180E2B"/>
    <w:rsid w:val="001839D9"/>
    <w:rsid w:val="00191EFE"/>
    <w:rsid w:val="00196F00"/>
    <w:rsid w:val="001B61DE"/>
    <w:rsid w:val="001C21A1"/>
    <w:rsid w:val="001D0A75"/>
    <w:rsid w:val="001F6880"/>
    <w:rsid w:val="00205C84"/>
    <w:rsid w:val="0020620D"/>
    <w:rsid w:val="00211C64"/>
    <w:rsid w:val="00216E09"/>
    <w:rsid w:val="00223D42"/>
    <w:rsid w:val="00224DFD"/>
    <w:rsid w:val="002277DB"/>
    <w:rsid w:val="002322D4"/>
    <w:rsid w:val="00235D25"/>
    <w:rsid w:val="00244709"/>
    <w:rsid w:val="0025761F"/>
    <w:rsid w:val="00265745"/>
    <w:rsid w:val="00266E06"/>
    <w:rsid w:val="00275246"/>
    <w:rsid w:val="00275B94"/>
    <w:rsid w:val="0028001E"/>
    <w:rsid w:val="00286CA8"/>
    <w:rsid w:val="002A671E"/>
    <w:rsid w:val="002B0513"/>
    <w:rsid w:val="002D7EC6"/>
    <w:rsid w:val="002E1C3C"/>
    <w:rsid w:val="002E22A7"/>
    <w:rsid w:val="0030265D"/>
    <w:rsid w:val="003153E7"/>
    <w:rsid w:val="0031734B"/>
    <w:rsid w:val="0036054C"/>
    <w:rsid w:val="00365187"/>
    <w:rsid w:val="00366299"/>
    <w:rsid w:val="00381514"/>
    <w:rsid w:val="003854CC"/>
    <w:rsid w:val="00387C13"/>
    <w:rsid w:val="0039578E"/>
    <w:rsid w:val="00396E91"/>
    <w:rsid w:val="00396EBF"/>
    <w:rsid w:val="003B2945"/>
    <w:rsid w:val="003B35E0"/>
    <w:rsid w:val="003D0224"/>
    <w:rsid w:val="003E0D9A"/>
    <w:rsid w:val="003E10D4"/>
    <w:rsid w:val="003E219F"/>
    <w:rsid w:val="003E79A2"/>
    <w:rsid w:val="003F0866"/>
    <w:rsid w:val="003F36C4"/>
    <w:rsid w:val="0040516E"/>
    <w:rsid w:val="0042028B"/>
    <w:rsid w:val="00433D94"/>
    <w:rsid w:val="00433E7D"/>
    <w:rsid w:val="00436D7E"/>
    <w:rsid w:val="00440F48"/>
    <w:rsid w:val="00442A6D"/>
    <w:rsid w:val="00460649"/>
    <w:rsid w:val="00463636"/>
    <w:rsid w:val="00471B5D"/>
    <w:rsid w:val="00475EBF"/>
    <w:rsid w:val="00480503"/>
    <w:rsid w:val="00483F4A"/>
    <w:rsid w:val="004917EF"/>
    <w:rsid w:val="00494D39"/>
    <w:rsid w:val="004A6A7F"/>
    <w:rsid w:val="004B0E4D"/>
    <w:rsid w:val="004B0F23"/>
    <w:rsid w:val="004B1972"/>
    <w:rsid w:val="004B2F54"/>
    <w:rsid w:val="004B3213"/>
    <w:rsid w:val="004B44D1"/>
    <w:rsid w:val="004B4D70"/>
    <w:rsid w:val="004D162B"/>
    <w:rsid w:val="004E4ECB"/>
    <w:rsid w:val="004E7674"/>
    <w:rsid w:val="004F61DC"/>
    <w:rsid w:val="004F6E10"/>
    <w:rsid w:val="004F79D9"/>
    <w:rsid w:val="005118D1"/>
    <w:rsid w:val="00514291"/>
    <w:rsid w:val="00516C33"/>
    <w:rsid w:val="00521248"/>
    <w:rsid w:val="00521DF3"/>
    <w:rsid w:val="00532909"/>
    <w:rsid w:val="0053487B"/>
    <w:rsid w:val="005406C7"/>
    <w:rsid w:val="0054248F"/>
    <w:rsid w:val="00552130"/>
    <w:rsid w:val="00560FB2"/>
    <w:rsid w:val="0056405E"/>
    <w:rsid w:val="0057167F"/>
    <w:rsid w:val="00571BC6"/>
    <w:rsid w:val="00576521"/>
    <w:rsid w:val="00592788"/>
    <w:rsid w:val="00592863"/>
    <w:rsid w:val="00592F66"/>
    <w:rsid w:val="00594DD4"/>
    <w:rsid w:val="005B34D3"/>
    <w:rsid w:val="005B575B"/>
    <w:rsid w:val="005B5E21"/>
    <w:rsid w:val="005C2707"/>
    <w:rsid w:val="005D5160"/>
    <w:rsid w:val="005D5682"/>
    <w:rsid w:val="005D7BA1"/>
    <w:rsid w:val="005E00D7"/>
    <w:rsid w:val="005E2DC9"/>
    <w:rsid w:val="005E40BA"/>
    <w:rsid w:val="005E5352"/>
    <w:rsid w:val="005F3FC1"/>
    <w:rsid w:val="00603790"/>
    <w:rsid w:val="006237BE"/>
    <w:rsid w:val="0062597B"/>
    <w:rsid w:val="00634690"/>
    <w:rsid w:val="00637163"/>
    <w:rsid w:val="0064566B"/>
    <w:rsid w:val="00650FBE"/>
    <w:rsid w:val="006554D1"/>
    <w:rsid w:val="00656093"/>
    <w:rsid w:val="006658D9"/>
    <w:rsid w:val="00673E6B"/>
    <w:rsid w:val="0067515C"/>
    <w:rsid w:val="00677837"/>
    <w:rsid w:val="00692A7E"/>
    <w:rsid w:val="006B1629"/>
    <w:rsid w:val="006B587F"/>
    <w:rsid w:val="006C2BC2"/>
    <w:rsid w:val="006D408D"/>
    <w:rsid w:val="006E0150"/>
    <w:rsid w:val="006F1F5C"/>
    <w:rsid w:val="006F6810"/>
    <w:rsid w:val="00701C59"/>
    <w:rsid w:val="007054B8"/>
    <w:rsid w:val="00710480"/>
    <w:rsid w:val="00724793"/>
    <w:rsid w:val="00727AC3"/>
    <w:rsid w:val="00731371"/>
    <w:rsid w:val="007420CE"/>
    <w:rsid w:val="00750E89"/>
    <w:rsid w:val="00751A0B"/>
    <w:rsid w:val="007531E1"/>
    <w:rsid w:val="00762AB0"/>
    <w:rsid w:val="007719B3"/>
    <w:rsid w:val="007776D8"/>
    <w:rsid w:val="00780674"/>
    <w:rsid w:val="007871D3"/>
    <w:rsid w:val="00790238"/>
    <w:rsid w:val="007914A6"/>
    <w:rsid w:val="00796724"/>
    <w:rsid w:val="007A7171"/>
    <w:rsid w:val="007B7464"/>
    <w:rsid w:val="007C2CB6"/>
    <w:rsid w:val="007C645A"/>
    <w:rsid w:val="007D1D08"/>
    <w:rsid w:val="007D2F5D"/>
    <w:rsid w:val="007E3411"/>
    <w:rsid w:val="007E4F4E"/>
    <w:rsid w:val="007E5587"/>
    <w:rsid w:val="0080059F"/>
    <w:rsid w:val="00816240"/>
    <w:rsid w:val="00827345"/>
    <w:rsid w:val="008329C8"/>
    <w:rsid w:val="00833BC3"/>
    <w:rsid w:val="00837F42"/>
    <w:rsid w:val="00844173"/>
    <w:rsid w:val="008571B9"/>
    <w:rsid w:val="008640A5"/>
    <w:rsid w:val="00870B1E"/>
    <w:rsid w:val="008740A3"/>
    <w:rsid w:val="0088284C"/>
    <w:rsid w:val="00892EC5"/>
    <w:rsid w:val="00895D45"/>
    <w:rsid w:val="008A1F3B"/>
    <w:rsid w:val="008C36CD"/>
    <w:rsid w:val="008D17DA"/>
    <w:rsid w:val="008D5106"/>
    <w:rsid w:val="008E49A5"/>
    <w:rsid w:val="008F11AA"/>
    <w:rsid w:val="008F45EE"/>
    <w:rsid w:val="009077DA"/>
    <w:rsid w:val="00911558"/>
    <w:rsid w:val="0091503F"/>
    <w:rsid w:val="0092213F"/>
    <w:rsid w:val="00922CE4"/>
    <w:rsid w:val="009232EF"/>
    <w:rsid w:val="00961404"/>
    <w:rsid w:val="0097093C"/>
    <w:rsid w:val="00970BF7"/>
    <w:rsid w:val="0097490B"/>
    <w:rsid w:val="00980EAC"/>
    <w:rsid w:val="00982D13"/>
    <w:rsid w:val="00984465"/>
    <w:rsid w:val="00990367"/>
    <w:rsid w:val="009A047D"/>
    <w:rsid w:val="009A38B3"/>
    <w:rsid w:val="009A3D1F"/>
    <w:rsid w:val="009B27EE"/>
    <w:rsid w:val="009B552C"/>
    <w:rsid w:val="009B6D8F"/>
    <w:rsid w:val="009C407F"/>
    <w:rsid w:val="009F21D5"/>
    <w:rsid w:val="009F4473"/>
    <w:rsid w:val="009F6C08"/>
    <w:rsid w:val="00A049CF"/>
    <w:rsid w:val="00A17701"/>
    <w:rsid w:val="00A21B62"/>
    <w:rsid w:val="00A374B3"/>
    <w:rsid w:val="00A55186"/>
    <w:rsid w:val="00A55232"/>
    <w:rsid w:val="00A6148B"/>
    <w:rsid w:val="00A63050"/>
    <w:rsid w:val="00A71DEC"/>
    <w:rsid w:val="00A7550B"/>
    <w:rsid w:val="00A83639"/>
    <w:rsid w:val="00A872BA"/>
    <w:rsid w:val="00A970C9"/>
    <w:rsid w:val="00A97290"/>
    <w:rsid w:val="00A97AE1"/>
    <w:rsid w:val="00AB0E87"/>
    <w:rsid w:val="00AB1D29"/>
    <w:rsid w:val="00AC343F"/>
    <w:rsid w:val="00AC6BDC"/>
    <w:rsid w:val="00AD6839"/>
    <w:rsid w:val="00AE0D47"/>
    <w:rsid w:val="00AE118F"/>
    <w:rsid w:val="00AF0718"/>
    <w:rsid w:val="00B00642"/>
    <w:rsid w:val="00B14F0D"/>
    <w:rsid w:val="00B2263D"/>
    <w:rsid w:val="00B236CA"/>
    <w:rsid w:val="00B24574"/>
    <w:rsid w:val="00B2527E"/>
    <w:rsid w:val="00B25F57"/>
    <w:rsid w:val="00B32C86"/>
    <w:rsid w:val="00B376D7"/>
    <w:rsid w:val="00B37CB5"/>
    <w:rsid w:val="00B40C8B"/>
    <w:rsid w:val="00B479D1"/>
    <w:rsid w:val="00B5511B"/>
    <w:rsid w:val="00B57E99"/>
    <w:rsid w:val="00B67CF0"/>
    <w:rsid w:val="00B743DB"/>
    <w:rsid w:val="00B834E7"/>
    <w:rsid w:val="00B906BD"/>
    <w:rsid w:val="00B92792"/>
    <w:rsid w:val="00BA1721"/>
    <w:rsid w:val="00BB1AE5"/>
    <w:rsid w:val="00BC0864"/>
    <w:rsid w:val="00BC1B2F"/>
    <w:rsid w:val="00BC3B8E"/>
    <w:rsid w:val="00BC52E0"/>
    <w:rsid w:val="00BD3A7A"/>
    <w:rsid w:val="00BD7BA1"/>
    <w:rsid w:val="00BE2E89"/>
    <w:rsid w:val="00BE2E9B"/>
    <w:rsid w:val="00BF3542"/>
    <w:rsid w:val="00BF41CA"/>
    <w:rsid w:val="00BF5953"/>
    <w:rsid w:val="00BF67A5"/>
    <w:rsid w:val="00C07D03"/>
    <w:rsid w:val="00C07DF1"/>
    <w:rsid w:val="00C118AF"/>
    <w:rsid w:val="00C17F6F"/>
    <w:rsid w:val="00C25795"/>
    <w:rsid w:val="00C443F4"/>
    <w:rsid w:val="00C5121A"/>
    <w:rsid w:val="00C63081"/>
    <w:rsid w:val="00C6780E"/>
    <w:rsid w:val="00C73601"/>
    <w:rsid w:val="00C86249"/>
    <w:rsid w:val="00C96A29"/>
    <w:rsid w:val="00CA35E9"/>
    <w:rsid w:val="00CB0A80"/>
    <w:rsid w:val="00CB22D8"/>
    <w:rsid w:val="00CC242E"/>
    <w:rsid w:val="00CC3659"/>
    <w:rsid w:val="00CC71FD"/>
    <w:rsid w:val="00CF090A"/>
    <w:rsid w:val="00D17F7A"/>
    <w:rsid w:val="00D31D8E"/>
    <w:rsid w:val="00D33ADC"/>
    <w:rsid w:val="00D371D3"/>
    <w:rsid w:val="00D37FA4"/>
    <w:rsid w:val="00D415D4"/>
    <w:rsid w:val="00D54EA8"/>
    <w:rsid w:val="00D56126"/>
    <w:rsid w:val="00D57226"/>
    <w:rsid w:val="00D70AE5"/>
    <w:rsid w:val="00D91A25"/>
    <w:rsid w:val="00D93B68"/>
    <w:rsid w:val="00D96821"/>
    <w:rsid w:val="00DB2FA1"/>
    <w:rsid w:val="00DC79AC"/>
    <w:rsid w:val="00DD04A9"/>
    <w:rsid w:val="00DD1D78"/>
    <w:rsid w:val="00DE02BB"/>
    <w:rsid w:val="00DE2819"/>
    <w:rsid w:val="00DE773D"/>
    <w:rsid w:val="00DF0314"/>
    <w:rsid w:val="00E073EE"/>
    <w:rsid w:val="00E35B62"/>
    <w:rsid w:val="00E537BB"/>
    <w:rsid w:val="00E627BB"/>
    <w:rsid w:val="00E62F90"/>
    <w:rsid w:val="00E63734"/>
    <w:rsid w:val="00E8270D"/>
    <w:rsid w:val="00E82F88"/>
    <w:rsid w:val="00E8700D"/>
    <w:rsid w:val="00E91468"/>
    <w:rsid w:val="00E92EDA"/>
    <w:rsid w:val="00EB38A5"/>
    <w:rsid w:val="00EB720C"/>
    <w:rsid w:val="00EC6C61"/>
    <w:rsid w:val="00EF6505"/>
    <w:rsid w:val="00EF7720"/>
    <w:rsid w:val="00F076CF"/>
    <w:rsid w:val="00F07899"/>
    <w:rsid w:val="00F13EAC"/>
    <w:rsid w:val="00F16496"/>
    <w:rsid w:val="00F20BC5"/>
    <w:rsid w:val="00F23007"/>
    <w:rsid w:val="00F23E4F"/>
    <w:rsid w:val="00F31851"/>
    <w:rsid w:val="00F50D33"/>
    <w:rsid w:val="00F61306"/>
    <w:rsid w:val="00F91AE0"/>
    <w:rsid w:val="00F96B80"/>
    <w:rsid w:val="00FB62E4"/>
    <w:rsid w:val="00FC2502"/>
    <w:rsid w:val="00FC3435"/>
    <w:rsid w:val="00FD5274"/>
    <w:rsid w:val="00FE2638"/>
    <w:rsid w:val="00FE5C1C"/>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877A9"/>
  <w15:docId w15:val="{3A9DF19A-A12B-4F2F-9929-C40654B6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nhideWhenUsed/>
    <w:rsid w:val="00F07899"/>
    <w:rPr>
      <w:color w:val="0000FF"/>
      <w:u w:val="single"/>
    </w:rPr>
  </w:style>
  <w:style w:type="paragraph" w:styleId="Debesliotekstas">
    <w:name w:val="Balloon Text"/>
    <w:basedOn w:val="prastasis"/>
    <w:link w:val="DebesliotekstasDiagrama"/>
    <w:semiHidden/>
    <w:unhideWhenUsed/>
    <w:rsid w:val="005B575B"/>
    <w:rPr>
      <w:rFonts w:ascii="Tahoma" w:hAnsi="Tahoma"/>
      <w:sz w:val="16"/>
      <w:szCs w:val="16"/>
    </w:rPr>
  </w:style>
  <w:style w:type="character" w:customStyle="1" w:styleId="DebesliotekstasDiagrama">
    <w:name w:val="Debesėlio tekstas Diagrama"/>
    <w:link w:val="Debesliotekstas"/>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semiHidden/>
    <w:unhideWhenUsed/>
    <w:rsid w:val="009C407F"/>
    <w:rPr>
      <w:sz w:val="16"/>
      <w:szCs w:val="16"/>
    </w:rPr>
  </w:style>
  <w:style w:type="paragraph" w:styleId="Komentarotekstas">
    <w:name w:val="annotation text"/>
    <w:basedOn w:val="prastasis"/>
    <w:link w:val="KomentarotekstasDiagrama"/>
    <w:unhideWhenUsed/>
    <w:rsid w:val="009C407F"/>
    <w:rPr>
      <w:sz w:val="20"/>
    </w:rPr>
  </w:style>
  <w:style w:type="character" w:customStyle="1" w:styleId="KomentarotekstasDiagrama">
    <w:name w:val="Komentaro tekstas Diagrama"/>
    <w:link w:val="Komentarotekstas"/>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nhideWhenUsed/>
    <w:rsid w:val="009C407F"/>
    <w:rPr>
      <w:b/>
      <w:bCs/>
    </w:rPr>
  </w:style>
  <w:style w:type="character" w:customStyle="1" w:styleId="KomentarotemaDiagrama">
    <w:name w:val="Komentaro tema Diagrama"/>
    <w:link w:val="Komentarotema"/>
    <w:rsid w:val="009C407F"/>
    <w:rPr>
      <w:rFonts w:ascii="Times New Roman" w:eastAsia="Times New Roman" w:hAnsi="Times New Roman"/>
      <w:b/>
      <w:bCs/>
      <w:lang w:eastAsia="en-US"/>
    </w:rPr>
  </w:style>
  <w:style w:type="numbering" w:customStyle="1" w:styleId="Sraonra1">
    <w:name w:val="Sąrašo nėra1"/>
    <w:next w:val="Sraonra"/>
    <w:uiPriority w:val="99"/>
    <w:semiHidden/>
    <w:unhideWhenUsed/>
    <w:rsid w:val="00701C59"/>
  </w:style>
  <w:style w:type="paragraph" w:styleId="Antrat">
    <w:name w:val="caption"/>
    <w:basedOn w:val="prastasis"/>
    <w:next w:val="prastasis"/>
    <w:qFormat/>
    <w:rsid w:val="00701C59"/>
    <w:pPr>
      <w:jc w:val="center"/>
    </w:pPr>
    <w:rPr>
      <w:b/>
      <w:bCs/>
      <w:sz w:val="26"/>
    </w:rPr>
  </w:style>
  <w:style w:type="character" w:styleId="Puslapionumeris">
    <w:name w:val="page number"/>
    <w:basedOn w:val="Numatytasispastraiposriftas"/>
    <w:rsid w:val="00701C59"/>
  </w:style>
  <w:style w:type="paragraph" w:customStyle="1" w:styleId="1">
    <w:name w:val="1"/>
    <w:basedOn w:val="prastasis"/>
    <w:rsid w:val="00701C59"/>
    <w:pPr>
      <w:spacing w:after="160" w:line="240" w:lineRule="exact"/>
    </w:pPr>
    <w:rPr>
      <w:rFonts w:ascii="Tahoma" w:hAnsi="Tahoma"/>
      <w:sz w:val="20"/>
      <w:lang w:val="en-US"/>
    </w:rPr>
  </w:style>
  <w:style w:type="paragraph" w:customStyle="1" w:styleId="prastasis1">
    <w:name w:val="Įprastasis1"/>
    <w:rsid w:val="00701C59"/>
    <w:pPr>
      <w:spacing w:after="200" w:line="276" w:lineRule="auto"/>
    </w:pPr>
    <w:rPr>
      <w:rFonts w:ascii="Times New Roman" w:eastAsia="Times New Roman" w:hAnsi="Times New Roman"/>
      <w:color w:val="000000"/>
      <w:sz w:val="22"/>
      <w:szCs w:val="22"/>
      <w:lang w:val="en-US"/>
    </w:rPr>
  </w:style>
  <w:style w:type="character" w:styleId="Emfaz">
    <w:name w:val="Emphasis"/>
    <w:qFormat/>
    <w:rsid w:val="00701C59"/>
    <w:rPr>
      <w:b/>
      <w:bCs/>
      <w:i w:val="0"/>
      <w:iCs w:val="0"/>
    </w:rPr>
  </w:style>
  <w:style w:type="character" w:customStyle="1" w:styleId="st">
    <w:name w:val="st"/>
    <w:rsid w:val="00701C59"/>
  </w:style>
  <w:style w:type="paragraph" w:styleId="Pagrindinistekstas">
    <w:name w:val="Body Text"/>
    <w:basedOn w:val="prastasis"/>
    <w:link w:val="PagrindinistekstasDiagrama"/>
    <w:rsid w:val="00701C59"/>
    <w:pPr>
      <w:autoSpaceDE w:val="0"/>
      <w:autoSpaceDN w:val="0"/>
      <w:adjustRightInd w:val="0"/>
      <w:jc w:val="both"/>
    </w:pPr>
    <w:rPr>
      <w:szCs w:val="24"/>
      <w:lang w:eastAsia="lt-LT"/>
    </w:rPr>
  </w:style>
  <w:style w:type="character" w:customStyle="1" w:styleId="PagrindinistekstasDiagrama">
    <w:name w:val="Pagrindinis tekstas Diagrama"/>
    <w:basedOn w:val="Numatytasispastraiposriftas"/>
    <w:link w:val="Pagrindinistekstas"/>
    <w:rsid w:val="00701C59"/>
    <w:rPr>
      <w:rFonts w:ascii="Times New Roman" w:eastAsia="Times New Roman" w:hAnsi="Times New Roman"/>
      <w:sz w:val="24"/>
      <w:szCs w:val="24"/>
    </w:rPr>
  </w:style>
  <w:style w:type="paragraph" w:styleId="Pagrindiniotekstotrauka">
    <w:name w:val="Body Text Indent"/>
    <w:basedOn w:val="prastasis"/>
    <w:link w:val="PagrindiniotekstotraukaDiagrama"/>
    <w:rsid w:val="00701C59"/>
    <w:pPr>
      <w:ind w:firstLine="709"/>
      <w:jc w:val="both"/>
    </w:pPr>
    <w:rPr>
      <w:szCs w:val="24"/>
      <w:lang w:eastAsia="lt-LT"/>
    </w:rPr>
  </w:style>
  <w:style w:type="character" w:customStyle="1" w:styleId="PagrindiniotekstotraukaDiagrama">
    <w:name w:val="Pagrindinio teksto įtrauka Diagrama"/>
    <w:basedOn w:val="Numatytasispastraiposriftas"/>
    <w:link w:val="Pagrindiniotekstotrauka"/>
    <w:rsid w:val="00701C59"/>
    <w:rPr>
      <w:rFonts w:ascii="Times New Roman" w:eastAsia="Times New Roman" w:hAnsi="Times New Roman"/>
      <w:sz w:val="24"/>
      <w:szCs w:val="24"/>
    </w:rPr>
  </w:style>
  <w:style w:type="paragraph" w:styleId="Pagrindiniotekstotrauka2">
    <w:name w:val="Body Text Indent 2"/>
    <w:basedOn w:val="prastasis"/>
    <w:link w:val="Pagrindiniotekstotrauka2Diagrama"/>
    <w:rsid w:val="00701C59"/>
    <w:pPr>
      <w:spacing w:after="120" w:line="480" w:lineRule="auto"/>
      <w:ind w:left="283"/>
    </w:pPr>
    <w:rPr>
      <w:szCs w:val="24"/>
      <w:lang w:eastAsia="lt-LT"/>
    </w:rPr>
  </w:style>
  <w:style w:type="character" w:customStyle="1" w:styleId="Pagrindiniotekstotrauka2Diagrama">
    <w:name w:val="Pagrindinio teksto įtrauka 2 Diagrama"/>
    <w:basedOn w:val="Numatytasispastraiposriftas"/>
    <w:link w:val="Pagrindiniotekstotrauka2"/>
    <w:rsid w:val="00701C59"/>
    <w:rPr>
      <w:rFonts w:ascii="Times New Roman" w:eastAsia="Times New Roman" w:hAnsi="Times New Roman"/>
      <w:sz w:val="24"/>
      <w:szCs w:val="24"/>
    </w:rPr>
  </w:style>
  <w:style w:type="paragraph" w:customStyle="1" w:styleId="CharChar1DiagramaDiagramaCharCharDiagramaDiagrama">
    <w:name w:val="Char Char1 Diagrama Diagrama Char Char Diagrama Diagrama"/>
    <w:basedOn w:val="prastasis"/>
    <w:rsid w:val="00701C59"/>
    <w:pPr>
      <w:spacing w:after="160" w:line="240" w:lineRule="exact"/>
    </w:pPr>
    <w:rPr>
      <w:rFonts w:ascii="Tahoma" w:hAnsi="Tahoma"/>
      <w:sz w:val="20"/>
      <w:lang w:val="en-US"/>
    </w:rPr>
  </w:style>
  <w:style w:type="paragraph" w:customStyle="1" w:styleId="prastasistinklapis1">
    <w:name w:val="Įprastasis (tinklapis)1"/>
    <w:basedOn w:val="prastasis"/>
    <w:uiPriority w:val="99"/>
    <w:unhideWhenUsed/>
    <w:rsid w:val="00701C59"/>
    <w:pPr>
      <w:spacing w:before="100" w:beforeAutospacing="1" w:after="100" w:afterAutospacing="1"/>
    </w:pPr>
    <w:rPr>
      <w:szCs w:val="24"/>
      <w:lang w:eastAsia="lt-LT"/>
    </w:rPr>
  </w:style>
  <w:style w:type="paragraph" w:styleId="HTMLadresas">
    <w:name w:val="HTML Address"/>
    <w:basedOn w:val="prastasis"/>
    <w:link w:val="HTMLadresasDiagrama"/>
    <w:uiPriority w:val="99"/>
    <w:unhideWhenUsed/>
    <w:rsid w:val="00701C59"/>
    <w:rPr>
      <w:i/>
      <w:iCs/>
      <w:szCs w:val="24"/>
      <w:lang w:eastAsia="lt-LT"/>
    </w:rPr>
  </w:style>
  <w:style w:type="character" w:customStyle="1" w:styleId="HTMLadresasDiagrama">
    <w:name w:val="HTML adresas Diagrama"/>
    <w:basedOn w:val="Numatytasispastraiposriftas"/>
    <w:link w:val="HTMLadresas"/>
    <w:uiPriority w:val="99"/>
    <w:rsid w:val="00701C59"/>
    <w:rPr>
      <w:rFonts w:ascii="Times New Roman" w:eastAsia="Times New Roman" w:hAnsi="Times New Roman"/>
      <w:i/>
      <w:iCs/>
      <w:sz w:val="24"/>
      <w:szCs w:val="24"/>
    </w:rPr>
  </w:style>
  <w:style w:type="paragraph" w:styleId="Pataisymai">
    <w:name w:val="Revision"/>
    <w:hidden/>
    <w:uiPriority w:val="99"/>
    <w:semiHidden/>
    <w:rsid w:val="00701C59"/>
    <w:rPr>
      <w:rFonts w:ascii="Times New Roman" w:eastAsia="Times New Roman" w:hAnsi="Times New Roman"/>
      <w:sz w:val="24"/>
      <w:szCs w:val="24"/>
    </w:rPr>
  </w:style>
  <w:style w:type="paragraph" w:styleId="prastasiniatinklio">
    <w:name w:val="Normal (Web)"/>
    <w:basedOn w:val="prastasis"/>
    <w:uiPriority w:val="99"/>
    <w:semiHidden/>
    <w:unhideWhenUsed/>
    <w:rsid w:val="00701C59"/>
    <w:pPr>
      <w:spacing w:before="100" w:beforeAutospacing="1" w:after="100" w:afterAutospacing="1"/>
    </w:pPr>
    <w:rPr>
      <w:szCs w:val="24"/>
      <w:lang w:eastAsia="lt-LT"/>
    </w:rPr>
  </w:style>
  <w:style w:type="character" w:customStyle="1" w:styleId="apple-converted-space">
    <w:name w:val="apple-converted-space"/>
    <w:basedOn w:val="Numatytasispastraiposriftas"/>
    <w:rsid w:val="0070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4032">
      <w:bodyDiv w:val="1"/>
      <w:marLeft w:val="0"/>
      <w:marRight w:val="0"/>
      <w:marTop w:val="0"/>
      <w:marBottom w:val="0"/>
      <w:divBdr>
        <w:top w:val="none" w:sz="0" w:space="0" w:color="auto"/>
        <w:left w:val="none" w:sz="0" w:space="0" w:color="auto"/>
        <w:bottom w:val="none" w:sz="0" w:space="0" w:color="auto"/>
        <w:right w:val="none" w:sz="0" w:space="0" w:color="auto"/>
      </w:divBdr>
    </w:div>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ciamiest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kapciamiest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FA93-2475-4219-A930-06DD068C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25503</Words>
  <Characters>14538</Characters>
  <Application>Microsoft Office Word</Application>
  <DocSecurity>4</DocSecurity>
  <Lines>121</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39962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cp:lastModifiedBy>Laima Jauniskiene</cp:lastModifiedBy>
  <cp:revision>2</cp:revision>
  <cp:lastPrinted>2015-07-02T06:33:00Z</cp:lastPrinted>
  <dcterms:created xsi:type="dcterms:W3CDTF">2018-03-15T14:46:00Z</dcterms:created>
  <dcterms:modified xsi:type="dcterms:W3CDTF">2018-03-15T14:46:00Z</dcterms:modified>
  <cp:category>Įsakymas</cp:category>
</cp:coreProperties>
</file>