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9BAB2" w14:textId="77777777" w:rsidR="00FC31D2" w:rsidRDefault="00FC31D2">
      <w:bookmarkStart w:id="0" w:name="_GoBack"/>
      <w:bookmarkEnd w:id="0"/>
    </w:p>
    <w:p w14:paraId="6769BAB3" w14:textId="77777777" w:rsidR="00EA360B" w:rsidRDefault="00381117">
      <w:r w:rsidRPr="00520B75">
        <w:rPr>
          <w:noProof/>
          <w:lang w:eastAsia="lt-LT"/>
        </w:rPr>
        <mc:AlternateContent>
          <mc:Choice Requires="wpg">
            <w:drawing>
              <wp:anchor distT="0" distB="0" distL="114300" distR="114300" simplePos="0" relativeHeight="251662336" behindDoc="0" locked="0" layoutInCell="1" allowOverlap="1" wp14:anchorId="6769BEB5" wp14:editId="6769BEB6">
                <wp:simplePos x="0" y="0"/>
                <wp:positionH relativeFrom="page">
                  <wp:align>right</wp:align>
                </wp:positionH>
                <wp:positionV relativeFrom="page">
                  <wp:align>bottom</wp:align>
                </wp:positionV>
                <wp:extent cx="3359785" cy="8771255"/>
                <wp:effectExtent l="4445" t="5080" r="7620" b="5715"/>
                <wp:wrapNone/>
                <wp:docPr id="4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42" name="AutoShape 46"/>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43" name="Group 47"/>
                        <wpg:cNvGrpSpPr>
                          <a:grpSpLocks/>
                        </wpg:cNvGrpSpPr>
                        <wpg:grpSpPr bwMode="auto">
                          <a:xfrm>
                            <a:off x="5531" y="9226"/>
                            <a:ext cx="5291" cy="5845"/>
                            <a:chOff x="5531" y="9226"/>
                            <a:chExt cx="5291" cy="5845"/>
                          </a:xfrm>
                        </wpg:grpSpPr>
                        <wps:wsp>
                          <wps:cNvPr id="44" name="Freeform 48"/>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49"/>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46" name="Oval 50"/>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C9BCB" id="Group 45" o:spid="_x0000_s1026" style="position:absolute;margin-left:213.35pt;margin-top:0;width:264.55pt;height:690.65pt;z-index:251662336;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">
                <v:shapetype id="_x0000_t32" coordsize="21600,21600" o:spt="32" o:oned="t" path="m,l21600,21600e" filled="f">
                  <v:path arrowok="t" fillok="f" o:connecttype="none"/>
                  <o:lock v:ext="edit" shapetype="t"/>
                </v:shapetype>
                <v:shape id="AutoShape 46"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" strokecolor="#a7bfde"/>
                <v:group id="Group 47"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8"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" path="m6418,1185r,5485l1809,6669c974,5889,,3958,1407,1987,2830,,5591,411,6418,1185xe" fillcolor="#a7bfde" stroked="f">
                    <v:path arrowok="t" o:connecttype="custom" o:connectlocs="5291,1038;5291,5845;1491,5844;1160,1741;5291,1038" o:connectangles="0,0,0,0,0"/>
                  </v:shape>
                  <v:oval id="Oval 49"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" fillcolor="#d3dfee" stroked="f" strokecolor="#a7bfde"/>
                  <v:oval id="Oval 50"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" fillcolor="#7ba0cd" stroked="f" strokecolor="#a7bfde"/>
                </v:group>
                <w10:wrap anchorx="page" anchory="page"/>
              </v:group>
            </w:pict>
          </mc:Fallback>
        </mc:AlternateContent>
      </w:r>
      <w:r w:rsidRPr="00520B75">
        <w:rPr>
          <w:noProof/>
          <w:lang w:eastAsia="lt-LT"/>
        </w:rPr>
        <mc:AlternateContent>
          <mc:Choice Requires="wpg">
            <w:drawing>
              <wp:anchor distT="0" distB="0" distL="114300" distR="114300" simplePos="0" relativeHeight="251664384" behindDoc="0" locked="0" layoutInCell="0" allowOverlap="1" wp14:anchorId="6769BEB7" wp14:editId="6769BEB8">
                <wp:simplePos x="0" y="0"/>
                <wp:positionH relativeFrom="page">
                  <wp:align>left</wp:align>
                </wp:positionH>
                <wp:positionV relativeFrom="page">
                  <wp:align>top</wp:align>
                </wp:positionV>
                <wp:extent cx="5902960" cy="4838065"/>
                <wp:effectExtent l="9525" t="9525" r="2540" b="635"/>
                <wp:wrapNone/>
                <wp:docPr id="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36" name="AutoShape 57"/>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7" name="Group 58"/>
                        <wpg:cNvGrpSpPr>
                          <a:grpSpLocks/>
                        </wpg:cNvGrpSpPr>
                        <wpg:grpSpPr bwMode="auto">
                          <a:xfrm>
                            <a:off x="7095" y="5418"/>
                            <a:ext cx="2216" cy="2216"/>
                            <a:chOff x="7907" y="4350"/>
                            <a:chExt cx="2216" cy="2216"/>
                          </a:xfrm>
                        </wpg:grpSpPr>
                        <wps:wsp>
                          <wps:cNvPr id="38" name="Oval 59"/>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60"/>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61"/>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FB978" id="Group 56" o:spid="_x0000_s1026" style="position:absolute;margin-left:0;margin-top:0;width:464.8pt;height:380.95pt;z-index:25166438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" o:allowincell="f">
                <v:shape id="AutoShape 57"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" strokecolor="#a7bfde"/>
                <v:group id="Group 58"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59"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" fillcolor="#a7bfde" stroked="f"/>
                  <v:oval id="Oval 60"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" fillcolor="#d3dfee" stroked="f"/>
                  <v:oval id="Oval 61"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" fillcolor="#7ba0cd" stroked="f"/>
                </v:group>
                <w10:wrap anchorx="page" anchory="page"/>
              </v:group>
            </w:pict>
          </mc:Fallback>
        </mc:AlternateContent>
      </w:r>
      <w:r w:rsidRPr="00520B75">
        <w:rPr>
          <w:noProof/>
          <w:lang w:eastAsia="lt-LT"/>
        </w:rPr>
        <mc:AlternateContent>
          <mc:Choice Requires="wpg">
            <w:drawing>
              <wp:anchor distT="0" distB="0" distL="114300" distR="114300" simplePos="0" relativeHeight="251663360" behindDoc="0" locked="0" layoutInCell="0" allowOverlap="1" wp14:anchorId="6769BEB9" wp14:editId="6769BEBA">
                <wp:simplePos x="0" y="0"/>
                <wp:positionH relativeFrom="margin">
                  <wp:align>right</wp:align>
                </wp:positionH>
                <wp:positionV relativeFrom="page">
                  <wp:align>top</wp:align>
                </wp:positionV>
                <wp:extent cx="4225290" cy="2886075"/>
                <wp:effectExtent l="12065" t="9525" r="1270" b="0"/>
                <wp:wrapNone/>
                <wp:docPr id="2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0" name="AutoShape 52"/>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1" name="Oval 53"/>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54"/>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55"/>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A97351" id="Group 51" o:spid="_x0000_s1026" style="position:absolute;margin-left:281.5pt;margin-top:0;width:332.7pt;height:227.25pt;z-index:251663360;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" o:allowincell="f">
                <v:shape id="AutoShape 52"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" strokecolor="#a7bfde"/>
                <v:oval id="Oval 53"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" fillcolor="#a7bfde" stroked="f"/>
                <v:oval id="Oval 54"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" fillcolor="#d3dfee" stroked="f"/>
                <v:oval id="Oval 55"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" fillcolor="#7ba0cd" stroked="f"/>
                <w10:wrap anchorx="margin" anchory="page"/>
              </v:group>
            </w:pict>
          </mc:Fallback>
        </mc:AlternateContent>
      </w:r>
    </w:p>
    <w:p w14:paraId="6769BAB4" w14:textId="77777777" w:rsidR="00EA360B" w:rsidRPr="00614010" w:rsidRDefault="00EA360B" w:rsidP="00EA360B">
      <w:pPr>
        <w:jc w:val="center"/>
        <w:rPr>
          <w:rFonts w:ascii="Georgia" w:hAnsi="Georgia"/>
          <w:b/>
          <w:color w:val="FFFFFF"/>
          <w:sz w:val="40"/>
          <w:szCs w:val="40"/>
        </w:rPr>
      </w:pPr>
      <w:r w:rsidRPr="00614010">
        <w:rPr>
          <w:rFonts w:ascii="Georgia" w:hAnsi="Georgia"/>
          <w:b/>
          <w:color w:val="FFFFFF"/>
          <w:sz w:val="40"/>
          <w:szCs w:val="40"/>
        </w:rPr>
        <w:t xml:space="preserve">UAB „LAZDIJŲ VANDENYS“ </w:t>
      </w:r>
    </w:p>
    <w:p w14:paraId="6769BAB5" w14:textId="77777777" w:rsidR="00EA360B" w:rsidRPr="00614010" w:rsidRDefault="00EA360B" w:rsidP="00EA360B">
      <w:pPr>
        <w:jc w:val="center"/>
        <w:rPr>
          <w:rFonts w:ascii="Georgia" w:hAnsi="Georgia"/>
          <w:b/>
          <w:color w:val="FFFFFF"/>
          <w:sz w:val="40"/>
          <w:szCs w:val="40"/>
        </w:rPr>
      </w:pPr>
    </w:p>
    <w:p w14:paraId="6769BAB6" w14:textId="77777777" w:rsidR="00EA360B" w:rsidRDefault="00EA360B" w:rsidP="00EA360B">
      <w:pPr>
        <w:jc w:val="center"/>
        <w:rPr>
          <w:rFonts w:ascii="Georgia" w:hAnsi="Georgia"/>
          <w:b/>
          <w:color w:val="FFFFFF"/>
          <w:sz w:val="40"/>
          <w:szCs w:val="40"/>
        </w:rPr>
      </w:pPr>
      <w:r>
        <w:rPr>
          <w:rFonts w:ascii="Georgia" w:hAnsi="Georgia"/>
          <w:b/>
          <w:color w:val="FFFFFF"/>
          <w:sz w:val="40"/>
          <w:szCs w:val="40"/>
        </w:rPr>
        <w:t>DIREKTORIAUS</w:t>
      </w:r>
    </w:p>
    <w:p w14:paraId="6769BAB7" w14:textId="77777777" w:rsidR="00EA360B" w:rsidRDefault="00EA360B" w:rsidP="00EA360B">
      <w:pPr>
        <w:jc w:val="center"/>
        <w:rPr>
          <w:rFonts w:ascii="Georgia" w:hAnsi="Georgia"/>
          <w:b/>
          <w:color w:val="FFFFFF"/>
          <w:sz w:val="40"/>
          <w:szCs w:val="40"/>
        </w:rPr>
      </w:pPr>
    </w:p>
    <w:p w14:paraId="6769BAB8" w14:textId="77777777" w:rsidR="00EA360B" w:rsidRPr="00614010" w:rsidRDefault="00EA360B" w:rsidP="00EA360B">
      <w:pPr>
        <w:jc w:val="center"/>
        <w:rPr>
          <w:rFonts w:ascii="Georgia" w:hAnsi="Georgia"/>
          <w:b/>
          <w:color w:val="FFFFFF"/>
          <w:sz w:val="40"/>
          <w:szCs w:val="40"/>
        </w:rPr>
      </w:pPr>
      <w:r w:rsidRPr="00614010">
        <w:rPr>
          <w:rFonts w:ascii="Georgia" w:hAnsi="Georgia"/>
          <w:b/>
          <w:color w:val="FFFFFF"/>
          <w:sz w:val="40"/>
          <w:szCs w:val="40"/>
        </w:rPr>
        <w:t>VEIKLOS ATASKAITA</w:t>
      </w:r>
    </w:p>
    <w:p w14:paraId="6769BAB9" w14:textId="77777777" w:rsidR="00EA360B" w:rsidRPr="00614010" w:rsidRDefault="00EA360B" w:rsidP="00EA360B">
      <w:pPr>
        <w:jc w:val="center"/>
        <w:rPr>
          <w:rFonts w:ascii="Georgia" w:hAnsi="Georgia"/>
          <w:b/>
          <w:color w:val="FFFFFF"/>
          <w:sz w:val="40"/>
          <w:szCs w:val="40"/>
        </w:rPr>
      </w:pPr>
    </w:p>
    <w:p w14:paraId="6769BABA" w14:textId="77777777" w:rsidR="00EA360B" w:rsidRPr="00614010" w:rsidRDefault="00EA360B" w:rsidP="00EA360B">
      <w:pPr>
        <w:jc w:val="center"/>
        <w:rPr>
          <w:rFonts w:ascii="Georgia" w:hAnsi="Georgia"/>
          <w:b/>
          <w:color w:val="FFFFFF"/>
          <w:sz w:val="40"/>
          <w:szCs w:val="40"/>
        </w:rPr>
      </w:pPr>
      <w:r w:rsidRPr="00614010">
        <w:rPr>
          <w:rFonts w:ascii="Georgia" w:hAnsi="Georgia"/>
          <w:b/>
          <w:color w:val="FFFFFF"/>
          <w:sz w:val="40"/>
          <w:szCs w:val="40"/>
        </w:rPr>
        <w:t>2015 M.</w:t>
      </w:r>
    </w:p>
    <w:p w14:paraId="6769BABB" w14:textId="77777777" w:rsidR="00EA360B" w:rsidRPr="00614010" w:rsidRDefault="00EA360B" w:rsidP="00EA360B">
      <w:pPr>
        <w:jc w:val="center"/>
        <w:rPr>
          <w:rFonts w:ascii="Georgia" w:hAnsi="Georgia"/>
          <w:b/>
          <w:color w:val="FFFFFF"/>
          <w:sz w:val="40"/>
          <w:szCs w:val="40"/>
        </w:rPr>
      </w:pPr>
      <w:r w:rsidRPr="00614010">
        <w:rPr>
          <w:rFonts w:ascii="Georgia" w:hAnsi="Georgia"/>
          <w:b/>
          <w:color w:val="FFFFFF"/>
          <w:sz w:val="40"/>
          <w:szCs w:val="40"/>
        </w:rPr>
        <w:t xml:space="preserve">UAB „LAZDIJŲ VANDENYS“ </w:t>
      </w:r>
    </w:p>
    <w:p w14:paraId="6769BABC" w14:textId="77777777" w:rsidR="00EA360B" w:rsidRPr="00614010" w:rsidRDefault="00EA360B" w:rsidP="00EA360B">
      <w:pPr>
        <w:jc w:val="center"/>
        <w:rPr>
          <w:rFonts w:ascii="Georgia" w:hAnsi="Georgia"/>
          <w:b/>
          <w:color w:val="FFFFFF"/>
          <w:sz w:val="40"/>
          <w:szCs w:val="40"/>
        </w:rPr>
      </w:pPr>
    </w:p>
    <w:p w14:paraId="6769BABD" w14:textId="77777777" w:rsidR="00EA360B" w:rsidRDefault="00EA360B" w:rsidP="00EA360B">
      <w:pPr>
        <w:jc w:val="center"/>
        <w:rPr>
          <w:rFonts w:ascii="Georgia" w:hAnsi="Georgia"/>
          <w:b/>
          <w:color w:val="FFFFFF"/>
          <w:sz w:val="40"/>
          <w:szCs w:val="40"/>
        </w:rPr>
      </w:pPr>
      <w:r>
        <w:rPr>
          <w:rFonts w:ascii="Georgia" w:hAnsi="Georgia"/>
          <w:b/>
          <w:color w:val="FFFFFF"/>
          <w:sz w:val="40"/>
          <w:szCs w:val="40"/>
        </w:rPr>
        <w:t>DIREKTORIAUS</w:t>
      </w:r>
    </w:p>
    <w:p w14:paraId="6769BABE" w14:textId="77777777" w:rsidR="00EA360B" w:rsidRDefault="00EA360B" w:rsidP="00EA360B">
      <w:pPr>
        <w:jc w:val="center"/>
        <w:rPr>
          <w:rFonts w:ascii="Georgia" w:hAnsi="Georgia"/>
          <w:b/>
          <w:color w:val="17365D"/>
          <w:sz w:val="40"/>
          <w:szCs w:val="40"/>
        </w:rPr>
      </w:pPr>
    </w:p>
    <w:p w14:paraId="6769BABF" w14:textId="77777777" w:rsidR="00EA360B" w:rsidRDefault="00EA360B" w:rsidP="00EA360B">
      <w:pPr>
        <w:jc w:val="center"/>
        <w:rPr>
          <w:rFonts w:ascii="Georgia" w:hAnsi="Georgia"/>
          <w:b/>
          <w:color w:val="17365D"/>
          <w:sz w:val="40"/>
          <w:szCs w:val="40"/>
        </w:rPr>
      </w:pPr>
    </w:p>
    <w:p w14:paraId="6769BAC0" w14:textId="77777777" w:rsidR="00EA360B" w:rsidRDefault="00381117" w:rsidP="00EA360B">
      <w:pPr>
        <w:jc w:val="center"/>
        <w:rPr>
          <w:rFonts w:ascii="Georgia" w:hAnsi="Georgia"/>
          <w:b/>
          <w:color w:val="17365D"/>
          <w:sz w:val="40"/>
          <w:szCs w:val="40"/>
        </w:rPr>
      </w:pPr>
      <w:r>
        <w:rPr>
          <w:rFonts w:ascii="Georgia" w:hAnsi="Georgia"/>
          <w:b/>
          <w:noProof/>
          <w:color w:val="17365D"/>
          <w:sz w:val="40"/>
          <w:szCs w:val="40"/>
          <w:lang w:eastAsia="lt-LT"/>
        </w:rPr>
        <mc:AlternateContent>
          <mc:Choice Requires="wps">
            <w:drawing>
              <wp:anchor distT="0" distB="0" distL="114300" distR="114300" simplePos="0" relativeHeight="251665408" behindDoc="0" locked="0" layoutInCell="1" allowOverlap="1" wp14:anchorId="6769BEBB" wp14:editId="6769BEBC">
                <wp:simplePos x="0" y="0"/>
                <wp:positionH relativeFrom="column">
                  <wp:posOffset>-622300</wp:posOffset>
                </wp:positionH>
                <wp:positionV relativeFrom="paragraph">
                  <wp:posOffset>80645</wp:posOffset>
                </wp:positionV>
                <wp:extent cx="4077335" cy="2721610"/>
                <wp:effectExtent l="635" t="2540" r="0" b="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272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9BEFD" w14:textId="77777777" w:rsidR="002A1B82" w:rsidRDefault="002A1B82" w:rsidP="00EA360B">
                            <w:pPr>
                              <w:jc w:val="center"/>
                              <w:rPr>
                                <w:rFonts w:ascii="Georgia" w:hAnsi="Georgia"/>
                                <w:b/>
                                <w:color w:val="FFFFFF"/>
                                <w:sz w:val="40"/>
                                <w:szCs w:val="40"/>
                              </w:rPr>
                            </w:pPr>
                          </w:p>
                          <w:p w14:paraId="6769BEFE" w14:textId="77777777" w:rsidR="002A1B82" w:rsidRPr="00EA360B" w:rsidRDefault="002A1B82" w:rsidP="00EA360B">
                            <w:pPr>
                              <w:jc w:val="center"/>
                              <w:rPr>
                                <w:rFonts w:ascii="Georgia" w:hAnsi="Georgia"/>
                                <w:b/>
                                <w:color w:val="17365D"/>
                                <w:sz w:val="40"/>
                                <w:szCs w:val="40"/>
                              </w:rPr>
                            </w:pPr>
                            <w:r>
                              <w:rPr>
                                <w:rFonts w:ascii="Georgia" w:hAnsi="Georgia"/>
                                <w:b/>
                                <w:color w:val="17365D"/>
                                <w:sz w:val="40"/>
                                <w:szCs w:val="40"/>
                              </w:rPr>
                              <w:t>UAB „LAZDIJŲ VANDUO</w:t>
                            </w:r>
                            <w:r w:rsidRPr="00EA360B">
                              <w:rPr>
                                <w:rFonts w:ascii="Georgia" w:hAnsi="Georgia"/>
                                <w:b/>
                                <w:color w:val="17365D"/>
                                <w:sz w:val="40"/>
                                <w:szCs w:val="40"/>
                              </w:rPr>
                              <w:t xml:space="preserve">“ </w:t>
                            </w:r>
                          </w:p>
                          <w:p w14:paraId="6769BEFF" w14:textId="77777777" w:rsidR="002A1B82" w:rsidRPr="00EA360B" w:rsidRDefault="002A1B82" w:rsidP="00EA360B">
                            <w:pPr>
                              <w:jc w:val="center"/>
                              <w:rPr>
                                <w:rFonts w:ascii="Georgia" w:hAnsi="Georgia"/>
                                <w:b/>
                                <w:color w:val="17365D"/>
                                <w:sz w:val="40"/>
                                <w:szCs w:val="40"/>
                              </w:rPr>
                            </w:pPr>
                          </w:p>
                          <w:p w14:paraId="6769BF00" w14:textId="77777777" w:rsidR="00381117" w:rsidRPr="00EA360B" w:rsidRDefault="002A1B82" w:rsidP="00381117">
                            <w:pPr>
                              <w:jc w:val="center"/>
                              <w:rPr>
                                <w:rFonts w:ascii="Georgia" w:hAnsi="Georgia"/>
                                <w:b/>
                                <w:color w:val="FFFFFF"/>
                                <w:sz w:val="40"/>
                                <w:szCs w:val="40"/>
                              </w:rPr>
                            </w:pPr>
                            <w:r w:rsidRPr="00EA360B">
                              <w:rPr>
                                <w:rFonts w:ascii="Georgia" w:hAnsi="Georgia"/>
                                <w:b/>
                                <w:color w:val="17365D"/>
                                <w:sz w:val="40"/>
                                <w:szCs w:val="40"/>
                              </w:rPr>
                              <w:t>DIREKTORIAUS</w:t>
                            </w:r>
                            <w:r w:rsidR="00381117">
                              <w:rPr>
                                <w:rFonts w:ascii="Georgia" w:hAnsi="Georgia"/>
                                <w:b/>
                                <w:color w:val="17365D"/>
                                <w:sz w:val="40"/>
                                <w:szCs w:val="40"/>
                              </w:rPr>
                              <w:t xml:space="preserve"> 2016</w:t>
                            </w:r>
                            <w:r w:rsidR="00381117" w:rsidRPr="00EA360B">
                              <w:rPr>
                                <w:rFonts w:ascii="Georgia" w:hAnsi="Georgia"/>
                                <w:b/>
                                <w:color w:val="17365D"/>
                                <w:sz w:val="40"/>
                                <w:szCs w:val="40"/>
                              </w:rPr>
                              <w:t xml:space="preserve"> M</w:t>
                            </w:r>
                            <w:r w:rsidR="00381117">
                              <w:rPr>
                                <w:rFonts w:ascii="Georgia" w:hAnsi="Georgia"/>
                                <w:b/>
                                <w:color w:val="17365D"/>
                                <w:sz w:val="40"/>
                                <w:szCs w:val="40"/>
                              </w:rPr>
                              <w:t>ETŲ</w:t>
                            </w:r>
                          </w:p>
                          <w:p w14:paraId="6769BF01" w14:textId="77777777" w:rsidR="002A1B82" w:rsidRPr="00EA360B" w:rsidRDefault="002A1B82" w:rsidP="00EA360B">
                            <w:pPr>
                              <w:jc w:val="center"/>
                              <w:rPr>
                                <w:rFonts w:ascii="Georgia" w:hAnsi="Georgia"/>
                                <w:b/>
                                <w:color w:val="17365D"/>
                                <w:sz w:val="40"/>
                                <w:szCs w:val="40"/>
                              </w:rPr>
                            </w:pPr>
                          </w:p>
                          <w:p w14:paraId="6769BF02" w14:textId="77777777" w:rsidR="002A1B82" w:rsidRPr="00EA360B" w:rsidRDefault="002A1B82" w:rsidP="00EA360B">
                            <w:pPr>
                              <w:jc w:val="center"/>
                              <w:rPr>
                                <w:rFonts w:ascii="Georgia" w:hAnsi="Georgia"/>
                                <w:b/>
                                <w:color w:val="17365D"/>
                                <w:sz w:val="40"/>
                                <w:szCs w:val="40"/>
                              </w:rPr>
                            </w:pPr>
                            <w:r w:rsidRPr="00EA360B">
                              <w:rPr>
                                <w:rFonts w:ascii="Georgia" w:hAnsi="Georgia"/>
                                <w:b/>
                                <w:color w:val="17365D"/>
                                <w:sz w:val="40"/>
                                <w:szCs w:val="40"/>
                              </w:rPr>
                              <w:t>VEIKLOS ATASKAITA</w:t>
                            </w:r>
                          </w:p>
                          <w:p w14:paraId="6769BF03" w14:textId="77777777" w:rsidR="002A1B82" w:rsidRPr="00EA360B" w:rsidRDefault="002A1B82" w:rsidP="00EA360B">
                            <w:pPr>
                              <w:jc w:val="center"/>
                              <w:rPr>
                                <w:rFonts w:ascii="Georgia" w:hAnsi="Georgia"/>
                                <w:b/>
                                <w:color w:val="17365D"/>
                                <w:sz w:val="40"/>
                                <w:szCs w:val="40"/>
                              </w:rPr>
                            </w:pPr>
                          </w:p>
                          <w:p w14:paraId="6769BF04" w14:textId="77777777" w:rsidR="00381117" w:rsidRDefault="00381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2" o:spid="_x0000_s1026" type="#_x0000_t202" style="position:absolute;left:0;text-align:left;margin-left:-49pt;margin-top:6.35pt;width:321.05pt;height:2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0shQ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" stroked="f">
                <v:textbox>
                  <w:txbxContent>
                    <w:p w:rsidR="002A1B82" w:rsidRDefault="002A1B82" w:rsidP="00EA360B">
                      <w:pPr>
                        <w:jc w:val="center"/>
                        <w:rPr>
                          <w:rFonts w:ascii="Georgia" w:hAnsi="Georgia"/>
                          <w:b/>
                          <w:color w:val="FFFFFF"/>
                          <w:sz w:val="40"/>
                          <w:szCs w:val="40"/>
                        </w:rPr>
                      </w:pPr>
                    </w:p>
                    <w:p w:rsidR="002A1B82" w:rsidRPr="00EA360B" w:rsidRDefault="002A1B82" w:rsidP="00EA360B">
                      <w:pPr>
                        <w:jc w:val="center"/>
                        <w:rPr>
                          <w:rFonts w:ascii="Georgia" w:hAnsi="Georgia"/>
                          <w:b/>
                          <w:color w:val="17365D"/>
                          <w:sz w:val="40"/>
                          <w:szCs w:val="40"/>
                        </w:rPr>
                      </w:pPr>
                      <w:r>
                        <w:rPr>
                          <w:rFonts w:ascii="Georgia" w:hAnsi="Georgia"/>
                          <w:b/>
                          <w:color w:val="17365D"/>
                          <w:sz w:val="40"/>
                          <w:szCs w:val="40"/>
                        </w:rPr>
                        <w:t>UAB „LAZDIJŲ VANDUO</w:t>
                      </w:r>
                      <w:r w:rsidRPr="00EA360B">
                        <w:rPr>
                          <w:rFonts w:ascii="Georgia" w:hAnsi="Georgia"/>
                          <w:b/>
                          <w:color w:val="17365D"/>
                          <w:sz w:val="40"/>
                          <w:szCs w:val="40"/>
                        </w:rPr>
                        <w:t xml:space="preserve">“ </w:t>
                      </w:r>
                    </w:p>
                    <w:p w:rsidR="002A1B82" w:rsidRPr="00EA360B" w:rsidRDefault="002A1B82" w:rsidP="00EA360B">
                      <w:pPr>
                        <w:jc w:val="center"/>
                        <w:rPr>
                          <w:rFonts w:ascii="Georgia" w:hAnsi="Georgia"/>
                          <w:b/>
                          <w:color w:val="17365D"/>
                          <w:sz w:val="40"/>
                          <w:szCs w:val="40"/>
                        </w:rPr>
                      </w:pPr>
                    </w:p>
                    <w:p w:rsidR="00381117" w:rsidRPr="00EA360B" w:rsidRDefault="002A1B82" w:rsidP="00381117">
                      <w:pPr>
                        <w:jc w:val="center"/>
                        <w:rPr>
                          <w:rFonts w:ascii="Georgia" w:hAnsi="Georgia"/>
                          <w:b/>
                          <w:color w:val="FFFFFF"/>
                          <w:sz w:val="40"/>
                          <w:szCs w:val="40"/>
                        </w:rPr>
                      </w:pPr>
                      <w:r w:rsidRPr="00EA360B">
                        <w:rPr>
                          <w:rFonts w:ascii="Georgia" w:hAnsi="Georgia"/>
                          <w:b/>
                          <w:color w:val="17365D"/>
                          <w:sz w:val="40"/>
                          <w:szCs w:val="40"/>
                        </w:rPr>
                        <w:t>DIREKTORIAUS</w:t>
                      </w:r>
                      <w:r w:rsidR="00381117">
                        <w:rPr>
                          <w:rFonts w:ascii="Georgia" w:hAnsi="Georgia"/>
                          <w:b/>
                          <w:color w:val="17365D"/>
                          <w:sz w:val="40"/>
                          <w:szCs w:val="40"/>
                        </w:rPr>
                        <w:t xml:space="preserve"> </w:t>
                      </w:r>
                      <w:r w:rsidR="00381117">
                        <w:rPr>
                          <w:rFonts w:ascii="Georgia" w:hAnsi="Georgia"/>
                          <w:b/>
                          <w:color w:val="17365D"/>
                          <w:sz w:val="40"/>
                          <w:szCs w:val="40"/>
                        </w:rPr>
                        <w:t>2016</w:t>
                      </w:r>
                      <w:r w:rsidR="00381117" w:rsidRPr="00EA360B">
                        <w:rPr>
                          <w:rFonts w:ascii="Georgia" w:hAnsi="Georgia"/>
                          <w:b/>
                          <w:color w:val="17365D"/>
                          <w:sz w:val="40"/>
                          <w:szCs w:val="40"/>
                        </w:rPr>
                        <w:t xml:space="preserve"> M</w:t>
                      </w:r>
                      <w:r w:rsidR="00381117">
                        <w:rPr>
                          <w:rFonts w:ascii="Georgia" w:hAnsi="Georgia"/>
                          <w:b/>
                          <w:color w:val="17365D"/>
                          <w:sz w:val="40"/>
                          <w:szCs w:val="40"/>
                        </w:rPr>
                        <w:t>ETŲ</w:t>
                      </w:r>
                    </w:p>
                    <w:p w:rsidR="002A1B82" w:rsidRPr="00EA360B" w:rsidRDefault="002A1B82" w:rsidP="00EA360B">
                      <w:pPr>
                        <w:jc w:val="center"/>
                        <w:rPr>
                          <w:rFonts w:ascii="Georgia" w:hAnsi="Georgia"/>
                          <w:b/>
                          <w:color w:val="17365D"/>
                          <w:sz w:val="40"/>
                          <w:szCs w:val="40"/>
                        </w:rPr>
                      </w:pPr>
                    </w:p>
                    <w:p w:rsidR="002A1B82" w:rsidRPr="00EA360B" w:rsidRDefault="002A1B82" w:rsidP="00EA360B">
                      <w:pPr>
                        <w:jc w:val="center"/>
                        <w:rPr>
                          <w:rFonts w:ascii="Georgia" w:hAnsi="Georgia"/>
                          <w:b/>
                          <w:color w:val="17365D"/>
                          <w:sz w:val="40"/>
                          <w:szCs w:val="40"/>
                        </w:rPr>
                      </w:pPr>
                      <w:r w:rsidRPr="00EA360B">
                        <w:rPr>
                          <w:rFonts w:ascii="Georgia" w:hAnsi="Georgia"/>
                          <w:b/>
                          <w:color w:val="17365D"/>
                          <w:sz w:val="40"/>
                          <w:szCs w:val="40"/>
                        </w:rPr>
                        <w:t>VEIKLOS ATASKAITA</w:t>
                      </w:r>
                    </w:p>
                    <w:p w:rsidR="002A1B82" w:rsidRPr="00EA360B" w:rsidRDefault="002A1B82" w:rsidP="00EA360B">
                      <w:pPr>
                        <w:jc w:val="center"/>
                        <w:rPr>
                          <w:rFonts w:ascii="Georgia" w:hAnsi="Georgia"/>
                          <w:b/>
                          <w:color w:val="17365D"/>
                          <w:sz w:val="40"/>
                          <w:szCs w:val="40"/>
                        </w:rPr>
                      </w:pPr>
                    </w:p>
                    <w:p w:rsidR="00381117" w:rsidRDefault="00381117"/>
                  </w:txbxContent>
                </v:textbox>
              </v:shape>
            </w:pict>
          </mc:Fallback>
        </mc:AlternateContent>
      </w:r>
    </w:p>
    <w:p w14:paraId="6769BAC1" w14:textId="77777777" w:rsidR="00EA360B" w:rsidRPr="00614010" w:rsidRDefault="00EA360B" w:rsidP="00EA360B">
      <w:pPr>
        <w:jc w:val="center"/>
        <w:rPr>
          <w:rFonts w:ascii="Georgia" w:hAnsi="Georgia"/>
          <w:b/>
          <w:color w:val="FFFFFF"/>
          <w:sz w:val="40"/>
          <w:szCs w:val="40"/>
        </w:rPr>
      </w:pPr>
      <w:r w:rsidRPr="00614010">
        <w:rPr>
          <w:rFonts w:ascii="Georgia" w:hAnsi="Georgia"/>
          <w:b/>
          <w:color w:val="FFFFFF"/>
          <w:sz w:val="40"/>
          <w:szCs w:val="40"/>
        </w:rPr>
        <w:t xml:space="preserve">UAB „LAZDIJŲ VANDENYS“ </w:t>
      </w:r>
    </w:p>
    <w:p w14:paraId="6769BAC2" w14:textId="77777777" w:rsidR="00EA360B" w:rsidRPr="00EA360B" w:rsidRDefault="00EA360B" w:rsidP="00EA360B">
      <w:pPr>
        <w:jc w:val="center"/>
        <w:rPr>
          <w:rFonts w:ascii="Georgia" w:hAnsi="Georgia"/>
          <w:b/>
          <w:color w:val="17365D"/>
          <w:sz w:val="40"/>
          <w:szCs w:val="40"/>
        </w:rPr>
      </w:pPr>
    </w:p>
    <w:p w14:paraId="6769BAC3" w14:textId="77777777" w:rsidR="00EA360B" w:rsidRDefault="00EA360B" w:rsidP="00EA360B">
      <w:pPr>
        <w:jc w:val="center"/>
        <w:rPr>
          <w:rFonts w:ascii="Georgia" w:hAnsi="Georgia"/>
          <w:b/>
          <w:color w:val="17365D"/>
          <w:sz w:val="40"/>
          <w:szCs w:val="40"/>
        </w:rPr>
      </w:pPr>
    </w:p>
    <w:p w14:paraId="6769BAC4" w14:textId="77777777" w:rsidR="003252A8" w:rsidRPr="00926B78" w:rsidRDefault="00EA360B" w:rsidP="00EA360B">
      <w:pPr>
        <w:spacing w:before="100" w:beforeAutospacing="1" w:after="100" w:afterAutospacing="1"/>
        <w:ind w:right="-144"/>
        <w:jc w:val="both"/>
        <w:rPr>
          <w:color w:val="17365D"/>
        </w:rPr>
      </w:pPr>
      <w:r w:rsidRPr="00EA360B">
        <w:rPr>
          <w:rFonts w:ascii="Georgia" w:hAnsi="Georgia"/>
          <w:color w:val="17365D"/>
        </w:rPr>
        <w:br w:type="page"/>
      </w:r>
    </w:p>
    <w:p w14:paraId="6769BAC5" w14:textId="77777777" w:rsidR="00A0690E" w:rsidRDefault="00A0690E" w:rsidP="00A0690E">
      <w:pPr>
        <w:pStyle w:val="Turinioantrat1"/>
        <w:rPr>
          <w:rFonts w:ascii="Georgia" w:hAnsi="Georgia" w:cs="Georgia"/>
          <w:color w:val="auto"/>
        </w:rPr>
      </w:pPr>
      <w:r>
        <w:rPr>
          <w:rFonts w:ascii="Georgia" w:hAnsi="Georgia" w:cs="Georgia"/>
          <w:color w:val="auto"/>
        </w:rPr>
        <w:lastRenderedPageBreak/>
        <w:t>Turinys</w:t>
      </w:r>
    </w:p>
    <w:p w14:paraId="6769BAC6" w14:textId="77777777" w:rsidR="00A0690E" w:rsidRDefault="00A0690E" w:rsidP="00A0690E">
      <w:pPr>
        <w:rPr>
          <w:rFonts w:ascii="Calibri" w:hAnsi="Calibri" w:cs="Calibri"/>
          <w:lang w:eastAsia="lt-LT"/>
        </w:rPr>
      </w:pPr>
    </w:p>
    <w:p w14:paraId="6769BAC7" w14:textId="77777777" w:rsidR="00A0690E" w:rsidRDefault="00A0690E" w:rsidP="00A0690E">
      <w:pPr>
        <w:pStyle w:val="Turinys1"/>
        <w:tabs>
          <w:tab w:val="right" w:leader="dot" w:pos="9628"/>
        </w:tabs>
        <w:rPr>
          <w:noProof/>
          <w:lang w:eastAsia="lt-LT"/>
        </w:rPr>
      </w:pPr>
      <w:r>
        <w:fldChar w:fldCharType="begin"/>
      </w:r>
      <w:r>
        <w:instrText xml:space="preserve"> TOC \o "1-3" \h \z \u </w:instrText>
      </w:r>
      <w:r>
        <w:fldChar w:fldCharType="separate"/>
      </w:r>
      <w:hyperlink r:id="rId8" w:anchor="_Toc445910106#_Toc445910106" w:history="1">
        <w:r w:rsidR="00FC31D2">
          <w:rPr>
            <w:rStyle w:val="Hipersaitas"/>
            <w:rFonts w:ascii="Georgia" w:hAnsi="Georgia" w:cs="Georgia"/>
            <w:noProof/>
          </w:rPr>
          <w:t>2016</w:t>
        </w:r>
        <w:r>
          <w:rPr>
            <w:rStyle w:val="Hipersaitas"/>
            <w:rFonts w:ascii="Georgia" w:hAnsi="Georgia" w:cs="Georgia"/>
            <w:noProof/>
          </w:rPr>
          <w:t xml:space="preserve"> metų esminiai įvykiai</w:t>
        </w:r>
        <w:r>
          <w:rPr>
            <w:rStyle w:val="Hipersaitas"/>
            <w:noProof/>
            <w:webHidden/>
            <w:color w:val="auto"/>
            <w:u w:val="none"/>
          </w:rPr>
          <w:tab/>
        </w:r>
        <w:r w:rsidR="00434A46">
          <w:rPr>
            <w:rStyle w:val="Hipersaitas"/>
            <w:noProof/>
            <w:webHidden/>
            <w:color w:val="auto"/>
            <w:u w:val="none"/>
          </w:rPr>
          <w:t>3</w:t>
        </w:r>
      </w:hyperlink>
    </w:p>
    <w:p w14:paraId="6769BAC8" w14:textId="77777777" w:rsidR="00A0690E" w:rsidRDefault="003275D6" w:rsidP="00A0690E">
      <w:pPr>
        <w:pStyle w:val="Turinys1"/>
        <w:tabs>
          <w:tab w:val="right" w:leader="dot" w:pos="9628"/>
        </w:tabs>
        <w:rPr>
          <w:noProof/>
          <w:lang w:eastAsia="lt-LT"/>
        </w:rPr>
      </w:pPr>
      <w:hyperlink r:id="rId9" w:anchor="_Toc445910107#_Toc445910107" w:history="1">
        <w:r w:rsidR="00FC31D2">
          <w:rPr>
            <w:rStyle w:val="Hipersaitas"/>
            <w:rFonts w:ascii="Georgia" w:hAnsi="Georgia" w:cs="Georgia"/>
            <w:noProof/>
          </w:rPr>
          <w:t>2016</w:t>
        </w:r>
        <w:r w:rsidR="00A0690E">
          <w:rPr>
            <w:rStyle w:val="Hipersaitas"/>
            <w:rFonts w:ascii="Georgia" w:hAnsi="Georgia" w:cs="Georgia"/>
            <w:noProof/>
          </w:rPr>
          <w:t xml:space="preserve"> metų svarbiausi rodikliai</w:t>
        </w:r>
        <w:r w:rsidR="00A0690E">
          <w:rPr>
            <w:rStyle w:val="Hipersaitas"/>
            <w:noProof/>
            <w:webHidden/>
            <w:color w:val="auto"/>
            <w:u w:val="none"/>
          </w:rPr>
          <w:tab/>
        </w:r>
        <w:r w:rsidR="00FB6A09">
          <w:rPr>
            <w:rStyle w:val="Hipersaitas"/>
            <w:noProof/>
            <w:webHidden/>
            <w:color w:val="auto"/>
            <w:u w:val="none"/>
          </w:rPr>
          <w:t>4</w:t>
        </w:r>
      </w:hyperlink>
    </w:p>
    <w:p w14:paraId="6769BAC9" w14:textId="77777777" w:rsidR="00A0690E" w:rsidRDefault="003275D6" w:rsidP="00A0690E">
      <w:pPr>
        <w:pStyle w:val="Turinys2"/>
        <w:tabs>
          <w:tab w:val="right" w:leader="dot" w:pos="9628"/>
        </w:tabs>
        <w:ind w:left="0"/>
        <w:rPr>
          <w:noProof/>
          <w:lang w:eastAsia="lt-LT"/>
        </w:rPr>
      </w:pPr>
      <w:hyperlink r:id="rId10" w:anchor="_Toc445910108#_Toc445910108" w:history="1">
        <w:r w:rsidR="00A0690E">
          <w:rPr>
            <w:rStyle w:val="Hipersaitas"/>
            <w:rFonts w:ascii="Georgia" w:hAnsi="Georgia" w:cs="Georgia"/>
            <w:noProof/>
          </w:rPr>
          <w:t>Akcinis kapitalas ir akcijos</w:t>
        </w:r>
        <w:r w:rsidR="00A0690E">
          <w:rPr>
            <w:rStyle w:val="Hipersaitas"/>
            <w:noProof/>
            <w:webHidden/>
            <w:color w:val="auto"/>
            <w:u w:val="none"/>
          </w:rPr>
          <w:tab/>
        </w:r>
        <w:r w:rsidR="00FB6A09">
          <w:rPr>
            <w:rStyle w:val="Hipersaitas"/>
            <w:noProof/>
            <w:webHidden/>
            <w:color w:val="auto"/>
            <w:u w:val="none"/>
          </w:rPr>
          <w:t>4</w:t>
        </w:r>
      </w:hyperlink>
    </w:p>
    <w:p w14:paraId="6769BACA" w14:textId="77777777" w:rsidR="00A0690E" w:rsidRDefault="003275D6" w:rsidP="00A0690E">
      <w:pPr>
        <w:pStyle w:val="Turinys2"/>
        <w:tabs>
          <w:tab w:val="right" w:leader="dot" w:pos="9628"/>
        </w:tabs>
        <w:ind w:left="0"/>
        <w:rPr>
          <w:noProof/>
          <w:lang w:eastAsia="lt-LT"/>
        </w:rPr>
      </w:pPr>
      <w:hyperlink r:id="rId11" w:anchor="_Toc445910109#_Toc445910109" w:history="1">
        <w:r w:rsidR="00A0690E">
          <w:rPr>
            <w:rStyle w:val="Hipersaitas"/>
            <w:rFonts w:ascii="Georgia" w:hAnsi="Georgia" w:cs="Georgia"/>
            <w:noProof/>
          </w:rPr>
          <w:t>Bendrovės valdymas</w:t>
        </w:r>
        <w:r w:rsidR="00A0690E">
          <w:rPr>
            <w:rStyle w:val="Hipersaitas"/>
            <w:noProof/>
            <w:webHidden/>
            <w:color w:val="auto"/>
            <w:u w:val="none"/>
          </w:rPr>
          <w:tab/>
        </w:r>
        <w:r w:rsidR="00FB6A09">
          <w:rPr>
            <w:rStyle w:val="Hipersaitas"/>
            <w:noProof/>
            <w:webHidden/>
            <w:color w:val="auto"/>
            <w:u w:val="none"/>
          </w:rPr>
          <w:t>5</w:t>
        </w:r>
      </w:hyperlink>
    </w:p>
    <w:p w14:paraId="6769BACB" w14:textId="77777777" w:rsidR="00A0690E" w:rsidRDefault="003275D6" w:rsidP="00A0690E">
      <w:pPr>
        <w:pStyle w:val="Turinys2"/>
        <w:tabs>
          <w:tab w:val="right" w:leader="dot" w:pos="9628"/>
        </w:tabs>
        <w:ind w:left="0"/>
        <w:rPr>
          <w:noProof/>
          <w:lang w:eastAsia="lt-LT"/>
        </w:rPr>
      </w:pPr>
      <w:hyperlink r:id="rId12" w:anchor="_Toc445910111#_Toc445910111" w:history="1">
        <w:r w:rsidR="00A0690E">
          <w:rPr>
            <w:rStyle w:val="Hipersaitas"/>
            <w:rFonts w:ascii="Georgia" w:hAnsi="Georgia" w:cs="Georgia"/>
            <w:noProof/>
          </w:rPr>
          <w:t>Geriamojo vandens tiekimas</w:t>
        </w:r>
        <w:r w:rsidR="00A0690E">
          <w:rPr>
            <w:rStyle w:val="Hipersaitas"/>
            <w:noProof/>
            <w:webHidden/>
            <w:color w:val="auto"/>
            <w:u w:val="none"/>
          </w:rPr>
          <w:tab/>
        </w:r>
        <w:r w:rsidR="00FB6A09">
          <w:rPr>
            <w:rStyle w:val="Hipersaitas"/>
            <w:noProof/>
            <w:webHidden/>
            <w:color w:val="auto"/>
            <w:u w:val="none"/>
          </w:rPr>
          <w:t>6</w:t>
        </w:r>
      </w:hyperlink>
    </w:p>
    <w:p w14:paraId="6769BACC" w14:textId="77777777" w:rsidR="00A0690E" w:rsidRDefault="003275D6" w:rsidP="00A0690E">
      <w:pPr>
        <w:pStyle w:val="Turinys1"/>
        <w:tabs>
          <w:tab w:val="right" w:leader="dot" w:pos="9628"/>
        </w:tabs>
        <w:rPr>
          <w:noProof/>
          <w:lang w:eastAsia="lt-LT"/>
        </w:rPr>
      </w:pPr>
      <w:hyperlink r:id="rId13" w:anchor="_Toc445910112#_Toc445910112" w:history="1">
        <w:r w:rsidR="00A0690E">
          <w:rPr>
            <w:rStyle w:val="Hipersaitas"/>
            <w:rFonts w:ascii="Georgia" w:hAnsi="Georgia" w:cs="Georgia"/>
            <w:noProof/>
          </w:rPr>
          <w:t>Nuotekų šalinimas ir valymas</w:t>
        </w:r>
        <w:r w:rsidR="00A0690E">
          <w:rPr>
            <w:rStyle w:val="Hipersaitas"/>
            <w:noProof/>
            <w:webHidden/>
            <w:color w:val="auto"/>
            <w:u w:val="none"/>
          </w:rPr>
          <w:tab/>
        </w:r>
        <w:r w:rsidR="00FB6A09">
          <w:rPr>
            <w:rStyle w:val="Hipersaitas"/>
            <w:noProof/>
            <w:webHidden/>
            <w:color w:val="auto"/>
            <w:u w:val="none"/>
          </w:rPr>
          <w:t>8</w:t>
        </w:r>
      </w:hyperlink>
    </w:p>
    <w:p w14:paraId="6769BACD" w14:textId="77777777" w:rsidR="00A0690E" w:rsidRDefault="003275D6" w:rsidP="00A0690E">
      <w:pPr>
        <w:pStyle w:val="Turinys2"/>
        <w:tabs>
          <w:tab w:val="right" w:leader="dot" w:pos="9628"/>
        </w:tabs>
        <w:ind w:left="0"/>
        <w:rPr>
          <w:noProof/>
          <w:lang w:eastAsia="lt-LT"/>
        </w:rPr>
      </w:pPr>
      <w:hyperlink r:id="rId14" w:anchor="_Toc445910113#_Toc445910113" w:history="1">
        <w:r w:rsidR="00A0690E">
          <w:rPr>
            <w:rStyle w:val="Hipersaitas"/>
            <w:rFonts w:ascii="Georgia" w:hAnsi="Georgia" w:cs="Georgia"/>
            <w:noProof/>
          </w:rPr>
          <w:t>Pardavimai ir vartotojai</w:t>
        </w:r>
        <w:r w:rsidR="00A0690E">
          <w:rPr>
            <w:rStyle w:val="Hipersaitas"/>
            <w:noProof/>
            <w:webHidden/>
            <w:color w:val="auto"/>
            <w:u w:val="none"/>
          </w:rPr>
          <w:tab/>
        </w:r>
        <w:r w:rsidR="00883830">
          <w:rPr>
            <w:rStyle w:val="Hipersaitas"/>
            <w:noProof/>
            <w:webHidden/>
            <w:color w:val="auto"/>
            <w:u w:val="none"/>
          </w:rPr>
          <w:t>11</w:t>
        </w:r>
      </w:hyperlink>
    </w:p>
    <w:p w14:paraId="6769BACE" w14:textId="77777777" w:rsidR="00A0690E" w:rsidRDefault="003275D6" w:rsidP="00A0690E">
      <w:pPr>
        <w:pStyle w:val="Turinys2"/>
        <w:tabs>
          <w:tab w:val="right" w:leader="dot" w:pos="9628"/>
        </w:tabs>
        <w:ind w:left="0"/>
        <w:rPr>
          <w:noProof/>
          <w:lang w:eastAsia="lt-LT"/>
        </w:rPr>
      </w:pPr>
      <w:hyperlink r:id="rId15" w:anchor="_Toc445910114#_Toc445910114" w:history="1">
        <w:r w:rsidR="00A0690E">
          <w:rPr>
            <w:rStyle w:val="Hipersaitas"/>
            <w:rFonts w:ascii="Georgia" w:hAnsi="Georgia" w:cs="Georgia"/>
            <w:noProof/>
          </w:rPr>
          <w:t>Investicijos</w:t>
        </w:r>
        <w:r w:rsidR="00A0690E">
          <w:rPr>
            <w:rStyle w:val="Hipersaitas"/>
            <w:noProof/>
            <w:webHidden/>
            <w:color w:val="auto"/>
            <w:u w:val="none"/>
          </w:rPr>
          <w:tab/>
        </w:r>
        <w:r w:rsidR="00883830">
          <w:rPr>
            <w:rStyle w:val="Hipersaitas"/>
            <w:noProof/>
            <w:webHidden/>
            <w:color w:val="auto"/>
            <w:u w:val="none"/>
          </w:rPr>
          <w:t>14</w:t>
        </w:r>
      </w:hyperlink>
    </w:p>
    <w:p w14:paraId="6769BACF" w14:textId="77777777" w:rsidR="00A0690E" w:rsidRDefault="003275D6" w:rsidP="00A0690E">
      <w:pPr>
        <w:pStyle w:val="Turinys2"/>
        <w:tabs>
          <w:tab w:val="right" w:leader="dot" w:pos="9628"/>
        </w:tabs>
        <w:ind w:left="0"/>
        <w:rPr>
          <w:noProof/>
          <w:lang w:eastAsia="lt-LT"/>
        </w:rPr>
      </w:pPr>
      <w:hyperlink r:id="rId16" w:anchor="_Toc445910115#_Toc445910115" w:history="1">
        <w:r w:rsidR="00A0690E">
          <w:rPr>
            <w:rStyle w:val="Hipersaitas"/>
            <w:rFonts w:ascii="Georgia" w:hAnsi="Georgia" w:cs="Georgia"/>
            <w:noProof/>
          </w:rPr>
          <w:t>Personalo valdymas</w:t>
        </w:r>
        <w:r w:rsidR="00A0690E">
          <w:rPr>
            <w:rStyle w:val="Hipersaitas"/>
            <w:noProof/>
            <w:webHidden/>
            <w:color w:val="auto"/>
            <w:u w:val="none"/>
          </w:rPr>
          <w:tab/>
        </w:r>
        <w:r w:rsidR="001431D5">
          <w:rPr>
            <w:rStyle w:val="Hipersaitas"/>
            <w:noProof/>
            <w:webHidden/>
            <w:color w:val="auto"/>
            <w:u w:val="none"/>
          </w:rPr>
          <w:t>1</w:t>
        </w:r>
      </w:hyperlink>
      <w:r w:rsidR="004117A6">
        <w:t>4</w:t>
      </w:r>
    </w:p>
    <w:p w14:paraId="6769BAD0" w14:textId="77777777" w:rsidR="00A0690E" w:rsidRDefault="003275D6" w:rsidP="00A0690E">
      <w:pPr>
        <w:pStyle w:val="Turinys2"/>
        <w:tabs>
          <w:tab w:val="right" w:leader="dot" w:pos="9628"/>
        </w:tabs>
        <w:ind w:left="0"/>
      </w:pPr>
      <w:hyperlink r:id="rId17" w:anchor="_Toc445910116#_Toc445910116" w:history="1">
        <w:r w:rsidR="00A0690E">
          <w:rPr>
            <w:rStyle w:val="Hipersaitas"/>
            <w:rFonts w:ascii="Georgia" w:hAnsi="Georgia" w:cs="Georgia"/>
            <w:noProof/>
          </w:rPr>
          <w:t>Ryšiai su visuomene</w:t>
        </w:r>
        <w:r w:rsidR="00A0690E">
          <w:rPr>
            <w:rStyle w:val="Hipersaitas"/>
            <w:noProof/>
            <w:webHidden/>
            <w:color w:val="auto"/>
            <w:u w:val="none"/>
          </w:rPr>
          <w:tab/>
        </w:r>
        <w:r w:rsidR="001431D5">
          <w:rPr>
            <w:rStyle w:val="Hipersaitas"/>
            <w:noProof/>
            <w:webHidden/>
            <w:color w:val="auto"/>
            <w:u w:val="none"/>
          </w:rPr>
          <w:t>1</w:t>
        </w:r>
      </w:hyperlink>
      <w:r w:rsidR="004117A6">
        <w:t>5</w:t>
      </w:r>
    </w:p>
    <w:p w14:paraId="6769BAD1" w14:textId="77777777" w:rsidR="00CD37C9" w:rsidRPr="00CD37C9" w:rsidRDefault="003275D6" w:rsidP="00CD37C9">
      <w:pPr>
        <w:pStyle w:val="Turinys2"/>
        <w:tabs>
          <w:tab w:val="right" w:leader="dot" w:pos="9628"/>
        </w:tabs>
        <w:ind w:left="0"/>
      </w:pPr>
      <w:hyperlink r:id="rId18" w:anchor="_Toc445910116#_Toc445910116" w:history="1">
        <w:r w:rsidR="00CD37C9">
          <w:rPr>
            <w:rStyle w:val="Hipersaitas"/>
            <w:rFonts w:ascii="Georgia" w:hAnsi="Georgia" w:cs="Georgia"/>
            <w:noProof/>
          </w:rPr>
          <w:t>2016 m. veiklos planai</w:t>
        </w:r>
        <w:r w:rsidR="00CD37C9">
          <w:rPr>
            <w:rStyle w:val="Hipersaitas"/>
            <w:noProof/>
            <w:webHidden/>
            <w:color w:val="auto"/>
            <w:u w:val="none"/>
          </w:rPr>
          <w:tab/>
          <w:t>1</w:t>
        </w:r>
      </w:hyperlink>
      <w:r w:rsidR="004117A6">
        <w:t>5</w:t>
      </w:r>
    </w:p>
    <w:p w14:paraId="6769BAD2" w14:textId="77777777" w:rsidR="00A0690E" w:rsidRDefault="003275D6" w:rsidP="00A0690E">
      <w:pPr>
        <w:pStyle w:val="Turinys2"/>
        <w:tabs>
          <w:tab w:val="right" w:leader="dot" w:pos="9628"/>
        </w:tabs>
        <w:ind w:left="0"/>
      </w:pPr>
      <w:hyperlink r:id="rId19" w:anchor="_Toc445910118#_Toc445910118" w:history="1">
        <w:r w:rsidR="001F6691" w:rsidRPr="001F6691">
          <w:rPr>
            <w:rStyle w:val="Hipersaitas"/>
            <w:rFonts w:ascii="Georgia" w:hAnsi="Georgia" w:cs="Georgia"/>
            <w:noProof/>
          </w:rPr>
          <w:t>Finansinė atskaitomybė</w:t>
        </w:r>
        <w:r w:rsidR="00A0690E">
          <w:rPr>
            <w:rStyle w:val="Hipersaitas"/>
            <w:noProof/>
            <w:webHidden/>
            <w:color w:val="auto"/>
            <w:u w:val="none"/>
          </w:rPr>
          <w:tab/>
        </w:r>
        <w:r w:rsidR="001431D5">
          <w:rPr>
            <w:rStyle w:val="Hipersaitas"/>
            <w:noProof/>
            <w:webHidden/>
            <w:color w:val="auto"/>
            <w:u w:val="none"/>
          </w:rPr>
          <w:t>1</w:t>
        </w:r>
      </w:hyperlink>
      <w:r w:rsidR="004117A6">
        <w:t>6</w:t>
      </w:r>
    </w:p>
    <w:p w14:paraId="6769BAD3" w14:textId="77777777" w:rsidR="00CD37C9" w:rsidRPr="00CD37C9" w:rsidRDefault="00CD37C9" w:rsidP="00CD37C9"/>
    <w:p w14:paraId="6769BAD4" w14:textId="77777777" w:rsidR="003252A8" w:rsidRPr="009C1CFC" w:rsidRDefault="00A0690E" w:rsidP="00C0246F">
      <w:pPr>
        <w:spacing w:before="100" w:beforeAutospacing="1" w:after="100" w:afterAutospacing="1"/>
        <w:ind w:right="-144" w:firstLine="709"/>
        <w:jc w:val="both"/>
      </w:pPr>
      <w:r>
        <w:fldChar w:fldCharType="end"/>
      </w:r>
    </w:p>
    <w:p w14:paraId="6769BAD5" w14:textId="77777777" w:rsidR="003252A8" w:rsidRDefault="003252A8" w:rsidP="00367871">
      <w:pPr>
        <w:spacing w:before="100" w:beforeAutospacing="1" w:after="100" w:afterAutospacing="1"/>
        <w:ind w:right="-144" w:firstLine="709"/>
        <w:jc w:val="both"/>
      </w:pPr>
    </w:p>
    <w:p w14:paraId="6769BAD6" w14:textId="77777777" w:rsidR="003252A8" w:rsidRDefault="003252A8" w:rsidP="00367871">
      <w:pPr>
        <w:spacing w:before="100" w:beforeAutospacing="1" w:after="100" w:afterAutospacing="1"/>
        <w:ind w:right="-144" w:firstLine="709"/>
        <w:jc w:val="both"/>
      </w:pPr>
    </w:p>
    <w:p w14:paraId="6769BAD7" w14:textId="77777777" w:rsidR="003252A8" w:rsidRDefault="003252A8" w:rsidP="00367871">
      <w:pPr>
        <w:spacing w:before="100" w:beforeAutospacing="1" w:after="100" w:afterAutospacing="1"/>
        <w:ind w:right="-144" w:firstLine="709"/>
        <w:jc w:val="both"/>
      </w:pPr>
    </w:p>
    <w:p w14:paraId="6769BAD8" w14:textId="77777777" w:rsidR="003252A8" w:rsidRDefault="003252A8" w:rsidP="00367871">
      <w:pPr>
        <w:spacing w:before="100" w:beforeAutospacing="1" w:after="100" w:afterAutospacing="1"/>
        <w:ind w:right="-144" w:firstLine="709"/>
        <w:jc w:val="both"/>
      </w:pPr>
    </w:p>
    <w:p w14:paraId="6769BAD9" w14:textId="77777777" w:rsidR="003252A8" w:rsidRDefault="003252A8" w:rsidP="00367871">
      <w:pPr>
        <w:spacing w:before="100" w:beforeAutospacing="1" w:after="100" w:afterAutospacing="1"/>
        <w:ind w:right="-144" w:firstLine="709"/>
        <w:jc w:val="both"/>
      </w:pPr>
    </w:p>
    <w:p w14:paraId="6769BADA" w14:textId="77777777" w:rsidR="003252A8" w:rsidRDefault="003252A8" w:rsidP="00367871">
      <w:pPr>
        <w:spacing w:before="100" w:beforeAutospacing="1" w:after="100" w:afterAutospacing="1"/>
        <w:ind w:right="-144" w:firstLine="709"/>
        <w:jc w:val="both"/>
      </w:pPr>
    </w:p>
    <w:p w14:paraId="6769BADB" w14:textId="77777777" w:rsidR="003252A8" w:rsidRDefault="003252A8" w:rsidP="00367871">
      <w:pPr>
        <w:spacing w:before="100" w:beforeAutospacing="1" w:after="100" w:afterAutospacing="1"/>
        <w:ind w:right="-144" w:firstLine="709"/>
        <w:jc w:val="both"/>
      </w:pPr>
    </w:p>
    <w:p w14:paraId="6769BADC" w14:textId="77777777" w:rsidR="003252A8" w:rsidRDefault="003252A8" w:rsidP="00367871">
      <w:pPr>
        <w:spacing w:before="100" w:beforeAutospacing="1" w:after="100" w:afterAutospacing="1"/>
        <w:ind w:right="-144" w:firstLine="709"/>
        <w:jc w:val="both"/>
      </w:pPr>
    </w:p>
    <w:p w14:paraId="6769BADD" w14:textId="77777777" w:rsidR="003252A8" w:rsidRDefault="003252A8" w:rsidP="00367871">
      <w:pPr>
        <w:spacing w:before="100" w:beforeAutospacing="1" w:after="100" w:afterAutospacing="1"/>
        <w:ind w:right="-144" w:firstLine="709"/>
        <w:jc w:val="both"/>
      </w:pPr>
    </w:p>
    <w:p w14:paraId="6769BADE" w14:textId="77777777" w:rsidR="003252A8" w:rsidRDefault="003252A8" w:rsidP="00367871">
      <w:pPr>
        <w:spacing w:before="100" w:beforeAutospacing="1" w:after="100" w:afterAutospacing="1"/>
        <w:ind w:right="-144" w:firstLine="709"/>
        <w:jc w:val="both"/>
      </w:pPr>
    </w:p>
    <w:p w14:paraId="6769BADF" w14:textId="77777777" w:rsidR="00F85CC9" w:rsidRDefault="00F85CC9" w:rsidP="00367871">
      <w:pPr>
        <w:spacing w:before="100" w:beforeAutospacing="1" w:after="100" w:afterAutospacing="1"/>
        <w:ind w:right="-144" w:firstLine="709"/>
        <w:jc w:val="both"/>
      </w:pPr>
    </w:p>
    <w:p w14:paraId="6769BAE0" w14:textId="77777777" w:rsidR="00926B78" w:rsidRDefault="00926B78" w:rsidP="00926B78">
      <w:pPr>
        <w:spacing w:before="100" w:beforeAutospacing="1" w:after="100" w:afterAutospacing="1"/>
        <w:ind w:right="-144"/>
        <w:jc w:val="both"/>
      </w:pPr>
    </w:p>
    <w:p w14:paraId="6769BAE1" w14:textId="77777777" w:rsidR="00BF3D33" w:rsidRPr="00BF3D33" w:rsidRDefault="00381117" w:rsidP="00367871">
      <w:pPr>
        <w:spacing w:before="100" w:beforeAutospacing="1" w:after="100" w:afterAutospacing="1"/>
        <w:ind w:right="-144" w:firstLine="709"/>
        <w:jc w:val="both"/>
        <w:rPr>
          <w:rFonts w:ascii="Georgia" w:hAnsi="Georgia"/>
          <w:sz w:val="32"/>
          <w:szCs w:val="32"/>
        </w:rPr>
      </w:pPr>
      <w:r>
        <w:rPr>
          <w:noProof/>
          <w:lang w:eastAsia="lt-LT"/>
        </w:rPr>
        <mc:AlternateContent>
          <mc:Choice Requires="wps">
            <w:drawing>
              <wp:anchor distT="0" distB="0" distL="114300" distR="114300" simplePos="0" relativeHeight="251649024" behindDoc="0" locked="0" layoutInCell="1" allowOverlap="1" wp14:anchorId="6769BEBD" wp14:editId="6769BEBE">
                <wp:simplePos x="0" y="0"/>
                <wp:positionH relativeFrom="column">
                  <wp:posOffset>3086100</wp:posOffset>
                </wp:positionH>
                <wp:positionV relativeFrom="paragraph">
                  <wp:posOffset>0</wp:posOffset>
                </wp:positionV>
                <wp:extent cx="3061335" cy="519430"/>
                <wp:effectExtent l="13335" t="13335" r="11430" b="1016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519430"/>
                        </a:xfrm>
                        <a:prstGeom prst="rect">
                          <a:avLst/>
                        </a:prstGeom>
                        <a:solidFill>
                          <a:srgbClr val="336699"/>
                        </a:solidFill>
                        <a:ln w="19050">
                          <a:solidFill>
                            <a:srgbClr val="000000"/>
                          </a:solidFill>
                          <a:miter lim="800000"/>
                          <a:headEnd/>
                          <a:tailEnd/>
                        </a:ln>
                      </wps:spPr>
                      <wps:txbx>
                        <w:txbxContent>
                          <w:p w14:paraId="6769BF05" w14:textId="77777777" w:rsidR="002A1B82" w:rsidRPr="002C661C" w:rsidRDefault="002A1B82" w:rsidP="00DD2255">
                            <w:pPr>
                              <w:spacing w:before="100" w:beforeAutospacing="1" w:after="100" w:afterAutospacing="1"/>
                              <w:ind w:right="-4695" w:firstLine="709"/>
                              <w:jc w:val="both"/>
                              <w:rPr>
                                <w:rFonts w:ascii="Georgia" w:hAnsi="Georgia"/>
                                <w:sz w:val="32"/>
                                <w:szCs w:val="32"/>
                              </w:rPr>
                            </w:pPr>
                            <w:r w:rsidRPr="00BF3D33">
                              <w:rPr>
                                <w:rFonts w:ascii="Georgia" w:hAnsi="Georgia"/>
                                <w:sz w:val="32"/>
                                <w:szCs w:val="32"/>
                              </w:rPr>
                              <w:t>2</w:t>
                            </w:r>
                            <w:r>
                              <w:rPr>
                                <w:rFonts w:ascii="Georgia" w:hAnsi="Georgia"/>
                                <w:sz w:val="32"/>
                                <w:szCs w:val="32"/>
                              </w:rPr>
                              <w:t>016</w:t>
                            </w:r>
                            <w:r w:rsidRPr="00BF3D33">
                              <w:rPr>
                                <w:rFonts w:ascii="Georgia" w:hAnsi="Georgia"/>
                                <w:sz w:val="32"/>
                                <w:szCs w:val="32"/>
                              </w:rPr>
                              <w:t xml:space="preserve"> metų esminiai įvykiai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27" type="#_x0000_t202" style="position:absolute;left:0;text-align:left;margin-left:243pt;margin-top:0;width:241.05pt;height:40.9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" fillcolor="#369" strokeweight="1.5pt">
                <v:textbox style="mso-fit-shape-to-text:t">
                  <w:txbxContent>
                    <w:p w:rsidR="002A1B82" w:rsidRPr="002C661C" w:rsidRDefault="002A1B82" w:rsidP="00DD2255">
                      <w:pPr>
                        <w:spacing w:before="100" w:beforeAutospacing="1" w:after="100" w:afterAutospacing="1"/>
                        <w:ind w:right="-4695" w:firstLine="709"/>
                        <w:jc w:val="both"/>
                        <w:rPr>
                          <w:rFonts w:ascii="Georgia" w:hAnsi="Georgia"/>
                          <w:sz w:val="32"/>
                          <w:szCs w:val="32"/>
                        </w:rPr>
                      </w:pPr>
                      <w:r w:rsidRPr="00BF3D33">
                        <w:rPr>
                          <w:rFonts w:ascii="Georgia" w:hAnsi="Georgia"/>
                          <w:sz w:val="32"/>
                          <w:szCs w:val="32"/>
                        </w:rPr>
                        <w:t>2</w:t>
                      </w:r>
                      <w:r>
                        <w:rPr>
                          <w:rFonts w:ascii="Georgia" w:hAnsi="Georgia"/>
                          <w:sz w:val="32"/>
                          <w:szCs w:val="32"/>
                        </w:rPr>
                        <w:t>016</w:t>
                      </w:r>
                      <w:r w:rsidRPr="00BF3D33">
                        <w:rPr>
                          <w:rFonts w:ascii="Georgia" w:hAnsi="Georgia"/>
                          <w:sz w:val="32"/>
                          <w:szCs w:val="32"/>
                        </w:rPr>
                        <w:t xml:space="preserve"> metų esminiai įvykiai</w:t>
                      </w:r>
                    </w:p>
                  </w:txbxContent>
                </v:textbox>
                <w10:wrap type="square"/>
              </v:shape>
            </w:pict>
          </mc:Fallback>
        </mc:AlternateContent>
      </w:r>
    </w:p>
    <w:p w14:paraId="6769BAE2" w14:textId="77777777" w:rsidR="00FD29D1" w:rsidRDefault="00FD29D1" w:rsidP="00DD2255"/>
    <w:p w14:paraId="6769BAE3" w14:textId="77777777" w:rsidR="00FD29D1" w:rsidRDefault="00FD29D1" w:rsidP="00DD2255"/>
    <w:p w14:paraId="6769BAE4" w14:textId="77777777" w:rsidR="00FD29D1" w:rsidRPr="00217D21" w:rsidRDefault="00381117" w:rsidP="00DD2255">
      <w:pPr>
        <w:rPr>
          <w:color w:val="800000"/>
        </w:rPr>
      </w:pPr>
      <w:r>
        <w:rPr>
          <w:noProof/>
          <w:lang w:eastAsia="lt-LT"/>
        </w:rPr>
        <mc:AlternateContent>
          <mc:Choice Requires="wps">
            <w:drawing>
              <wp:anchor distT="0" distB="0" distL="114300" distR="114300" simplePos="0" relativeHeight="251650048" behindDoc="0" locked="0" layoutInCell="1" allowOverlap="1" wp14:anchorId="6769BEBF" wp14:editId="6769BEC0">
                <wp:simplePos x="0" y="0"/>
                <wp:positionH relativeFrom="column">
                  <wp:posOffset>0</wp:posOffset>
                </wp:positionH>
                <wp:positionV relativeFrom="paragraph">
                  <wp:posOffset>0</wp:posOffset>
                </wp:positionV>
                <wp:extent cx="6142355" cy="5591810"/>
                <wp:effectExtent l="13335" t="20320" r="16510" b="17145"/>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5591810"/>
                        </a:xfrm>
                        <a:prstGeom prst="rect">
                          <a:avLst/>
                        </a:prstGeom>
                        <a:solidFill>
                          <a:srgbClr val="FFFFFF"/>
                        </a:solidFill>
                        <a:ln w="22225">
                          <a:solidFill>
                            <a:srgbClr val="336699"/>
                          </a:solidFill>
                          <a:miter lim="800000"/>
                          <a:headEnd/>
                          <a:tailEnd/>
                        </a:ln>
                      </wps:spPr>
                      <wps:txbx>
                        <w:txbxContent>
                          <w:p w14:paraId="6769BF06" w14:textId="77777777" w:rsidR="002A1B82" w:rsidRPr="00C418E7" w:rsidRDefault="002A1B82" w:rsidP="0004121C">
                            <w:pPr>
                              <w:numPr>
                                <w:ilvl w:val="0"/>
                                <w:numId w:val="2"/>
                              </w:numPr>
                              <w:tabs>
                                <w:tab w:val="clear" w:pos="720"/>
                                <w:tab w:val="num" w:pos="0"/>
                                <w:tab w:val="left" w:pos="900"/>
                              </w:tabs>
                              <w:ind w:left="0" w:firstLine="360"/>
                              <w:jc w:val="both"/>
                              <w:rPr>
                                <w:rFonts w:ascii="Georgia" w:hAnsi="Georgia"/>
                              </w:rPr>
                            </w:pPr>
                            <w:r w:rsidRPr="00C418E7">
                              <w:rPr>
                                <w:rFonts w:ascii="Georgia" w:hAnsi="Georgia"/>
                              </w:rPr>
                              <w:t>Lazdijų rajono sav</w:t>
                            </w:r>
                            <w:r>
                              <w:rPr>
                                <w:rFonts w:ascii="Georgia" w:hAnsi="Georgia"/>
                              </w:rPr>
                              <w:t>ivaldybės tarybos 2016 m. balandžio 29</w:t>
                            </w:r>
                            <w:r w:rsidRPr="00C418E7">
                              <w:rPr>
                                <w:rFonts w:ascii="Georgia" w:hAnsi="Georgia"/>
                              </w:rPr>
                              <w:t xml:space="preserve"> d. </w:t>
                            </w:r>
                            <w:r>
                              <w:rPr>
                                <w:rFonts w:ascii="Georgia" w:hAnsi="Georgia"/>
                              </w:rPr>
                              <w:t>sprendimu Nr. 5TS-474 „Dėl pritarimo UAB „Lazdijų vanduo“ direktoriaus 2015 metų veiklos ataskaitai“ prit</w:t>
                            </w:r>
                            <w:r w:rsidRPr="00C418E7">
                              <w:rPr>
                                <w:rFonts w:ascii="Georgia" w:hAnsi="Georgia"/>
                              </w:rPr>
                              <w:t>a</w:t>
                            </w:r>
                            <w:r>
                              <w:rPr>
                                <w:rFonts w:ascii="Georgia" w:hAnsi="Georgia"/>
                              </w:rPr>
                              <w:t>r</w:t>
                            </w:r>
                            <w:r w:rsidRPr="00C418E7">
                              <w:rPr>
                                <w:rFonts w:ascii="Georgia" w:hAnsi="Georgia"/>
                              </w:rPr>
                              <w:t xml:space="preserve">ta </w:t>
                            </w:r>
                            <w:r>
                              <w:rPr>
                                <w:rFonts w:ascii="Georgia" w:hAnsi="Georgia"/>
                              </w:rPr>
                              <w:t>UAB</w:t>
                            </w:r>
                            <w:r w:rsidRPr="00C418E7">
                              <w:rPr>
                                <w:rFonts w:ascii="Georgia" w:hAnsi="Georgia"/>
                              </w:rPr>
                              <w:t xml:space="preserve"> „L</w:t>
                            </w:r>
                            <w:r>
                              <w:rPr>
                                <w:rFonts w:ascii="Georgia" w:hAnsi="Georgia"/>
                              </w:rPr>
                              <w:t>azdijų vanduo“ direktoriaus 2015</w:t>
                            </w:r>
                            <w:r w:rsidRPr="00C418E7">
                              <w:rPr>
                                <w:rFonts w:ascii="Georgia" w:hAnsi="Georgia"/>
                              </w:rPr>
                              <w:t xml:space="preserve"> m. veiklos ataskaitai.</w:t>
                            </w:r>
                          </w:p>
                          <w:p w14:paraId="6769BF07" w14:textId="77777777" w:rsidR="002A1B82" w:rsidRPr="00C418E7" w:rsidRDefault="002A1B82" w:rsidP="0004121C">
                            <w:pPr>
                              <w:numPr>
                                <w:ilvl w:val="0"/>
                                <w:numId w:val="2"/>
                              </w:numPr>
                              <w:tabs>
                                <w:tab w:val="clear" w:pos="720"/>
                                <w:tab w:val="num" w:pos="0"/>
                                <w:tab w:val="left" w:pos="900"/>
                              </w:tabs>
                              <w:ind w:left="0" w:firstLine="360"/>
                              <w:jc w:val="both"/>
                              <w:rPr>
                                <w:rFonts w:ascii="Georgia" w:hAnsi="Georgia"/>
                              </w:rPr>
                            </w:pPr>
                            <w:r>
                              <w:rPr>
                                <w:rFonts w:ascii="Georgia" w:hAnsi="Georgia"/>
                              </w:rPr>
                              <w:t xml:space="preserve">2016 m. kovo 1 d. pradėti eksploatuoti Šeštokų miestelio nuotekų valymo įrenginiai ir naujai nutiesti nuotekų surinkimo tinklai, </w:t>
                            </w:r>
                            <w:r w:rsidRPr="00C418E7">
                              <w:rPr>
                                <w:rFonts w:ascii="Georgia" w:hAnsi="Georgia"/>
                              </w:rPr>
                              <w:t>kurie pastatyti įgyvendinant ES investicinį projektą „Vandens tiekimo ir nuotekų tvarkymo infrastruktūros plėtra Lazdijų mieste ir rajone (Šeštokuose ir Veisiejuose)</w:t>
                            </w:r>
                            <w:r>
                              <w:rPr>
                                <w:rFonts w:ascii="Georgia" w:hAnsi="Georgia"/>
                              </w:rPr>
                              <w:t>“</w:t>
                            </w:r>
                            <w:r w:rsidRPr="00C418E7">
                              <w:rPr>
                                <w:rFonts w:ascii="Georgia" w:hAnsi="Georgia"/>
                              </w:rPr>
                              <w:t xml:space="preserve">. </w:t>
                            </w:r>
                          </w:p>
                          <w:p w14:paraId="6769BF08" w14:textId="77777777" w:rsidR="002A1B82" w:rsidRDefault="002A1B82" w:rsidP="00DB7269">
                            <w:pPr>
                              <w:numPr>
                                <w:ilvl w:val="0"/>
                                <w:numId w:val="2"/>
                              </w:numPr>
                              <w:tabs>
                                <w:tab w:val="left" w:pos="900"/>
                              </w:tabs>
                              <w:jc w:val="both"/>
                              <w:rPr>
                                <w:rFonts w:ascii="Georgia" w:hAnsi="Georgia"/>
                              </w:rPr>
                            </w:pPr>
                            <w:r w:rsidRPr="00DB7269">
                              <w:rPr>
                                <w:rFonts w:ascii="Georgia" w:hAnsi="Georgia"/>
                              </w:rPr>
                              <w:t>Lazdijų rajono savivaldybės tarybos 2016 m. lie</w:t>
                            </w:r>
                            <w:r>
                              <w:rPr>
                                <w:rFonts w:ascii="Georgia" w:hAnsi="Georgia"/>
                              </w:rPr>
                              <w:t>pos 29 d. sprendimu Nr. 5TS -584 „Dėl žemės sklypo perdavimo UAB „Lazdijų vanduo“ valdyti patikėjimo teise“ buvo perduotas 20 metų laikotarpiui Lazdijų rajono savivaldybei nuosavybės teise priklausantis sklypas</w:t>
                            </w:r>
                            <w:r w:rsidR="00A046D2">
                              <w:rPr>
                                <w:rFonts w:ascii="Georgia" w:hAnsi="Georgia"/>
                              </w:rPr>
                              <w:t>,</w:t>
                            </w:r>
                            <w:r>
                              <w:rPr>
                                <w:rFonts w:ascii="Georgia" w:hAnsi="Georgia"/>
                              </w:rPr>
                              <w:t xml:space="preserve"> esantis Miesto Kolonijos kaime, Seirijų sen., nuotekų valymo įrenginių statybai.</w:t>
                            </w:r>
                          </w:p>
                          <w:p w14:paraId="6769BF09" w14:textId="77777777" w:rsidR="002A1B82" w:rsidRPr="00C418E7" w:rsidRDefault="002A1B82" w:rsidP="00DB7269">
                            <w:pPr>
                              <w:numPr>
                                <w:ilvl w:val="0"/>
                                <w:numId w:val="2"/>
                              </w:numPr>
                              <w:tabs>
                                <w:tab w:val="left" w:pos="900"/>
                              </w:tabs>
                              <w:jc w:val="both"/>
                              <w:rPr>
                                <w:rFonts w:ascii="Georgia" w:hAnsi="Georgia"/>
                              </w:rPr>
                            </w:pPr>
                            <w:r w:rsidRPr="00C418E7">
                              <w:rPr>
                                <w:rFonts w:ascii="Georgia" w:hAnsi="Georgia"/>
                              </w:rPr>
                              <w:t xml:space="preserve">Lazdijų rajono savivaldybės tarybos </w:t>
                            </w:r>
                            <w:r>
                              <w:rPr>
                                <w:rFonts w:ascii="Georgia" w:hAnsi="Georgia"/>
                              </w:rPr>
                              <w:t>2016</w:t>
                            </w:r>
                            <w:r w:rsidRPr="00C418E7">
                              <w:rPr>
                                <w:rFonts w:ascii="Georgia" w:hAnsi="Georgia"/>
                              </w:rPr>
                              <w:t xml:space="preserve"> m. </w:t>
                            </w:r>
                            <w:r>
                              <w:rPr>
                                <w:rFonts w:ascii="Georgia" w:hAnsi="Georgia"/>
                              </w:rPr>
                              <w:t>liepos 29</w:t>
                            </w:r>
                            <w:r w:rsidRPr="00C418E7">
                              <w:rPr>
                                <w:rFonts w:ascii="Georgia" w:hAnsi="Georgia"/>
                              </w:rPr>
                              <w:t xml:space="preserve"> d. sprendimu</w:t>
                            </w:r>
                            <w:r>
                              <w:rPr>
                                <w:rFonts w:ascii="Georgia" w:hAnsi="Georgia"/>
                              </w:rPr>
                              <w:t xml:space="preserve"> Nr. 5TS -</w:t>
                            </w:r>
                            <w:r w:rsidRPr="00E3556E">
                              <w:rPr>
                                <w:rFonts w:ascii="Georgia" w:hAnsi="Georgia"/>
                                <w:color w:val="000000"/>
                              </w:rPr>
                              <w:t xml:space="preserve">608 </w:t>
                            </w:r>
                            <w:r>
                              <w:rPr>
                                <w:rFonts w:ascii="Georgia" w:hAnsi="Georgia"/>
                              </w:rPr>
                              <w:t>„Dėl Lazdijų rajono savivaldybės turto investavimo ir perdavimo UAB „Lazdijų vanduo“,</w:t>
                            </w:r>
                            <w:r w:rsidRPr="00C418E7">
                              <w:rPr>
                                <w:rFonts w:ascii="Georgia" w:hAnsi="Georgia"/>
                              </w:rPr>
                              <w:t xml:space="preserve"> </w:t>
                            </w:r>
                            <w:r>
                              <w:rPr>
                                <w:rFonts w:ascii="Georgia" w:hAnsi="Georgia"/>
                              </w:rPr>
                              <w:t xml:space="preserve"> Lazdijų rajono savivaldybė </w:t>
                            </w:r>
                            <w:r w:rsidRPr="00C418E7">
                              <w:rPr>
                                <w:rFonts w:ascii="Georgia" w:hAnsi="Georgia"/>
                              </w:rPr>
                              <w:t>investavo ir perdavė UAB „La</w:t>
                            </w:r>
                            <w:r>
                              <w:rPr>
                                <w:rFonts w:ascii="Georgia" w:hAnsi="Georgia"/>
                              </w:rPr>
                              <w:t>zdijų vanduo“ finansinį turtą pinigus 8580,81</w:t>
                            </w:r>
                            <w:r w:rsidRPr="00C418E7">
                              <w:rPr>
                                <w:rFonts w:ascii="Georgia" w:hAnsi="Georgia"/>
                              </w:rPr>
                              <w:t>,00 Eur., padidinant b</w:t>
                            </w:r>
                            <w:r>
                              <w:rPr>
                                <w:rFonts w:ascii="Georgia" w:hAnsi="Georgia"/>
                              </w:rPr>
                              <w:t>endrovės įstatinį kapitalą 8580,81</w:t>
                            </w:r>
                            <w:r w:rsidRPr="00C418E7">
                              <w:rPr>
                                <w:rFonts w:ascii="Georgia" w:hAnsi="Georgia"/>
                              </w:rPr>
                              <w:t xml:space="preserve"> Eur.</w:t>
                            </w:r>
                          </w:p>
                          <w:p w14:paraId="6769BF0A" w14:textId="77777777" w:rsidR="002A1B82" w:rsidRPr="00C418E7" w:rsidRDefault="002A1B82" w:rsidP="00421259">
                            <w:pPr>
                              <w:numPr>
                                <w:ilvl w:val="0"/>
                                <w:numId w:val="2"/>
                              </w:numPr>
                              <w:tabs>
                                <w:tab w:val="clear" w:pos="720"/>
                                <w:tab w:val="num" w:pos="0"/>
                                <w:tab w:val="left" w:pos="900"/>
                              </w:tabs>
                              <w:ind w:left="0" w:firstLine="360"/>
                              <w:jc w:val="both"/>
                              <w:rPr>
                                <w:rFonts w:ascii="Georgia" w:hAnsi="Georgia"/>
                              </w:rPr>
                            </w:pPr>
                            <w:r>
                              <w:rPr>
                                <w:rFonts w:ascii="Georgia" w:hAnsi="Georgia"/>
                              </w:rPr>
                              <w:t xml:space="preserve">Pradėtas vykdyti </w:t>
                            </w:r>
                            <w:r w:rsidRPr="00C418E7">
                              <w:rPr>
                                <w:rFonts w:ascii="Georgia" w:hAnsi="Georgia"/>
                              </w:rPr>
                              <w:t>2014-</w:t>
                            </w:r>
                            <w:smartTag w:uri="urn:schemas-microsoft-com:office:smarttags" w:element="metricconverter">
                              <w:smartTagPr>
                                <w:attr w:name="ProductID" w:val="2020 m"/>
                              </w:smartTagPr>
                              <w:r w:rsidRPr="00C418E7">
                                <w:rPr>
                                  <w:rFonts w:ascii="Georgia" w:hAnsi="Georgia"/>
                                </w:rPr>
                                <w:t>2020 m</w:t>
                              </w:r>
                            </w:smartTag>
                            <w:r w:rsidRPr="00C418E7">
                              <w:rPr>
                                <w:rFonts w:ascii="Georgia" w:hAnsi="Georgia"/>
                              </w:rPr>
                              <w:t xml:space="preserve">. Europos Sąjungos fondų investicijų veiksmų programos 5 </w:t>
                            </w:r>
                            <w:r w:rsidRPr="00C418E7">
                              <w:rPr>
                                <w:rFonts w:ascii="Georgia" w:hAnsi="Georgia"/>
                                <w:lang w:eastAsia="ru-RU"/>
                              </w:rPr>
                              <w:t xml:space="preserve">prioriteto „Aplinkosauga, gamtos išteklių darnus naudojimas ir prisitaikymas prie klimato kaitos“ 05.3.2-APVA-R-014 priemonės „Geriamojo vandens tiekimo ir nuotekų tvarkymo sistemų renovavimas ir plėtra, įmonių valdymo tobulinimas“ </w:t>
                            </w:r>
                            <w:r>
                              <w:rPr>
                                <w:rFonts w:ascii="Georgia" w:hAnsi="Georgia"/>
                                <w:lang w:eastAsia="ru-RU"/>
                              </w:rPr>
                              <w:t>projektas.</w:t>
                            </w:r>
                          </w:p>
                          <w:p w14:paraId="6769BF0B" w14:textId="77777777" w:rsidR="002A1B82" w:rsidRPr="00C418E7" w:rsidRDefault="002A1B82" w:rsidP="00421259">
                            <w:pPr>
                              <w:numPr>
                                <w:ilvl w:val="0"/>
                                <w:numId w:val="2"/>
                              </w:numPr>
                              <w:tabs>
                                <w:tab w:val="clear" w:pos="720"/>
                                <w:tab w:val="num" w:pos="0"/>
                                <w:tab w:val="left" w:pos="900"/>
                              </w:tabs>
                              <w:ind w:left="0" w:firstLine="360"/>
                              <w:jc w:val="both"/>
                              <w:rPr>
                                <w:rFonts w:ascii="Georgia" w:hAnsi="Georgia"/>
                              </w:rPr>
                            </w:pPr>
                            <w:r>
                              <w:rPr>
                                <w:rFonts w:ascii="Georgia" w:hAnsi="Georgia"/>
                              </w:rPr>
                              <w:t>Per 2016 m. pasirašytos 92</w:t>
                            </w:r>
                            <w:r w:rsidRPr="00C418E7">
                              <w:rPr>
                                <w:rFonts w:ascii="Georgia" w:hAnsi="Georgia"/>
                              </w:rPr>
                              <w:t xml:space="preserve"> naujos </w:t>
                            </w:r>
                            <w:r>
                              <w:rPr>
                                <w:rFonts w:ascii="Georgia" w:hAnsi="Georgia"/>
                              </w:rPr>
                              <w:t xml:space="preserve">vandens tiekimo ir/arba nuotekų šalinimo </w:t>
                            </w:r>
                            <w:r w:rsidRPr="00C418E7">
                              <w:rPr>
                                <w:rFonts w:ascii="Georgia" w:hAnsi="Georgia"/>
                              </w:rPr>
                              <w:t>paslaugų teikimo sutartys</w:t>
                            </w:r>
                            <w:r>
                              <w:rPr>
                                <w:rFonts w:ascii="Georgia" w:hAnsi="Georgia"/>
                              </w:rPr>
                              <w:t>.</w:t>
                            </w:r>
                          </w:p>
                          <w:p w14:paraId="6769BF0C" w14:textId="77777777" w:rsidR="002A1B82" w:rsidRDefault="002A1B82" w:rsidP="008D45A3">
                            <w:pPr>
                              <w:numPr>
                                <w:ilvl w:val="0"/>
                                <w:numId w:val="2"/>
                              </w:numPr>
                              <w:tabs>
                                <w:tab w:val="clear" w:pos="720"/>
                                <w:tab w:val="num" w:pos="0"/>
                                <w:tab w:val="left" w:pos="900"/>
                              </w:tabs>
                              <w:ind w:left="0" w:firstLine="360"/>
                              <w:jc w:val="both"/>
                              <w:rPr>
                                <w:rFonts w:ascii="Georgia" w:hAnsi="Georgia"/>
                              </w:rPr>
                            </w:pPr>
                            <w:r>
                              <w:rPr>
                                <w:rFonts w:ascii="Georgia" w:hAnsi="Georgia"/>
                              </w:rPr>
                              <w:t xml:space="preserve">Lyginant su praėjusiais metais ataskaitiniais metais </w:t>
                            </w:r>
                            <w:r w:rsidR="00A046D2">
                              <w:rPr>
                                <w:rFonts w:ascii="Georgia" w:hAnsi="Georgia"/>
                              </w:rPr>
                              <w:t>bendrovės</w:t>
                            </w:r>
                            <w:r>
                              <w:rPr>
                                <w:rFonts w:ascii="Georgia" w:hAnsi="Georgia"/>
                              </w:rPr>
                              <w:t xml:space="preserve"> nuostolis sumažėjo 14,63</w:t>
                            </w:r>
                            <w:r w:rsidRPr="00C418E7">
                              <w:rPr>
                                <w:rFonts w:ascii="Georgia" w:hAnsi="Georgia"/>
                              </w:rPr>
                              <w:t xml:space="preserve"> tūkst. Eur.</w:t>
                            </w:r>
                          </w:p>
                          <w:p w14:paraId="6769BF0D" w14:textId="77777777" w:rsidR="002A1B82" w:rsidRPr="00C418E7" w:rsidRDefault="002A1B82" w:rsidP="008D45A3">
                            <w:pPr>
                              <w:numPr>
                                <w:ilvl w:val="0"/>
                                <w:numId w:val="2"/>
                              </w:numPr>
                              <w:tabs>
                                <w:tab w:val="clear" w:pos="720"/>
                                <w:tab w:val="num" w:pos="0"/>
                                <w:tab w:val="left" w:pos="900"/>
                              </w:tabs>
                              <w:ind w:left="0" w:firstLine="360"/>
                              <w:jc w:val="both"/>
                              <w:rPr>
                                <w:rFonts w:ascii="Georgia" w:hAnsi="Georgia"/>
                              </w:rPr>
                            </w:pPr>
                            <w:r>
                              <w:rPr>
                                <w:rFonts w:ascii="Georgia" w:hAnsi="Georgia"/>
                              </w:rPr>
                              <w:t>UAB „Lazdijų vanduo“ pradėjo savo veiklą kaip daugiabučių gyvenamųjų namų bendrojo naudojimo objektų administratorius ir perėmė administruoti pirmąjį daugiabutį gyvenamąjį namą esantį adresu M. Gustaičio g. 2, Lazdijai</w:t>
                            </w:r>
                            <w:r w:rsidR="00A046D2">
                              <w:rPr>
                                <w:rFonts w:ascii="Georgia" w:hAnsi="Georgia"/>
                              </w:rPr>
                              <w:t>,</w:t>
                            </w:r>
                            <w:r>
                              <w:rPr>
                                <w:rFonts w:ascii="Georgia" w:hAnsi="Georgia"/>
                              </w:rPr>
                              <w:t xml:space="preserve"> 2016 m. gegužės 26 d.</w:t>
                            </w:r>
                          </w:p>
                          <w:p w14:paraId="6769BF0E" w14:textId="77777777" w:rsidR="002A1B82" w:rsidRPr="00421259" w:rsidRDefault="002A1B8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8" type="#_x0000_t202" style="position:absolute;margin-left:0;margin-top:0;width:483.65pt;height:440.3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" strokecolor="#369" strokeweight="1.75pt">
                <v:textbox style="mso-fit-shape-to-text:t">
                  <w:txbxContent>
                    <w:p w:rsidR="002A1B82" w:rsidRPr="00C418E7" w:rsidRDefault="002A1B82" w:rsidP="0004121C">
                      <w:pPr>
                        <w:numPr>
                          <w:ilvl w:val="0"/>
                          <w:numId w:val="2"/>
                        </w:numPr>
                        <w:tabs>
                          <w:tab w:val="clear" w:pos="720"/>
                          <w:tab w:val="num" w:pos="0"/>
                          <w:tab w:val="left" w:pos="900"/>
                        </w:tabs>
                        <w:ind w:left="0" w:firstLine="360"/>
                        <w:jc w:val="both"/>
                        <w:rPr>
                          <w:rFonts w:ascii="Georgia" w:hAnsi="Georgia"/>
                        </w:rPr>
                      </w:pPr>
                      <w:r w:rsidRPr="00C418E7">
                        <w:rPr>
                          <w:rFonts w:ascii="Georgia" w:hAnsi="Georgia"/>
                        </w:rPr>
                        <w:t>Lazdijų rajono sav</w:t>
                      </w:r>
                      <w:r>
                        <w:rPr>
                          <w:rFonts w:ascii="Georgia" w:hAnsi="Georgia"/>
                        </w:rPr>
                        <w:t>ivaldybės tarybos 2016 m. balandžio 29</w:t>
                      </w:r>
                      <w:r w:rsidRPr="00C418E7">
                        <w:rPr>
                          <w:rFonts w:ascii="Georgia" w:hAnsi="Georgia"/>
                        </w:rPr>
                        <w:t xml:space="preserve"> d. </w:t>
                      </w:r>
                      <w:r>
                        <w:rPr>
                          <w:rFonts w:ascii="Georgia" w:hAnsi="Georgia"/>
                        </w:rPr>
                        <w:t>sprendimu Nr. 5TS-474 „Dėl pritarimo UAB „Lazdijų vanduo“ direktoriaus 2015 metų veiklos ataskaitai“ prit</w:t>
                      </w:r>
                      <w:r w:rsidRPr="00C418E7">
                        <w:rPr>
                          <w:rFonts w:ascii="Georgia" w:hAnsi="Georgia"/>
                        </w:rPr>
                        <w:t>a</w:t>
                      </w:r>
                      <w:r>
                        <w:rPr>
                          <w:rFonts w:ascii="Georgia" w:hAnsi="Georgia"/>
                        </w:rPr>
                        <w:t>r</w:t>
                      </w:r>
                      <w:r w:rsidRPr="00C418E7">
                        <w:rPr>
                          <w:rFonts w:ascii="Georgia" w:hAnsi="Georgia"/>
                        </w:rPr>
                        <w:t xml:space="preserve">ta </w:t>
                      </w:r>
                      <w:r>
                        <w:rPr>
                          <w:rFonts w:ascii="Georgia" w:hAnsi="Georgia"/>
                        </w:rPr>
                        <w:t>UAB</w:t>
                      </w:r>
                      <w:r w:rsidRPr="00C418E7">
                        <w:rPr>
                          <w:rFonts w:ascii="Georgia" w:hAnsi="Georgia"/>
                        </w:rPr>
                        <w:t xml:space="preserve"> „L</w:t>
                      </w:r>
                      <w:r>
                        <w:rPr>
                          <w:rFonts w:ascii="Georgia" w:hAnsi="Georgia"/>
                        </w:rPr>
                        <w:t>azdijų vanduo“ direktoriaus 2015</w:t>
                      </w:r>
                      <w:r w:rsidRPr="00C418E7">
                        <w:rPr>
                          <w:rFonts w:ascii="Georgia" w:hAnsi="Georgia"/>
                        </w:rPr>
                        <w:t xml:space="preserve"> m. veiklos ataskaitai.</w:t>
                      </w:r>
                    </w:p>
                    <w:p w:rsidR="002A1B82" w:rsidRPr="00C418E7" w:rsidRDefault="002A1B82" w:rsidP="0004121C">
                      <w:pPr>
                        <w:numPr>
                          <w:ilvl w:val="0"/>
                          <w:numId w:val="2"/>
                        </w:numPr>
                        <w:tabs>
                          <w:tab w:val="clear" w:pos="720"/>
                          <w:tab w:val="num" w:pos="0"/>
                          <w:tab w:val="left" w:pos="900"/>
                        </w:tabs>
                        <w:ind w:left="0" w:firstLine="360"/>
                        <w:jc w:val="both"/>
                        <w:rPr>
                          <w:rFonts w:ascii="Georgia" w:hAnsi="Georgia"/>
                        </w:rPr>
                      </w:pPr>
                      <w:r>
                        <w:rPr>
                          <w:rFonts w:ascii="Georgia" w:hAnsi="Georgia"/>
                        </w:rPr>
                        <w:t xml:space="preserve">2016 m. kovo 1 d. pradėti eksploatuoti Šeštokų miestelio nuotekų valymo įrenginiai ir naujai nutiesti nuotekų surinkimo tinklai, </w:t>
                      </w:r>
                      <w:r w:rsidRPr="00C418E7">
                        <w:rPr>
                          <w:rFonts w:ascii="Georgia" w:hAnsi="Georgia"/>
                        </w:rPr>
                        <w:t>kurie pastatyti įgyvendinant ES investicinį projektą „Vandens tiekimo ir nuotekų tvarkymo infrastruktūros plėtra Lazdijų mieste ir rajone (Šeštokuose ir Veisiejuose)</w:t>
                      </w:r>
                      <w:r>
                        <w:rPr>
                          <w:rFonts w:ascii="Georgia" w:hAnsi="Georgia"/>
                        </w:rPr>
                        <w:t>“</w:t>
                      </w:r>
                      <w:r w:rsidRPr="00C418E7">
                        <w:rPr>
                          <w:rFonts w:ascii="Georgia" w:hAnsi="Georgia"/>
                        </w:rPr>
                        <w:t xml:space="preserve">. </w:t>
                      </w:r>
                    </w:p>
                    <w:p w:rsidR="002A1B82" w:rsidRDefault="002A1B82" w:rsidP="00DB7269">
                      <w:pPr>
                        <w:numPr>
                          <w:ilvl w:val="0"/>
                          <w:numId w:val="2"/>
                        </w:numPr>
                        <w:tabs>
                          <w:tab w:val="left" w:pos="900"/>
                        </w:tabs>
                        <w:jc w:val="both"/>
                        <w:rPr>
                          <w:rFonts w:ascii="Georgia" w:hAnsi="Georgia"/>
                        </w:rPr>
                      </w:pPr>
                      <w:r w:rsidRPr="00DB7269">
                        <w:rPr>
                          <w:rFonts w:ascii="Georgia" w:hAnsi="Georgia"/>
                        </w:rPr>
                        <w:t>Lazdijų rajono savivaldybės tarybos 2016 m. lie</w:t>
                      </w:r>
                      <w:r>
                        <w:rPr>
                          <w:rFonts w:ascii="Georgia" w:hAnsi="Georgia"/>
                        </w:rPr>
                        <w:t>pos 29 d. sprendimu Nr. 5TS -584 „Dėl žemės sklypo perdavimo UAB „Lazdijų vanduo“ valdyti patikėjimo teise“ buvo perduotas 20 metų laikotarpiui Lazdijų rajono savivaldybei nuosavybės teise priklausantis sklypas</w:t>
                      </w:r>
                      <w:r w:rsidR="00A046D2">
                        <w:rPr>
                          <w:rFonts w:ascii="Georgia" w:hAnsi="Georgia"/>
                        </w:rPr>
                        <w:t>,</w:t>
                      </w:r>
                      <w:r>
                        <w:rPr>
                          <w:rFonts w:ascii="Georgia" w:hAnsi="Georgia"/>
                        </w:rPr>
                        <w:t xml:space="preserve"> esantis Miesto Kolonijos kaime, Seirijų sen., nuotekų valymo įrenginių statybai.</w:t>
                      </w:r>
                    </w:p>
                    <w:p w:rsidR="002A1B82" w:rsidRPr="00C418E7" w:rsidRDefault="002A1B82" w:rsidP="00DB7269">
                      <w:pPr>
                        <w:numPr>
                          <w:ilvl w:val="0"/>
                          <w:numId w:val="2"/>
                        </w:numPr>
                        <w:tabs>
                          <w:tab w:val="left" w:pos="900"/>
                        </w:tabs>
                        <w:jc w:val="both"/>
                        <w:rPr>
                          <w:rFonts w:ascii="Georgia" w:hAnsi="Georgia"/>
                        </w:rPr>
                      </w:pPr>
                      <w:r w:rsidRPr="00C418E7">
                        <w:rPr>
                          <w:rFonts w:ascii="Georgia" w:hAnsi="Georgia"/>
                        </w:rPr>
                        <w:t xml:space="preserve">Lazdijų rajono savivaldybės tarybos </w:t>
                      </w:r>
                      <w:r>
                        <w:rPr>
                          <w:rFonts w:ascii="Georgia" w:hAnsi="Georgia"/>
                        </w:rPr>
                        <w:t>2016</w:t>
                      </w:r>
                      <w:r w:rsidRPr="00C418E7">
                        <w:rPr>
                          <w:rFonts w:ascii="Georgia" w:hAnsi="Georgia"/>
                        </w:rPr>
                        <w:t xml:space="preserve"> m. </w:t>
                      </w:r>
                      <w:r>
                        <w:rPr>
                          <w:rFonts w:ascii="Georgia" w:hAnsi="Georgia"/>
                        </w:rPr>
                        <w:t>liepos 29</w:t>
                      </w:r>
                      <w:r w:rsidRPr="00C418E7">
                        <w:rPr>
                          <w:rFonts w:ascii="Georgia" w:hAnsi="Georgia"/>
                        </w:rPr>
                        <w:t xml:space="preserve"> d. sprendimu</w:t>
                      </w:r>
                      <w:r>
                        <w:rPr>
                          <w:rFonts w:ascii="Georgia" w:hAnsi="Georgia"/>
                        </w:rPr>
                        <w:t xml:space="preserve"> Nr. 5TS -</w:t>
                      </w:r>
                      <w:r w:rsidRPr="00E3556E">
                        <w:rPr>
                          <w:rFonts w:ascii="Georgia" w:hAnsi="Georgia"/>
                          <w:color w:val="000000"/>
                        </w:rPr>
                        <w:t xml:space="preserve">608 </w:t>
                      </w:r>
                      <w:r>
                        <w:rPr>
                          <w:rFonts w:ascii="Georgia" w:hAnsi="Georgia"/>
                        </w:rPr>
                        <w:t>„Dėl Lazdijų rajono savivaldybės turto investavimo ir perdavimo UAB „Lazdijų vanduo“,</w:t>
                      </w:r>
                      <w:r w:rsidRPr="00C418E7">
                        <w:rPr>
                          <w:rFonts w:ascii="Georgia" w:hAnsi="Georgia"/>
                        </w:rPr>
                        <w:t xml:space="preserve"> </w:t>
                      </w:r>
                      <w:r>
                        <w:rPr>
                          <w:rFonts w:ascii="Georgia" w:hAnsi="Georgia"/>
                        </w:rPr>
                        <w:t xml:space="preserve"> Lazdijų rajono savivaldybė </w:t>
                      </w:r>
                      <w:r w:rsidRPr="00C418E7">
                        <w:rPr>
                          <w:rFonts w:ascii="Georgia" w:hAnsi="Georgia"/>
                        </w:rPr>
                        <w:t>investavo ir perdavė UAB „La</w:t>
                      </w:r>
                      <w:r>
                        <w:rPr>
                          <w:rFonts w:ascii="Georgia" w:hAnsi="Georgia"/>
                        </w:rPr>
                        <w:t>zdijų vanduo“ finansinį turtą pinigus 8580,81</w:t>
                      </w:r>
                      <w:r w:rsidRPr="00C418E7">
                        <w:rPr>
                          <w:rFonts w:ascii="Georgia" w:hAnsi="Georgia"/>
                        </w:rPr>
                        <w:t>,00 Eur., padidinant b</w:t>
                      </w:r>
                      <w:r>
                        <w:rPr>
                          <w:rFonts w:ascii="Georgia" w:hAnsi="Georgia"/>
                        </w:rPr>
                        <w:t>endrovės įstatinį kapitalą 8580,81</w:t>
                      </w:r>
                      <w:r w:rsidRPr="00C418E7">
                        <w:rPr>
                          <w:rFonts w:ascii="Georgia" w:hAnsi="Georgia"/>
                        </w:rPr>
                        <w:t xml:space="preserve"> Eur.</w:t>
                      </w:r>
                    </w:p>
                    <w:p w:rsidR="002A1B82" w:rsidRPr="00C418E7" w:rsidRDefault="002A1B82" w:rsidP="00421259">
                      <w:pPr>
                        <w:numPr>
                          <w:ilvl w:val="0"/>
                          <w:numId w:val="2"/>
                        </w:numPr>
                        <w:tabs>
                          <w:tab w:val="clear" w:pos="720"/>
                          <w:tab w:val="num" w:pos="0"/>
                          <w:tab w:val="left" w:pos="900"/>
                        </w:tabs>
                        <w:ind w:left="0" w:firstLine="360"/>
                        <w:jc w:val="both"/>
                        <w:rPr>
                          <w:rFonts w:ascii="Georgia" w:hAnsi="Georgia"/>
                        </w:rPr>
                      </w:pPr>
                      <w:r>
                        <w:rPr>
                          <w:rFonts w:ascii="Georgia" w:hAnsi="Georgia"/>
                        </w:rPr>
                        <w:t xml:space="preserve">Pradėtas vykdyti </w:t>
                      </w:r>
                      <w:r w:rsidRPr="00C418E7">
                        <w:rPr>
                          <w:rFonts w:ascii="Georgia" w:hAnsi="Georgia"/>
                        </w:rPr>
                        <w:t>2014-</w:t>
                      </w:r>
                      <w:smartTag w:uri="urn:schemas-microsoft-com:office:smarttags" w:element="metricconverter">
                        <w:smartTagPr>
                          <w:attr w:name="ProductID" w:val="2020 m"/>
                        </w:smartTagPr>
                        <w:r w:rsidRPr="00C418E7">
                          <w:rPr>
                            <w:rFonts w:ascii="Georgia" w:hAnsi="Georgia"/>
                          </w:rPr>
                          <w:t>2020 m</w:t>
                        </w:r>
                      </w:smartTag>
                      <w:r w:rsidRPr="00C418E7">
                        <w:rPr>
                          <w:rFonts w:ascii="Georgia" w:hAnsi="Georgia"/>
                        </w:rPr>
                        <w:t xml:space="preserve">. Europos Sąjungos fondų investicijų veiksmų programos 5 </w:t>
                      </w:r>
                      <w:r w:rsidRPr="00C418E7">
                        <w:rPr>
                          <w:rFonts w:ascii="Georgia" w:hAnsi="Georgia"/>
                          <w:lang w:eastAsia="ru-RU"/>
                        </w:rPr>
                        <w:t xml:space="preserve">prioriteto „Aplinkosauga, gamtos išteklių darnus naudojimas ir prisitaikymas prie klimato kaitos“ 05.3.2-APVA-R-014 priemonės „Geriamojo vandens tiekimo ir nuotekų tvarkymo sistemų renovavimas ir plėtra, įmonių valdymo tobulinimas“ </w:t>
                      </w:r>
                      <w:r>
                        <w:rPr>
                          <w:rFonts w:ascii="Georgia" w:hAnsi="Georgia"/>
                          <w:lang w:eastAsia="ru-RU"/>
                        </w:rPr>
                        <w:t>projektas.</w:t>
                      </w:r>
                    </w:p>
                    <w:p w:rsidR="002A1B82" w:rsidRPr="00C418E7" w:rsidRDefault="002A1B82" w:rsidP="00421259">
                      <w:pPr>
                        <w:numPr>
                          <w:ilvl w:val="0"/>
                          <w:numId w:val="2"/>
                        </w:numPr>
                        <w:tabs>
                          <w:tab w:val="clear" w:pos="720"/>
                          <w:tab w:val="num" w:pos="0"/>
                          <w:tab w:val="left" w:pos="900"/>
                        </w:tabs>
                        <w:ind w:left="0" w:firstLine="360"/>
                        <w:jc w:val="both"/>
                        <w:rPr>
                          <w:rFonts w:ascii="Georgia" w:hAnsi="Georgia"/>
                        </w:rPr>
                      </w:pPr>
                      <w:r>
                        <w:rPr>
                          <w:rFonts w:ascii="Georgia" w:hAnsi="Georgia"/>
                        </w:rPr>
                        <w:t>Per 2016 m. pasirašytos 92</w:t>
                      </w:r>
                      <w:r w:rsidRPr="00C418E7">
                        <w:rPr>
                          <w:rFonts w:ascii="Georgia" w:hAnsi="Georgia"/>
                        </w:rPr>
                        <w:t xml:space="preserve"> naujos </w:t>
                      </w:r>
                      <w:r>
                        <w:rPr>
                          <w:rFonts w:ascii="Georgia" w:hAnsi="Georgia"/>
                        </w:rPr>
                        <w:t xml:space="preserve">vandens tiekimo ir/arba nuotekų šalinimo </w:t>
                      </w:r>
                      <w:r w:rsidRPr="00C418E7">
                        <w:rPr>
                          <w:rFonts w:ascii="Georgia" w:hAnsi="Georgia"/>
                        </w:rPr>
                        <w:t>paslaugų teikimo sutartys</w:t>
                      </w:r>
                      <w:r>
                        <w:rPr>
                          <w:rFonts w:ascii="Georgia" w:hAnsi="Georgia"/>
                        </w:rPr>
                        <w:t>.</w:t>
                      </w:r>
                    </w:p>
                    <w:p w:rsidR="002A1B82" w:rsidRDefault="002A1B82" w:rsidP="008D45A3">
                      <w:pPr>
                        <w:numPr>
                          <w:ilvl w:val="0"/>
                          <w:numId w:val="2"/>
                        </w:numPr>
                        <w:tabs>
                          <w:tab w:val="clear" w:pos="720"/>
                          <w:tab w:val="num" w:pos="0"/>
                          <w:tab w:val="left" w:pos="900"/>
                        </w:tabs>
                        <w:ind w:left="0" w:firstLine="360"/>
                        <w:jc w:val="both"/>
                        <w:rPr>
                          <w:rFonts w:ascii="Georgia" w:hAnsi="Georgia"/>
                        </w:rPr>
                      </w:pPr>
                      <w:r>
                        <w:rPr>
                          <w:rFonts w:ascii="Georgia" w:hAnsi="Georgia"/>
                        </w:rPr>
                        <w:t xml:space="preserve">Lyginant su praėjusiais metais ataskaitiniais metais </w:t>
                      </w:r>
                      <w:r w:rsidR="00A046D2">
                        <w:rPr>
                          <w:rFonts w:ascii="Georgia" w:hAnsi="Georgia"/>
                        </w:rPr>
                        <w:t>bendrovės</w:t>
                      </w:r>
                      <w:r>
                        <w:rPr>
                          <w:rFonts w:ascii="Georgia" w:hAnsi="Georgia"/>
                        </w:rPr>
                        <w:t xml:space="preserve"> nuostolis sumažėjo 14,63</w:t>
                      </w:r>
                      <w:r w:rsidRPr="00C418E7">
                        <w:rPr>
                          <w:rFonts w:ascii="Georgia" w:hAnsi="Georgia"/>
                        </w:rPr>
                        <w:t xml:space="preserve"> tūkst. Eur.</w:t>
                      </w:r>
                    </w:p>
                    <w:p w:rsidR="002A1B82" w:rsidRPr="00C418E7" w:rsidRDefault="002A1B82" w:rsidP="008D45A3">
                      <w:pPr>
                        <w:numPr>
                          <w:ilvl w:val="0"/>
                          <w:numId w:val="2"/>
                        </w:numPr>
                        <w:tabs>
                          <w:tab w:val="clear" w:pos="720"/>
                          <w:tab w:val="num" w:pos="0"/>
                          <w:tab w:val="left" w:pos="900"/>
                        </w:tabs>
                        <w:ind w:left="0" w:firstLine="360"/>
                        <w:jc w:val="both"/>
                        <w:rPr>
                          <w:rFonts w:ascii="Georgia" w:hAnsi="Georgia"/>
                        </w:rPr>
                      </w:pPr>
                      <w:r>
                        <w:rPr>
                          <w:rFonts w:ascii="Georgia" w:hAnsi="Georgia"/>
                        </w:rPr>
                        <w:t>UAB „Lazdijų vanduo“ pradėjo savo veiklą kaip daugiabučių gyvenamųjų namų bendrojo naudojimo objektų administratorius ir perėmė administruoti pirmąjį daugiabutį gyvenamąjį namą esantį adresu M. Gustaičio g. 2, Lazdijai</w:t>
                      </w:r>
                      <w:r w:rsidR="00A046D2">
                        <w:rPr>
                          <w:rFonts w:ascii="Georgia" w:hAnsi="Georgia"/>
                        </w:rPr>
                        <w:t>,</w:t>
                      </w:r>
                      <w:r>
                        <w:rPr>
                          <w:rFonts w:ascii="Georgia" w:hAnsi="Georgia"/>
                        </w:rPr>
                        <w:t xml:space="preserve"> 2016 m. gegužės 26 d.</w:t>
                      </w:r>
                    </w:p>
                    <w:p w:rsidR="002A1B82" w:rsidRPr="00421259" w:rsidRDefault="002A1B82"/>
                  </w:txbxContent>
                </v:textbox>
                <w10:wrap type="square"/>
              </v:shape>
            </w:pict>
          </mc:Fallback>
        </mc:AlternateContent>
      </w:r>
    </w:p>
    <w:p w14:paraId="6769BAE5" w14:textId="77777777" w:rsidR="00FD29D1" w:rsidRDefault="00FD29D1" w:rsidP="00DD2255"/>
    <w:p w14:paraId="6769BAE6" w14:textId="77777777" w:rsidR="004117A6" w:rsidRDefault="004117A6" w:rsidP="00DD2255"/>
    <w:p w14:paraId="6769BAE7" w14:textId="77777777" w:rsidR="004117A6" w:rsidRDefault="004117A6" w:rsidP="00DD2255"/>
    <w:p w14:paraId="6769BAE8" w14:textId="77777777" w:rsidR="004117A6" w:rsidRDefault="004117A6" w:rsidP="00DD2255"/>
    <w:p w14:paraId="6769BAE9" w14:textId="77777777" w:rsidR="004117A6" w:rsidRDefault="004117A6" w:rsidP="00DD2255"/>
    <w:p w14:paraId="6769BAEA" w14:textId="77777777" w:rsidR="004117A6" w:rsidRDefault="004117A6" w:rsidP="00DD2255"/>
    <w:p w14:paraId="6769BAEB" w14:textId="77777777" w:rsidR="004117A6" w:rsidRDefault="004117A6" w:rsidP="00DD2255"/>
    <w:p w14:paraId="6769BAEC" w14:textId="77777777" w:rsidR="004117A6" w:rsidRDefault="004117A6" w:rsidP="00DD2255"/>
    <w:p w14:paraId="6769BAED" w14:textId="77777777" w:rsidR="004117A6" w:rsidRDefault="004117A6" w:rsidP="00DD2255"/>
    <w:p w14:paraId="6769BAEE" w14:textId="77777777" w:rsidR="004117A6" w:rsidRDefault="004117A6" w:rsidP="00DD2255"/>
    <w:p w14:paraId="6769BAEF" w14:textId="77777777" w:rsidR="004117A6" w:rsidRDefault="004117A6" w:rsidP="00DD2255"/>
    <w:p w14:paraId="6769BAF0" w14:textId="77777777" w:rsidR="004117A6" w:rsidRDefault="004117A6" w:rsidP="00DD2255"/>
    <w:p w14:paraId="6769BAF1" w14:textId="77777777" w:rsidR="004117A6" w:rsidRDefault="004117A6" w:rsidP="00DD2255"/>
    <w:p w14:paraId="6769BAF2" w14:textId="77777777" w:rsidR="004117A6" w:rsidRDefault="004117A6" w:rsidP="00DD2255"/>
    <w:p w14:paraId="6769BAF3" w14:textId="77777777" w:rsidR="004117A6" w:rsidRDefault="004117A6" w:rsidP="00DD2255"/>
    <w:p w14:paraId="6769BAF4" w14:textId="77777777" w:rsidR="00C418E7" w:rsidRDefault="00C418E7" w:rsidP="00DD2255">
      <w:pPr>
        <w:rPr>
          <w:rFonts w:ascii="Georgia" w:hAnsi="Georgia"/>
        </w:rPr>
      </w:pPr>
    </w:p>
    <w:p w14:paraId="6769BAF5" w14:textId="77777777" w:rsidR="00C418E7" w:rsidRDefault="00C418E7" w:rsidP="00DD2255">
      <w:pPr>
        <w:rPr>
          <w:rFonts w:ascii="Georgia" w:hAnsi="Georgia"/>
        </w:rPr>
      </w:pPr>
    </w:p>
    <w:p w14:paraId="6769BAF6" w14:textId="77777777" w:rsidR="00C418E7" w:rsidRDefault="00381117" w:rsidP="00DD2255">
      <w:pPr>
        <w:rPr>
          <w:rFonts w:ascii="Georgia" w:hAnsi="Georgia"/>
        </w:rPr>
      </w:pPr>
      <w:r>
        <w:rPr>
          <w:noProof/>
          <w:lang w:eastAsia="lt-LT"/>
        </w:rPr>
        <mc:AlternateContent>
          <mc:Choice Requires="wps">
            <w:drawing>
              <wp:anchor distT="0" distB="0" distL="114300" distR="114300" simplePos="0" relativeHeight="251651072" behindDoc="0" locked="0" layoutInCell="1" allowOverlap="1" wp14:anchorId="6769BEC1" wp14:editId="6769BEC2">
                <wp:simplePos x="0" y="0"/>
                <wp:positionH relativeFrom="column">
                  <wp:posOffset>3200400</wp:posOffset>
                </wp:positionH>
                <wp:positionV relativeFrom="paragraph">
                  <wp:posOffset>-114300</wp:posOffset>
                </wp:positionV>
                <wp:extent cx="2991485" cy="519430"/>
                <wp:effectExtent l="13335" t="18415" r="14605" b="14605"/>
                <wp:wrapSquare wrapText="bothSides"/>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519430"/>
                        </a:xfrm>
                        <a:prstGeom prst="rect">
                          <a:avLst/>
                        </a:prstGeom>
                        <a:solidFill>
                          <a:srgbClr val="336699"/>
                        </a:solidFill>
                        <a:ln w="19050">
                          <a:solidFill>
                            <a:srgbClr val="000000"/>
                          </a:solidFill>
                          <a:miter lim="800000"/>
                          <a:headEnd/>
                          <a:tailEnd/>
                        </a:ln>
                      </wps:spPr>
                      <wps:txbx>
                        <w:txbxContent>
                          <w:p w14:paraId="6769BF0F" w14:textId="77777777" w:rsidR="002A1B82" w:rsidRPr="002C661C" w:rsidRDefault="002A1B82" w:rsidP="0030301F">
                            <w:pPr>
                              <w:spacing w:before="100" w:beforeAutospacing="1" w:after="100" w:afterAutospacing="1"/>
                              <w:ind w:right="-4695"/>
                              <w:jc w:val="both"/>
                              <w:rPr>
                                <w:rFonts w:ascii="Georgia" w:hAnsi="Georgia"/>
                                <w:sz w:val="32"/>
                                <w:szCs w:val="32"/>
                              </w:rPr>
                            </w:pPr>
                            <w:r>
                              <w:rPr>
                                <w:rFonts w:ascii="Georgia" w:hAnsi="Georgia"/>
                                <w:sz w:val="32"/>
                                <w:szCs w:val="32"/>
                              </w:rPr>
                              <w:t xml:space="preserve">     2016</w:t>
                            </w:r>
                            <w:r w:rsidRPr="00BF3D33">
                              <w:rPr>
                                <w:rFonts w:ascii="Georgia" w:hAnsi="Georgia"/>
                                <w:sz w:val="32"/>
                                <w:szCs w:val="32"/>
                              </w:rPr>
                              <w:t xml:space="preserve"> metų esminiai </w:t>
                            </w:r>
                            <w:r>
                              <w:rPr>
                                <w:rFonts w:ascii="Georgia" w:hAnsi="Georgia"/>
                                <w:sz w:val="32"/>
                                <w:szCs w:val="32"/>
                              </w:rPr>
                              <w:t>rodikliai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29" type="#_x0000_t202" style="position:absolute;margin-left:252pt;margin-top:-9pt;width:235.55pt;height:4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" fillcolor="#369" strokeweight="1.5pt">
                <v:textbox style="mso-fit-shape-to-text:t">
                  <w:txbxContent>
                    <w:p w:rsidR="002A1B82" w:rsidRPr="002C661C" w:rsidRDefault="002A1B82" w:rsidP="0030301F">
                      <w:pPr>
                        <w:spacing w:before="100" w:beforeAutospacing="1" w:after="100" w:afterAutospacing="1"/>
                        <w:ind w:right="-4695"/>
                        <w:jc w:val="both"/>
                        <w:rPr>
                          <w:rFonts w:ascii="Georgia" w:hAnsi="Georgia"/>
                          <w:sz w:val="32"/>
                          <w:szCs w:val="32"/>
                        </w:rPr>
                      </w:pPr>
                      <w:r>
                        <w:rPr>
                          <w:rFonts w:ascii="Georgia" w:hAnsi="Georgia"/>
                          <w:sz w:val="32"/>
                          <w:szCs w:val="32"/>
                        </w:rPr>
                        <w:t xml:space="preserve">     2016</w:t>
                      </w:r>
                      <w:r w:rsidRPr="00BF3D33">
                        <w:rPr>
                          <w:rFonts w:ascii="Georgia" w:hAnsi="Georgia"/>
                          <w:sz w:val="32"/>
                          <w:szCs w:val="32"/>
                        </w:rPr>
                        <w:t xml:space="preserve"> metų esminiai </w:t>
                      </w:r>
                      <w:r>
                        <w:rPr>
                          <w:rFonts w:ascii="Georgia" w:hAnsi="Georgia"/>
                          <w:sz w:val="32"/>
                          <w:szCs w:val="32"/>
                        </w:rPr>
                        <w:t>rodikliai</w:t>
                      </w:r>
                    </w:p>
                  </w:txbxContent>
                </v:textbox>
                <w10:wrap type="square"/>
              </v:shape>
            </w:pict>
          </mc:Fallback>
        </mc:AlternateContent>
      </w:r>
    </w:p>
    <w:p w14:paraId="6769BAF7" w14:textId="77777777" w:rsidR="00C418E7" w:rsidRDefault="00C418E7" w:rsidP="00DD2255">
      <w:pPr>
        <w:rPr>
          <w:rFonts w:ascii="Georgia" w:hAnsi="Georgia"/>
        </w:rPr>
      </w:pPr>
    </w:p>
    <w:p w14:paraId="6769BAF8" w14:textId="77777777" w:rsidR="00C418E7" w:rsidRDefault="00C418E7" w:rsidP="00DD2255">
      <w:pPr>
        <w:rPr>
          <w:rFonts w:ascii="Georgia" w:hAnsi="Georgia"/>
        </w:rPr>
      </w:pPr>
    </w:p>
    <w:p w14:paraId="6769BAF9" w14:textId="77777777" w:rsidR="00547B46" w:rsidRPr="004117A6" w:rsidRDefault="005B6795" w:rsidP="00DD2255">
      <w:pPr>
        <w:rPr>
          <w:rFonts w:ascii="Georgia" w:hAnsi="Georgia"/>
          <w:b/>
          <w:u w:val="single"/>
        </w:rPr>
      </w:pPr>
      <w:r w:rsidRPr="004117A6">
        <w:rPr>
          <w:rFonts w:ascii="Georgia" w:hAnsi="Georgia"/>
          <w:b/>
          <w:u w:val="single"/>
        </w:rPr>
        <w:t>1 lentelė.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2119"/>
        <w:gridCol w:w="1791"/>
        <w:gridCol w:w="1565"/>
        <w:gridCol w:w="1570"/>
      </w:tblGrid>
      <w:tr w:rsidR="001C3FF0" w:rsidRPr="004117A6" w14:paraId="6769BB02" w14:textId="77777777" w:rsidTr="00156949">
        <w:tc>
          <w:tcPr>
            <w:tcW w:w="2809" w:type="dxa"/>
          </w:tcPr>
          <w:p w14:paraId="6769BAFA" w14:textId="77777777" w:rsidR="001C3FF0" w:rsidRPr="004117A6" w:rsidRDefault="001C3FF0" w:rsidP="009B5504">
            <w:pPr>
              <w:rPr>
                <w:rFonts w:ascii="Georgia" w:hAnsi="Georgia"/>
                <w:b/>
              </w:rPr>
            </w:pPr>
          </w:p>
          <w:p w14:paraId="6769BAFB" w14:textId="77777777" w:rsidR="001C3FF0" w:rsidRPr="004117A6" w:rsidRDefault="001C3FF0" w:rsidP="00BC1A83">
            <w:pPr>
              <w:jc w:val="center"/>
              <w:rPr>
                <w:rFonts w:ascii="Georgia" w:hAnsi="Georgia"/>
                <w:b/>
              </w:rPr>
            </w:pPr>
            <w:r w:rsidRPr="004117A6">
              <w:rPr>
                <w:rFonts w:ascii="Georgia" w:hAnsi="Georgia"/>
                <w:b/>
              </w:rPr>
              <w:t>Bendrieji rodikliai</w:t>
            </w:r>
          </w:p>
        </w:tc>
        <w:tc>
          <w:tcPr>
            <w:tcW w:w="2119" w:type="dxa"/>
          </w:tcPr>
          <w:p w14:paraId="6769BAFC" w14:textId="77777777" w:rsidR="001C3FF0" w:rsidRPr="004117A6" w:rsidRDefault="00FC31D2" w:rsidP="009B5504">
            <w:pPr>
              <w:rPr>
                <w:rFonts w:ascii="Georgia" w:hAnsi="Georgia"/>
                <w:b/>
              </w:rPr>
            </w:pPr>
            <w:r w:rsidRPr="004117A6">
              <w:rPr>
                <w:rFonts w:ascii="Georgia" w:hAnsi="Georgia"/>
                <w:b/>
              </w:rPr>
              <w:t>201</w:t>
            </w:r>
            <w:r w:rsidR="00156949">
              <w:rPr>
                <w:rFonts w:ascii="Georgia" w:hAnsi="Georgia"/>
                <w:b/>
              </w:rPr>
              <w:t>6</w:t>
            </w:r>
          </w:p>
        </w:tc>
        <w:tc>
          <w:tcPr>
            <w:tcW w:w="1791" w:type="dxa"/>
          </w:tcPr>
          <w:p w14:paraId="6769BAFD" w14:textId="77777777" w:rsidR="001C3FF0" w:rsidRPr="004117A6" w:rsidRDefault="00FC31D2" w:rsidP="009B5504">
            <w:pPr>
              <w:rPr>
                <w:rFonts w:ascii="Georgia" w:hAnsi="Georgia"/>
                <w:b/>
              </w:rPr>
            </w:pPr>
            <w:r w:rsidRPr="004117A6">
              <w:rPr>
                <w:rFonts w:ascii="Georgia" w:hAnsi="Georgia"/>
                <w:b/>
              </w:rPr>
              <w:t>201</w:t>
            </w:r>
            <w:r w:rsidR="00156949">
              <w:rPr>
                <w:rFonts w:ascii="Georgia" w:hAnsi="Georgia"/>
                <w:b/>
              </w:rPr>
              <w:t>5</w:t>
            </w:r>
          </w:p>
        </w:tc>
        <w:tc>
          <w:tcPr>
            <w:tcW w:w="1565" w:type="dxa"/>
          </w:tcPr>
          <w:p w14:paraId="6769BAFE" w14:textId="77777777" w:rsidR="001C3FF0" w:rsidRPr="004117A6" w:rsidRDefault="001C3FF0" w:rsidP="009B5504">
            <w:pPr>
              <w:rPr>
                <w:rFonts w:ascii="Georgia" w:hAnsi="Georgia"/>
                <w:b/>
              </w:rPr>
            </w:pPr>
            <w:r w:rsidRPr="004117A6">
              <w:rPr>
                <w:rFonts w:ascii="Georgia" w:hAnsi="Georgia"/>
                <w:b/>
              </w:rPr>
              <w:t xml:space="preserve">Pokytis </w:t>
            </w:r>
          </w:p>
          <w:p w14:paraId="6769BAFF" w14:textId="77777777" w:rsidR="001C3FF0" w:rsidRPr="004117A6" w:rsidRDefault="00033C58" w:rsidP="009B5504">
            <w:pPr>
              <w:rPr>
                <w:rFonts w:ascii="Georgia" w:hAnsi="Georgia"/>
                <w:b/>
              </w:rPr>
            </w:pPr>
            <w:r w:rsidRPr="004117A6">
              <w:rPr>
                <w:rFonts w:ascii="Georgia" w:hAnsi="Georgia"/>
                <w:b/>
              </w:rPr>
              <w:t>2015-2016</w:t>
            </w:r>
            <w:r w:rsidR="001C3FF0" w:rsidRPr="004117A6">
              <w:rPr>
                <w:rFonts w:ascii="Georgia" w:hAnsi="Georgia"/>
                <w:b/>
              </w:rPr>
              <w:t xml:space="preserve"> (tūkst)</w:t>
            </w:r>
          </w:p>
        </w:tc>
        <w:tc>
          <w:tcPr>
            <w:tcW w:w="1570" w:type="dxa"/>
          </w:tcPr>
          <w:p w14:paraId="6769BB00" w14:textId="77777777" w:rsidR="001C3FF0" w:rsidRPr="004117A6" w:rsidRDefault="001C3FF0" w:rsidP="009B5504">
            <w:pPr>
              <w:rPr>
                <w:rFonts w:ascii="Georgia" w:hAnsi="Georgia"/>
                <w:b/>
              </w:rPr>
            </w:pPr>
            <w:r w:rsidRPr="004117A6">
              <w:rPr>
                <w:rFonts w:ascii="Georgia" w:hAnsi="Georgia"/>
                <w:b/>
              </w:rPr>
              <w:t xml:space="preserve">Pokytis </w:t>
            </w:r>
          </w:p>
          <w:p w14:paraId="6769BB01" w14:textId="77777777" w:rsidR="001C3FF0" w:rsidRPr="004117A6" w:rsidRDefault="00033C58" w:rsidP="009B5504">
            <w:pPr>
              <w:rPr>
                <w:rFonts w:ascii="Georgia" w:hAnsi="Georgia"/>
                <w:b/>
              </w:rPr>
            </w:pPr>
            <w:r w:rsidRPr="004117A6">
              <w:rPr>
                <w:rFonts w:ascii="Georgia" w:hAnsi="Georgia"/>
                <w:b/>
              </w:rPr>
              <w:t>2015-2016</w:t>
            </w:r>
            <w:r w:rsidR="001C3FF0" w:rsidRPr="004117A6">
              <w:rPr>
                <w:rFonts w:ascii="Georgia" w:hAnsi="Georgia"/>
                <w:b/>
              </w:rPr>
              <w:t xml:space="preserve"> (proc)</w:t>
            </w:r>
          </w:p>
        </w:tc>
      </w:tr>
      <w:tr w:rsidR="00156949" w:rsidRPr="004117A6" w14:paraId="6769BB08" w14:textId="77777777" w:rsidTr="00156949">
        <w:tc>
          <w:tcPr>
            <w:tcW w:w="2809" w:type="dxa"/>
          </w:tcPr>
          <w:p w14:paraId="6769BB03" w14:textId="77777777" w:rsidR="00156949" w:rsidRPr="004117A6" w:rsidRDefault="00156949" w:rsidP="00156949">
            <w:pPr>
              <w:rPr>
                <w:rFonts w:ascii="Georgia" w:hAnsi="Georgia"/>
                <w:sz w:val="22"/>
                <w:szCs w:val="22"/>
              </w:rPr>
            </w:pPr>
            <w:r w:rsidRPr="004117A6">
              <w:rPr>
                <w:rFonts w:ascii="Georgia" w:hAnsi="Georgia"/>
                <w:sz w:val="22"/>
                <w:szCs w:val="22"/>
              </w:rPr>
              <w:t>Pardavimai (pajamos) tūkst. Eur.</w:t>
            </w:r>
          </w:p>
        </w:tc>
        <w:tc>
          <w:tcPr>
            <w:tcW w:w="2119" w:type="dxa"/>
            <w:tcBorders>
              <w:top w:val="single" w:sz="4" w:space="0" w:color="auto"/>
              <w:left w:val="single" w:sz="8" w:space="0" w:color="auto"/>
              <w:bottom w:val="single" w:sz="4" w:space="0" w:color="auto"/>
              <w:right w:val="single" w:sz="4" w:space="0" w:color="auto"/>
            </w:tcBorders>
            <w:shd w:val="clear" w:color="auto" w:fill="auto"/>
            <w:vAlign w:val="bottom"/>
          </w:tcPr>
          <w:p w14:paraId="6769BB04" w14:textId="77777777" w:rsidR="00156949" w:rsidRPr="00156949" w:rsidRDefault="00156949" w:rsidP="00156949">
            <w:pPr>
              <w:jc w:val="right"/>
              <w:rPr>
                <w:rFonts w:ascii="Georgia" w:hAnsi="Georgia"/>
                <w:sz w:val="22"/>
                <w:szCs w:val="22"/>
                <w:lang w:eastAsia="lt-LT"/>
              </w:rPr>
            </w:pPr>
            <w:r w:rsidRPr="00156949">
              <w:rPr>
                <w:rFonts w:ascii="Georgia" w:hAnsi="Georgia"/>
                <w:sz w:val="22"/>
                <w:szCs w:val="22"/>
              </w:rPr>
              <w:t xml:space="preserve">             499393 </w:t>
            </w:r>
          </w:p>
        </w:tc>
        <w:tc>
          <w:tcPr>
            <w:tcW w:w="1791" w:type="dxa"/>
            <w:tcBorders>
              <w:top w:val="single" w:sz="4" w:space="0" w:color="auto"/>
              <w:left w:val="nil"/>
              <w:bottom w:val="single" w:sz="4" w:space="0" w:color="auto"/>
              <w:right w:val="single" w:sz="8" w:space="0" w:color="auto"/>
            </w:tcBorders>
            <w:shd w:val="clear" w:color="auto" w:fill="auto"/>
            <w:vAlign w:val="bottom"/>
          </w:tcPr>
          <w:p w14:paraId="6769BB05" w14:textId="77777777" w:rsidR="00156949" w:rsidRPr="00156949" w:rsidRDefault="00156949" w:rsidP="00156949">
            <w:pPr>
              <w:jc w:val="right"/>
              <w:rPr>
                <w:rFonts w:ascii="Georgia" w:hAnsi="Georgia"/>
                <w:sz w:val="22"/>
                <w:szCs w:val="22"/>
              </w:rPr>
            </w:pPr>
            <w:r w:rsidRPr="00156949">
              <w:rPr>
                <w:rFonts w:ascii="Georgia" w:hAnsi="Georgia"/>
                <w:sz w:val="22"/>
                <w:szCs w:val="22"/>
              </w:rPr>
              <w:t xml:space="preserve">               490284 </w:t>
            </w:r>
          </w:p>
        </w:tc>
        <w:tc>
          <w:tcPr>
            <w:tcW w:w="1565" w:type="dxa"/>
          </w:tcPr>
          <w:p w14:paraId="6769BB06" w14:textId="77777777" w:rsidR="00156949" w:rsidRPr="004117A6" w:rsidRDefault="00156949" w:rsidP="00156949">
            <w:pPr>
              <w:rPr>
                <w:sz w:val="22"/>
                <w:szCs w:val="22"/>
              </w:rPr>
            </w:pPr>
            <w:r w:rsidRPr="004117A6">
              <w:rPr>
                <w:sz w:val="22"/>
                <w:szCs w:val="22"/>
              </w:rPr>
              <w:t>+9,11</w:t>
            </w:r>
          </w:p>
        </w:tc>
        <w:tc>
          <w:tcPr>
            <w:tcW w:w="1570" w:type="dxa"/>
          </w:tcPr>
          <w:p w14:paraId="6769BB07" w14:textId="77777777" w:rsidR="00156949" w:rsidRPr="004117A6" w:rsidRDefault="00156949" w:rsidP="00156949">
            <w:pPr>
              <w:rPr>
                <w:sz w:val="22"/>
                <w:szCs w:val="22"/>
              </w:rPr>
            </w:pPr>
            <w:r w:rsidRPr="004117A6">
              <w:rPr>
                <w:sz w:val="22"/>
                <w:szCs w:val="22"/>
              </w:rPr>
              <w:t>+1,86 proc.</w:t>
            </w:r>
          </w:p>
        </w:tc>
      </w:tr>
      <w:tr w:rsidR="00156949" w:rsidRPr="004117A6" w14:paraId="6769BB0E" w14:textId="77777777" w:rsidTr="00156949">
        <w:tc>
          <w:tcPr>
            <w:tcW w:w="2809" w:type="dxa"/>
          </w:tcPr>
          <w:p w14:paraId="6769BB09" w14:textId="77777777" w:rsidR="00156949" w:rsidRPr="004117A6" w:rsidRDefault="00156949" w:rsidP="00156949">
            <w:pPr>
              <w:rPr>
                <w:rFonts w:ascii="Georgia" w:hAnsi="Georgia"/>
                <w:sz w:val="22"/>
                <w:szCs w:val="22"/>
              </w:rPr>
            </w:pPr>
            <w:r w:rsidRPr="004117A6">
              <w:rPr>
                <w:rFonts w:ascii="Georgia" w:hAnsi="Georgia"/>
                <w:sz w:val="22"/>
                <w:szCs w:val="22"/>
              </w:rPr>
              <w:t>Grynasis pelnas tūkst. Eur.</w:t>
            </w:r>
          </w:p>
        </w:tc>
        <w:tc>
          <w:tcPr>
            <w:tcW w:w="2119" w:type="dxa"/>
            <w:tcBorders>
              <w:top w:val="nil"/>
              <w:left w:val="single" w:sz="8" w:space="0" w:color="auto"/>
              <w:bottom w:val="single" w:sz="8" w:space="0" w:color="auto"/>
              <w:right w:val="single" w:sz="4" w:space="0" w:color="auto"/>
            </w:tcBorders>
            <w:shd w:val="clear" w:color="auto" w:fill="auto"/>
            <w:vAlign w:val="bottom"/>
          </w:tcPr>
          <w:p w14:paraId="6769BB0A" w14:textId="77777777" w:rsidR="00156949" w:rsidRPr="00156949" w:rsidRDefault="00156949" w:rsidP="00156949">
            <w:pPr>
              <w:ind w:left="1035"/>
              <w:rPr>
                <w:rFonts w:ascii="Georgia" w:hAnsi="Georgia"/>
                <w:b/>
                <w:bCs/>
                <w:sz w:val="22"/>
                <w:szCs w:val="22"/>
                <w:lang w:eastAsia="lt-LT"/>
              </w:rPr>
            </w:pPr>
            <w:r>
              <w:rPr>
                <w:rFonts w:ascii="Georgia" w:hAnsi="Georgia"/>
                <w:b/>
                <w:bCs/>
                <w:sz w:val="22"/>
                <w:szCs w:val="22"/>
              </w:rPr>
              <w:t>-</w:t>
            </w:r>
            <w:r w:rsidRPr="00156949">
              <w:rPr>
                <w:rFonts w:ascii="Georgia" w:hAnsi="Georgia"/>
                <w:b/>
                <w:bCs/>
                <w:sz w:val="22"/>
                <w:szCs w:val="22"/>
              </w:rPr>
              <w:t>22910</w:t>
            </w:r>
          </w:p>
        </w:tc>
        <w:tc>
          <w:tcPr>
            <w:tcW w:w="1791" w:type="dxa"/>
            <w:tcBorders>
              <w:top w:val="nil"/>
              <w:left w:val="single" w:sz="8" w:space="0" w:color="auto"/>
              <w:bottom w:val="single" w:sz="8" w:space="0" w:color="auto"/>
              <w:right w:val="single" w:sz="8" w:space="0" w:color="auto"/>
            </w:tcBorders>
            <w:shd w:val="clear" w:color="auto" w:fill="auto"/>
            <w:vAlign w:val="bottom"/>
          </w:tcPr>
          <w:p w14:paraId="6769BB0B" w14:textId="77777777" w:rsidR="00156949" w:rsidRPr="00156949" w:rsidRDefault="00156949" w:rsidP="00156949">
            <w:pPr>
              <w:rPr>
                <w:rFonts w:ascii="Georgia" w:hAnsi="Georgia"/>
                <w:b/>
                <w:bCs/>
                <w:sz w:val="22"/>
                <w:szCs w:val="22"/>
              </w:rPr>
            </w:pPr>
            <w:r>
              <w:rPr>
                <w:rFonts w:ascii="Georgia" w:hAnsi="Georgia"/>
                <w:b/>
                <w:bCs/>
                <w:sz w:val="22"/>
                <w:szCs w:val="22"/>
              </w:rPr>
              <w:t xml:space="preserve">              -</w:t>
            </w:r>
            <w:r w:rsidRPr="00156949">
              <w:rPr>
                <w:rFonts w:ascii="Georgia" w:hAnsi="Georgia"/>
                <w:b/>
                <w:bCs/>
                <w:sz w:val="22"/>
                <w:szCs w:val="22"/>
              </w:rPr>
              <w:t>35818</w:t>
            </w:r>
          </w:p>
        </w:tc>
        <w:tc>
          <w:tcPr>
            <w:tcW w:w="1565" w:type="dxa"/>
          </w:tcPr>
          <w:p w14:paraId="6769BB0C" w14:textId="77777777" w:rsidR="00156949" w:rsidRPr="004117A6" w:rsidRDefault="00156949" w:rsidP="00156949">
            <w:pPr>
              <w:rPr>
                <w:sz w:val="22"/>
                <w:szCs w:val="22"/>
              </w:rPr>
            </w:pPr>
            <w:r>
              <w:rPr>
                <w:sz w:val="22"/>
                <w:szCs w:val="22"/>
              </w:rPr>
              <w:t>-12,908</w:t>
            </w:r>
          </w:p>
        </w:tc>
        <w:tc>
          <w:tcPr>
            <w:tcW w:w="1570" w:type="dxa"/>
          </w:tcPr>
          <w:p w14:paraId="6769BB0D" w14:textId="77777777" w:rsidR="00156949" w:rsidRPr="004117A6" w:rsidRDefault="007013EC" w:rsidP="00156949">
            <w:pPr>
              <w:rPr>
                <w:sz w:val="22"/>
                <w:szCs w:val="22"/>
              </w:rPr>
            </w:pPr>
            <w:r>
              <w:rPr>
                <w:sz w:val="22"/>
                <w:szCs w:val="22"/>
              </w:rPr>
              <w:t>- 36,0</w:t>
            </w:r>
            <w:r w:rsidR="00156949" w:rsidRPr="004117A6">
              <w:rPr>
                <w:sz w:val="22"/>
                <w:szCs w:val="22"/>
              </w:rPr>
              <w:t xml:space="preserve"> proc.</w:t>
            </w:r>
          </w:p>
        </w:tc>
      </w:tr>
      <w:tr w:rsidR="00156949" w:rsidRPr="004117A6" w14:paraId="6769BB14" w14:textId="77777777" w:rsidTr="00156949">
        <w:tc>
          <w:tcPr>
            <w:tcW w:w="2809" w:type="dxa"/>
          </w:tcPr>
          <w:p w14:paraId="6769BB0F" w14:textId="77777777" w:rsidR="00156949" w:rsidRPr="004117A6" w:rsidRDefault="00156949" w:rsidP="00156949">
            <w:pPr>
              <w:rPr>
                <w:rFonts w:ascii="Georgia" w:hAnsi="Georgia"/>
                <w:sz w:val="22"/>
                <w:szCs w:val="22"/>
              </w:rPr>
            </w:pPr>
            <w:r w:rsidRPr="004117A6">
              <w:rPr>
                <w:rFonts w:ascii="Georgia" w:hAnsi="Georgia"/>
                <w:sz w:val="22"/>
                <w:szCs w:val="22"/>
              </w:rPr>
              <w:t>Turtas tūkst. Eur.</w:t>
            </w:r>
          </w:p>
        </w:tc>
        <w:tc>
          <w:tcPr>
            <w:tcW w:w="2119" w:type="dxa"/>
            <w:tcBorders>
              <w:top w:val="nil"/>
              <w:left w:val="single" w:sz="8" w:space="0" w:color="auto"/>
              <w:bottom w:val="single" w:sz="8" w:space="0" w:color="auto"/>
              <w:right w:val="single" w:sz="4" w:space="0" w:color="auto"/>
            </w:tcBorders>
            <w:shd w:val="clear" w:color="auto" w:fill="auto"/>
            <w:vAlign w:val="bottom"/>
          </w:tcPr>
          <w:p w14:paraId="6769BB10" w14:textId="77777777" w:rsidR="00156949" w:rsidRPr="00156949" w:rsidRDefault="00156949" w:rsidP="00156949">
            <w:pPr>
              <w:rPr>
                <w:rFonts w:ascii="Georgia" w:hAnsi="Georgia" w:cs="Arial"/>
                <w:b/>
                <w:bCs/>
                <w:sz w:val="22"/>
                <w:szCs w:val="22"/>
                <w:lang w:eastAsia="lt-LT"/>
              </w:rPr>
            </w:pPr>
            <w:r w:rsidRPr="00156949">
              <w:rPr>
                <w:rFonts w:ascii="Georgia" w:hAnsi="Georgia" w:cs="Arial"/>
                <w:b/>
                <w:bCs/>
                <w:sz w:val="22"/>
                <w:szCs w:val="22"/>
              </w:rPr>
              <w:t xml:space="preserve">    12103829 </w:t>
            </w:r>
          </w:p>
        </w:tc>
        <w:tc>
          <w:tcPr>
            <w:tcW w:w="1791" w:type="dxa"/>
            <w:tcBorders>
              <w:top w:val="nil"/>
              <w:left w:val="nil"/>
              <w:bottom w:val="single" w:sz="8" w:space="0" w:color="auto"/>
              <w:right w:val="single" w:sz="8" w:space="0" w:color="auto"/>
            </w:tcBorders>
            <w:shd w:val="clear" w:color="auto" w:fill="auto"/>
            <w:vAlign w:val="bottom"/>
          </w:tcPr>
          <w:p w14:paraId="6769BB11" w14:textId="77777777" w:rsidR="00156949" w:rsidRPr="00156949" w:rsidRDefault="00156949" w:rsidP="00156949">
            <w:pPr>
              <w:rPr>
                <w:rFonts w:ascii="Georgia" w:hAnsi="Georgia" w:cs="Arial"/>
                <w:b/>
                <w:bCs/>
                <w:sz w:val="22"/>
                <w:szCs w:val="22"/>
              </w:rPr>
            </w:pPr>
            <w:r w:rsidRPr="00156949">
              <w:rPr>
                <w:rFonts w:ascii="Georgia" w:hAnsi="Georgia" w:cs="Arial"/>
                <w:b/>
                <w:bCs/>
                <w:sz w:val="22"/>
                <w:szCs w:val="22"/>
              </w:rPr>
              <w:t xml:space="preserve">     12428539 </w:t>
            </w:r>
          </w:p>
        </w:tc>
        <w:tc>
          <w:tcPr>
            <w:tcW w:w="1565" w:type="dxa"/>
          </w:tcPr>
          <w:p w14:paraId="6769BB12" w14:textId="77777777" w:rsidR="00156949" w:rsidRPr="004117A6" w:rsidRDefault="00156949" w:rsidP="00156949">
            <w:pPr>
              <w:rPr>
                <w:sz w:val="22"/>
                <w:szCs w:val="22"/>
              </w:rPr>
            </w:pPr>
            <w:r>
              <w:rPr>
                <w:sz w:val="22"/>
                <w:szCs w:val="22"/>
              </w:rPr>
              <w:t>-324,710</w:t>
            </w:r>
          </w:p>
        </w:tc>
        <w:tc>
          <w:tcPr>
            <w:tcW w:w="1570" w:type="dxa"/>
          </w:tcPr>
          <w:p w14:paraId="6769BB13" w14:textId="77777777" w:rsidR="00156949" w:rsidRPr="004117A6" w:rsidRDefault="00156949" w:rsidP="00156949">
            <w:pPr>
              <w:rPr>
                <w:sz w:val="22"/>
                <w:szCs w:val="22"/>
              </w:rPr>
            </w:pPr>
            <w:r w:rsidRPr="004117A6">
              <w:rPr>
                <w:sz w:val="22"/>
                <w:szCs w:val="22"/>
              </w:rPr>
              <w:t>-</w:t>
            </w:r>
            <w:r w:rsidR="007013EC">
              <w:rPr>
                <w:sz w:val="22"/>
                <w:szCs w:val="22"/>
              </w:rPr>
              <w:t>2,58</w:t>
            </w:r>
            <w:r w:rsidRPr="004117A6">
              <w:rPr>
                <w:sz w:val="22"/>
                <w:szCs w:val="22"/>
              </w:rPr>
              <w:t>proc.</w:t>
            </w:r>
          </w:p>
        </w:tc>
      </w:tr>
      <w:tr w:rsidR="00156949" w:rsidRPr="004117A6" w14:paraId="6769BB1A" w14:textId="77777777" w:rsidTr="00156949">
        <w:tc>
          <w:tcPr>
            <w:tcW w:w="2809" w:type="dxa"/>
          </w:tcPr>
          <w:p w14:paraId="6769BB15" w14:textId="77777777" w:rsidR="00156949" w:rsidRPr="004117A6" w:rsidRDefault="00156949" w:rsidP="00156949">
            <w:pPr>
              <w:rPr>
                <w:rFonts w:ascii="Georgia" w:hAnsi="Georgia"/>
                <w:sz w:val="22"/>
                <w:szCs w:val="22"/>
              </w:rPr>
            </w:pPr>
            <w:r w:rsidRPr="004117A6">
              <w:rPr>
                <w:rFonts w:ascii="Georgia" w:hAnsi="Georgia"/>
                <w:sz w:val="22"/>
                <w:szCs w:val="22"/>
              </w:rPr>
              <w:t>Įstatinis kapitalas tūkst. Eur.</w:t>
            </w:r>
          </w:p>
        </w:tc>
        <w:tc>
          <w:tcPr>
            <w:tcW w:w="2119" w:type="dxa"/>
            <w:tcBorders>
              <w:top w:val="single" w:sz="4" w:space="0" w:color="000000"/>
              <w:left w:val="nil"/>
              <w:bottom w:val="single" w:sz="4" w:space="0" w:color="000000"/>
              <w:right w:val="nil"/>
            </w:tcBorders>
            <w:shd w:val="clear" w:color="auto" w:fill="auto"/>
            <w:vAlign w:val="bottom"/>
          </w:tcPr>
          <w:p w14:paraId="6769BB16" w14:textId="77777777" w:rsidR="00156949" w:rsidRPr="00156949" w:rsidRDefault="00156949" w:rsidP="00156949">
            <w:pPr>
              <w:rPr>
                <w:rFonts w:ascii="Georgia" w:hAnsi="Georgia" w:cs="Arial"/>
                <w:sz w:val="22"/>
                <w:szCs w:val="22"/>
                <w:lang w:eastAsia="lt-LT"/>
              </w:rPr>
            </w:pPr>
            <w:r w:rsidRPr="00156949">
              <w:rPr>
                <w:rFonts w:ascii="Georgia" w:hAnsi="Georgia" w:cs="Arial"/>
                <w:sz w:val="22"/>
                <w:szCs w:val="22"/>
              </w:rPr>
              <w:t xml:space="preserve">             2331794 </w:t>
            </w:r>
          </w:p>
        </w:tc>
        <w:tc>
          <w:tcPr>
            <w:tcW w:w="1791" w:type="dxa"/>
            <w:tcBorders>
              <w:top w:val="single" w:sz="4" w:space="0" w:color="000000"/>
              <w:left w:val="single" w:sz="4" w:space="0" w:color="auto"/>
              <w:bottom w:val="single" w:sz="4" w:space="0" w:color="000000"/>
              <w:right w:val="single" w:sz="8" w:space="0" w:color="auto"/>
            </w:tcBorders>
            <w:shd w:val="clear" w:color="auto" w:fill="auto"/>
            <w:vAlign w:val="bottom"/>
          </w:tcPr>
          <w:p w14:paraId="6769BB17" w14:textId="77777777" w:rsidR="00156949" w:rsidRPr="00156949" w:rsidRDefault="00156949" w:rsidP="00156949">
            <w:pPr>
              <w:rPr>
                <w:rFonts w:ascii="Georgia" w:hAnsi="Georgia" w:cs="Arial"/>
                <w:sz w:val="22"/>
                <w:szCs w:val="22"/>
              </w:rPr>
            </w:pPr>
            <w:r w:rsidRPr="00156949">
              <w:rPr>
                <w:rFonts w:ascii="Georgia" w:hAnsi="Georgia" w:cs="Arial"/>
                <w:sz w:val="22"/>
                <w:szCs w:val="22"/>
              </w:rPr>
              <w:t xml:space="preserve">              2249323 </w:t>
            </w:r>
          </w:p>
        </w:tc>
        <w:tc>
          <w:tcPr>
            <w:tcW w:w="1565" w:type="dxa"/>
          </w:tcPr>
          <w:p w14:paraId="6769BB18" w14:textId="77777777" w:rsidR="00156949" w:rsidRPr="004117A6" w:rsidRDefault="00156949" w:rsidP="00156949">
            <w:pPr>
              <w:rPr>
                <w:sz w:val="22"/>
                <w:szCs w:val="22"/>
              </w:rPr>
            </w:pPr>
            <w:r w:rsidRPr="004117A6">
              <w:rPr>
                <w:sz w:val="22"/>
                <w:szCs w:val="22"/>
              </w:rPr>
              <w:t>+8,24</w:t>
            </w:r>
            <w:r>
              <w:rPr>
                <w:sz w:val="22"/>
                <w:szCs w:val="22"/>
              </w:rPr>
              <w:t>7</w:t>
            </w:r>
          </w:p>
        </w:tc>
        <w:tc>
          <w:tcPr>
            <w:tcW w:w="1570" w:type="dxa"/>
          </w:tcPr>
          <w:p w14:paraId="6769BB19" w14:textId="77777777" w:rsidR="00156949" w:rsidRPr="004117A6" w:rsidRDefault="00156949" w:rsidP="00156949">
            <w:pPr>
              <w:rPr>
                <w:sz w:val="22"/>
                <w:szCs w:val="22"/>
              </w:rPr>
            </w:pPr>
            <w:r w:rsidRPr="004117A6">
              <w:rPr>
                <w:sz w:val="22"/>
                <w:szCs w:val="22"/>
              </w:rPr>
              <w:t>+</w:t>
            </w:r>
            <w:r>
              <w:rPr>
                <w:sz w:val="22"/>
                <w:szCs w:val="22"/>
              </w:rPr>
              <w:t>3,65</w:t>
            </w:r>
            <w:r w:rsidRPr="004117A6">
              <w:rPr>
                <w:sz w:val="22"/>
                <w:szCs w:val="22"/>
              </w:rPr>
              <w:t>proc.</w:t>
            </w:r>
          </w:p>
        </w:tc>
      </w:tr>
      <w:tr w:rsidR="00156949" w:rsidRPr="004117A6" w14:paraId="6769BB20" w14:textId="77777777" w:rsidTr="00156949">
        <w:tc>
          <w:tcPr>
            <w:tcW w:w="2809" w:type="dxa"/>
          </w:tcPr>
          <w:p w14:paraId="6769BB1B" w14:textId="77777777" w:rsidR="00156949" w:rsidRPr="004117A6" w:rsidRDefault="00156949" w:rsidP="00156949">
            <w:pPr>
              <w:rPr>
                <w:rFonts w:ascii="Georgia" w:hAnsi="Georgia"/>
                <w:sz w:val="22"/>
                <w:szCs w:val="22"/>
              </w:rPr>
            </w:pPr>
            <w:r w:rsidRPr="004117A6">
              <w:rPr>
                <w:rFonts w:ascii="Georgia" w:hAnsi="Georgia"/>
                <w:sz w:val="22"/>
                <w:szCs w:val="22"/>
              </w:rPr>
              <w:t>Negrąžinta ilgalaikės paskolos bankui po vienerių metų dalis, tūkst. Eur.</w:t>
            </w:r>
          </w:p>
        </w:tc>
        <w:tc>
          <w:tcPr>
            <w:tcW w:w="2119" w:type="dxa"/>
            <w:tcBorders>
              <w:top w:val="single" w:sz="4" w:space="0" w:color="000000"/>
              <w:left w:val="nil"/>
              <w:bottom w:val="single" w:sz="4" w:space="0" w:color="000000"/>
              <w:right w:val="nil"/>
            </w:tcBorders>
            <w:shd w:val="clear" w:color="auto" w:fill="auto"/>
            <w:vAlign w:val="bottom"/>
          </w:tcPr>
          <w:p w14:paraId="6769BB1C" w14:textId="77777777" w:rsidR="00156949" w:rsidRPr="00156949" w:rsidRDefault="00156949" w:rsidP="00156949">
            <w:pPr>
              <w:rPr>
                <w:rFonts w:ascii="Georgia" w:hAnsi="Georgia" w:cs="Arial"/>
                <w:sz w:val="22"/>
                <w:szCs w:val="22"/>
                <w:lang w:eastAsia="lt-LT"/>
              </w:rPr>
            </w:pPr>
            <w:r w:rsidRPr="00156949">
              <w:rPr>
                <w:rFonts w:ascii="Georgia" w:hAnsi="Georgia" w:cs="Arial"/>
                <w:sz w:val="22"/>
                <w:szCs w:val="22"/>
              </w:rPr>
              <w:t xml:space="preserve">               627095 </w:t>
            </w:r>
          </w:p>
        </w:tc>
        <w:tc>
          <w:tcPr>
            <w:tcW w:w="1791" w:type="dxa"/>
            <w:tcBorders>
              <w:top w:val="single" w:sz="4" w:space="0" w:color="000000"/>
              <w:left w:val="single" w:sz="4" w:space="0" w:color="auto"/>
              <w:bottom w:val="single" w:sz="4" w:space="0" w:color="000000"/>
              <w:right w:val="single" w:sz="8" w:space="0" w:color="auto"/>
            </w:tcBorders>
            <w:shd w:val="clear" w:color="auto" w:fill="auto"/>
            <w:vAlign w:val="bottom"/>
          </w:tcPr>
          <w:p w14:paraId="6769BB1D" w14:textId="77777777" w:rsidR="00156949" w:rsidRPr="00156949" w:rsidRDefault="00156949" w:rsidP="00156949">
            <w:pPr>
              <w:rPr>
                <w:rFonts w:ascii="Georgia" w:hAnsi="Georgia" w:cs="Arial"/>
                <w:sz w:val="22"/>
                <w:szCs w:val="22"/>
              </w:rPr>
            </w:pPr>
            <w:r w:rsidRPr="00156949">
              <w:rPr>
                <w:rFonts w:ascii="Georgia" w:hAnsi="Georgia" w:cs="Arial"/>
                <w:sz w:val="22"/>
                <w:szCs w:val="22"/>
              </w:rPr>
              <w:t xml:space="preserve">                686819 </w:t>
            </w:r>
          </w:p>
        </w:tc>
        <w:tc>
          <w:tcPr>
            <w:tcW w:w="1565" w:type="dxa"/>
          </w:tcPr>
          <w:p w14:paraId="6769BB1E" w14:textId="77777777" w:rsidR="00156949" w:rsidRPr="004117A6" w:rsidRDefault="00156949" w:rsidP="00156949">
            <w:pPr>
              <w:rPr>
                <w:sz w:val="22"/>
                <w:szCs w:val="22"/>
              </w:rPr>
            </w:pPr>
            <w:r w:rsidRPr="004117A6">
              <w:rPr>
                <w:sz w:val="22"/>
                <w:szCs w:val="22"/>
              </w:rPr>
              <w:t>-59,72</w:t>
            </w:r>
          </w:p>
        </w:tc>
        <w:tc>
          <w:tcPr>
            <w:tcW w:w="1570" w:type="dxa"/>
          </w:tcPr>
          <w:p w14:paraId="6769BB1F" w14:textId="77777777" w:rsidR="00156949" w:rsidRPr="004117A6" w:rsidRDefault="00156949" w:rsidP="00156949">
            <w:pPr>
              <w:rPr>
                <w:sz w:val="22"/>
                <w:szCs w:val="22"/>
              </w:rPr>
            </w:pPr>
            <w:r w:rsidRPr="004117A6">
              <w:rPr>
                <w:sz w:val="22"/>
                <w:szCs w:val="22"/>
              </w:rPr>
              <w:t>-8,67proc.</w:t>
            </w:r>
          </w:p>
        </w:tc>
      </w:tr>
      <w:tr w:rsidR="001C3FF0" w:rsidRPr="004117A6" w14:paraId="6769BB26" w14:textId="77777777" w:rsidTr="00156949">
        <w:tc>
          <w:tcPr>
            <w:tcW w:w="2809" w:type="dxa"/>
          </w:tcPr>
          <w:p w14:paraId="6769BB21" w14:textId="77777777" w:rsidR="001C3FF0" w:rsidRPr="004117A6" w:rsidRDefault="001C3FF0" w:rsidP="009B5504">
            <w:pPr>
              <w:rPr>
                <w:rFonts w:ascii="Georgia" w:hAnsi="Georgia"/>
                <w:sz w:val="22"/>
                <w:szCs w:val="22"/>
              </w:rPr>
            </w:pPr>
            <w:r w:rsidRPr="004117A6">
              <w:rPr>
                <w:rFonts w:ascii="Georgia" w:hAnsi="Georgia"/>
                <w:sz w:val="22"/>
                <w:szCs w:val="22"/>
              </w:rPr>
              <w:t>Darbuotojų skaičius žm.</w:t>
            </w:r>
          </w:p>
        </w:tc>
        <w:tc>
          <w:tcPr>
            <w:tcW w:w="2119" w:type="dxa"/>
          </w:tcPr>
          <w:p w14:paraId="6769BB22" w14:textId="77777777" w:rsidR="001C3FF0" w:rsidRPr="004117A6" w:rsidRDefault="00FC31D2" w:rsidP="009B5504">
            <w:pPr>
              <w:rPr>
                <w:sz w:val="22"/>
                <w:szCs w:val="22"/>
              </w:rPr>
            </w:pPr>
            <w:r w:rsidRPr="004117A6">
              <w:rPr>
                <w:sz w:val="22"/>
                <w:szCs w:val="22"/>
              </w:rPr>
              <w:t>27</w:t>
            </w:r>
          </w:p>
        </w:tc>
        <w:tc>
          <w:tcPr>
            <w:tcW w:w="1791" w:type="dxa"/>
          </w:tcPr>
          <w:p w14:paraId="6769BB23" w14:textId="77777777" w:rsidR="001C3FF0" w:rsidRPr="004117A6" w:rsidRDefault="00FC31D2" w:rsidP="009B5504">
            <w:pPr>
              <w:rPr>
                <w:sz w:val="22"/>
                <w:szCs w:val="22"/>
              </w:rPr>
            </w:pPr>
            <w:r w:rsidRPr="004117A6">
              <w:rPr>
                <w:sz w:val="22"/>
                <w:szCs w:val="22"/>
              </w:rPr>
              <w:t>31</w:t>
            </w:r>
          </w:p>
        </w:tc>
        <w:tc>
          <w:tcPr>
            <w:tcW w:w="1565" w:type="dxa"/>
          </w:tcPr>
          <w:p w14:paraId="6769BB24" w14:textId="77777777" w:rsidR="001C3FF0" w:rsidRPr="004117A6" w:rsidRDefault="00FC31D2" w:rsidP="009B5504">
            <w:pPr>
              <w:rPr>
                <w:sz w:val="22"/>
                <w:szCs w:val="22"/>
              </w:rPr>
            </w:pPr>
            <w:r w:rsidRPr="004117A6">
              <w:rPr>
                <w:sz w:val="22"/>
                <w:szCs w:val="22"/>
              </w:rPr>
              <w:t>+4</w:t>
            </w:r>
          </w:p>
        </w:tc>
        <w:tc>
          <w:tcPr>
            <w:tcW w:w="1570" w:type="dxa"/>
          </w:tcPr>
          <w:p w14:paraId="6769BB25" w14:textId="77777777" w:rsidR="001C3FF0" w:rsidRPr="004117A6" w:rsidRDefault="00FC31D2" w:rsidP="006A3741">
            <w:pPr>
              <w:rPr>
                <w:sz w:val="22"/>
                <w:szCs w:val="22"/>
              </w:rPr>
            </w:pPr>
            <w:r w:rsidRPr="004117A6">
              <w:rPr>
                <w:sz w:val="22"/>
                <w:szCs w:val="22"/>
              </w:rPr>
              <w:t>+14,82</w:t>
            </w:r>
            <w:r w:rsidR="001C3FF0" w:rsidRPr="004117A6">
              <w:rPr>
                <w:sz w:val="22"/>
                <w:szCs w:val="22"/>
              </w:rPr>
              <w:t xml:space="preserve"> proc.</w:t>
            </w:r>
          </w:p>
        </w:tc>
      </w:tr>
    </w:tbl>
    <w:p w14:paraId="6769BB27" w14:textId="77777777" w:rsidR="00FD29D1" w:rsidRPr="004117A6" w:rsidRDefault="00FD29D1" w:rsidP="00DD2255"/>
    <w:p w14:paraId="6769BB28" w14:textId="77777777" w:rsidR="006A3741" w:rsidRPr="004117A6" w:rsidRDefault="000E7B9B" w:rsidP="00EB14AE">
      <w:pPr>
        <w:ind w:firstLine="900"/>
        <w:jc w:val="both"/>
        <w:rPr>
          <w:rFonts w:ascii="Georgia" w:hAnsi="Georgia"/>
        </w:rPr>
      </w:pPr>
      <w:r w:rsidRPr="004117A6">
        <w:rPr>
          <w:rFonts w:ascii="Georgia" w:hAnsi="Georgia"/>
        </w:rPr>
        <w:t>Esmin</w:t>
      </w:r>
      <w:r w:rsidR="005B6795" w:rsidRPr="004117A6">
        <w:rPr>
          <w:rFonts w:ascii="Georgia" w:hAnsi="Georgia"/>
        </w:rPr>
        <w:t>ę</w:t>
      </w:r>
      <w:r w:rsidRPr="004117A6">
        <w:rPr>
          <w:rFonts w:ascii="Georgia" w:hAnsi="Georgia"/>
        </w:rPr>
        <w:t xml:space="preserve"> UAB „Lazdijų vanduo“ pardavimo pajamų dalį sudaro geriamojo vandens tiekimo ir nuotekų tvarkymo pasla</w:t>
      </w:r>
      <w:r w:rsidR="00FC31D2" w:rsidRPr="004117A6">
        <w:rPr>
          <w:rFonts w:ascii="Georgia" w:hAnsi="Georgia"/>
        </w:rPr>
        <w:t>ugų pardavimai. Lyginant su 2015</w:t>
      </w:r>
      <w:r w:rsidRPr="004117A6">
        <w:rPr>
          <w:rFonts w:ascii="Georgia" w:hAnsi="Georgia"/>
        </w:rPr>
        <w:t xml:space="preserve"> m. </w:t>
      </w:r>
      <w:r w:rsidR="00C03325" w:rsidRPr="004117A6">
        <w:rPr>
          <w:rFonts w:ascii="Georgia" w:hAnsi="Georgia"/>
        </w:rPr>
        <w:t xml:space="preserve">ataskaitiniais </w:t>
      </w:r>
      <w:r w:rsidR="00C03325" w:rsidRPr="004117A6">
        <w:rPr>
          <w:rFonts w:ascii="Georgia" w:hAnsi="Georgia"/>
        </w:rPr>
        <w:lastRenderedPageBreak/>
        <w:t xml:space="preserve">metais pajamos </w:t>
      </w:r>
      <w:r w:rsidR="00246208" w:rsidRPr="004117A6">
        <w:rPr>
          <w:rFonts w:ascii="Georgia" w:hAnsi="Georgia"/>
        </w:rPr>
        <w:t xml:space="preserve">padidėjo </w:t>
      </w:r>
      <w:r w:rsidR="00A0781A" w:rsidRPr="004117A6">
        <w:rPr>
          <w:rFonts w:ascii="Georgia" w:hAnsi="Georgia"/>
        </w:rPr>
        <w:t>9,11</w:t>
      </w:r>
      <w:r w:rsidR="00C03325" w:rsidRPr="004117A6">
        <w:rPr>
          <w:rFonts w:ascii="Georgia" w:hAnsi="Georgia"/>
        </w:rPr>
        <w:t xml:space="preserve"> tūkst. Eur. (</w:t>
      </w:r>
      <w:r w:rsidR="00246208" w:rsidRPr="004117A6">
        <w:rPr>
          <w:rFonts w:ascii="Georgia" w:hAnsi="Georgia"/>
        </w:rPr>
        <w:t>+</w:t>
      </w:r>
      <w:r w:rsidR="00A0781A" w:rsidRPr="004117A6">
        <w:rPr>
          <w:rFonts w:ascii="Georgia" w:hAnsi="Georgia"/>
        </w:rPr>
        <w:t>1,8</w:t>
      </w:r>
      <w:r w:rsidR="009A1F4F" w:rsidRPr="004117A6">
        <w:rPr>
          <w:rFonts w:ascii="Georgia" w:hAnsi="Georgia"/>
        </w:rPr>
        <w:t>6</w:t>
      </w:r>
      <w:r w:rsidR="00C03325" w:rsidRPr="004117A6">
        <w:rPr>
          <w:rFonts w:ascii="Georgia" w:hAnsi="Georgia"/>
        </w:rPr>
        <w:t xml:space="preserve"> proc.). Pajamų didėjimą lėmė </w:t>
      </w:r>
      <w:r w:rsidR="00F064A5" w:rsidRPr="004117A6">
        <w:rPr>
          <w:rFonts w:ascii="Georgia" w:hAnsi="Georgia"/>
        </w:rPr>
        <w:t>naujų vartotojų pri</w:t>
      </w:r>
      <w:r w:rsidR="00A046D2">
        <w:rPr>
          <w:rFonts w:ascii="Georgia" w:hAnsi="Georgia"/>
        </w:rPr>
        <w:t>si</w:t>
      </w:r>
      <w:r w:rsidR="00F064A5" w:rsidRPr="004117A6">
        <w:rPr>
          <w:rFonts w:ascii="Georgia" w:hAnsi="Georgia"/>
        </w:rPr>
        <w:t>jungimas</w:t>
      </w:r>
      <w:r w:rsidR="00A046D2">
        <w:rPr>
          <w:rFonts w:ascii="Georgia" w:hAnsi="Georgia"/>
        </w:rPr>
        <w:t xml:space="preserve"> prie centralizuotų vandens tiekimo ir nuotekų tvarkymo tinklų</w:t>
      </w:r>
      <w:r w:rsidR="00F064A5" w:rsidRPr="004117A6">
        <w:rPr>
          <w:rFonts w:ascii="Georgia" w:hAnsi="Georgia"/>
        </w:rPr>
        <w:t>.</w:t>
      </w:r>
    </w:p>
    <w:p w14:paraId="6769BB29" w14:textId="77777777" w:rsidR="006E2EA3" w:rsidRPr="004117A6" w:rsidRDefault="00381117" w:rsidP="005B6795">
      <w:pPr>
        <w:jc w:val="both"/>
      </w:pPr>
      <w:r w:rsidRPr="004117A6">
        <w:rPr>
          <w:noProof/>
          <w:lang w:eastAsia="lt-LT"/>
        </w:rPr>
        <mc:AlternateContent>
          <mc:Choice Requires="wps">
            <w:drawing>
              <wp:anchor distT="0" distB="0" distL="114300" distR="114300" simplePos="0" relativeHeight="251652096" behindDoc="0" locked="0" layoutInCell="1" allowOverlap="1" wp14:anchorId="6769BEC3" wp14:editId="6769BEC4">
                <wp:simplePos x="0" y="0"/>
                <wp:positionH relativeFrom="column">
                  <wp:posOffset>3200400</wp:posOffset>
                </wp:positionH>
                <wp:positionV relativeFrom="paragraph">
                  <wp:posOffset>160020</wp:posOffset>
                </wp:positionV>
                <wp:extent cx="3034030" cy="519430"/>
                <wp:effectExtent l="13335" t="11430" r="10160" b="12065"/>
                <wp:wrapSquare wrapText="bothSides"/>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19430"/>
                        </a:xfrm>
                        <a:prstGeom prst="rect">
                          <a:avLst/>
                        </a:prstGeom>
                        <a:solidFill>
                          <a:srgbClr val="336699"/>
                        </a:solidFill>
                        <a:ln w="19050">
                          <a:solidFill>
                            <a:srgbClr val="000000"/>
                          </a:solidFill>
                          <a:miter lim="800000"/>
                          <a:headEnd/>
                          <a:tailEnd/>
                        </a:ln>
                      </wps:spPr>
                      <wps:txbx>
                        <w:txbxContent>
                          <w:p w14:paraId="6769BF10" w14:textId="77777777" w:rsidR="002A1B82" w:rsidRPr="002C661C" w:rsidRDefault="002A1B82" w:rsidP="006E2EA3">
                            <w:pPr>
                              <w:spacing w:before="100" w:beforeAutospacing="1" w:after="100" w:afterAutospacing="1"/>
                              <w:ind w:right="-4695" w:firstLine="709"/>
                              <w:jc w:val="both"/>
                              <w:rPr>
                                <w:rFonts w:ascii="Georgia" w:hAnsi="Georgia"/>
                                <w:sz w:val="32"/>
                                <w:szCs w:val="32"/>
                              </w:rPr>
                            </w:pPr>
                            <w:r>
                              <w:rPr>
                                <w:rFonts w:ascii="Georgia" w:hAnsi="Georgia"/>
                                <w:sz w:val="32"/>
                                <w:szCs w:val="32"/>
                              </w:rPr>
                              <w:t>Akcinis kapitalas ir akcijos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30" type="#_x0000_t202" style="position:absolute;left:0;text-align:left;margin-left:252pt;margin-top:12.6pt;width:238.9pt;height:40.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" fillcolor="#369" strokeweight="1.5pt">
                <v:textbox style="mso-fit-shape-to-text:t">
                  <w:txbxContent>
                    <w:p w:rsidR="002A1B82" w:rsidRPr="002C661C" w:rsidRDefault="002A1B82" w:rsidP="006E2EA3">
                      <w:pPr>
                        <w:spacing w:before="100" w:beforeAutospacing="1" w:after="100" w:afterAutospacing="1"/>
                        <w:ind w:right="-4695" w:firstLine="709"/>
                        <w:jc w:val="both"/>
                        <w:rPr>
                          <w:rFonts w:ascii="Georgia" w:hAnsi="Georgia"/>
                          <w:sz w:val="32"/>
                          <w:szCs w:val="32"/>
                        </w:rPr>
                      </w:pPr>
                      <w:r>
                        <w:rPr>
                          <w:rFonts w:ascii="Georgia" w:hAnsi="Georgia"/>
                          <w:sz w:val="32"/>
                          <w:szCs w:val="32"/>
                        </w:rPr>
                        <w:t>Akcinis kapitalas ir akcijos</w:t>
                      </w:r>
                    </w:p>
                  </w:txbxContent>
                </v:textbox>
                <w10:wrap type="square"/>
              </v:shape>
            </w:pict>
          </mc:Fallback>
        </mc:AlternateContent>
      </w:r>
    </w:p>
    <w:p w14:paraId="6769BB2A" w14:textId="77777777" w:rsidR="006E2EA3" w:rsidRPr="004117A6" w:rsidRDefault="006E2EA3" w:rsidP="00DD2255"/>
    <w:p w14:paraId="6769BB2B" w14:textId="77777777" w:rsidR="006E2EA3" w:rsidRPr="004117A6" w:rsidRDefault="006E2EA3" w:rsidP="006E2EA3"/>
    <w:p w14:paraId="6769BB2C" w14:textId="77777777" w:rsidR="006E2EA3" w:rsidRPr="004117A6" w:rsidRDefault="006E2EA3" w:rsidP="006E2EA3"/>
    <w:p w14:paraId="6769BB2D" w14:textId="77777777" w:rsidR="006E2EA3" w:rsidRPr="004117A6" w:rsidRDefault="006E2EA3" w:rsidP="006E2EA3"/>
    <w:p w14:paraId="6769BB2E" w14:textId="77777777" w:rsidR="00FD29D1" w:rsidRPr="004117A6" w:rsidRDefault="006E2EA3" w:rsidP="00EB14AE">
      <w:pPr>
        <w:ind w:firstLine="900"/>
        <w:jc w:val="both"/>
        <w:rPr>
          <w:rFonts w:ascii="Georgia" w:hAnsi="Georgia"/>
        </w:rPr>
      </w:pPr>
      <w:r w:rsidRPr="00603005">
        <w:rPr>
          <w:rFonts w:ascii="Georgia" w:hAnsi="Georgia"/>
        </w:rPr>
        <w:t>UAB „Lazdijų vanduo“ įstatinį kapitalą sudaro</w:t>
      </w:r>
      <w:r w:rsidRPr="004117A6">
        <w:t xml:space="preserve"> </w:t>
      </w:r>
      <w:r w:rsidR="00FC31D2" w:rsidRPr="004117A6">
        <w:rPr>
          <w:rFonts w:ascii="Georgia" w:hAnsi="Georgia"/>
        </w:rPr>
        <w:t>2 331</w:t>
      </w:r>
      <w:r w:rsidRPr="004117A6">
        <w:rPr>
          <w:rFonts w:ascii="Georgia" w:hAnsi="Georgia"/>
        </w:rPr>
        <w:t xml:space="preserve"> </w:t>
      </w:r>
      <w:r w:rsidR="00FC31D2" w:rsidRPr="004117A6">
        <w:rPr>
          <w:rFonts w:ascii="Georgia" w:hAnsi="Georgia"/>
        </w:rPr>
        <w:t>794,30</w:t>
      </w:r>
      <w:r w:rsidR="003C33A3" w:rsidRPr="004117A6">
        <w:rPr>
          <w:rFonts w:ascii="Georgia" w:hAnsi="Georgia"/>
        </w:rPr>
        <w:t xml:space="preserve"> Eur.</w:t>
      </w:r>
      <w:r w:rsidR="00603005">
        <w:rPr>
          <w:rFonts w:ascii="Georgia" w:hAnsi="Georgia"/>
        </w:rPr>
        <w:t>,</w:t>
      </w:r>
      <w:r w:rsidR="003C33A3" w:rsidRPr="004117A6">
        <w:rPr>
          <w:rFonts w:ascii="Georgia" w:hAnsi="Georgia"/>
        </w:rPr>
        <w:t xml:space="preserve"> </w:t>
      </w:r>
      <w:r w:rsidR="005B6795" w:rsidRPr="004117A6">
        <w:rPr>
          <w:rFonts w:ascii="Georgia" w:hAnsi="Georgia"/>
        </w:rPr>
        <w:t>kuris</w:t>
      </w:r>
      <w:r w:rsidR="003C33A3" w:rsidRPr="004117A6">
        <w:rPr>
          <w:rFonts w:ascii="Georgia" w:hAnsi="Georgia"/>
        </w:rPr>
        <w:t xml:space="preserve"> padalintas į </w:t>
      </w:r>
      <w:r w:rsidR="00FC31D2" w:rsidRPr="004117A6">
        <w:rPr>
          <w:rFonts w:ascii="Georgia" w:hAnsi="Georgia"/>
        </w:rPr>
        <w:t>8 040 670</w:t>
      </w:r>
      <w:r w:rsidR="003C33A3" w:rsidRPr="004117A6">
        <w:rPr>
          <w:rFonts w:ascii="Georgia" w:hAnsi="Georgia"/>
        </w:rPr>
        <w:t xml:space="preserve"> paprastąsias vardines akcijas, kurių vienos nominali vertė </w:t>
      </w:r>
      <w:r w:rsidR="00A94788" w:rsidRPr="004117A6">
        <w:rPr>
          <w:rFonts w:ascii="Georgia" w:hAnsi="Georgia"/>
        </w:rPr>
        <w:t>0,29</w:t>
      </w:r>
      <w:r w:rsidR="003C33A3" w:rsidRPr="004117A6">
        <w:rPr>
          <w:rFonts w:ascii="Georgia" w:hAnsi="Georgia"/>
          <w:color w:val="800000"/>
        </w:rPr>
        <w:t xml:space="preserve"> </w:t>
      </w:r>
      <w:r w:rsidR="00F65B2C" w:rsidRPr="004117A6">
        <w:rPr>
          <w:rFonts w:ascii="Georgia" w:hAnsi="Georgia"/>
        </w:rPr>
        <w:t>Eur</w:t>
      </w:r>
      <w:r w:rsidR="0030301F" w:rsidRPr="004117A6">
        <w:rPr>
          <w:rFonts w:ascii="Georgia" w:hAnsi="Georgia"/>
        </w:rPr>
        <w:t xml:space="preserve">. </w:t>
      </w:r>
      <w:r w:rsidR="003C33A3" w:rsidRPr="004117A6">
        <w:rPr>
          <w:rFonts w:ascii="Georgia" w:hAnsi="Georgia"/>
        </w:rPr>
        <w:t>Visos bendrovės akcijos yra nematerialios.</w:t>
      </w:r>
      <w:r w:rsidR="003C33A3" w:rsidRPr="004117A6">
        <w:rPr>
          <w:rFonts w:ascii="Georgia" w:hAnsi="Georgia"/>
          <w:color w:val="800000"/>
        </w:rPr>
        <w:t xml:space="preserve"> </w:t>
      </w:r>
      <w:r w:rsidR="003C33A3" w:rsidRPr="004117A6">
        <w:rPr>
          <w:rFonts w:ascii="Georgia" w:hAnsi="Georgia"/>
        </w:rPr>
        <w:t xml:space="preserve">Jos pažymimos įrašais akcininkų asmeninėse vertybinių popierių sąskaitose. Šias sąskaitas tvarko bendrovė pagal </w:t>
      </w:r>
      <w:r w:rsidR="00A94788" w:rsidRPr="004117A6">
        <w:rPr>
          <w:rFonts w:ascii="Georgia" w:hAnsi="Georgia"/>
        </w:rPr>
        <w:t xml:space="preserve">LR Vyriausybės nustatytą akcijų apskaitos uždarosiose bendrovėse tvarką. </w:t>
      </w:r>
      <w:r w:rsidR="00AD6053" w:rsidRPr="004117A6">
        <w:rPr>
          <w:rFonts w:ascii="Georgia" w:hAnsi="Georgia"/>
        </w:rPr>
        <w:t>Akcijų nuosavybės patvirtinimui akcininkui išduodamas išrašas iš vertybinių popierių sąskaitos</w:t>
      </w:r>
      <w:r w:rsidR="00FC31D2" w:rsidRPr="004117A6">
        <w:rPr>
          <w:rFonts w:ascii="Georgia" w:hAnsi="Georgia"/>
        </w:rPr>
        <w:t>. 2016</w:t>
      </w:r>
      <w:r w:rsidR="00733E0B" w:rsidRPr="004117A6">
        <w:rPr>
          <w:rFonts w:ascii="Georgia" w:hAnsi="Georgia"/>
        </w:rPr>
        <w:t xml:space="preserve"> m</w:t>
      </w:r>
      <w:r w:rsidR="00E16FA3" w:rsidRPr="004117A6">
        <w:rPr>
          <w:rFonts w:ascii="Georgia" w:hAnsi="Georgia"/>
        </w:rPr>
        <w:t>. įstatinis kapitalas padidėjo 3,67</w:t>
      </w:r>
      <w:r w:rsidR="00733E0B" w:rsidRPr="004117A6">
        <w:rPr>
          <w:rFonts w:ascii="Georgia" w:hAnsi="Georgia"/>
        </w:rPr>
        <w:t xml:space="preserve"> proc.</w:t>
      </w:r>
    </w:p>
    <w:p w14:paraId="6769BB2F" w14:textId="77777777" w:rsidR="00F946DD" w:rsidRPr="004117A6" w:rsidRDefault="0030301F" w:rsidP="00547B46">
      <w:pPr>
        <w:ind w:firstLine="900"/>
        <w:jc w:val="both"/>
        <w:rPr>
          <w:rFonts w:ascii="Georgia" w:hAnsi="Georgia"/>
        </w:rPr>
      </w:pPr>
      <w:r w:rsidRPr="004117A6">
        <w:rPr>
          <w:rFonts w:ascii="Georgia" w:hAnsi="Georgia"/>
        </w:rPr>
        <w:t xml:space="preserve">Ataskaitiniais metais įmonės akcininkai nesikeitė. Bendrovės akcijos priklauso 13 akcininkų. </w:t>
      </w:r>
      <w:r w:rsidR="00A0781A" w:rsidRPr="004117A6">
        <w:rPr>
          <w:rFonts w:ascii="Georgia" w:hAnsi="Georgia"/>
        </w:rPr>
        <w:t xml:space="preserve">8 017 066 </w:t>
      </w:r>
      <w:r w:rsidRPr="004117A6">
        <w:rPr>
          <w:rFonts w:ascii="Georgia" w:hAnsi="Georgia"/>
        </w:rPr>
        <w:t>vnt. akcijų, kurios sudaro 99,</w:t>
      </w:r>
      <w:r w:rsidR="00A0781A" w:rsidRPr="004117A6">
        <w:rPr>
          <w:rFonts w:ascii="Georgia" w:hAnsi="Georgia"/>
        </w:rPr>
        <w:t>71</w:t>
      </w:r>
      <w:r w:rsidRPr="004117A6">
        <w:rPr>
          <w:rFonts w:ascii="Georgia" w:hAnsi="Georgia"/>
        </w:rPr>
        <w:t xml:space="preserve">% visų akcijų, priklauso </w:t>
      </w:r>
      <w:r w:rsidR="00F65B2C" w:rsidRPr="004117A6">
        <w:rPr>
          <w:rFonts w:ascii="Georgia" w:hAnsi="Georgia"/>
        </w:rPr>
        <w:t xml:space="preserve">Lazdijų </w:t>
      </w:r>
      <w:r w:rsidR="00F65B2C" w:rsidRPr="004117A6">
        <w:rPr>
          <w:rFonts w:ascii="Georgia" w:hAnsi="Georgia"/>
        </w:rPr>
        <w:lastRenderedPageBreak/>
        <w:t xml:space="preserve">rajono </w:t>
      </w:r>
      <w:r w:rsidRPr="004117A6">
        <w:rPr>
          <w:rFonts w:ascii="Georgia" w:hAnsi="Georgia"/>
        </w:rPr>
        <w:t>savivaldybei, likusi dalis –</w:t>
      </w:r>
      <w:r w:rsidR="00F65B2C" w:rsidRPr="004117A6">
        <w:rPr>
          <w:rFonts w:ascii="Georgia" w:hAnsi="Georgia"/>
        </w:rPr>
        <w:t xml:space="preserve"> 23 604 </w:t>
      </w:r>
      <w:r w:rsidRPr="004117A6">
        <w:rPr>
          <w:rFonts w:ascii="Georgia" w:hAnsi="Georgia"/>
        </w:rPr>
        <w:t xml:space="preserve"> vnt. akcijų, kurios </w:t>
      </w:r>
      <w:r w:rsidR="00F65B2C" w:rsidRPr="004117A6">
        <w:rPr>
          <w:rFonts w:ascii="Georgia" w:hAnsi="Georgia"/>
        </w:rPr>
        <w:t>sudaro 0,</w:t>
      </w:r>
      <w:r w:rsidR="005421A1" w:rsidRPr="004117A6">
        <w:rPr>
          <w:rFonts w:ascii="Georgia" w:hAnsi="Georgia"/>
        </w:rPr>
        <w:t>29</w:t>
      </w:r>
      <w:r w:rsidR="00F65B2C" w:rsidRPr="004117A6">
        <w:rPr>
          <w:rFonts w:ascii="Georgia" w:hAnsi="Georgia"/>
        </w:rPr>
        <w:t>% – priklauso 1</w:t>
      </w:r>
      <w:r w:rsidRPr="004117A6">
        <w:rPr>
          <w:rFonts w:ascii="Georgia" w:hAnsi="Georgia"/>
        </w:rPr>
        <w:t xml:space="preserve">2 atskiriems fiziniams asmenims iš kurių </w:t>
      </w:r>
      <w:r w:rsidR="00467D22" w:rsidRPr="004117A6">
        <w:rPr>
          <w:rFonts w:ascii="Georgia" w:hAnsi="Georgia"/>
        </w:rPr>
        <w:t>9</w:t>
      </w:r>
      <w:r w:rsidRPr="004117A6">
        <w:rPr>
          <w:rFonts w:ascii="Georgia" w:hAnsi="Georgia"/>
        </w:rPr>
        <w:t xml:space="preserve"> turi pasidalinę po </w:t>
      </w:r>
      <w:r w:rsidR="00467D22" w:rsidRPr="004117A6">
        <w:rPr>
          <w:rFonts w:ascii="Georgia" w:hAnsi="Georgia"/>
        </w:rPr>
        <w:t>1967</w:t>
      </w:r>
      <w:r w:rsidRPr="004117A6">
        <w:rPr>
          <w:rFonts w:ascii="Georgia" w:hAnsi="Georgia"/>
        </w:rPr>
        <w:t xml:space="preserve"> vnt. akcijų,</w:t>
      </w:r>
      <w:r w:rsidR="00467D22" w:rsidRPr="004117A6">
        <w:rPr>
          <w:rFonts w:ascii="Georgia" w:hAnsi="Georgia"/>
        </w:rPr>
        <w:t xml:space="preserve"> likusieji </w:t>
      </w:r>
      <w:r w:rsidRPr="004117A6">
        <w:rPr>
          <w:rFonts w:ascii="Georgia" w:hAnsi="Georgia"/>
        </w:rPr>
        <w:t xml:space="preserve"> </w:t>
      </w:r>
      <w:r w:rsidR="00467D22" w:rsidRPr="004117A6">
        <w:rPr>
          <w:rFonts w:ascii="Georgia" w:hAnsi="Georgia"/>
        </w:rPr>
        <w:t>3</w:t>
      </w:r>
      <w:r w:rsidRPr="004117A6">
        <w:rPr>
          <w:rFonts w:ascii="Georgia" w:hAnsi="Georgia"/>
        </w:rPr>
        <w:t xml:space="preserve"> – po </w:t>
      </w:r>
      <w:r w:rsidR="00467D22" w:rsidRPr="004117A6">
        <w:rPr>
          <w:rFonts w:ascii="Georgia" w:hAnsi="Georgia"/>
        </w:rPr>
        <w:t>394; 1574; 3934</w:t>
      </w:r>
      <w:r w:rsidRPr="004117A6">
        <w:rPr>
          <w:rFonts w:ascii="Georgia" w:hAnsi="Georgia"/>
        </w:rPr>
        <w:t xml:space="preserve"> akcij</w:t>
      </w:r>
      <w:r w:rsidR="00467D22" w:rsidRPr="004117A6">
        <w:rPr>
          <w:rFonts w:ascii="Georgia" w:hAnsi="Georgia"/>
        </w:rPr>
        <w:t>as</w:t>
      </w:r>
      <w:r w:rsidRPr="004117A6">
        <w:rPr>
          <w:rFonts w:ascii="Georgia" w:hAnsi="Georgia"/>
        </w:rPr>
        <w:t>.</w:t>
      </w:r>
    </w:p>
    <w:p w14:paraId="6769BB30" w14:textId="77777777" w:rsidR="00B77244" w:rsidRPr="004117A6" w:rsidRDefault="00B77244" w:rsidP="00547B46">
      <w:pPr>
        <w:ind w:firstLine="900"/>
        <w:jc w:val="both"/>
        <w:rPr>
          <w:rFonts w:ascii="Georgia" w:hAnsi="Georgia"/>
        </w:rPr>
      </w:pPr>
    </w:p>
    <w:p w14:paraId="6769BB31" w14:textId="77777777" w:rsidR="00B77244" w:rsidRPr="004117A6" w:rsidRDefault="00B77244" w:rsidP="00547B46">
      <w:pPr>
        <w:ind w:firstLine="900"/>
        <w:jc w:val="both"/>
        <w:rPr>
          <w:rFonts w:ascii="Georgia" w:hAnsi="Georgia"/>
        </w:rPr>
      </w:pPr>
    </w:p>
    <w:p w14:paraId="6769BB32" w14:textId="77777777" w:rsidR="00F65B2C" w:rsidRDefault="00F65B2C" w:rsidP="00F65B2C">
      <w:pPr>
        <w:ind w:firstLine="900"/>
        <w:jc w:val="both"/>
        <w:rPr>
          <w:rFonts w:ascii="Georgia" w:hAnsi="Georgia"/>
          <w:sz w:val="22"/>
          <w:szCs w:val="22"/>
        </w:rPr>
      </w:pPr>
    </w:p>
    <w:p w14:paraId="6769BB33" w14:textId="77777777" w:rsidR="004117A6" w:rsidRDefault="004117A6" w:rsidP="00F65B2C">
      <w:pPr>
        <w:ind w:firstLine="900"/>
        <w:jc w:val="both"/>
        <w:rPr>
          <w:rFonts w:ascii="Georgia" w:hAnsi="Georgia"/>
          <w:sz w:val="22"/>
          <w:szCs w:val="22"/>
        </w:rPr>
      </w:pPr>
    </w:p>
    <w:p w14:paraId="6769BB34" w14:textId="77777777" w:rsidR="004117A6" w:rsidRDefault="004117A6" w:rsidP="00F65B2C">
      <w:pPr>
        <w:ind w:firstLine="900"/>
        <w:jc w:val="both"/>
        <w:rPr>
          <w:rFonts w:ascii="Georgia" w:hAnsi="Georgia"/>
          <w:sz w:val="22"/>
          <w:szCs w:val="22"/>
        </w:rPr>
      </w:pPr>
    </w:p>
    <w:p w14:paraId="6769BB35" w14:textId="77777777" w:rsidR="004117A6" w:rsidRDefault="004117A6" w:rsidP="00F65B2C">
      <w:pPr>
        <w:ind w:firstLine="900"/>
        <w:jc w:val="both"/>
        <w:rPr>
          <w:rFonts w:ascii="Georgia" w:hAnsi="Georgia"/>
          <w:sz w:val="22"/>
          <w:szCs w:val="22"/>
        </w:rPr>
      </w:pPr>
    </w:p>
    <w:p w14:paraId="6769BB36" w14:textId="77777777" w:rsidR="004117A6" w:rsidRPr="004117A6" w:rsidRDefault="004117A6" w:rsidP="00F65B2C">
      <w:pPr>
        <w:ind w:firstLine="900"/>
        <w:jc w:val="both"/>
        <w:rPr>
          <w:rFonts w:ascii="Georgia" w:hAnsi="Georgia"/>
          <w:sz w:val="22"/>
          <w:szCs w:val="22"/>
        </w:rPr>
      </w:pPr>
    </w:p>
    <w:p w14:paraId="6769BB37" w14:textId="77777777" w:rsidR="007F3046" w:rsidRPr="004117A6" w:rsidRDefault="007F3046" w:rsidP="003C33A3">
      <w:pPr>
        <w:ind w:firstLine="900"/>
        <w:jc w:val="both"/>
      </w:pPr>
    </w:p>
    <w:p w14:paraId="6769BB38" w14:textId="77777777" w:rsidR="00BD6EAA" w:rsidRPr="004117A6" w:rsidRDefault="00BD6EAA" w:rsidP="007F3046"/>
    <w:p w14:paraId="6769BB39" w14:textId="77777777" w:rsidR="007F3046" w:rsidRPr="004117A6" w:rsidRDefault="007F3046" w:rsidP="007F3046"/>
    <w:p w14:paraId="6769BB3A" w14:textId="77777777" w:rsidR="007F3046" w:rsidRPr="004117A6" w:rsidRDefault="00381117" w:rsidP="007F3046">
      <w:r w:rsidRPr="004117A6">
        <w:rPr>
          <w:noProof/>
          <w:lang w:eastAsia="lt-LT"/>
        </w:rPr>
        <mc:AlternateContent>
          <mc:Choice Requires="wps">
            <w:drawing>
              <wp:anchor distT="0" distB="0" distL="114300" distR="114300" simplePos="0" relativeHeight="251653120" behindDoc="0" locked="0" layoutInCell="1" allowOverlap="1" wp14:anchorId="6769BEC5" wp14:editId="6769BEC6">
                <wp:simplePos x="0" y="0"/>
                <wp:positionH relativeFrom="column">
                  <wp:posOffset>3086100</wp:posOffset>
                </wp:positionH>
                <wp:positionV relativeFrom="paragraph">
                  <wp:posOffset>-342900</wp:posOffset>
                </wp:positionV>
                <wp:extent cx="2971800" cy="457200"/>
                <wp:effectExtent l="13335" t="12065" r="15240" b="16510"/>
                <wp:wrapSquare wrapText="bothSides"/>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336699"/>
                        </a:solidFill>
                        <a:ln w="19050">
                          <a:solidFill>
                            <a:srgbClr val="000000"/>
                          </a:solidFill>
                          <a:miter lim="800000"/>
                          <a:headEnd/>
                          <a:tailEnd/>
                        </a:ln>
                      </wps:spPr>
                      <wps:txbx>
                        <w:txbxContent>
                          <w:p w14:paraId="6769BF11" w14:textId="77777777" w:rsidR="002A1B82" w:rsidRPr="002C661C" w:rsidRDefault="002A1B82" w:rsidP="0030301F">
                            <w:pPr>
                              <w:spacing w:before="100" w:beforeAutospacing="1" w:after="100" w:afterAutospacing="1"/>
                              <w:ind w:right="-4695" w:firstLine="709"/>
                              <w:jc w:val="both"/>
                              <w:rPr>
                                <w:rFonts w:ascii="Georgia" w:hAnsi="Georgia"/>
                                <w:sz w:val="32"/>
                                <w:szCs w:val="32"/>
                              </w:rPr>
                            </w:pPr>
                            <w:r>
                              <w:rPr>
                                <w:rFonts w:ascii="Georgia" w:hAnsi="Georgia"/>
                                <w:sz w:val="32"/>
                                <w:szCs w:val="32"/>
                              </w:rPr>
                              <w:t xml:space="preserve">          Bendrovės valdymas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31" type="#_x0000_t202" style="position:absolute;margin-left:243pt;margin-top:-27pt;width:23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" fillcolor="#369" strokeweight="1.5pt">
                <v:textbox>
                  <w:txbxContent>
                    <w:p w:rsidR="002A1B82" w:rsidRPr="002C661C" w:rsidRDefault="002A1B82" w:rsidP="0030301F">
                      <w:pPr>
                        <w:spacing w:before="100" w:beforeAutospacing="1" w:after="100" w:afterAutospacing="1"/>
                        <w:ind w:right="-4695" w:firstLine="709"/>
                        <w:jc w:val="both"/>
                        <w:rPr>
                          <w:rFonts w:ascii="Georgia" w:hAnsi="Georgia"/>
                          <w:sz w:val="32"/>
                          <w:szCs w:val="32"/>
                        </w:rPr>
                      </w:pPr>
                      <w:r>
                        <w:rPr>
                          <w:rFonts w:ascii="Georgia" w:hAnsi="Georgia"/>
                          <w:sz w:val="32"/>
                          <w:szCs w:val="32"/>
                        </w:rPr>
                        <w:t xml:space="preserve">          Bendrovės valdymas</w:t>
                      </w:r>
                    </w:p>
                  </w:txbxContent>
                </v:textbox>
                <w10:wrap type="square"/>
              </v:shape>
            </w:pict>
          </mc:Fallback>
        </mc:AlternateContent>
      </w:r>
    </w:p>
    <w:p w14:paraId="6769BB3B" w14:textId="77777777" w:rsidR="007F3046" w:rsidRPr="004117A6" w:rsidRDefault="007F3046" w:rsidP="007F3046"/>
    <w:p w14:paraId="6769BB3C" w14:textId="77777777" w:rsidR="007F3046" w:rsidRPr="004117A6" w:rsidRDefault="007F3046" w:rsidP="00EB14AE">
      <w:pPr>
        <w:ind w:firstLine="900"/>
        <w:jc w:val="both"/>
        <w:rPr>
          <w:rFonts w:ascii="Georgia" w:hAnsi="Georgia"/>
        </w:rPr>
      </w:pPr>
      <w:r w:rsidRPr="004117A6">
        <w:rPr>
          <w:rFonts w:ascii="Georgia" w:hAnsi="Georgia"/>
        </w:rPr>
        <w:lastRenderedPageBreak/>
        <w:t xml:space="preserve">UAB „Lazdijų vanduo“ </w:t>
      </w:r>
      <w:r w:rsidR="00391DB7" w:rsidRPr="004117A6">
        <w:rPr>
          <w:rFonts w:ascii="Georgia" w:hAnsi="Georgia"/>
        </w:rPr>
        <w:t xml:space="preserve">veikia įtvirtintas trijų pakopų valdymas: </w:t>
      </w:r>
      <w:r w:rsidRPr="004117A6">
        <w:rPr>
          <w:rFonts w:ascii="Georgia" w:hAnsi="Georgia"/>
        </w:rPr>
        <w:t xml:space="preserve">visuotinis akcininkų susirinkimas, valdyba ir direktorius. Bendrovė veiklą vykdo vadovaudamasi Lietuvos Respublikos akcinių bendrovių įstatymu, įmonės įstatais ir kitais Lietuvos Respublikos </w:t>
      </w:r>
      <w:r w:rsidR="00603005" w:rsidRPr="004117A6">
        <w:rPr>
          <w:rFonts w:ascii="Georgia" w:hAnsi="Georgia"/>
        </w:rPr>
        <w:t xml:space="preserve">norminiais </w:t>
      </w:r>
      <w:r w:rsidRPr="004117A6">
        <w:rPr>
          <w:rFonts w:ascii="Georgia" w:hAnsi="Georgia"/>
        </w:rPr>
        <w:t xml:space="preserve">teisės aktais.   </w:t>
      </w:r>
    </w:p>
    <w:p w14:paraId="6769BB3D" w14:textId="77777777" w:rsidR="007F3046" w:rsidRPr="004117A6" w:rsidRDefault="007F3046" w:rsidP="007F3046">
      <w:pPr>
        <w:jc w:val="both"/>
        <w:rPr>
          <w:rFonts w:ascii="Georgia" w:hAnsi="Georgia"/>
        </w:rPr>
      </w:pPr>
    </w:p>
    <w:p w14:paraId="6769BB3E" w14:textId="77777777" w:rsidR="007F3046" w:rsidRPr="004117A6" w:rsidRDefault="007F3046" w:rsidP="007F3046">
      <w:pPr>
        <w:jc w:val="both"/>
        <w:rPr>
          <w:rFonts w:ascii="Georgia" w:hAnsi="Georgia"/>
        </w:rPr>
      </w:pPr>
    </w:p>
    <w:p w14:paraId="6769BB3F" w14:textId="77777777" w:rsidR="007F3046" w:rsidRPr="004117A6" w:rsidRDefault="007F3046" w:rsidP="007F3046">
      <w:pPr>
        <w:jc w:val="center"/>
        <w:rPr>
          <w:rFonts w:ascii="Georgia" w:hAnsi="Georgia"/>
        </w:rPr>
      </w:pPr>
      <w:r w:rsidRPr="004117A6">
        <w:rPr>
          <w:rFonts w:ascii="Georgia" w:hAnsi="Georgia"/>
        </w:rPr>
        <w:t>VISUOTINIS AKCININKŲ SUSIRINKIMAS</w:t>
      </w:r>
    </w:p>
    <w:p w14:paraId="6769BB40" w14:textId="77777777" w:rsidR="007F3046" w:rsidRPr="004117A6" w:rsidRDefault="007F3046" w:rsidP="007F3046">
      <w:pPr>
        <w:jc w:val="center"/>
        <w:rPr>
          <w:rFonts w:ascii="Georgia" w:hAnsi="Georgia"/>
        </w:rPr>
      </w:pPr>
    </w:p>
    <w:p w14:paraId="6769BB41" w14:textId="77777777" w:rsidR="007F3046" w:rsidRPr="004117A6" w:rsidRDefault="007F3046" w:rsidP="00EB14AE">
      <w:pPr>
        <w:ind w:firstLine="900"/>
        <w:jc w:val="both"/>
        <w:rPr>
          <w:rFonts w:ascii="Georgia" w:hAnsi="Georgia"/>
        </w:rPr>
      </w:pPr>
      <w:r w:rsidRPr="004117A6">
        <w:rPr>
          <w:rFonts w:ascii="Georgia" w:hAnsi="Georgia"/>
        </w:rPr>
        <w:t>Visuotinis akcininkų susirinkimas yra aukščiausias bendrovės valdymo organas. Paprastai per metus šaukiamas vienas eilinis visuotinis akcininkų susirinkimas</w:t>
      </w:r>
      <w:r w:rsidR="00A030BC" w:rsidRPr="004117A6">
        <w:rPr>
          <w:rFonts w:ascii="Georgia" w:hAnsi="Georgia"/>
        </w:rPr>
        <w:t>.</w:t>
      </w:r>
      <w:r w:rsidRPr="004117A6">
        <w:rPr>
          <w:rFonts w:ascii="Georgia" w:hAnsi="Georgia"/>
        </w:rPr>
        <w:t xml:space="preserve"> </w:t>
      </w:r>
      <w:r w:rsidR="00A030BC" w:rsidRPr="004117A6">
        <w:rPr>
          <w:rFonts w:ascii="Georgia" w:hAnsi="Georgia"/>
        </w:rPr>
        <w:t>T</w:t>
      </w:r>
      <w:r w:rsidRPr="004117A6">
        <w:rPr>
          <w:rFonts w:ascii="Georgia" w:hAnsi="Georgia"/>
        </w:rPr>
        <w:t xml:space="preserve">ik </w:t>
      </w:r>
      <w:r w:rsidR="00A030BC" w:rsidRPr="004117A6">
        <w:rPr>
          <w:rFonts w:ascii="Georgia" w:hAnsi="Georgia"/>
        </w:rPr>
        <w:t xml:space="preserve">visuotinis akcininkų susirinkimas </w:t>
      </w:r>
      <w:r w:rsidRPr="004117A6">
        <w:rPr>
          <w:rFonts w:ascii="Georgia" w:hAnsi="Georgia"/>
        </w:rPr>
        <w:t xml:space="preserve">turi teisę keisti ir papildyti bendrovės įstatus, rinkti ir atšaukti audito įmonę bei valdybos narius, tvirtinti metinę finansinę atskaitomybę, didinti bei mažinti įstatinį kapitalą, paskirstyti pelną bei svarstyti kitus įstatymo numatytus klausimus. </w:t>
      </w:r>
    </w:p>
    <w:p w14:paraId="6769BB42" w14:textId="77777777" w:rsidR="00A503FD" w:rsidRPr="004117A6" w:rsidRDefault="007F3046" w:rsidP="00547B46">
      <w:pPr>
        <w:ind w:firstLine="900"/>
        <w:jc w:val="both"/>
        <w:rPr>
          <w:rFonts w:ascii="Georgia" w:hAnsi="Georgia"/>
        </w:rPr>
      </w:pPr>
      <w:r w:rsidRPr="004117A6">
        <w:rPr>
          <w:rFonts w:ascii="Georgia" w:hAnsi="Georgia"/>
        </w:rPr>
        <w:t>201</w:t>
      </w:r>
      <w:r w:rsidR="005421A1" w:rsidRPr="004117A6">
        <w:rPr>
          <w:rFonts w:ascii="Georgia" w:hAnsi="Georgia"/>
        </w:rPr>
        <w:t>6</w:t>
      </w:r>
      <w:r w:rsidRPr="004117A6">
        <w:rPr>
          <w:rFonts w:ascii="Georgia" w:hAnsi="Georgia"/>
        </w:rPr>
        <w:t xml:space="preserve"> metais įvyko </w:t>
      </w:r>
      <w:r w:rsidR="007A12D2" w:rsidRPr="004117A6">
        <w:rPr>
          <w:rFonts w:ascii="Georgia" w:hAnsi="Georgia"/>
        </w:rPr>
        <w:t>trys</w:t>
      </w:r>
      <w:r w:rsidRPr="004117A6">
        <w:rPr>
          <w:rFonts w:ascii="Georgia" w:hAnsi="Georgia"/>
        </w:rPr>
        <w:t xml:space="preserve"> akcininkų susirinkimai (</w:t>
      </w:r>
      <w:r w:rsidR="007A12D2" w:rsidRPr="004117A6">
        <w:rPr>
          <w:rFonts w:ascii="Georgia" w:hAnsi="Georgia"/>
        </w:rPr>
        <w:t>1</w:t>
      </w:r>
      <w:r w:rsidR="00A503FD" w:rsidRPr="004117A6">
        <w:rPr>
          <w:rFonts w:ascii="Georgia" w:hAnsi="Georgia"/>
        </w:rPr>
        <w:t xml:space="preserve"> </w:t>
      </w:r>
      <w:r w:rsidRPr="004117A6">
        <w:rPr>
          <w:rFonts w:ascii="Georgia" w:hAnsi="Georgia"/>
        </w:rPr>
        <w:t>eilini</w:t>
      </w:r>
      <w:r w:rsidR="00603005">
        <w:rPr>
          <w:rFonts w:ascii="Georgia" w:hAnsi="Georgia"/>
        </w:rPr>
        <w:t>s</w:t>
      </w:r>
      <w:r w:rsidRPr="004117A6">
        <w:rPr>
          <w:rFonts w:ascii="Georgia" w:hAnsi="Georgia"/>
        </w:rPr>
        <w:t xml:space="preserve"> ir </w:t>
      </w:r>
      <w:r w:rsidR="00A503FD" w:rsidRPr="004117A6">
        <w:rPr>
          <w:rFonts w:ascii="Georgia" w:hAnsi="Georgia"/>
        </w:rPr>
        <w:t xml:space="preserve">2 </w:t>
      </w:r>
      <w:r w:rsidRPr="004117A6">
        <w:rPr>
          <w:rFonts w:ascii="Georgia" w:hAnsi="Georgia"/>
        </w:rPr>
        <w:t>neeilini</w:t>
      </w:r>
      <w:r w:rsidR="00A503FD" w:rsidRPr="004117A6">
        <w:rPr>
          <w:rFonts w:ascii="Georgia" w:hAnsi="Georgia"/>
        </w:rPr>
        <w:t>ai</w:t>
      </w:r>
      <w:r w:rsidRPr="004117A6">
        <w:rPr>
          <w:rFonts w:ascii="Georgia" w:hAnsi="Georgia"/>
        </w:rPr>
        <w:t>), kurių metu patvirtintas 20</w:t>
      </w:r>
      <w:r w:rsidR="007A12D2" w:rsidRPr="004117A6">
        <w:rPr>
          <w:rFonts w:ascii="Georgia" w:hAnsi="Georgia"/>
        </w:rPr>
        <w:t>15</w:t>
      </w:r>
      <w:r w:rsidRPr="004117A6">
        <w:rPr>
          <w:rFonts w:ascii="Georgia" w:hAnsi="Georgia"/>
        </w:rPr>
        <w:t xml:space="preserve"> metų finansinių ataskaitų rinkinys, paskirstytas 201</w:t>
      </w:r>
      <w:r w:rsidR="007A12D2" w:rsidRPr="004117A6">
        <w:rPr>
          <w:rFonts w:ascii="Georgia" w:hAnsi="Georgia"/>
        </w:rPr>
        <w:t>5</w:t>
      </w:r>
      <w:r w:rsidRPr="004117A6">
        <w:rPr>
          <w:rFonts w:ascii="Georgia" w:hAnsi="Georgia"/>
        </w:rPr>
        <w:t xml:space="preserve"> metų pelnas </w:t>
      </w:r>
      <w:r w:rsidRPr="004117A6">
        <w:rPr>
          <w:rFonts w:ascii="Georgia" w:hAnsi="Georgia"/>
        </w:rPr>
        <w:lastRenderedPageBreak/>
        <w:t>(nuostoliai),</w:t>
      </w:r>
      <w:r w:rsidR="00F064A5" w:rsidRPr="004117A6">
        <w:rPr>
          <w:rFonts w:ascii="Georgia" w:hAnsi="Georgia"/>
        </w:rPr>
        <w:t xml:space="preserve"> </w:t>
      </w:r>
      <w:r w:rsidR="00A503FD" w:rsidRPr="004117A6">
        <w:rPr>
          <w:rFonts w:ascii="Georgia" w:hAnsi="Georgia"/>
        </w:rPr>
        <w:t>patvirtinti naujos redakcijos įstatai</w:t>
      </w:r>
      <w:r w:rsidRPr="004117A6">
        <w:rPr>
          <w:rFonts w:ascii="Georgia" w:hAnsi="Georgia"/>
        </w:rPr>
        <w:t xml:space="preserve"> bei išrinktas finansinės atskaitomybės auditorius.  </w:t>
      </w:r>
    </w:p>
    <w:p w14:paraId="6769BB43" w14:textId="77777777" w:rsidR="007F3046" w:rsidRPr="004117A6" w:rsidRDefault="007F3046" w:rsidP="007F3046">
      <w:pPr>
        <w:jc w:val="both"/>
        <w:rPr>
          <w:rFonts w:ascii="Georgia" w:hAnsi="Georgia"/>
        </w:rPr>
      </w:pPr>
    </w:p>
    <w:p w14:paraId="6769BB44" w14:textId="77777777" w:rsidR="007F3046" w:rsidRPr="004117A6" w:rsidRDefault="007F3046" w:rsidP="007F3046">
      <w:pPr>
        <w:jc w:val="center"/>
        <w:rPr>
          <w:rFonts w:ascii="Georgia" w:hAnsi="Georgia"/>
        </w:rPr>
      </w:pPr>
      <w:r w:rsidRPr="004117A6">
        <w:rPr>
          <w:rFonts w:ascii="Georgia" w:hAnsi="Georgia"/>
        </w:rPr>
        <w:t>VALDYBA</w:t>
      </w:r>
    </w:p>
    <w:p w14:paraId="6769BB45" w14:textId="77777777" w:rsidR="007F3046" w:rsidRPr="004117A6" w:rsidRDefault="00EB14AE" w:rsidP="007F3046">
      <w:pPr>
        <w:jc w:val="center"/>
        <w:rPr>
          <w:rFonts w:ascii="Georgia" w:hAnsi="Georgia"/>
        </w:rPr>
      </w:pPr>
      <w:r w:rsidRPr="004117A6">
        <w:rPr>
          <w:rFonts w:ascii="Georgia" w:hAnsi="Georgia"/>
        </w:rPr>
        <w:tab/>
      </w:r>
      <w:r w:rsidRPr="004117A6">
        <w:rPr>
          <w:rFonts w:ascii="Georgia" w:hAnsi="Georgia"/>
        </w:rPr>
        <w:tab/>
      </w:r>
    </w:p>
    <w:p w14:paraId="6769BB46" w14:textId="77777777" w:rsidR="00A030BC" w:rsidRPr="004117A6" w:rsidRDefault="007F3046" w:rsidP="00EB14AE">
      <w:pPr>
        <w:ind w:firstLine="900"/>
        <w:jc w:val="both"/>
        <w:rPr>
          <w:rFonts w:ascii="Georgia" w:hAnsi="Georgia"/>
          <w:color w:val="800000"/>
        </w:rPr>
      </w:pPr>
      <w:r w:rsidRPr="004117A6">
        <w:rPr>
          <w:rFonts w:ascii="Georgia" w:hAnsi="Georgia"/>
        </w:rPr>
        <w:t xml:space="preserve">Pagal bendrovės įstatus valdyba sudaroma iš penkių narių. </w:t>
      </w:r>
      <w:r w:rsidR="007103DF" w:rsidRPr="004117A6">
        <w:rPr>
          <w:rFonts w:ascii="Georgia" w:hAnsi="Georgia"/>
        </w:rPr>
        <w:t xml:space="preserve">Valdyba renkama ketverių metų laikotarpiui. </w:t>
      </w:r>
      <w:r w:rsidR="00A030BC" w:rsidRPr="004117A6">
        <w:rPr>
          <w:rFonts w:ascii="Georgia" w:hAnsi="Georgia"/>
        </w:rPr>
        <w:t>Ataskaitiniais metais v</w:t>
      </w:r>
      <w:r w:rsidRPr="004117A6">
        <w:rPr>
          <w:rFonts w:ascii="Georgia" w:hAnsi="Georgia"/>
        </w:rPr>
        <w:t xml:space="preserve">aldybos narių sudėtis </w:t>
      </w:r>
      <w:r w:rsidR="007A12D2" w:rsidRPr="004117A6">
        <w:rPr>
          <w:rFonts w:ascii="Georgia" w:hAnsi="Georgia"/>
        </w:rPr>
        <w:t>nepakito.</w:t>
      </w:r>
      <w:r w:rsidR="007103DF" w:rsidRPr="004117A6">
        <w:rPr>
          <w:rFonts w:ascii="Georgia" w:hAnsi="Georgia"/>
        </w:rPr>
        <w:t xml:space="preserve"> A</w:t>
      </w:r>
      <w:r w:rsidRPr="004117A6">
        <w:rPr>
          <w:rFonts w:ascii="Georgia" w:hAnsi="Georgia"/>
        </w:rPr>
        <w:t>taskaitini</w:t>
      </w:r>
      <w:r w:rsidR="00A030BC" w:rsidRPr="004117A6">
        <w:rPr>
          <w:rFonts w:ascii="Georgia" w:hAnsi="Georgia"/>
        </w:rPr>
        <w:t>ų</w:t>
      </w:r>
      <w:r w:rsidRPr="004117A6">
        <w:rPr>
          <w:rFonts w:ascii="Georgia" w:hAnsi="Georgia"/>
        </w:rPr>
        <w:t xml:space="preserve"> metų valdybą sudar</w:t>
      </w:r>
      <w:r w:rsidR="00A030BC" w:rsidRPr="004117A6">
        <w:rPr>
          <w:rFonts w:ascii="Georgia" w:hAnsi="Georgia"/>
        </w:rPr>
        <w:t>o</w:t>
      </w:r>
      <w:r w:rsidRPr="004117A6">
        <w:rPr>
          <w:rFonts w:ascii="Georgia" w:hAnsi="Georgia"/>
        </w:rPr>
        <w:t xml:space="preserve"> šie nariai: – valdybos pirminink</w:t>
      </w:r>
      <w:r w:rsidR="00603005">
        <w:rPr>
          <w:rFonts w:ascii="Georgia" w:hAnsi="Georgia"/>
        </w:rPr>
        <w:t>ė</w:t>
      </w:r>
      <w:r w:rsidRPr="004117A6">
        <w:rPr>
          <w:rFonts w:ascii="Georgia" w:hAnsi="Georgia"/>
        </w:rPr>
        <w:t xml:space="preserve"> – </w:t>
      </w:r>
      <w:r w:rsidR="007103DF" w:rsidRPr="004117A6">
        <w:rPr>
          <w:rFonts w:ascii="Georgia" w:hAnsi="Georgia"/>
        </w:rPr>
        <w:t>Lazdijų rajono</w:t>
      </w:r>
      <w:r w:rsidRPr="004117A6">
        <w:rPr>
          <w:rFonts w:ascii="Georgia" w:hAnsi="Georgia"/>
        </w:rPr>
        <w:t xml:space="preserve"> savivaldybės </w:t>
      </w:r>
      <w:r w:rsidR="007103DF" w:rsidRPr="004117A6">
        <w:rPr>
          <w:rFonts w:ascii="Georgia" w:hAnsi="Georgia"/>
        </w:rPr>
        <w:t>Ekonomikos</w:t>
      </w:r>
      <w:r w:rsidRPr="004117A6">
        <w:rPr>
          <w:rFonts w:ascii="Georgia" w:hAnsi="Georgia"/>
        </w:rPr>
        <w:t xml:space="preserve"> skyriaus vedėj</w:t>
      </w:r>
      <w:r w:rsidR="007103DF" w:rsidRPr="004117A6">
        <w:rPr>
          <w:rFonts w:ascii="Georgia" w:hAnsi="Georgia"/>
        </w:rPr>
        <w:t>a</w:t>
      </w:r>
      <w:r w:rsidRPr="004117A6">
        <w:rPr>
          <w:rFonts w:ascii="Georgia" w:hAnsi="Georgia"/>
        </w:rPr>
        <w:t xml:space="preserve"> </w:t>
      </w:r>
      <w:r w:rsidR="007103DF" w:rsidRPr="004117A6">
        <w:rPr>
          <w:rFonts w:ascii="Georgia" w:hAnsi="Georgia"/>
        </w:rPr>
        <w:t>Jolita GALVANAUSKIENĖ</w:t>
      </w:r>
      <w:r w:rsidRPr="004117A6">
        <w:rPr>
          <w:rFonts w:ascii="Georgia" w:hAnsi="Georgia"/>
        </w:rPr>
        <w:t xml:space="preserve">, nariai: – </w:t>
      </w:r>
      <w:r w:rsidR="007103DF" w:rsidRPr="004117A6">
        <w:rPr>
          <w:rFonts w:ascii="Georgia" w:hAnsi="Georgia"/>
        </w:rPr>
        <w:t xml:space="preserve">Lazdijų rajono </w:t>
      </w:r>
      <w:r w:rsidRPr="004117A6">
        <w:rPr>
          <w:rFonts w:ascii="Georgia" w:hAnsi="Georgia"/>
        </w:rPr>
        <w:t xml:space="preserve">savivaldybės </w:t>
      </w:r>
      <w:r w:rsidR="007103DF" w:rsidRPr="004117A6">
        <w:rPr>
          <w:rFonts w:ascii="Georgia" w:hAnsi="Georgia"/>
        </w:rPr>
        <w:t>Juridinio</w:t>
      </w:r>
      <w:r w:rsidRPr="004117A6">
        <w:rPr>
          <w:rFonts w:ascii="Georgia" w:hAnsi="Georgia"/>
        </w:rPr>
        <w:t xml:space="preserve"> skyriaus vedėja</w:t>
      </w:r>
      <w:r w:rsidR="007103DF" w:rsidRPr="004117A6">
        <w:rPr>
          <w:rFonts w:ascii="Georgia" w:hAnsi="Georgia"/>
        </w:rPr>
        <w:t>s</w:t>
      </w:r>
      <w:r w:rsidRPr="004117A6">
        <w:rPr>
          <w:rFonts w:ascii="Georgia" w:hAnsi="Georgia"/>
        </w:rPr>
        <w:t xml:space="preserve"> </w:t>
      </w:r>
      <w:r w:rsidR="007103DF" w:rsidRPr="004117A6">
        <w:rPr>
          <w:rFonts w:ascii="Georgia" w:hAnsi="Georgia"/>
        </w:rPr>
        <w:t>Kęstutis</w:t>
      </w:r>
      <w:r w:rsidRPr="004117A6">
        <w:rPr>
          <w:rFonts w:ascii="Georgia" w:hAnsi="Georgia"/>
        </w:rPr>
        <w:t xml:space="preserve"> </w:t>
      </w:r>
      <w:r w:rsidR="007103DF" w:rsidRPr="004117A6">
        <w:rPr>
          <w:rFonts w:ascii="Georgia" w:hAnsi="Georgia"/>
        </w:rPr>
        <w:t>JASIULEVIČIUS</w:t>
      </w:r>
      <w:r w:rsidRPr="004117A6">
        <w:rPr>
          <w:rFonts w:ascii="Georgia" w:hAnsi="Georgia"/>
        </w:rPr>
        <w:t>, –</w:t>
      </w:r>
      <w:r w:rsidR="007103DF" w:rsidRPr="004117A6">
        <w:rPr>
          <w:rFonts w:ascii="Georgia" w:hAnsi="Georgia"/>
        </w:rPr>
        <w:t xml:space="preserve"> Lazdijų rajono savivaldybės Investicijų</w:t>
      </w:r>
      <w:r w:rsidRPr="004117A6">
        <w:rPr>
          <w:rFonts w:ascii="Georgia" w:hAnsi="Georgia"/>
        </w:rPr>
        <w:t xml:space="preserve"> skyriaus vedėj</w:t>
      </w:r>
      <w:r w:rsidR="007103DF" w:rsidRPr="004117A6">
        <w:rPr>
          <w:rFonts w:ascii="Georgia" w:hAnsi="Georgia"/>
        </w:rPr>
        <w:t>as</w:t>
      </w:r>
      <w:r w:rsidRPr="004117A6">
        <w:rPr>
          <w:rFonts w:ascii="Georgia" w:hAnsi="Georgia"/>
        </w:rPr>
        <w:t xml:space="preserve"> </w:t>
      </w:r>
      <w:r w:rsidR="007103DF" w:rsidRPr="004117A6">
        <w:rPr>
          <w:rFonts w:ascii="Georgia" w:hAnsi="Georgia"/>
        </w:rPr>
        <w:t>Vidmantas</w:t>
      </w:r>
      <w:r w:rsidRPr="004117A6">
        <w:rPr>
          <w:rFonts w:ascii="Georgia" w:hAnsi="Georgia"/>
        </w:rPr>
        <w:t xml:space="preserve"> </w:t>
      </w:r>
      <w:r w:rsidR="007103DF" w:rsidRPr="004117A6">
        <w:rPr>
          <w:rFonts w:ascii="Georgia" w:hAnsi="Georgia"/>
        </w:rPr>
        <w:t>PILVINIS</w:t>
      </w:r>
      <w:r w:rsidRPr="004117A6">
        <w:rPr>
          <w:rFonts w:ascii="Georgia" w:hAnsi="Georgia"/>
        </w:rPr>
        <w:t xml:space="preserve">, – </w:t>
      </w:r>
      <w:r w:rsidR="007103DF" w:rsidRPr="004117A6">
        <w:rPr>
          <w:rFonts w:ascii="Georgia" w:hAnsi="Georgia"/>
        </w:rPr>
        <w:t>Lazdijų rajono savivaldybės Vietinio ūkio</w:t>
      </w:r>
      <w:r w:rsidR="00CA2E48" w:rsidRPr="004117A6">
        <w:rPr>
          <w:rFonts w:ascii="Georgia" w:hAnsi="Georgia"/>
        </w:rPr>
        <w:t xml:space="preserve"> skyriaus</w:t>
      </w:r>
      <w:r w:rsidR="007103DF" w:rsidRPr="004117A6">
        <w:rPr>
          <w:rFonts w:ascii="Georgia" w:hAnsi="Georgia"/>
        </w:rPr>
        <w:t xml:space="preserve"> vedėjas Vidmantas M</w:t>
      </w:r>
      <w:r w:rsidR="00702DBA" w:rsidRPr="004117A6">
        <w:rPr>
          <w:rFonts w:ascii="Georgia" w:hAnsi="Georgia"/>
        </w:rPr>
        <w:t>ARGELIS</w:t>
      </w:r>
      <w:r w:rsidRPr="004117A6">
        <w:rPr>
          <w:rFonts w:ascii="Georgia" w:hAnsi="Georgia"/>
          <w:color w:val="800000"/>
        </w:rPr>
        <w:t xml:space="preserve">, – </w:t>
      </w:r>
      <w:r w:rsidR="00702DBA" w:rsidRPr="004117A6">
        <w:rPr>
          <w:rFonts w:ascii="Georgia" w:hAnsi="Georgia"/>
        </w:rPr>
        <w:t xml:space="preserve">Lazdijų rajono savivaldybės Investicijų skyriaus </w:t>
      </w:r>
      <w:r w:rsidR="00A030BC" w:rsidRPr="004117A6">
        <w:rPr>
          <w:rFonts w:ascii="Georgia" w:hAnsi="Georgia"/>
        </w:rPr>
        <w:t>v</w:t>
      </w:r>
      <w:r w:rsidR="00702DBA" w:rsidRPr="004117A6">
        <w:rPr>
          <w:rFonts w:ascii="Georgia" w:hAnsi="Georgia"/>
        </w:rPr>
        <w:t>yr. specialistas Aivaras TULABA</w:t>
      </w:r>
      <w:r w:rsidRPr="004117A6">
        <w:rPr>
          <w:rFonts w:ascii="Georgia" w:hAnsi="Georgia"/>
          <w:color w:val="800000"/>
        </w:rPr>
        <w:t xml:space="preserve">. </w:t>
      </w:r>
    </w:p>
    <w:p w14:paraId="6769BB47" w14:textId="77777777" w:rsidR="007F3046" w:rsidRPr="004117A6" w:rsidRDefault="007F3046" w:rsidP="00EB14AE">
      <w:pPr>
        <w:ind w:firstLine="900"/>
        <w:jc w:val="both"/>
        <w:rPr>
          <w:rFonts w:ascii="Georgia" w:hAnsi="Georgia"/>
          <w:color w:val="800000"/>
        </w:rPr>
      </w:pPr>
      <w:r w:rsidRPr="004117A6">
        <w:rPr>
          <w:rFonts w:ascii="Georgia" w:hAnsi="Georgia"/>
        </w:rPr>
        <w:t>Bendrovės valdyba svarsto ir sprendžia svarbiausius bendrovės</w:t>
      </w:r>
      <w:r w:rsidRPr="004117A6">
        <w:rPr>
          <w:rFonts w:ascii="Georgia" w:hAnsi="Georgia"/>
          <w:sz w:val="22"/>
          <w:szCs w:val="22"/>
        </w:rPr>
        <w:t xml:space="preserve"> </w:t>
      </w:r>
      <w:r w:rsidRPr="004117A6">
        <w:rPr>
          <w:rFonts w:ascii="Georgia" w:hAnsi="Georgia"/>
        </w:rPr>
        <w:t>ūkinės-finansinės veiklos klausimus.</w:t>
      </w:r>
      <w:r w:rsidRPr="004117A6">
        <w:rPr>
          <w:rFonts w:ascii="Georgia" w:hAnsi="Georgia"/>
          <w:color w:val="800000"/>
        </w:rPr>
        <w:t xml:space="preserve"> </w:t>
      </w:r>
      <w:r w:rsidRPr="004117A6">
        <w:rPr>
          <w:rFonts w:ascii="Georgia" w:hAnsi="Georgia"/>
        </w:rPr>
        <w:t>Valdyba sprendžia investavimo, kainų bei valdymo struktūros nus</w:t>
      </w:r>
      <w:r w:rsidRPr="004117A6">
        <w:rPr>
          <w:rFonts w:ascii="Georgia" w:hAnsi="Georgia"/>
        </w:rPr>
        <w:lastRenderedPageBreak/>
        <w:t xml:space="preserve">tatymo, sandorių, kurių vertė didesnė kaip </w:t>
      </w:r>
      <w:r w:rsidR="00702DBA" w:rsidRPr="004117A6">
        <w:rPr>
          <w:rFonts w:ascii="Georgia" w:hAnsi="Georgia"/>
        </w:rPr>
        <w:t xml:space="preserve">1/20 bendrovės įstatinio kapitalo </w:t>
      </w:r>
      <w:r w:rsidRPr="004117A6">
        <w:rPr>
          <w:rFonts w:ascii="Georgia" w:hAnsi="Georgia"/>
        </w:rPr>
        <w:t>kitus svarbius klausimus. 201</w:t>
      </w:r>
      <w:r w:rsidR="007A12D2" w:rsidRPr="004117A6">
        <w:rPr>
          <w:rFonts w:ascii="Georgia" w:hAnsi="Georgia"/>
        </w:rPr>
        <w:t>6</w:t>
      </w:r>
      <w:r w:rsidRPr="004117A6">
        <w:rPr>
          <w:rFonts w:ascii="Georgia" w:hAnsi="Georgia"/>
        </w:rPr>
        <w:t xml:space="preserve"> metais iš viso buvo sušaukti ir įvyko </w:t>
      </w:r>
      <w:r w:rsidR="007A12D2" w:rsidRPr="004117A6">
        <w:rPr>
          <w:rFonts w:ascii="Georgia" w:hAnsi="Georgia"/>
        </w:rPr>
        <w:t>18</w:t>
      </w:r>
      <w:r w:rsidRPr="004117A6">
        <w:rPr>
          <w:rFonts w:ascii="Georgia" w:hAnsi="Georgia"/>
        </w:rPr>
        <w:t xml:space="preserve"> valdybos posėdži</w:t>
      </w:r>
      <w:r w:rsidR="00702DBA" w:rsidRPr="004117A6">
        <w:rPr>
          <w:rFonts w:ascii="Georgia" w:hAnsi="Georgia"/>
        </w:rPr>
        <w:t>ų</w:t>
      </w:r>
      <w:r w:rsidRPr="004117A6">
        <w:rPr>
          <w:rFonts w:ascii="Georgia" w:hAnsi="Georgia"/>
        </w:rPr>
        <w:t>. Jų metu svarstyti bendrovės praėjusių (201</w:t>
      </w:r>
      <w:r w:rsidR="007A12D2" w:rsidRPr="004117A6">
        <w:rPr>
          <w:rFonts w:ascii="Georgia" w:hAnsi="Georgia"/>
        </w:rPr>
        <w:t>5</w:t>
      </w:r>
      <w:r w:rsidRPr="004117A6">
        <w:rPr>
          <w:rFonts w:ascii="Georgia" w:hAnsi="Georgia"/>
        </w:rPr>
        <w:t xml:space="preserve"> metų) bei ataskaitinių metų veiklos rezultatai, patvirtintas 201</w:t>
      </w:r>
      <w:r w:rsidR="007A12D2" w:rsidRPr="004117A6">
        <w:rPr>
          <w:rFonts w:ascii="Georgia" w:hAnsi="Georgia"/>
        </w:rPr>
        <w:t>5</w:t>
      </w:r>
      <w:r w:rsidRPr="004117A6">
        <w:rPr>
          <w:rFonts w:ascii="Georgia" w:hAnsi="Georgia"/>
        </w:rPr>
        <w:t xml:space="preserve"> metų metinis pranešimas, inicijuotas privalomas ir neeilinis visuotiniai akcininkų susirinkimai, svarstyti jiems teikiami klausimai, </w:t>
      </w:r>
      <w:r w:rsidR="00702DBA" w:rsidRPr="004117A6">
        <w:rPr>
          <w:rFonts w:ascii="Georgia" w:hAnsi="Georgia"/>
        </w:rPr>
        <w:t>patvirtinta organizacinė struktūra ir pareigybių sąrašas</w:t>
      </w:r>
      <w:r w:rsidR="00603005">
        <w:rPr>
          <w:rFonts w:ascii="Georgia" w:hAnsi="Georgia"/>
        </w:rPr>
        <w:t xml:space="preserve"> </w:t>
      </w:r>
      <w:r w:rsidRPr="004117A6">
        <w:rPr>
          <w:rFonts w:ascii="Georgia" w:hAnsi="Georgia"/>
        </w:rPr>
        <w:t>ir kt.</w:t>
      </w:r>
      <w:r w:rsidRPr="004117A6">
        <w:rPr>
          <w:rFonts w:ascii="Georgia" w:hAnsi="Georgia"/>
          <w:color w:val="800000"/>
        </w:rPr>
        <w:t xml:space="preserve">   </w:t>
      </w:r>
    </w:p>
    <w:p w14:paraId="6769BB48" w14:textId="77777777" w:rsidR="007F3046" w:rsidRPr="004117A6" w:rsidRDefault="007F3046" w:rsidP="007F3046">
      <w:pPr>
        <w:jc w:val="both"/>
        <w:rPr>
          <w:rFonts w:ascii="Georgia" w:hAnsi="Georgia"/>
        </w:rPr>
      </w:pPr>
    </w:p>
    <w:p w14:paraId="6769BB49" w14:textId="77777777" w:rsidR="007F3046" w:rsidRPr="004117A6" w:rsidRDefault="007F3046" w:rsidP="007F3046">
      <w:pPr>
        <w:jc w:val="center"/>
        <w:rPr>
          <w:rFonts w:ascii="Georgia" w:hAnsi="Georgia"/>
        </w:rPr>
      </w:pPr>
      <w:r w:rsidRPr="004117A6">
        <w:rPr>
          <w:rFonts w:ascii="Georgia" w:hAnsi="Georgia"/>
        </w:rPr>
        <w:t>DIREKTORIUS</w:t>
      </w:r>
    </w:p>
    <w:p w14:paraId="6769BB4A" w14:textId="77777777" w:rsidR="007F3046" w:rsidRPr="004117A6" w:rsidRDefault="007F3046" w:rsidP="007F3046">
      <w:pPr>
        <w:jc w:val="center"/>
        <w:rPr>
          <w:rFonts w:ascii="Georgia" w:hAnsi="Georgia"/>
        </w:rPr>
      </w:pPr>
    </w:p>
    <w:p w14:paraId="6769BB4B" w14:textId="77777777" w:rsidR="00545AB2" w:rsidRPr="004117A6" w:rsidRDefault="00545AB2" w:rsidP="00EB14AE">
      <w:pPr>
        <w:ind w:firstLine="900"/>
        <w:jc w:val="both"/>
        <w:rPr>
          <w:rFonts w:ascii="Georgia" w:hAnsi="Georgia"/>
        </w:rPr>
      </w:pPr>
      <w:r w:rsidRPr="004117A6">
        <w:rPr>
          <w:rFonts w:ascii="Georgia" w:hAnsi="Georgia"/>
        </w:rPr>
        <w:t>Ataskaitiniai</w:t>
      </w:r>
      <w:r w:rsidR="00D83D18" w:rsidRPr="004117A6">
        <w:rPr>
          <w:rFonts w:ascii="Georgia" w:hAnsi="Georgia"/>
        </w:rPr>
        <w:t>s</w:t>
      </w:r>
      <w:r w:rsidRPr="004117A6">
        <w:rPr>
          <w:rFonts w:ascii="Georgia" w:hAnsi="Georgia"/>
        </w:rPr>
        <w:t xml:space="preserve"> metais </w:t>
      </w:r>
      <w:r w:rsidR="001B482C" w:rsidRPr="004117A6">
        <w:rPr>
          <w:rFonts w:ascii="Georgia" w:hAnsi="Georgia"/>
        </w:rPr>
        <w:t>bendrovėje</w:t>
      </w:r>
      <w:r w:rsidR="007F3046" w:rsidRPr="004117A6">
        <w:rPr>
          <w:rFonts w:ascii="Georgia" w:hAnsi="Georgia"/>
        </w:rPr>
        <w:t xml:space="preserve"> </w:t>
      </w:r>
      <w:r w:rsidR="007A12D2" w:rsidRPr="004117A6">
        <w:rPr>
          <w:rFonts w:ascii="Georgia" w:hAnsi="Georgia"/>
        </w:rPr>
        <w:t xml:space="preserve">direktoriaus kaita nevyko. Direktoriaus pareigas eina </w:t>
      </w:r>
      <w:r w:rsidRPr="004117A6">
        <w:rPr>
          <w:rFonts w:ascii="Georgia" w:hAnsi="Georgia"/>
        </w:rPr>
        <w:t>Justinas Šmulkštys</w:t>
      </w:r>
      <w:r w:rsidR="007F3046" w:rsidRPr="004117A6">
        <w:rPr>
          <w:rFonts w:ascii="Georgia" w:hAnsi="Georgia"/>
        </w:rPr>
        <w:t xml:space="preserve">. Direktorius </w:t>
      </w:r>
      <w:r w:rsidR="001B482C" w:rsidRPr="004117A6">
        <w:rPr>
          <w:rFonts w:ascii="Georgia" w:hAnsi="Georgia"/>
        </w:rPr>
        <w:t>organizuoja kasdieninę bendrovės veiklą, priima į darbą ir atleidžia darbuotojus, sudaro ir nutraukia su jais darbo sutartis, skatina juos ir skiria jiems nuobaudas, direktorius vienvaldiškai veikia bendrovės vardu santykiuose su trečiaisiais asmenimis</w:t>
      </w:r>
      <w:r w:rsidR="007F3046" w:rsidRPr="004117A6">
        <w:rPr>
          <w:rFonts w:ascii="Georgia" w:hAnsi="Georgia"/>
        </w:rPr>
        <w:t xml:space="preserve">.   </w:t>
      </w:r>
    </w:p>
    <w:p w14:paraId="6769BB4C" w14:textId="77777777" w:rsidR="00545AB2" w:rsidRPr="004117A6" w:rsidRDefault="00545AB2" w:rsidP="007F3046">
      <w:pPr>
        <w:jc w:val="both"/>
        <w:rPr>
          <w:rFonts w:ascii="Georgia" w:hAnsi="Georgia"/>
          <w:sz w:val="22"/>
          <w:szCs w:val="22"/>
        </w:rPr>
      </w:pPr>
    </w:p>
    <w:p w14:paraId="6769BB4D" w14:textId="77777777" w:rsidR="002A1B76" w:rsidRPr="004117A6" w:rsidRDefault="00381117" w:rsidP="007F3046">
      <w:pPr>
        <w:jc w:val="both"/>
        <w:rPr>
          <w:rFonts w:ascii="Georgia" w:hAnsi="Georgia"/>
          <w:sz w:val="22"/>
          <w:szCs w:val="22"/>
        </w:rPr>
      </w:pPr>
      <w:r w:rsidRPr="004117A6">
        <w:rPr>
          <w:rFonts w:ascii="Calibri" w:eastAsia="Calibri" w:hAnsi="Calibri"/>
          <w:noProof/>
          <w:sz w:val="22"/>
          <w:szCs w:val="22"/>
          <w:lang w:eastAsia="lt-LT"/>
        </w:rPr>
        <w:lastRenderedPageBreak/>
        <w:drawing>
          <wp:inline distT="0" distB="0" distL="0" distR="0" wp14:anchorId="6769BEC7" wp14:editId="6769BEC8">
            <wp:extent cx="6227445" cy="2705100"/>
            <wp:effectExtent l="76200" t="57150" r="363855" b="38100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769BB4E" w14:textId="77777777" w:rsidR="00545AB2" w:rsidRPr="004117A6" w:rsidRDefault="00545AB2" w:rsidP="00547B46">
      <w:pPr>
        <w:jc w:val="center"/>
        <w:rPr>
          <w:rFonts w:ascii="Georgia" w:hAnsi="Georgia"/>
          <w:sz w:val="22"/>
          <w:szCs w:val="22"/>
          <w:u w:val="single"/>
        </w:rPr>
      </w:pPr>
    </w:p>
    <w:p w14:paraId="6769BB4F" w14:textId="77777777" w:rsidR="00D6341F" w:rsidRPr="004117A6" w:rsidRDefault="00D6341F" w:rsidP="007F3046">
      <w:pPr>
        <w:jc w:val="both"/>
        <w:rPr>
          <w:rFonts w:ascii="Georgia" w:hAnsi="Georgia"/>
          <w:sz w:val="22"/>
          <w:szCs w:val="22"/>
        </w:rPr>
      </w:pPr>
    </w:p>
    <w:p w14:paraId="6769BB50" w14:textId="77777777" w:rsidR="00741A1F" w:rsidRPr="004117A6" w:rsidRDefault="007F3046" w:rsidP="00EB14AE">
      <w:pPr>
        <w:ind w:firstLine="900"/>
        <w:jc w:val="both"/>
        <w:rPr>
          <w:rFonts w:ascii="Georgia" w:hAnsi="Georgia"/>
        </w:rPr>
      </w:pPr>
      <w:r w:rsidRPr="004117A6">
        <w:rPr>
          <w:rFonts w:ascii="Georgia" w:hAnsi="Georgia"/>
        </w:rPr>
        <w:t>Pateikta bendrovės valdymo struktūra patvirtinta ataskaitiniais metais 201</w:t>
      </w:r>
      <w:r w:rsidR="001A3A72" w:rsidRPr="004117A6">
        <w:rPr>
          <w:rFonts w:ascii="Georgia" w:hAnsi="Georgia"/>
        </w:rPr>
        <w:t>6</w:t>
      </w:r>
      <w:r w:rsidRPr="004117A6">
        <w:rPr>
          <w:rFonts w:ascii="Georgia" w:hAnsi="Georgia"/>
        </w:rPr>
        <w:t xml:space="preserve"> m. </w:t>
      </w:r>
      <w:r w:rsidR="00D6341F" w:rsidRPr="004117A6">
        <w:rPr>
          <w:rFonts w:ascii="Georgia" w:hAnsi="Georgia"/>
        </w:rPr>
        <w:t>vasario</w:t>
      </w:r>
      <w:r w:rsidR="001A3A72" w:rsidRPr="004117A6">
        <w:rPr>
          <w:rFonts w:ascii="Georgia" w:hAnsi="Georgia"/>
        </w:rPr>
        <w:t xml:space="preserve"> 3</w:t>
      </w:r>
      <w:r w:rsidRPr="004117A6">
        <w:rPr>
          <w:rFonts w:ascii="Georgia" w:hAnsi="Georgia"/>
        </w:rPr>
        <w:t xml:space="preserve"> d. bendrovės </w:t>
      </w:r>
      <w:r w:rsidR="00741A1F" w:rsidRPr="004117A6">
        <w:rPr>
          <w:rFonts w:ascii="Georgia" w:hAnsi="Georgia"/>
        </w:rPr>
        <w:t>valdybos posėdžio protokolu Nr.</w:t>
      </w:r>
      <w:r w:rsidR="00D6341F" w:rsidRPr="004117A6">
        <w:rPr>
          <w:rFonts w:ascii="Georgia" w:hAnsi="Georgia"/>
        </w:rPr>
        <w:t>3</w:t>
      </w:r>
      <w:r w:rsidRPr="004117A6">
        <w:rPr>
          <w:rFonts w:ascii="Georgia" w:hAnsi="Georgia"/>
        </w:rPr>
        <w:t xml:space="preserve">. </w:t>
      </w:r>
      <w:r w:rsidR="00D83D18" w:rsidRPr="004117A6">
        <w:rPr>
          <w:rFonts w:ascii="Georgia" w:hAnsi="Georgia"/>
        </w:rPr>
        <w:t>Padidintas</w:t>
      </w:r>
      <w:r w:rsidR="004C4D60" w:rsidRPr="004117A6">
        <w:rPr>
          <w:rFonts w:ascii="Georgia" w:hAnsi="Georgia"/>
        </w:rPr>
        <w:t xml:space="preserve"> etatų </w:t>
      </w:r>
      <w:r w:rsidR="0039095C" w:rsidRPr="004117A6">
        <w:rPr>
          <w:rFonts w:ascii="Georgia" w:hAnsi="Georgia"/>
        </w:rPr>
        <w:t>nuo 27 iki 31</w:t>
      </w:r>
      <w:r w:rsidR="00741A1F" w:rsidRPr="004117A6">
        <w:rPr>
          <w:rFonts w:ascii="Georgia" w:hAnsi="Georgia"/>
        </w:rPr>
        <w:t xml:space="preserve"> </w:t>
      </w:r>
      <w:r w:rsidR="004C4D60" w:rsidRPr="004117A6">
        <w:rPr>
          <w:rFonts w:ascii="Georgia" w:hAnsi="Georgia"/>
        </w:rPr>
        <w:t>skaičius</w:t>
      </w:r>
      <w:r w:rsidR="0039095C" w:rsidRPr="004117A6">
        <w:rPr>
          <w:rFonts w:ascii="Georgia" w:hAnsi="Georgia"/>
        </w:rPr>
        <w:t>, įsteigti keturi nauji etatai „Stalius“, Elektrikas</w:t>
      </w:r>
      <w:r w:rsidR="00741A1F" w:rsidRPr="004117A6">
        <w:rPr>
          <w:rFonts w:ascii="Georgia" w:hAnsi="Georgia"/>
        </w:rPr>
        <w:t>“</w:t>
      </w:r>
      <w:r w:rsidR="0039095C" w:rsidRPr="004117A6">
        <w:rPr>
          <w:rFonts w:ascii="Georgia" w:hAnsi="Georgia"/>
        </w:rPr>
        <w:t>,</w:t>
      </w:r>
      <w:r w:rsidR="00741A1F" w:rsidRPr="004117A6">
        <w:rPr>
          <w:rFonts w:ascii="Georgia" w:hAnsi="Georgia"/>
        </w:rPr>
        <w:t xml:space="preserve"> „Santechnikas“</w:t>
      </w:r>
      <w:r w:rsidR="0039095C" w:rsidRPr="004117A6">
        <w:rPr>
          <w:rFonts w:ascii="Georgia" w:hAnsi="Georgia"/>
        </w:rPr>
        <w:t xml:space="preserve"> ir „Šeštokų – Krosnos įrenginių prižiūrėtojas“</w:t>
      </w:r>
      <w:r w:rsidR="004C4D60" w:rsidRPr="004117A6">
        <w:rPr>
          <w:rFonts w:ascii="Georgia" w:hAnsi="Georgia"/>
        </w:rPr>
        <w:t>.</w:t>
      </w:r>
    </w:p>
    <w:p w14:paraId="6769BB51" w14:textId="77777777" w:rsidR="00AB2EE3" w:rsidRPr="004117A6" w:rsidRDefault="00741A1F" w:rsidP="00EB14AE">
      <w:pPr>
        <w:ind w:firstLine="900"/>
        <w:jc w:val="both"/>
        <w:rPr>
          <w:rFonts w:ascii="Georgia" w:hAnsi="Georgia"/>
          <w:sz w:val="22"/>
          <w:szCs w:val="22"/>
        </w:rPr>
      </w:pPr>
      <w:r w:rsidRPr="004117A6">
        <w:rPr>
          <w:rFonts w:ascii="Georgia" w:hAnsi="Georgia"/>
          <w:sz w:val="22"/>
          <w:szCs w:val="22"/>
        </w:rPr>
        <w:lastRenderedPageBreak/>
        <w:t xml:space="preserve"> </w:t>
      </w:r>
    </w:p>
    <w:p w14:paraId="6769BB52" w14:textId="77777777" w:rsidR="00F333B6" w:rsidRPr="004117A6" w:rsidRDefault="00F333B6" w:rsidP="00EB14AE">
      <w:pPr>
        <w:ind w:firstLine="900"/>
        <w:jc w:val="both"/>
        <w:rPr>
          <w:rFonts w:ascii="Georgia" w:hAnsi="Georgia"/>
          <w:sz w:val="22"/>
          <w:szCs w:val="22"/>
        </w:rPr>
      </w:pPr>
    </w:p>
    <w:p w14:paraId="6769BB53" w14:textId="77777777" w:rsidR="000D03D5" w:rsidRPr="004117A6" w:rsidRDefault="00381117" w:rsidP="007F3046">
      <w:pPr>
        <w:jc w:val="both"/>
        <w:rPr>
          <w:rFonts w:ascii="Georgia" w:hAnsi="Georgia"/>
          <w:color w:val="800000"/>
          <w:sz w:val="22"/>
          <w:szCs w:val="22"/>
        </w:rPr>
      </w:pPr>
      <w:r w:rsidRPr="004117A6">
        <w:rPr>
          <w:rFonts w:ascii="Georgia" w:hAnsi="Georgia"/>
          <w:noProof/>
          <w:color w:val="800000"/>
          <w:sz w:val="22"/>
          <w:szCs w:val="22"/>
          <w:lang w:eastAsia="lt-LT"/>
        </w:rPr>
        <mc:AlternateContent>
          <mc:Choice Requires="wps">
            <w:drawing>
              <wp:anchor distT="0" distB="0" distL="114300" distR="114300" simplePos="0" relativeHeight="251654144" behindDoc="0" locked="0" layoutInCell="1" allowOverlap="1" wp14:anchorId="6769BEC9" wp14:editId="6769BECA">
                <wp:simplePos x="0" y="0"/>
                <wp:positionH relativeFrom="column">
                  <wp:posOffset>2634615</wp:posOffset>
                </wp:positionH>
                <wp:positionV relativeFrom="paragraph">
                  <wp:posOffset>44450</wp:posOffset>
                </wp:positionV>
                <wp:extent cx="3543300" cy="412750"/>
                <wp:effectExtent l="9525" t="10795" r="9525" b="14605"/>
                <wp:wrapSquare wrapText="bothSides"/>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2750"/>
                        </a:xfrm>
                        <a:prstGeom prst="rect">
                          <a:avLst/>
                        </a:prstGeom>
                        <a:solidFill>
                          <a:srgbClr val="336699"/>
                        </a:solidFill>
                        <a:ln w="19050">
                          <a:solidFill>
                            <a:srgbClr val="000000"/>
                          </a:solidFill>
                          <a:miter lim="800000"/>
                          <a:headEnd/>
                          <a:tailEnd/>
                        </a:ln>
                      </wps:spPr>
                      <wps:txbx>
                        <w:txbxContent>
                          <w:p w14:paraId="6769BF12" w14:textId="77777777" w:rsidR="002A1B82" w:rsidRPr="002C661C" w:rsidRDefault="002A1B82" w:rsidP="000D03D5">
                            <w:pPr>
                              <w:spacing w:before="100" w:beforeAutospacing="1" w:after="100" w:afterAutospacing="1"/>
                              <w:ind w:right="-4695"/>
                              <w:jc w:val="both"/>
                              <w:rPr>
                                <w:rFonts w:ascii="Georgia" w:hAnsi="Georgia"/>
                                <w:sz w:val="32"/>
                                <w:szCs w:val="32"/>
                              </w:rPr>
                            </w:pPr>
                            <w:r>
                              <w:rPr>
                                <w:rFonts w:ascii="Georgia" w:hAnsi="Georgia"/>
                                <w:sz w:val="32"/>
                                <w:szCs w:val="32"/>
                              </w:rPr>
                              <w:t>GERIAMOJO VANDENS TIEKIMAS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32" type="#_x0000_t202" style="position:absolute;left:0;text-align:left;margin-left:207.45pt;margin-top:3.5pt;width:279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" fillcolor="#369" strokeweight="1.5pt">
                <v:textbox>
                  <w:txbxContent>
                    <w:p w:rsidR="002A1B82" w:rsidRPr="002C661C" w:rsidRDefault="002A1B82" w:rsidP="000D03D5">
                      <w:pPr>
                        <w:spacing w:before="100" w:beforeAutospacing="1" w:after="100" w:afterAutospacing="1"/>
                        <w:ind w:right="-4695"/>
                        <w:jc w:val="both"/>
                        <w:rPr>
                          <w:rFonts w:ascii="Georgia" w:hAnsi="Georgia"/>
                          <w:sz w:val="32"/>
                          <w:szCs w:val="32"/>
                        </w:rPr>
                      </w:pPr>
                      <w:r>
                        <w:rPr>
                          <w:rFonts w:ascii="Georgia" w:hAnsi="Georgia"/>
                          <w:sz w:val="32"/>
                          <w:szCs w:val="32"/>
                        </w:rPr>
                        <w:t>GERIAMOJO VANDENS TIEKIMAS</w:t>
                      </w:r>
                    </w:p>
                  </w:txbxContent>
                </v:textbox>
                <w10:wrap type="square"/>
              </v:shape>
            </w:pict>
          </mc:Fallback>
        </mc:AlternateContent>
      </w:r>
    </w:p>
    <w:p w14:paraId="6769BB54" w14:textId="77777777" w:rsidR="000D03D5" w:rsidRPr="004117A6" w:rsidRDefault="000D03D5" w:rsidP="007F3046">
      <w:pPr>
        <w:jc w:val="both"/>
        <w:rPr>
          <w:rFonts w:ascii="Georgia" w:hAnsi="Georgia"/>
          <w:color w:val="800000"/>
          <w:sz w:val="22"/>
          <w:szCs w:val="22"/>
        </w:rPr>
      </w:pPr>
    </w:p>
    <w:p w14:paraId="6769BB55" w14:textId="77777777" w:rsidR="001B482C" w:rsidRPr="004117A6" w:rsidRDefault="001B482C" w:rsidP="001B482C">
      <w:pPr>
        <w:jc w:val="both"/>
        <w:rPr>
          <w:sz w:val="26"/>
          <w:szCs w:val="26"/>
        </w:rPr>
      </w:pPr>
      <w:r w:rsidRPr="004117A6">
        <w:rPr>
          <w:sz w:val="26"/>
          <w:szCs w:val="26"/>
        </w:rPr>
        <w:t xml:space="preserve"> </w:t>
      </w:r>
    </w:p>
    <w:p w14:paraId="6769BB56" w14:textId="77777777" w:rsidR="000D03D5" w:rsidRPr="004117A6" w:rsidRDefault="000D03D5" w:rsidP="001B482C">
      <w:pPr>
        <w:jc w:val="both"/>
        <w:rPr>
          <w:sz w:val="26"/>
          <w:szCs w:val="26"/>
        </w:rPr>
      </w:pPr>
    </w:p>
    <w:p w14:paraId="6769BB57" w14:textId="77777777" w:rsidR="000D03D5" w:rsidRPr="004117A6" w:rsidRDefault="0039095C" w:rsidP="00EB14AE">
      <w:pPr>
        <w:ind w:firstLine="900"/>
        <w:jc w:val="both"/>
        <w:rPr>
          <w:rFonts w:ascii="Georgia" w:hAnsi="Georgia"/>
          <w:color w:val="000000"/>
          <w:lang w:eastAsia="lt-LT"/>
        </w:rPr>
      </w:pPr>
      <w:r w:rsidRPr="004117A6">
        <w:rPr>
          <w:rFonts w:ascii="Georgia" w:hAnsi="Georgia"/>
        </w:rPr>
        <w:t>2016</w:t>
      </w:r>
      <w:r w:rsidR="004E796B" w:rsidRPr="004117A6">
        <w:rPr>
          <w:rFonts w:ascii="Georgia" w:hAnsi="Georgia"/>
        </w:rPr>
        <w:t xml:space="preserve"> m. iš požeminių van</w:t>
      </w:r>
      <w:r w:rsidRPr="004117A6">
        <w:rPr>
          <w:rFonts w:ascii="Georgia" w:hAnsi="Georgia"/>
        </w:rPr>
        <w:t>dens šaltinių rajone išgauta 247</w:t>
      </w:r>
      <w:r w:rsidR="004E796B" w:rsidRPr="004117A6">
        <w:rPr>
          <w:rFonts w:ascii="Georgia" w:hAnsi="Georgia"/>
        </w:rPr>
        <w:t xml:space="preserve">,0 </w:t>
      </w:r>
      <w:r w:rsidR="004E796B" w:rsidRPr="004117A6">
        <w:rPr>
          <w:rFonts w:ascii="Georgia" w:hAnsi="Georgia"/>
          <w:color w:val="000000"/>
          <w:lang w:eastAsia="lt-LT"/>
        </w:rPr>
        <w:t xml:space="preserve">tūkst. </w:t>
      </w:r>
      <w:r w:rsidR="00852097" w:rsidRPr="004117A6">
        <w:rPr>
          <w:rStyle w:val="st"/>
          <w:rFonts w:ascii="Georgia" w:hAnsi="Georgia"/>
        </w:rPr>
        <w:t>m</w:t>
      </w:r>
      <w:r w:rsidR="00852097" w:rsidRPr="004117A6">
        <w:rPr>
          <w:rStyle w:val="st"/>
          <w:rFonts w:ascii="Georgia" w:hAnsi="Georgia"/>
          <w:vertAlign w:val="superscript"/>
        </w:rPr>
        <w:t>3</w:t>
      </w:r>
      <w:r w:rsidR="002B2DEA" w:rsidRPr="004117A6">
        <w:rPr>
          <w:rFonts w:ascii="Georgia" w:hAnsi="Georgia"/>
          <w:color w:val="000000"/>
          <w:lang w:eastAsia="lt-LT"/>
        </w:rPr>
        <w:t xml:space="preserve"> ir realizuota 184,4</w:t>
      </w:r>
      <w:r w:rsidR="004E796B" w:rsidRPr="004117A6">
        <w:rPr>
          <w:rFonts w:ascii="Georgia" w:hAnsi="Georgia"/>
          <w:color w:val="000000"/>
          <w:lang w:eastAsia="lt-LT"/>
        </w:rPr>
        <w:t xml:space="preserve"> tūkst. </w:t>
      </w:r>
      <w:r w:rsidR="00852097" w:rsidRPr="004117A6">
        <w:rPr>
          <w:rStyle w:val="st"/>
          <w:rFonts w:ascii="Georgia" w:hAnsi="Georgia"/>
        </w:rPr>
        <w:t>m</w:t>
      </w:r>
      <w:r w:rsidR="00852097" w:rsidRPr="004117A6">
        <w:rPr>
          <w:rStyle w:val="st"/>
          <w:rFonts w:ascii="Georgia" w:hAnsi="Georgia"/>
          <w:vertAlign w:val="superscript"/>
        </w:rPr>
        <w:t>3</w:t>
      </w:r>
      <w:r w:rsidR="004E796B" w:rsidRPr="004117A6">
        <w:rPr>
          <w:rFonts w:ascii="Georgia" w:hAnsi="Georgia"/>
          <w:color w:val="000000"/>
          <w:lang w:eastAsia="lt-LT"/>
        </w:rPr>
        <w:t xml:space="preserve"> vandens</w:t>
      </w:r>
      <w:r w:rsidR="00741A1F" w:rsidRPr="004117A6">
        <w:rPr>
          <w:rFonts w:ascii="Georgia" w:hAnsi="Georgia"/>
          <w:color w:val="000000"/>
          <w:lang w:eastAsia="lt-LT"/>
        </w:rPr>
        <w:t xml:space="preserve">. Per ataskaitinius </w:t>
      </w:r>
      <w:r w:rsidR="002B2DEA" w:rsidRPr="004117A6">
        <w:rPr>
          <w:rFonts w:ascii="Georgia" w:hAnsi="Georgia"/>
          <w:color w:val="000000"/>
          <w:lang w:eastAsia="lt-LT"/>
        </w:rPr>
        <w:t>metus vartotojams realizuota 115,6</w:t>
      </w:r>
      <w:r w:rsidR="00741A1F" w:rsidRPr="004117A6">
        <w:rPr>
          <w:rFonts w:ascii="Georgia" w:hAnsi="Georgia"/>
          <w:color w:val="000000"/>
          <w:lang w:eastAsia="lt-LT"/>
        </w:rPr>
        <w:t xml:space="preserve"> tūkst. </w:t>
      </w:r>
      <w:r w:rsidR="00852097" w:rsidRPr="004117A6">
        <w:rPr>
          <w:rStyle w:val="st"/>
          <w:rFonts w:ascii="Georgia" w:hAnsi="Georgia"/>
        </w:rPr>
        <w:t>m</w:t>
      </w:r>
      <w:r w:rsidR="00852097" w:rsidRPr="004117A6">
        <w:rPr>
          <w:rStyle w:val="st"/>
          <w:rFonts w:ascii="Georgia" w:hAnsi="Georgia"/>
          <w:vertAlign w:val="superscript"/>
        </w:rPr>
        <w:t>3</w:t>
      </w:r>
      <w:r w:rsidR="002B2DEA" w:rsidRPr="004117A6">
        <w:rPr>
          <w:rFonts w:ascii="Georgia" w:hAnsi="Georgia"/>
          <w:color w:val="000000"/>
          <w:lang w:eastAsia="lt-LT"/>
        </w:rPr>
        <w:t>, abonentams 68,8</w:t>
      </w:r>
      <w:r w:rsidR="00741A1F" w:rsidRPr="004117A6">
        <w:rPr>
          <w:rFonts w:ascii="Georgia" w:hAnsi="Georgia"/>
          <w:color w:val="000000"/>
          <w:lang w:eastAsia="lt-LT"/>
        </w:rPr>
        <w:t xml:space="preserve"> tūkst. </w:t>
      </w:r>
      <w:r w:rsidR="004E32A1" w:rsidRPr="004117A6">
        <w:rPr>
          <w:rStyle w:val="st"/>
          <w:rFonts w:ascii="Georgia" w:hAnsi="Georgia"/>
        </w:rPr>
        <w:t>m</w:t>
      </w:r>
      <w:r w:rsidR="004E32A1" w:rsidRPr="004117A6">
        <w:rPr>
          <w:rStyle w:val="st"/>
          <w:rFonts w:ascii="Georgia" w:hAnsi="Georgia"/>
          <w:vertAlign w:val="superscript"/>
        </w:rPr>
        <w:t>3</w:t>
      </w:r>
      <w:r w:rsidR="00741A1F" w:rsidRPr="004117A6">
        <w:rPr>
          <w:rFonts w:ascii="Georgia" w:hAnsi="Georgia"/>
          <w:color w:val="000000"/>
          <w:lang w:eastAsia="lt-LT"/>
        </w:rPr>
        <w:t xml:space="preserve"> vandens.  Vidutiniškai vienam</w:t>
      </w:r>
      <w:r w:rsidR="004E796B" w:rsidRPr="004117A6">
        <w:rPr>
          <w:rFonts w:ascii="Georgia" w:hAnsi="Georgia"/>
          <w:color w:val="000000"/>
          <w:lang w:eastAsia="lt-LT"/>
        </w:rPr>
        <w:t xml:space="preserve"> abonentui/vartotojui </w:t>
      </w:r>
      <w:r w:rsidR="00741A1F" w:rsidRPr="004117A6">
        <w:rPr>
          <w:rFonts w:ascii="Georgia" w:hAnsi="Georgia"/>
          <w:color w:val="000000"/>
          <w:lang w:eastAsia="lt-LT"/>
        </w:rPr>
        <w:t xml:space="preserve">parduota </w:t>
      </w:r>
      <w:r w:rsidR="002B2DEA" w:rsidRPr="004117A6">
        <w:rPr>
          <w:rFonts w:ascii="Georgia" w:hAnsi="Georgia"/>
          <w:color w:val="000000"/>
          <w:lang w:eastAsia="lt-LT"/>
        </w:rPr>
        <w:t>62</w:t>
      </w:r>
      <w:r w:rsidR="004E796B" w:rsidRPr="004117A6">
        <w:rPr>
          <w:rFonts w:ascii="Georgia" w:hAnsi="Georgia"/>
          <w:color w:val="000000"/>
          <w:lang w:eastAsia="lt-LT"/>
        </w:rPr>
        <w:t xml:space="preserve"> </w:t>
      </w:r>
      <w:r w:rsidR="00852097" w:rsidRPr="004117A6">
        <w:rPr>
          <w:rStyle w:val="st"/>
          <w:rFonts w:ascii="Georgia" w:hAnsi="Georgia"/>
        </w:rPr>
        <w:t>m</w:t>
      </w:r>
      <w:r w:rsidR="00852097" w:rsidRPr="004117A6">
        <w:rPr>
          <w:rStyle w:val="st"/>
          <w:rFonts w:ascii="Georgia" w:hAnsi="Georgia"/>
          <w:vertAlign w:val="superscript"/>
        </w:rPr>
        <w:t>3</w:t>
      </w:r>
      <w:r w:rsidR="004E796B" w:rsidRPr="004117A6">
        <w:rPr>
          <w:rFonts w:ascii="Georgia" w:hAnsi="Georgia"/>
          <w:color w:val="000000"/>
          <w:lang w:eastAsia="lt-LT"/>
        </w:rPr>
        <w:t xml:space="preserve"> vandens</w:t>
      </w:r>
      <w:r w:rsidR="00852097" w:rsidRPr="004117A6">
        <w:rPr>
          <w:rFonts w:ascii="Georgia" w:hAnsi="Georgia"/>
          <w:color w:val="000000"/>
          <w:lang w:eastAsia="lt-LT"/>
        </w:rPr>
        <w:t>.</w:t>
      </w:r>
      <w:r w:rsidR="004E796B" w:rsidRPr="004117A6">
        <w:rPr>
          <w:rFonts w:ascii="Georgia" w:hAnsi="Georgia"/>
          <w:color w:val="000000"/>
          <w:lang w:eastAsia="lt-LT"/>
        </w:rPr>
        <w:t xml:space="preserve"> </w:t>
      </w:r>
    </w:p>
    <w:p w14:paraId="6769BB58" w14:textId="77777777" w:rsidR="008736C2" w:rsidRPr="004117A6" w:rsidRDefault="008736C2" w:rsidP="008736C2">
      <w:pPr>
        <w:jc w:val="both"/>
        <w:rPr>
          <w:rFonts w:ascii="Georgia" w:hAnsi="Georgia"/>
          <w:color w:val="000000"/>
          <w:sz w:val="22"/>
          <w:szCs w:val="22"/>
          <w:lang w:eastAsia="lt-LT"/>
        </w:rPr>
      </w:pPr>
    </w:p>
    <w:tbl>
      <w:tblPr>
        <w:tblpPr w:leftFromText="180" w:rightFromText="180" w:vertAnchor="text" w:horzAnchor="margin" w:tblpX="108" w:tblpY="66"/>
        <w:tblW w:w="0" w:type="auto"/>
        <w:tblLook w:val="01E0" w:firstRow="1" w:lastRow="1" w:firstColumn="1" w:lastColumn="1" w:noHBand="0" w:noVBand="0"/>
      </w:tblPr>
      <w:tblGrid>
        <w:gridCol w:w="9612"/>
      </w:tblGrid>
      <w:tr w:rsidR="005132D4" w:rsidRPr="004117A6" w14:paraId="6769BB5D" w14:textId="77777777">
        <w:tc>
          <w:tcPr>
            <w:tcW w:w="9612" w:type="dxa"/>
          </w:tcPr>
          <w:p w14:paraId="6769BB59" w14:textId="77777777" w:rsidR="00F11429" w:rsidRPr="004117A6" w:rsidRDefault="00F11429" w:rsidP="00DD76F0">
            <w:pPr>
              <w:jc w:val="both"/>
              <w:rPr>
                <w:rFonts w:ascii="Georgia" w:hAnsi="Georgia"/>
                <w:b/>
                <w:color w:val="000000"/>
                <w:u w:val="single"/>
                <w:lang w:eastAsia="lt-LT"/>
              </w:rPr>
            </w:pPr>
          </w:p>
          <w:p w14:paraId="6769BB5A" w14:textId="77777777" w:rsidR="00F11429" w:rsidRPr="004117A6" w:rsidRDefault="00F11429" w:rsidP="00DD76F0">
            <w:pPr>
              <w:jc w:val="both"/>
              <w:rPr>
                <w:rFonts w:ascii="Georgia" w:hAnsi="Georgia"/>
                <w:b/>
                <w:color w:val="000000"/>
                <w:u w:val="single"/>
                <w:lang w:eastAsia="lt-LT"/>
              </w:rPr>
            </w:pPr>
          </w:p>
          <w:p w14:paraId="6769BB5B" w14:textId="77777777" w:rsidR="00F11429" w:rsidRPr="004117A6" w:rsidRDefault="00F11429" w:rsidP="00DD76F0">
            <w:pPr>
              <w:jc w:val="both"/>
              <w:rPr>
                <w:rFonts w:ascii="Georgia" w:hAnsi="Georgia"/>
                <w:b/>
                <w:color w:val="000000"/>
                <w:u w:val="single"/>
                <w:lang w:eastAsia="lt-LT"/>
              </w:rPr>
            </w:pPr>
          </w:p>
          <w:p w14:paraId="6769BB5C" w14:textId="77777777" w:rsidR="00F11429" w:rsidRPr="004117A6" w:rsidRDefault="00381117" w:rsidP="00DD76F0">
            <w:pPr>
              <w:jc w:val="both"/>
              <w:rPr>
                <w:rFonts w:ascii="Georgia" w:hAnsi="Georgia"/>
                <w:b/>
                <w:color w:val="000000"/>
                <w:u w:val="single"/>
                <w:lang w:eastAsia="lt-LT"/>
              </w:rPr>
            </w:pPr>
            <w:r w:rsidRPr="004117A6">
              <w:rPr>
                <w:rFonts w:ascii="Georgia" w:hAnsi="Georgia"/>
                <w:noProof/>
                <w:sz w:val="22"/>
                <w:szCs w:val="22"/>
                <w:lang w:eastAsia="lt-LT"/>
              </w:rPr>
              <w:lastRenderedPageBreak/>
              <w:drawing>
                <wp:anchor distT="0" distB="0" distL="114300" distR="114300" simplePos="0" relativeHeight="251655168" behindDoc="0" locked="0" layoutInCell="1" allowOverlap="1" wp14:anchorId="6769BECB" wp14:editId="6769BECC">
                  <wp:simplePos x="0" y="0"/>
                  <wp:positionH relativeFrom="column">
                    <wp:posOffset>-38735</wp:posOffset>
                  </wp:positionH>
                  <wp:positionV relativeFrom="paragraph">
                    <wp:posOffset>228600</wp:posOffset>
                  </wp:positionV>
                  <wp:extent cx="5840730" cy="2615565"/>
                  <wp:effectExtent l="4445" t="3810" r="3175" b="0"/>
                  <wp:wrapSquare wrapText="right"/>
                  <wp:docPr id="34" name="Objektas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5132D4" w:rsidRPr="004117A6">
              <w:rPr>
                <w:rFonts w:ascii="Georgia" w:hAnsi="Georgia"/>
                <w:b/>
                <w:color w:val="000000"/>
                <w:u w:val="single"/>
                <w:lang w:eastAsia="lt-LT"/>
              </w:rPr>
              <w:t>2 lentelė. Geriamojo vandens vartotoj</w:t>
            </w:r>
            <w:r w:rsidR="00DD76F0" w:rsidRPr="004117A6">
              <w:rPr>
                <w:rFonts w:ascii="Georgia" w:hAnsi="Georgia"/>
                <w:b/>
                <w:color w:val="000000"/>
                <w:u w:val="single"/>
                <w:lang w:eastAsia="lt-LT"/>
              </w:rPr>
              <w:t>ų pasiskirstymas</w:t>
            </w:r>
          </w:p>
        </w:tc>
      </w:tr>
    </w:tbl>
    <w:p w14:paraId="6769BB5E" w14:textId="77777777" w:rsidR="00A64FC6" w:rsidRPr="004117A6" w:rsidRDefault="00A64FC6" w:rsidP="00F11429">
      <w:pPr>
        <w:jc w:val="both"/>
        <w:rPr>
          <w:rFonts w:ascii="Georgia" w:hAnsi="Georgia"/>
        </w:rPr>
      </w:pPr>
    </w:p>
    <w:p w14:paraId="6769BB5F" w14:textId="77777777" w:rsidR="00EB14AE" w:rsidRPr="004117A6" w:rsidRDefault="00706006" w:rsidP="00706006">
      <w:pPr>
        <w:tabs>
          <w:tab w:val="left" w:pos="900"/>
        </w:tabs>
        <w:jc w:val="both"/>
        <w:rPr>
          <w:rFonts w:ascii="Georgia" w:hAnsi="Georgia"/>
        </w:rPr>
      </w:pPr>
      <w:r w:rsidRPr="004117A6">
        <w:rPr>
          <w:rFonts w:ascii="Georgia" w:hAnsi="Georgia"/>
        </w:rPr>
        <w:tab/>
      </w:r>
      <w:r w:rsidR="00E16FA3" w:rsidRPr="004117A6">
        <w:rPr>
          <w:rFonts w:ascii="Georgia" w:hAnsi="Georgia"/>
        </w:rPr>
        <w:t>2016</w:t>
      </w:r>
      <w:r w:rsidR="005132D4" w:rsidRPr="004117A6">
        <w:rPr>
          <w:rFonts w:ascii="Georgia" w:hAnsi="Georgia"/>
        </w:rPr>
        <w:t xml:space="preserve"> m. realizuoto geriamojo </w:t>
      </w:r>
      <w:r w:rsidR="00E16FA3" w:rsidRPr="004117A6">
        <w:rPr>
          <w:rFonts w:ascii="Georgia" w:hAnsi="Georgia"/>
        </w:rPr>
        <w:t>vandens kiekis, lyginant su 2015</w:t>
      </w:r>
      <w:r w:rsidR="005132D4" w:rsidRPr="004117A6">
        <w:rPr>
          <w:rFonts w:ascii="Georgia" w:hAnsi="Georgia"/>
        </w:rPr>
        <w:t xml:space="preserve"> m. </w:t>
      </w:r>
      <w:r w:rsidR="00E953A5" w:rsidRPr="004117A6">
        <w:rPr>
          <w:rFonts w:ascii="Georgia" w:hAnsi="Georgia"/>
        </w:rPr>
        <w:t>faktiškai nepakito</w:t>
      </w:r>
      <w:r w:rsidR="00603005">
        <w:rPr>
          <w:rFonts w:ascii="Georgia" w:hAnsi="Georgia"/>
        </w:rPr>
        <w:t xml:space="preserve">. </w:t>
      </w:r>
      <w:r w:rsidR="00E16FA3" w:rsidRPr="004117A6">
        <w:rPr>
          <w:rFonts w:ascii="Georgia" w:hAnsi="Georgia"/>
        </w:rPr>
        <w:t>Per 2016 m. pasirašytos 92</w:t>
      </w:r>
      <w:r w:rsidR="00775B0C" w:rsidRPr="004117A6">
        <w:rPr>
          <w:rFonts w:ascii="Georgia" w:hAnsi="Georgia"/>
        </w:rPr>
        <w:t xml:space="preserve"> naujos vandens tiekimo ir nuotekų šalinimo paslaugų teikimo sutartys. </w:t>
      </w:r>
      <w:r w:rsidR="00801D9B" w:rsidRPr="004117A6">
        <w:rPr>
          <w:rFonts w:ascii="Georgia" w:hAnsi="Georgia"/>
        </w:rPr>
        <w:t>At</w:t>
      </w:r>
      <w:r w:rsidR="00E16FA3" w:rsidRPr="004117A6">
        <w:rPr>
          <w:rFonts w:ascii="Georgia" w:hAnsi="Georgia"/>
        </w:rPr>
        <w:t>itinkamo augimo tikimasi ir 2017</w:t>
      </w:r>
      <w:r w:rsidR="00801D9B" w:rsidRPr="004117A6">
        <w:rPr>
          <w:rFonts w:ascii="Georgia" w:hAnsi="Georgia"/>
        </w:rPr>
        <w:t xml:space="preserve"> m. kas leis padidinti įmonės pajams ir kompensuoti išlaidas dėl naujai </w:t>
      </w:r>
      <w:r w:rsidR="00F11429" w:rsidRPr="004117A6">
        <w:rPr>
          <w:rFonts w:ascii="Georgia" w:hAnsi="Georgia"/>
        </w:rPr>
        <w:t xml:space="preserve">pradedamų </w:t>
      </w:r>
      <w:r w:rsidR="00801D9B" w:rsidRPr="004117A6">
        <w:rPr>
          <w:rFonts w:ascii="Georgia" w:hAnsi="Georgia"/>
        </w:rPr>
        <w:t>eksplo</w:t>
      </w:r>
      <w:r w:rsidR="002742ED">
        <w:rPr>
          <w:rFonts w:ascii="Georgia" w:hAnsi="Georgia"/>
        </w:rPr>
        <w:t>a</w:t>
      </w:r>
      <w:r w:rsidR="00801D9B" w:rsidRPr="004117A6">
        <w:rPr>
          <w:rFonts w:ascii="Georgia" w:hAnsi="Georgia"/>
        </w:rPr>
        <w:t>tuoti objektų bei teikti paslaugas didesniam vartotojų skaičiui.</w:t>
      </w:r>
    </w:p>
    <w:p w14:paraId="6769BB60" w14:textId="77777777" w:rsidR="00956E32" w:rsidRPr="004117A6" w:rsidRDefault="00A43BB8" w:rsidP="00956E32">
      <w:pPr>
        <w:ind w:firstLine="900"/>
        <w:jc w:val="both"/>
        <w:rPr>
          <w:rFonts w:ascii="Georgia" w:hAnsi="Georgia" w:cs="Arial"/>
        </w:rPr>
      </w:pPr>
      <w:r w:rsidRPr="004117A6">
        <w:rPr>
          <w:rFonts w:ascii="Georgia" w:hAnsi="Georgia"/>
        </w:rPr>
        <w:t xml:space="preserve">Išgaunamo geriamojo vandens kiekis yra vienas esminių rodiklių apibūdinančių vandentvarkos įmonės dydį. </w:t>
      </w:r>
      <w:r w:rsidR="00956E32" w:rsidRPr="004117A6">
        <w:rPr>
          <w:rFonts w:ascii="Georgia" w:hAnsi="Georgia"/>
        </w:rPr>
        <w:t>Pagal jį, geriamojo vandens tiekimo ir nuotekų tvarkymo paslaugų kainų reguliatorius – Valstybinė kainų ir energetikos kontrolės komisija – Lietuvos vandentvarkos įmones yra suskirsčiusi į 5 grupes. UAB „Lazdijų vanduo“ priskiriama V grupei, į kurią patenka įmonės,</w:t>
      </w:r>
      <w:r w:rsidR="00F11429" w:rsidRPr="004117A6">
        <w:rPr>
          <w:rFonts w:ascii="Georgia" w:hAnsi="Georgia"/>
        </w:rPr>
        <w:t xml:space="preserve"> kurių pardavimai svyruoja nuo </w:t>
      </w:r>
      <w:r w:rsidR="00956E32" w:rsidRPr="004117A6">
        <w:rPr>
          <w:rFonts w:ascii="Georgia" w:hAnsi="Georgia" w:cs="Arial"/>
        </w:rPr>
        <w:t xml:space="preserve">201 iki 500 tūkst. </w:t>
      </w:r>
      <w:r w:rsidR="004E32A1" w:rsidRPr="004117A6">
        <w:rPr>
          <w:rStyle w:val="st"/>
          <w:rFonts w:ascii="Georgia" w:hAnsi="Georgia"/>
        </w:rPr>
        <w:t>m</w:t>
      </w:r>
      <w:r w:rsidR="004E32A1" w:rsidRPr="004117A6">
        <w:rPr>
          <w:rStyle w:val="st"/>
          <w:rFonts w:ascii="Georgia" w:hAnsi="Georgia"/>
          <w:vertAlign w:val="superscript"/>
        </w:rPr>
        <w:t>3</w:t>
      </w:r>
      <w:r w:rsidR="00956E32" w:rsidRPr="004117A6">
        <w:rPr>
          <w:rFonts w:ascii="Georgia" w:hAnsi="Georgia" w:cs="Arial"/>
        </w:rPr>
        <w:t xml:space="preserve"> per metus. Šiai kategorijai priklauso 17 vandentvarkos įmonių. </w:t>
      </w:r>
    </w:p>
    <w:p w14:paraId="6769BB61" w14:textId="77777777" w:rsidR="00A43BB8" w:rsidRPr="004117A6" w:rsidRDefault="00C758C8" w:rsidP="00BF1B4C">
      <w:pPr>
        <w:ind w:firstLine="900"/>
        <w:jc w:val="both"/>
        <w:rPr>
          <w:rFonts w:ascii="Georgia" w:hAnsi="Georgia" w:cs="Arial"/>
        </w:rPr>
      </w:pPr>
      <w:r w:rsidRPr="004117A6">
        <w:rPr>
          <w:rFonts w:ascii="Georgia" w:hAnsi="Georgia"/>
        </w:rPr>
        <w:lastRenderedPageBreak/>
        <w:t>UAB „Lazdijų vanduo“ geriamuoju vandeniu aprūpina 1</w:t>
      </w:r>
      <w:r w:rsidR="002742ED">
        <w:rPr>
          <w:rFonts w:ascii="Georgia" w:hAnsi="Georgia"/>
        </w:rPr>
        <w:t>4</w:t>
      </w:r>
      <w:r w:rsidRPr="004117A6">
        <w:rPr>
          <w:rFonts w:ascii="Georgia" w:hAnsi="Georgia"/>
        </w:rPr>
        <w:t xml:space="preserve"> Lazdijų rajono gyvenviečių (Lazdijai, </w:t>
      </w:r>
      <w:r w:rsidR="002742ED">
        <w:rPr>
          <w:rFonts w:ascii="Georgia" w:hAnsi="Georgia"/>
        </w:rPr>
        <w:t xml:space="preserve">Lazdijų kaimas, </w:t>
      </w:r>
      <w:r w:rsidRPr="004117A6">
        <w:rPr>
          <w:rFonts w:ascii="Georgia" w:hAnsi="Georgia"/>
        </w:rPr>
        <w:t>Veisiejai, Miškiniai, Kučiūnai, Barčiai, Viktarina, Varnėnai, Seirijai, Meteliai, Teizai, Krosna</w:t>
      </w:r>
      <w:r w:rsidR="00706006" w:rsidRPr="004117A6">
        <w:rPr>
          <w:rFonts w:ascii="Georgia" w:hAnsi="Georgia"/>
        </w:rPr>
        <w:t>, Šeštokai, Kapčiamiestis). Ata</w:t>
      </w:r>
      <w:r w:rsidRPr="004117A6">
        <w:rPr>
          <w:rFonts w:ascii="Georgia" w:hAnsi="Georgia"/>
        </w:rPr>
        <w:t>skaitinių me</w:t>
      </w:r>
      <w:r w:rsidR="00F0651B" w:rsidRPr="004117A6">
        <w:rPr>
          <w:rFonts w:ascii="Georgia" w:hAnsi="Georgia"/>
        </w:rPr>
        <w:t xml:space="preserve">tų pabaigoje </w:t>
      </w:r>
      <w:r w:rsidR="002742ED">
        <w:rPr>
          <w:rFonts w:ascii="Georgia" w:hAnsi="Georgia"/>
        </w:rPr>
        <w:t>bendrovė</w:t>
      </w:r>
      <w:r w:rsidR="00F0651B" w:rsidRPr="004117A6">
        <w:rPr>
          <w:rFonts w:ascii="Georgia" w:hAnsi="Georgia"/>
        </w:rPr>
        <w:t xml:space="preserve"> eksplo</w:t>
      </w:r>
      <w:r w:rsidR="002742ED">
        <w:rPr>
          <w:rFonts w:ascii="Georgia" w:hAnsi="Georgia"/>
        </w:rPr>
        <w:t>a</w:t>
      </w:r>
      <w:r w:rsidR="00F0651B" w:rsidRPr="004117A6">
        <w:rPr>
          <w:rFonts w:ascii="Georgia" w:hAnsi="Georgia"/>
        </w:rPr>
        <w:t>tavo 83,6</w:t>
      </w:r>
      <w:r w:rsidRPr="004117A6">
        <w:rPr>
          <w:rFonts w:ascii="Georgia" w:hAnsi="Georgia"/>
        </w:rPr>
        <w:t xml:space="preserve"> km. vandentiekio  tinklų, iš jų magistralinių tinklų - 38 km., </w:t>
      </w:r>
      <w:r w:rsidR="00F0651B" w:rsidRPr="004117A6">
        <w:rPr>
          <w:rFonts w:ascii="Georgia" w:hAnsi="Georgia"/>
        </w:rPr>
        <w:t>skirstomųjų tinklų ir įvadų – 45,6</w:t>
      </w:r>
      <w:r w:rsidRPr="004117A6">
        <w:rPr>
          <w:rFonts w:ascii="Georgia" w:hAnsi="Georgia"/>
        </w:rPr>
        <w:t xml:space="preserve"> km.</w:t>
      </w:r>
      <w:r w:rsidR="00F11429" w:rsidRPr="004117A6">
        <w:rPr>
          <w:rFonts w:ascii="Georgia" w:hAnsi="Georgia"/>
        </w:rPr>
        <w:t xml:space="preserve"> t</w:t>
      </w:r>
      <w:r w:rsidR="00F0651B" w:rsidRPr="004117A6">
        <w:rPr>
          <w:rFonts w:ascii="Georgia" w:hAnsi="Georgia"/>
        </w:rPr>
        <w:t>.y. 10,6</w:t>
      </w:r>
      <w:r w:rsidR="00E565E9" w:rsidRPr="004117A6">
        <w:rPr>
          <w:rFonts w:ascii="Georgia" w:hAnsi="Georgia"/>
        </w:rPr>
        <w:t xml:space="preserve"> km. </w:t>
      </w:r>
      <w:r w:rsidR="00F11429" w:rsidRPr="004117A6">
        <w:rPr>
          <w:rFonts w:ascii="Georgia" w:hAnsi="Georgia"/>
        </w:rPr>
        <w:t>d</w:t>
      </w:r>
      <w:r w:rsidR="00E565E9" w:rsidRPr="004117A6">
        <w:rPr>
          <w:rFonts w:ascii="Georgia" w:hAnsi="Georgia"/>
        </w:rPr>
        <w:t xml:space="preserve">augiau nei praėjusiais metais. Iš viso nuo </w:t>
      </w:r>
      <w:r w:rsidR="00741A1F" w:rsidRPr="004117A6">
        <w:rPr>
          <w:rFonts w:ascii="Georgia" w:hAnsi="Georgia"/>
        </w:rPr>
        <w:t xml:space="preserve">2007 m. bendrovės </w:t>
      </w:r>
      <w:r w:rsidR="00A07E15" w:rsidRPr="004117A6">
        <w:rPr>
          <w:rFonts w:ascii="Georgia" w:hAnsi="Georgia"/>
        </w:rPr>
        <w:t>eksploatuojamų</w:t>
      </w:r>
      <w:r w:rsidR="00172664" w:rsidRPr="004117A6">
        <w:rPr>
          <w:rFonts w:ascii="Georgia" w:hAnsi="Georgia"/>
        </w:rPr>
        <w:t xml:space="preserve"> vandenti</w:t>
      </w:r>
      <w:r w:rsidR="00F0651B" w:rsidRPr="004117A6">
        <w:rPr>
          <w:rFonts w:ascii="Georgia" w:hAnsi="Georgia"/>
        </w:rPr>
        <w:t>ekio tinklų kiekis pailgėjo 43,5</w:t>
      </w:r>
      <w:r w:rsidR="00172664" w:rsidRPr="004117A6">
        <w:rPr>
          <w:rFonts w:ascii="Georgia" w:hAnsi="Georgia"/>
        </w:rPr>
        <w:t xml:space="preserve"> km. </w:t>
      </w:r>
      <w:r w:rsidR="00A07E15" w:rsidRPr="004117A6">
        <w:rPr>
          <w:rFonts w:ascii="Georgia" w:hAnsi="Georgia"/>
        </w:rPr>
        <w:t>Eksploatuojamų</w:t>
      </w:r>
      <w:r w:rsidR="00172664" w:rsidRPr="004117A6">
        <w:rPr>
          <w:rFonts w:ascii="Georgia" w:hAnsi="Georgia"/>
        </w:rPr>
        <w:t xml:space="preserve"> tinklų daugėjo dėl vykdytos </w:t>
      </w:r>
      <w:r w:rsidR="00F11429" w:rsidRPr="004117A6">
        <w:rPr>
          <w:rFonts w:ascii="Georgia" w:hAnsi="Georgia"/>
        </w:rPr>
        <w:t xml:space="preserve">tinklų </w:t>
      </w:r>
      <w:r w:rsidR="00172664" w:rsidRPr="004117A6">
        <w:rPr>
          <w:rFonts w:ascii="Georgia" w:hAnsi="Georgia"/>
        </w:rPr>
        <w:t xml:space="preserve">plėtros įgyvendinant investicinius projektus </w:t>
      </w:r>
      <w:r w:rsidR="00F11429" w:rsidRPr="004117A6">
        <w:rPr>
          <w:rFonts w:ascii="Georgia" w:hAnsi="Georgia"/>
        </w:rPr>
        <w:t>taip pat įmonei dalį</w:t>
      </w:r>
      <w:r w:rsidR="00172664" w:rsidRPr="004117A6">
        <w:rPr>
          <w:rFonts w:ascii="Georgia" w:hAnsi="Georgia"/>
        </w:rPr>
        <w:t xml:space="preserve"> tinklų </w:t>
      </w:r>
      <w:r w:rsidR="00A07E15" w:rsidRPr="004117A6">
        <w:rPr>
          <w:rFonts w:ascii="Georgia" w:hAnsi="Georgia"/>
        </w:rPr>
        <w:t>eksploatuoti</w:t>
      </w:r>
      <w:r w:rsidR="00172664" w:rsidRPr="004117A6">
        <w:rPr>
          <w:rFonts w:ascii="Georgia" w:hAnsi="Georgia"/>
        </w:rPr>
        <w:t xml:space="preserve"> perd</w:t>
      </w:r>
      <w:r w:rsidR="00F11429" w:rsidRPr="004117A6">
        <w:rPr>
          <w:rFonts w:ascii="Georgia" w:hAnsi="Georgia"/>
        </w:rPr>
        <w:t>avė</w:t>
      </w:r>
      <w:r w:rsidR="00172664" w:rsidRPr="004117A6">
        <w:rPr>
          <w:rFonts w:ascii="Georgia" w:hAnsi="Georgia"/>
        </w:rPr>
        <w:t xml:space="preserve"> Lazdijų rajono savivaldybė.</w:t>
      </w:r>
    </w:p>
    <w:p w14:paraId="6769BB62" w14:textId="77777777" w:rsidR="00AB2EE3" w:rsidRPr="004117A6" w:rsidRDefault="00415EBF" w:rsidP="00EB14AE">
      <w:pPr>
        <w:ind w:firstLine="900"/>
        <w:jc w:val="both"/>
        <w:rPr>
          <w:rFonts w:ascii="Georgia" w:hAnsi="Georgia"/>
        </w:rPr>
      </w:pPr>
      <w:r w:rsidRPr="004117A6">
        <w:rPr>
          <w:rFonts w:ascii="Georgia" w:hAnsi="Georgia"/>
        </w:rPr>
        <w:t>Pardavimų apimtis bei pajam</w:t>
      </w:r>
      <w:r w:rsidR="001E19AA" w:rsidRPr="004117A6">
        <w:rPr>
          <w:rFonts w:ascii="Georgia" w:hAnsi="Georgia"/>
        </w:rPr>
        <w:t xml:space="preserve">as </w:t>
      </w:r>
      <w:r w:rsidRPr="004117A6">
        <w:rPr>
          <w:rFonts w:ascii="Georgia" w:hAnsi="Georgia"/>
        </w:rPr>
        <w:t>įtakoja vandens netektys t.y. paruošto ir paduoto į tinklą vandens praradimai dėl vamzdynų trūkimų, apskaitos sutrikimų ar neatitikimų, neteisėto vandens vartojimo ar kitų priežasčių tad v</w:t>
      </w:r>
      <w:r w:rsidR="00625961" w:rsidRPr="004117A6">
        <w:rPr>
          <w:rFonts w:ascii="Georgia" w:hAnsi="Georgia"/>
        </w:rPr>
        <w:t>ienas iš svarbiausių kriterijų, vertinant įmonės ve</w:t>
      </w:r>
      <w:r w:rsidRPr="004117A6">
        <w:rPr>
          <w:rFonts w:ascii="Georgia" w:hAnsi="Georgia"/>
        </w:rPr>
        <w:t xml:space="preserve">iklą - </w:t>
      </w:r>
      <w:r w:rsidR="00625961" w:rsidRPr="004117A6">
        <w:rPr>
          <w:rFonts w:ascii="Georgia" w:hAnsi="Georgia"/>
        </w:rPr>
        <w:t xml:space="preserve">vandens nuostoliai. </w:t>
      </w:r>
      <w:r w:rsidRPr="004117A6">
        <w:rPr>
          <w:rFonts w:ascii="Georgia" w:hAnsi="Georgia"/>
        </w:rPr>
        <w:t xml:space="preserve">Vandentvarkos įmonių veiklai vertinti naudojami du vandens netekties rodikliai – bendroji vandens netektis (skirtumas tarp vandenvietėse išgauto ir </w:t>
      </w:r>
      <w:r w:rsidR="00A07E15" w:rsidRPr="004117A6">
        <w:rPr>
          <w:rFonts w:ascii="Georgia" w:hAnsi="Georgia"/>
        </w:rPr>
        <w:t>vartotojams</w:t>
      </w:r>
      <w:r w:rsidRPr="004117A6">
        <w:rPr>
          <w:rFonts w:ascii="Georgia" w:hAnsi="Georgia"/>
        </w:rPr>
        <w:t xml:space="preserve"> realizuoto vandens kiekio) ir vandens netektis daugiabučiuose namuose (skirtumas tarp į namą paduoto vandens pagal įvadinį apskaitos </w:t>
      </w:r>
      <w:r w:rsidRPr="004117A6">
        <w:rPr>
          <w:rFonts w:ascii="Georgia" w:hAnsi="Georgia"/>
        </w:rPr>
        <w:lastRenderedPageBreak/>
        <w:t xml:space="preserve">prietaisą ir realizuoto vandens vartojamas butuose, pagal butuose įrengtų apskaitos prietaisų rodmenis ar nustatytas vandens suvartojimo normas). Vandens netekčių rodiklių kitimas pateiktas 3 lentelėje. </w:t>
      </w:r>
    </w:p>
    <w:p w14:paraId="6769BB63" w14:textId="77777777" w:rsidR="00F11429" w:rsidRPr="004117A6" w:rsidRDefault="00F11429" w:rsidP="00EB14AE">
      <w:pPr>
        <w:ind w:firstLine="900"/>
        <w:jc w:val="both"/>
        <w:rPr>
          <w:rFonts w:ascii="Georgia" w:hAnsi="Georgia"/>
        </w:rPr>
      </w:pPr>
    </w:p>
    <w:p w14:paraId="6769BB64" w14:textId="77777777" w:rsidR="00F11429" w:rsidRPr="004117A6" w:rsidRDefault="00F11429" w:rsidP="00EB14AE">
      <w:pPr>
        <w:ind w:firstLine="900"/>
        <w:jc w:val="both"/>
        <w:rPr>
          <w:rFonts w:ascii="Georgia" w:hAnsi="Georgia"/>
        </w:rPr>
      </w:pPr>
    </w:p>
    <w:p w14:paraId="6769BB65" w14:textId="77777777" w:rsidR="00F11429" w:rsidRPr="004117A6" w:rsidRDefault="00F11429" w:rsidP="00EB14AE">
      <w:pPr>
        <w:ind w:firstLine="900"/>
        <w:jc w:val="both"/>
        <w:rPr>
          <w:rFonts w:ascii="Georgia" w:hAnsi="Georgia"/>
        </w:rPr>
      </w:pPr>
    </w:p>
    <w:p w14:paraId="6769BB66" w14:textId="77777777" w:rsidR="00F11429" w:rsidRPr="004117A6" w:rsidRDefault="00F11429" w:rsidP="00EB14AE">
      <w:pPr>
        <w:ind w:firstLine="900"/>
        <w:jc w:val="both"/>
        <w:rPr>
          <w:rFonts w:ascii="Georgia" w:hAnsi="Georgia"/>
        </w:rPr>
      </w:pPr>
    </w:p>
    <w:p w14:paraId="6769BB67" w14:textId="77777777" w:rsidR="00F11429" w:rsidRPr="004117A6" w:rsidRDefault="00F11429" w:rsidP="00F11429">
      <w:pPr>
        <w:jc w:val="both"/>
        <w:rPr>
          <w:rFonts w:ascii="Georgia" w:hAnsi="Georgia"/>
          <w:b/>
          <w:u w:val="single"/>
        </w:rPr>
      </w:pPr>
      <w:r w:rsidRPr="004117A6">
        <w:rPr>
          <w:rFonts w:ascii="Georgia" w:hAnsi="Georgia"/>
          <w:b/>
          <w:u w:val="single"/>
        </w:rPr>
        <w:t>3 lentelė. Vandens netektys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50"/>
        <w:gridCol w:w="828"/>
        <w:gridCol w:w="828"/>
        <w:gridCol w:w="828"/>
        <w:gridCol w:w="828"/>
        <w:gridCol w:w="828"/>
        <w:gridCol w:w="828"/>
        <w:gridCol w:w="828"/>
        <w:gridCol w:w="828"/>
        <w:gridCol w:w="828"/>
      </w:tblGrid>
      <w:tr w:rsidR="0039095C" w:rsidRPr="004117A6" w14:paraId="6769BB73" w14:textId="77777777" w:rsidTr="00614A73">
        <w:tc>
          <w:tcPr>
            <w:tcW w:w="648" w:type="dxa"/>
          </w:tcPr>
          <w:p w14:paraId="6769BB68" w14:textId="77777777" w:rsidR="0039095C" w:rsidRPr="004117A6" w:rsidRDefault="0039095C" w:rsidP="0039095C">
            <w:pPr>
              <w:jc w:val="both"/>
              <w:rPr>
                <w:rFonts w:ascii="Georgia" w:hAnsi="Georgia"/>
              </w:rPr>
            </w:pPr>
            <w:r w:rsidRPr="004117A6">
              <w:rPr>
                <w:rFonts w:ascii="Georgia" w:hAnsi="Georgia"/>
              </w:rPr>
              <w:t xml:space="preserve">Eil. Nr. </w:t>
            </w:r>
          </w:p>
        </w:tc>
        <w:tc>
          <w:tcPr>
            <w:tcW w:w="1650" w:type="dxa"/>
          </w:tcPr>
          <w:p w14:paraId="6769BB69" w14:textId="77777777" w:rsidR="0039095C" w:rsidRPr="004117A6" w:rsidRDefault="0039095C" w:rsidP="0039095C">
            <w:pPr>
              <w:jc w:val="both"/>
              <w:rPr>
                <w:rFonts w:ascii="Georgia" w:hAnsi="Georgia"/>
              </w:rPr>
            </w:pPr>
            <w:r w:rsidRPr="004117A6">
              <w:rPr>
                <w:rFonts w:ascii="Georgia" w:hAnsi="Georgia"/>
              </w:rPr>
              <w:t>Rodiklių pavadinimai</w:t>
            </w:r>
          </w:p>
        </w:tc>
        <w:tc>
          <w:tcPr>
            <w:tcW w:w="828" w:type="dxa"/>
          </w:tcPr>
          <w:p w14:paraId="6769BB6A" w14:textId="77777777" w:rsidR="0039095C" w:rsidRPr="004117A6" w:rsidRDefault="0039095C" w:rsidP="0039095C">
            <w:pPr>
              <w:jc w:val="both"/>
              <w:rPr>
                <w:rFonts w:ascii="Georgia" w:hAnsi="Georgia"/>
              </w:rPr>
            </w:pPr>
            <w:r w:rsidRPr="004117A6">
              <w:rPr>
                <w:rFonts w:ascii="Georgia" w:hAnsi="Georgia"/>
              </w:rPr>
              <w:t>2008</w:t>
            </w:r>
          </w:p>
        </w:tc>
        <w:tc>
          <w:tcPr>
            <w:tcW w:w="828" w:type="dxa"/>
          </w:tcPr>
          <w:p w14:paraId="6769BB6B" w14:textId="77777777" w:rsidR="0039095C" w:rsidRPr="004117A6" w:rsidRDefault="0039095C" w:rsidP="0039095C">
            <w:pPr>
              <w:jc w:val="both"/>
              <w:rPr>
                <w:rFonts w:ascii="Georgia" w:hAnsi="Georgia"/>
              </w:rPr>
            </w:pPr>
            <w:r w:rsidRPr="004117A6">
              <w:rPr>
                <w:rFonts w:ascii="Georgia" w:hAnsi="Georgia"/>
              </w:rPr>
              <w:t>2009</w:t>
            </w:r>
          </w:p>
        </w:tc>
        <w:tc>
          <w:tcPr>
            <w:tcW w:w="828" w:type="dxa"/>
          </w:tcPr>
          <w:p w14:paraId="6769BB6C" w14:textId="77777777" w:rsidR="0039095C" w:rsidRPr="004117A6" w:rsidRDefault="0039095C" w:rsidP="0039095C">
            <w:pPr>
              <w:jc w:val="both"/>
              <w:rPr>
                <w:rFonts w:ascii="Georgia" w:hAnsi="Georgia"/>
              </w:rPr>
            </w:pPr>
            <w:r w:rsidRPr="004117A6">
              <w:rPr>
                <w:rFonts w:ascii="Georgia" w:hAnsi="Georgia"/>
              </w:rPr>
              <w:t>2010</w:t>
            </w:r>
          </w:p>
        </w:tc>
        <w:tc>
          <w:tcPr>
            <w:tcW w:w="828" w:type="dxa"/>
          </w:tcPr>
          <w:p w14:paraId="6769BB6D" w14:textId="77777777" w:rsidR="0039095C" w:rsidRPr="004117A6" w:rsidRDefault="0039095C" w:rsidP="0039095C">
            <w:pPr>
              <w:jc w:val="both"/>
              <w:rPr>
                <w:rFonts w:ascii="Georgia" w:hAnsi="Georgia"/>
              </w:rPr>
            </w:pPr>
            <w:r w:rsidRPr="004117A6">
              <w:rPr>
                <w:rFonts w:ascii="Georgia" w:hAnsi="Georgia"/>
              </w:rPr>
              <w:t>2011</w:t>
            </w:r>
          </w:p>
        </w:tc>
        <w:tc>
          <w:tcPr>
            <w:tcW w:w="828" w:type="dxa"/>
          </w:tcPr>
          <w:p w14:paraId="6769BB6E" w14:textId="77777777" w:rsidR="0039095C" w:rsidRPr="004117A6" w:rsidRDefault="0039095C" w:rsidP="0039095C">
            <w:pPr>
              <w:jc w:val="both"/>
              <w:rPr>
                <w:rFonts w:ascii="Georgia" w:hAnsi="Georgia"/>
              </w:rPr>
            </w:pPr>
            <w:r w:rsidRPr="004117A6">
              <w:rPr>
                <w:rFonts w:ascii="Georgia" w:hAnsi="Georgia"/>
              </w:rPr>
              <w:t>2012</w:t>
            </w:r>
          </w:p>
        </w:tc>
        <w:tc>
          <w:tcPr>
            <w:tcW w:w="828" w:type="dxa"/>
          </w:tcPr>
          <w:p w14:paraId="6769BB6F" w14:textId="77777777" w:rsidR="0039095C" w:rsidRPr="004117A6" w:rsidRDefault="0039095C" w:rsidP="0039095C">
            <w:pPr>
              <w:jc w:val="both"/>
              <w:rPr>
                <w:rFonts w:ascii="Georgia" w:hAnsi="Georgia"/>
              </w:rPr>
            </w:pPr>
            <w:r w:rsidRPr="004117A6">
              <w:rPr>
                <w:rFonts w:ascii="Georgia" w:hAnsi="Georgia"/>
              </w:rPr>
              <w:t>2013</w:t>
            </w:r>
          </w:p>
        </w:tc>
        <w:tc>
          <w:tcPr>
            <w:tcW w:w="828" w:type="dxa"/>
          </w:tcPr>
          <w:p w14:paraId="6769BB70" w14:textId="77777777" w:rsidR="0039095C" w:rsidRPr="004117A6" w:rsidRDefault="0039095C" w:rsidP="0039095C">
            <w:pPr>
              <w:jc w:val="both"/>
              <w:rPr>
                <w:rFonts w:ascii="Georgia" w:hAnsi="Georgia"/>
              </w:rPr>
            </w:pPr>
            <w:r w:rsidRPr="004117A6">
              <w:rPr>
                <w:rFonts w:ascii="Georgia" w:hAnsi="Georgia"/>
              </w:rPr>
              <w:t>2014</w:t>
            </w:r>
          </w:p>
        </w:tc>
        <w:tc>
          <w:tcPr>
            <w:tcW w:w="828" w:type="dxa"/>
          </w:tcPr>
          <w:p w14:paraId="6769BB71" w14:textId="77777777" w:rsidR="0039095C" w:rsidRPr="004117A6" w:rsidRDefault="0039095C" w:rsidP="0039095C">
            <w:pPr>
              <w:jc w:val="both"/>
              <w:rPr>
                <w:rFonts w:ascii="Georgia" w:hAnsi="Georgia"/>
              </w:rPr>
            </w:pPr>
            <w:r w:rsidRPr="004117A6">
              <w:rPr>
                <w:rFonts w:ascii="Georgia" w:hAnsi="Georgia"/>
              </w:rPr>
              <w:t>2015</w:t>
            </w:r>
          </w:p>
        </w:tc>
        <w:tc>
          <w:tcPr>
            <w:tcW w:w="828" w:type="dxa"/>
          </w:tcPr>
          <w:p w14:paraId="6769BB72" w14:textId="77777777" w:rsidR="0039095C" w:rsidRPr="004117A6" w:rsidRDefault="0039095C" w:rsidP="0039095C">
            <w:pPr>
              <w:jc w:val="both"/>
              <w:rPr>
                <w:rFonts w:ascii="Georgia" w:hAnsi="Georgia"/>
              </w:rPr>
            </w:pPr>
            <w:r w:rsidRPr="004117A6">
              <w:rPr>
                <w:rFonts w:ascii="Georgia" w:hAnsi="Georgia"/>
              </w:rPr>
              <w:t>2016</w:t>
            </w:r>
          </w:p>
        </w:tc>
      </w:tr>
      <w:tr w:rsidR="0039095C" w:rsidRPr="004117A6" w14:paraId="6769BB7F" w14:textId="77777777" w:rsidTr="00614A73">
        <w:tc>
          <w:tcPr>
            <w:tcW w:w="648" w:type="dxa"/>
          </w:tcPr>
          <w:p w14:paraId="6769BB74" w14:textId="77777777" w:rsidR="0039095C" w:rsidRPr="004117A6" w:rsidRDefault="0039095C" w:rsidP="0039095C">
            <w:pPr>
              <w:jc w:val="both"/>
              <w:rPr>
                <w:rFonts w:ascii="Georgia" w:hAnsi="Georgia"/>
              </w:rPr>
            </w:pPr>
            <w:r w:rsidRPr="004117A6">
              <w:rPr>
                <w:rFonts w:ascii="Georgia" w:hAnsi="Georgia"/>
              </w:rPr>
              <w:t>1.</w:t>
            </w:r>
          </w:p>
        </w:tc>
        <w:tc>
          <w:tcPr>
            <w:tcW w:w="1650" w:type="dxa"/>
          </w:tcPr>
          <w:p w14:paraId="6769BB75" w14:textId="77777777" w:rsidR="0039095C" w:rsidRPr="004117A6" w:rsidRDefault="0039095C" w:rsidP="0039095C">
            <w:pPr>
              <w:jc w:val="both"/>
              <w:rPr>
                <w:rFonts w:ascii="Georgia" w:hAnsi="Georgia"/>
              </w:rPr>
            </w:pPr>
            <w:r w:rsidRPr="004117A6">
              <w:rPr>
                <w:rFonts w:ascii="Georgia" w:hAnsi="Georgia"/>
              </w:rPr>
              <w:t xml:space="preserve">Išgautas požeminis vanduo, </w:t>
            </w:r>
            <w:r w:rsidRPr="004117A6">
              <w:rPr>
                <w:rFonts w:ascii="Georgia" w:hAnsi="Georgia"/>
                <w:lang w:eastAsia="lt-LT"/>
              </w:rPr>
              <w:t>tūkst. m3</w:t>
            </w:r>
          </w:p>
        </w:tc>
        <w:tc>
          <w:tcPr>
            <w:tcW w:w="828" w:type="dxa"/>
          </w:tcPr>
          <w:p w14:paraId="6769BB76" w14:textId="77777777" w:rsidR="0039095C" w:rsidRPr="004117A6" w:rsidRDefault="0039095C" w:rsidP="0039095C">
            <w:pPr>
              <w:jc w:val="both"/>
              <w:rPr>
                <w:rFonts w:ascii="Georgia" w:hAnsi="Georgia"/>
              </w:rPr>
            </w:pPr>
            <w:r w:rsidRPr="004117A6">
              <w:rPr>
                <w:rFonts w:ascii="Georgia" w:hAnsi="Georgia"/>
              </w:rPr>
              <w:t>242,2</w:t>
            </w:r>
          </w:p>
        </w:tc>
        <w:tc>
          <w:tcPr>
            <w:tcW w:w="828" w:type="dxa"/>
          </w:tcPr>
          <w:p w14:paraId="6769BB77" w14:textId="77777777" w:rsidR="0039095C" w:rsidRPr="004117A6" w:rsidRDefault="0039095C" w:rsidP="0039095C">
            <w:pPr>
              <w:jc w:val="both"/>
              <w:rPr>
                <w:rFonts w:ascii="Georgia" w:hAnsi="Georgia"/>
              </w:rPr>
            </w:pPr>
            <w:r w:rsidRPr="004117A6">
              <w:rPr>
                <w:rFonts w:ascii="Georgia" w:hAnsi="Georgia"/>
              </w:rPr>
              <w:t>252,0</w:t>
            </w:r>
          </w:p>
        </w:tc>
        <w:tc>
          <w:tcPr>
            <w:tcW w:w="828" w:type="dxa"/>
          </w:tcPr>
          <w:p w14:paraId="6769BB78" w14:textId="77777777" w:rsidR="0039095C" w:rsidRPr="004117A6" w:rsidRDefault="0039095C" w:rsidP="0039095C">
            <w:pPr>
              <w:jc w:val="both"/>
              <w:rPr>
                <w:rFonts w:ascii="Georgia" w:hAnsi="Georgia"/>
              </w:rPr>
            </w:pPr>
            <w:r w:rsidRPr="004117A6">
              <w:rPr>
                <w:rFonts w:ascii="Georgia" w:hAnsi="Georgia"/>
              </w:rPr>
              <w:t>229,7</w:t>
            </w:r>
          </w:p>
        </w:tc>
        <w:tc>
          <w:tcPr>
            <w:tcW w:w="828" w:type="dxa"/>
          </w:tcPr>
          <w:p w14:paraId="6769BB79" w14:textId="77777777" w:rsidR="0039095C" w:rsidRPr="004117A6" w:rsidRDefault="0039095C" w:rsidP="0039095C">
            <w:pPr>
              <w:jc w:val="both"/>
              <w:rPr>
                <w:rFonts w:ascii="Georgia" w:hAnsi="Georgia"/>
              </w:rPr>
            </w:pPr>
            <w:r w:rsidRPr="004117A6">
              <w:rPr>
                <w:rFonts w:ascii="Georgia" w:hAnsi="Georgia"/>
              </w:rPr>
              <w:t>244,0</w:t>
            </w:r>
          </w:p>
        </w:tc>
        <w:tc>
          <w:tcPr>
            <w:tcW w:w="828" w:type="dxa"/>
          </w:tcPr>
          <w:p w14:paraId="6769BB7A" w14:textId="77777777" w:rsidR="0039095C" w:rsidRPr="004117A6" w:rsidRDefault="0039095C" w:rsidP="0039095C">
            <w:pPr>
              <w:jc w:val="both"/>
              <w:rPr>
                <w:rFonts w:ascii="Georgia" w:hAnsi="Georgia"/>
              </w:rPr>
            </w:pPr>
            <w:r w:rsidRPr="004117A6">
              <w:rPr>
                <w:rFonts w:ascii="Georgia" w:hAnsi="Georgia"/>
              </w:rPr>
              <w:t>238,3</w:t>
            </w:r>
          </w:p>
        </w:tc>
        <w:tc>
          <w:tcPr>
            <w:tcW w:w="828" w:type="dxa"/>
          </w:tcPr>
          <w:p w14:paraId="6769BB7B" w14:textId="77777777" w:rsidR="0039095C" w:rsidRPr="004117A6" w:rsidRDefault="0039095C" w:rsidP="0039095C">
            <w:pPr>
              <w:jc w:val="both"/>
              <w:rPr>
                <w:rFonts w:ascii="Georgia" w:hAnsi="Georgia"/>
              </w:rPr>
            </w:pPr>
            <w:r w:rsidRPr="004117A6">
              <w:rPr>
                <w:rFonts w:ascii="Georgia" w:hAnsi="Georgia"/>
              </w:rPr>
              <w:t>236,0</w:t>
            </w:r>
          </w:p>
        </w:tc>
        <w:tc>
          <w:tcPr>
            <w:tcW w:w="828" w:type="dxa"/>
          </w:tcPr>
          <w:p w14:paraId="6769BB7C" w14:textId="77777777" w:rsidR="0039095C" w:rsidRPr="004117A6" w:rsidRDefault="0039095C" w:rsidP="0039095C">
            <w:pPr>
              <w:jc w:val="both"/>
              <w:rPr>
                <w:rFonts w:ascii="Georgia" w:hAnsi="Georgia"/>
              </w:rPr>
            </w:pPr>
            <w:r w:rsidRPr="004117A6">
              <w:rPr>
                <w:rFonts w:ascii="Georgia" w:hAnsi="Georgia"/>
              </w:rPr>
              <w:t>229,0</w:t>
            </w:r>
          </w:p>
        </w:tc>
        <w:tc>
          <w:tcPr>
            <w:tcW w:w="828" w:type="dxa"/>
          </w:tcPr>
          <w:p w14:paraId="6769BB7D" w14:textId="77777777" w:rsidR="0039095C" w:rsidRPr="004117A6" w:rsidRDefault="0039095C" w:rsidP="0039095C">
            <w:pPr>
              <w:jc w:val="both"/>
              <w:rPr>
                <w:rFonts w:ascii="Georgia" w:hAnsi="Georgia"/>
              </w:rPr>
            </w:pPr>
            <w:r w:rsidRPr="004117A6">
              <w:rPr>
                <w:rFonts w:ascii="Georgia" w:hAnsi="Georgia"/>
              </w:rPr>
              <w:t>272,0</w:t>
            </w:r>
          </w:p>
        </w:tc>
        <w:tc>
          <w:tcPr>
            <w:tcW w:w="828" w:type="dxa"/>
          </w:tcPr>
          <w:p w14:paraId="6769BB7E" w14:textId="77777777" w:rsidR="0039095C" w:rsidRPr="004117A6" w:rsidRDefault="002B2DEA" w:rsidP="0039095C">
            <w:pPr>
              <w:jc w:val="both"/>
              <w:rPr>
                <w:rFonts w:ascii="Georgia" w:hAnsi="Georgia"/>
              </w:rPr>
            </w:pPr>
            <w:r w:rsidRPr="004117A6">
              <w:rPr>
                <w:rFonts w:ascii="Georgia" w:hAnsi="Georgia"/>
              </w:rPr>
              <w:t>247,0</w:t>
            </w:r>
          </w:p>
        </w:tc>
      </w:tr>
      <w:tr w:rsidR="0039095C" w:rsidRPr="004117A6" w14:paraId="6769BB8B" w14:textId="77777777" w:rsidTr="00614A73">
        <w:tc>
          <w:tcPr>
            <w:tcW w:w="648" w:type="dxa"/>
          </w:tcPr>
          <w:p w14:paraId="6769BB80" w14:textId="77777777" w:rsidR="0039095C" w:rsidRPr="004117A6" w:rsidRDefault="0039095C" w:rsidP="0039095C">
            <w:pPr>
              <w:jc w:val="both"/>
              <w:rPr>
                <w:rFonts w:ascii="Georgia" w:hAnsi="Georgia"/>
              </w:rPr>
            </w:pPr>
            <w:r w:rsidRPr="004117A6">
              <w:rPr>
                <w:rFonts w:ascii="Georgia" w:hAnsi="Georgia"/>
              </w:rPr>
              <w:t>2.</w:t>
            </w:r>
          </w:p>
        </w:tc>
        <w:tc>
          <w:tcPr>
            <w:tcW w:w="1650" w:type="dxa"/>
          </w:tcPr>
          <w:p w14:paraId="6769BB81" w14:textId="77777777" w:rsidR="0039095C" w:rsidRPr="004117A6" w:rsidRDefault="0039095C" w:rsidP="0039095C">
            <w:pPr>
              <w:jc w:val="both"/>
              <w:rPr>
                <w:rFonts w:ascii="Georgia" w:hAnsi="Georgia"/>
              </w:rPr>
            </w:pPr>
            <w:r w:rsidRPr="004117A6">
              <w:rPr>
                <w:rFonts w:ascii="Georgia" w:hAnsi="Georgia"/>
              </w:rPr>
              <w:t xml:space="preserve">Parduotas geriamas vanduo, </w:t>
            </w:r>
            <w:r w:rsidRPr="004117A6">
              <w:rPr>
                <w:rFonts w:ascii="Georgia" w:hAnsi="Georgia"/>
                <w:lang w:eastAsia="lt-LT"/>
              </w:rPr>
              <w:t>tūkst. m3</w:t>
            </w:r>
          </w:p>
        </w:tc>
        <w:tc>
          <w:tcPr>
            <w:tcW w:w="828" w:type="dxa"/>
          </w:tcPr>
          <w:p w14:paraId="6769BB82" w14:textId="77777777" w:rsidR="0039095C" w:rsidRPr="004117A6" w:rsidRDefault="0039095C" w:rsidP="0039095C">
            <w:pPr>
              <w:jc w:val="both"/>
              <w:rPr>
                <w:rFonts w:ascii="Georgia" w:hAnsi="Georgia"/>
              </w:rPr>
            </w:pPr>
            <w:r w:rsidRPr="004117A6">
              <w:rPr>
                <w:rFonts w:ascii="Georgia" w:hAnsi="Georgia"/>
              </w:rPr>
              <w:t>163,5</w:t>
            </w:r>
          </w:p>
        </w:tc>
        <w:tc>
          <w:tcPr>
            <w:tcW w:w="828" w:type="dxa"/>
          </w:tcPr>
          <w:p w14:paraId="6769BB83" w14:textId="77777777" w:rsidR="0039095C" w:rsidRPr="004117A6" w:rsidRDefault="0039095C" w:rsidP="0039095C">
            <w:pPr>
              <w:jc w:val="center"/>
              <w:rPr>
                <w:rFonts w:ascii="Georgia" w:hAnsi="Georgia"/>
              </w:rPr>
            </w:pPr>
            <w:r w:rsidRPr="004117A6">
              <w:rPr>
                <w:rFonts w:ascii="Georgia" w:hAnsi="Georgia"/>
              </w:rPr>
              <w:t>165,2</w:t>
            </w:r>
          </w:p>
        </w:tc>
        <w:tc>
          <w:tcPr>
            <w:tcW w:w="828" w:type="dxa"/>
          </w:tcPr>
          <w:p w14:paraId="6769BB84" w14:textId="77777777" w:rsidR="0039095C" w:rsidRPr="004117A6" w:rsidRDefault="0039095C" w:rsidP="0039095C">
            <w:pPr>
              <w:jc w:val="both"/>
              <w:rPr>
                <w:rFonts w:ascii="Georgia" w:hAnsi="Georgia"/>
              </w:rPr>
            </w:pPr>
            <w:r w:rsidRPr="004117A6">
              <w:rPr>
                <w:rFonts w:ascii="Georgia" w:hAnsi="Georgia"/>
              </w:rPr>
              <w:t>159,5</w:t>
            </w:r>
          </w:p>
        </w:tc>
        <w:tc>
          <w:tcPr>
            <w:tcW w:w="828" w:type="dxa"/>
          </w:tcPr>
          <w:p w14:paraId="6769BB85" w14:textId="77777777" w:rsidR="0039095C" w:rsidRPr="004117A6" w:rsidRDefault="0039095C" w:rsidP="0039095C">
            <w:pPr>
              <w:jc w:val="both"/>
              <w:rPr>
                <w:rFonts w:ascii="Georgia" w:hAnsi="Georgia"/>
              </w:rPr>
            </w:pPr>
            <w:r w:rsidRPr="004117A6">
              <w:rPr>
                <w:rFonts w:ascii="Georgia" w:hAnsi="Georgia"/>
              </w:rPr>
              <w:t>161,8</w:t>
            </w:r>
          </w:p>
        </w:tc>
        <w:tc>
          <w:tcPr>
            <w:tcW w:w="828" w:type="dxa"/>
          </w:tcPr>
          <w:p w14:paraId="6769BB86" w14:textId="77777777" w:rsidR="0039095C" w:rsidRPr="004117A6" w:rsidRDefault="0039095C" w:rsidP="0039095C">
            <w:pPr>
              <w:jc w:val="both"/>
              <w:rPr>
                <w:rFonts w:ascii="Georgia" w:hAnsi="Georgia"/>
              </w:rPr>
            </w:pPr>
            <w:r w:rsidRPr="004117A6">
              <w:rPr>
                <w:rFonts w:ascii="Georgia" w:hAnsi="Georgia"/>
              </w:rPr>
              <w:t>168,0</w:t>
            </w:r>
          </w:p>
        </w:tc>
        <w:tc>
          <w:tcPr>
            <w:tcW w:w="828" w:type="dxa"/>
          </w:tcPr>
          <w:p w14:paraId="6769BB87" w14:textId="77777777" w:rsidR="0039095C" w:rsidRPr="004117A6" w:rsidRDefault="0039095C" w:rsidP="0039095C">
            <w:pPr>
              <w:jc w:val="both"/>
              <w:rPr>
                <w:rFonts w:ascii="Georgia" w:hAnsi="Georgia"/>
              </w:rPr>
            </w:pPr>
            <w:r w:rsidRPr="004117A6">
              <w:rPr>
                <w:rFonts w:ascii="Georgia" w:hAnsi="Georgia"/>
              </w:rPr>
              <w:t>170,7</w:t>
            </w:r>
          </w:p>
        </w:tc>
        <w:tc>
          <w:tcPr>
            <w:tcW w:w="828" w:type="dxa"/>
          </w:tcPr>
          <w:p w14:paraId="6769BB88" w14:textId="77777777" w:rsidR="0039095C" w:rsidRPr="004117A6" w:rsidRDefault="0039095C" w:rsidP="0039095C">
            <w:pPr>
              <w:jc w:val="both"/>
              <w:rPr>
                <w:rFonts w:ascii="Georgia" w:hAnsi="Georgia"/>
              </w:rPr>
            </w:pPr>
            <w:r w:rsidRPr="004117A6">
              <w:rPr>
                <w:rFonts w:ascii="Georgia" w:hAnsi="Georgia"/>
              </w:rPr>
              <w:t>170,7</w:t>
            </w:r>
          </w:p>
        </w:tc>
        <w:tc>
          <w:tcPr>
            <w:tcW w:w="828" w:type="dxa"/>
          </w:tcPr>
          <w:p w14:paraId="6769BB89" w14:textId="77777777" w:rsidR="0039095C" w:rsidRPr="004117A6" w:rsidRDefault="0039095C" w:rsidP="0039095C">
            <w:pPr>
              <w:jc w:val="both"/>
              <w:rPr>
                <w:rFonts w:ascii="Georgia" w:hAnsi="Georgia"/>
              </w:rPr>
            </w:pPr>
            <w:r w:rsidRPr="004117A6">
              <w:rPr>
                <w:rFonts w:ascii="Georgia" w:hAnsi="Georgia"/>
              </w:rPr>
              <w:t>187,0</w:t>
            </w:r>
          </w:p>
        </w:tc>
        <w:tc>
          <w:tcPr>
            <w:tcW w:w="828" w:type="dxa"/>
          </w:tcPr>
          <w:p w14:paraId="6769BB8A" w14:textId="77777777" w:rsidR="0039095C" w:rsidRPr="004117A6" w:rsidRDefault="002B2DEA" w:rsidP="0039095C">
            <w:pPr>
              <w:jc w:val="both"/>
              <w:rPr>
                <w:rFonts w:ascii="Georgia" w:hAnsi="Georgia"/>
              </w:rPr>
            </w:pPr>
            <w:r w:rsidRPr="004117A6">
              <w:rPr>
                <w:rFonts w:ascii="Georgia" w:hAnsi="Georgia"/>
              </w:rPr>
              <w:t>184,4</w:t>
            </w:r>
          </w:p>
        </w:tc>
      </w:tr>
      <w:tr w:rsidR="0039095C" w:rsidRPr="004117A6" w14:paraId="6769BB97" w14:textId="77777777" w:rsidTr="00614A73">
        <w:tc>
          <w:tcPr>
            <w:tcW w:w="648" w:type="dxa"/>
          </w:tcPr>
          <w:p w14:paraId="6769BB8C" w14:textId="77777777" w:rsidR="0039095C" w:rsidRPr="004117A6" w:rsidRDefault="0039095C" w:rsidP="0039095C">
            <w:pPr>
              <w:jc w:val="both"/>
              <w:rPr>
                <w:rFonts w:ascii="Georgia" w:hAnsi="Georgia"/>
              </w:rPr>
            </w:pPr>
            <w:r w:rsidRPr="004117A6">
              <w:rPr>
                <w:rFonts w:ascii="Georgia" w:hAnsi="Georgia"/>
              </w:rPr>
              <w:t>3.</w:t>
            </w:r>
          </w:p>
        </w:tc>
        <w:tc>
          <w:tcPr>
            <w:tcW w:w="1650" w:type="dxa"/>
          </w:tcPr>
          <w:p w14:paraId="6769BB8D" w14:textId="77777777" w:rsidR="0039095C" w:rsidRPr="004117A6" w:rsidRDefault="0039095C" w:rsidP="0039095C">
            <w:pPr>
              <w:jc w:val="both"/>
              <w:rPr>
                <w:rFonts w:ascii="Georgia" w:hAnsi="Georgia"/>
              </w:rPr>
            </w:pPr>
            <w:r w:rsidRPr="004117A6">
              <w:rPr>
                <w:rFonts w:ascii="Georgia" w:hAnsi="Georgia"/>
              </w:rPr>
              <w:t>Netektys,</w:t>
            </w:r>
            <w:r w:rsidRPr="004117A6">
              <w:rPr>
                <w:rFonts w:ascii="Georgia" w:hAnsi="Georgia"/>
                <w:lang w:eastAsia="lt-LT"/>
              </w:rPr>
              <w:t xml:space="preserve"> tūkst. m3</w:t>
            </w:r>
            <w:r w:rsidRPr="004117A6">
              <w:rPr>
                <w:rFonts w:ascii="Georgia" w:hAnsi="Georgia"/>
              </w:rPr>
              <w:t xml:space="preserve"> </w:t>
            </w:r>
          </w:p>
        </w:tc>
        <w:tc>
          <w:tcPr>
            <w:tcW w:w="828" w:type="dxa"/>
          </w:tcPr>
          <w:p w14:paraId="6769BB8E" w14:textId="77777777" w:rsidR="0039095C" w:rsidRPr="004117A6" w:rsidRDefault="0039095C" w:rsidP="0039095C">
            <w:pPr>
              <w:jc w:val="both"/>
              <w:rPr>
                <w:rFonts w:ascii="Georgia" w:hAnsi="Georgia"/>
              </w:rPr>
            </w:pPr>
            <w:r w:rsidRPr="004117A6">
              <w:rPr>
                <w:rFonts w:ascii="Georgia" w:hAnsi="Georgia"/>
              </w:rPr>
              <w:t>78,7</w:t>
            </w:r>
          </w:p>
        </w:tc>
        <w:tc>
          <w:tcPr>
            <w:tcW w:w="828" w:type="dxa"/>
          </w:tcPr>
          <w:p w14:paraId="6769BB8F" w14:textId="77777777" w:rsidR="0039095C" w:rsidRPr="004117A6" w:rsidRDefault="0039095C" w:rsidP="0039095C">
            <w:pPr>
              <w:jc w:val="both"/>
              <w:rPr>
                <w:rFonts w:ascii="Georgia" w:hAnsi="Georgia"/>
              </w:rPr>
            </w:pPr>
            <w:r w:rsidRPr="004117A6">
              <w:rPr>
                <w:rFonts w:ascii="Georgia" w:hAnsi="Georgia"/>
              </w:rPr>
              <w:t>86,8</w:t>
            </w:r>
          </w:p>
        </w:tc>
        <w:tc>
          <w:tcPr>
            <w:tcW w:w="828" w:type="dxa"/>
          </w:tcPr>
          <w:p w14:paraId="6769BB90" w14:textId="77777777" w:rsidR="0039095C" w:rsidRPr="004117A6" w:rsidRDefault="0039095C" w:rsidP="0039095C">
            <w:pPr>
              <w:jc w:val="both"/>
              <w:rPr>
                <w:rFonts w:ascii="Georgia" w:hAnsi="Georgia"/>
              </w:rPr>
            </w:pPr>
            <w:r w:rsidRPr="004117A6">
              <w:rPr>
                <w:rFonts w:ascii="Georgia" w:hAnsi="Georgia"/>
              </w:rPr>
              <w:t>70,2</w:t>
            </w:r>
          </w:p>
        </w:tc>
        <w:tc>
          <w:tcPr>
            <w:tcW w:w="828" w:type="dxa"/>
          </w:tcPr>
          <w:p w14:paraId="6769BB91" w14:textId="77777777" w:rsidR="0039095C" w:rsidRPr="004117A6" w:rsidRDefault="0039095C" w:rsidP="0039095C">
            <w:pPr>
              <w:jc w:val="both"/>
              <w:rPr>
                <w:rFonts w:ascii="Georgia" w:hAnsi="Georgia"/>
              </w:rPr>
            </w:pPr>
            <w:r w:rsidRPr="004117A6">
              <w:rPr>
                <w:rFonts w:ascii="Georgia" w:hAnsi="Georgia"/>
              </w:rPr>
              <w:t>82,2</w:t>
            </w:r>
          </w:p>
        </w:tc>
        <w:tc>
          <w:tcPr>
            <w:tcW w:w="828" w:type="dxa"/>
          </w:tcPr>
          <w:p w14:paraId="6769BB92" w14:textId="77777777" w:rsidR="0039095C" w:rsidRPr="004117A6" w:rsidRDefault="0039095C" w:rsidP="0039095C">
            <w:pPr>
              <w:jc w:val="both"/>
              <w:rPr>
                <w:rFonts w:ascii="Georgia" w:hAnsi="Georgia"/>
              </w:rPr>
            </w:pPr>
            <w:r w:rsidRPr="004117A6">
              <w:rPr>
                <w:rFonts w:ascii="Georgia" w:hAnsi="Georgia"/>
              </w:rPr>
              <w:t>70,30</w:t>
            </w:r>
          </w:p>
        </w:tc>
        <w:tc>
          <w:tcPr>
            <w:tcW w:w="828" w:type="dxa"/>
          </w:tcPr>
          <w:p w14:paraId="6769BB93" w14:textId="77777777" w:rsidR="0039095C" w:rsidRPr="004117A6" w:rsidRDefault="0039095C" w:rsidP="0039095C">
            <w:pPr>
              <w:jc w:val="both"/>
              <w:rPr>
                <w:rFonts w:ascii="Georgia" w:hAnsi="Georgia"/>
              </w:rPr>
            </w:pPr>
            <w:r w:rsidRPr="004117A6">
              <w:rPr>
                <w:rFonts w:ascii="Georgia" w:hAnsi="Georgia"/>
              </w:rPr>
              <w:t>65,3</w:t>
            </w:r>
          </w:p>
        </w:tc>
        <w:tc>
          <w:tcPr>
            <w:tcW w:w="828" w:type="dxa"/>
          </w:tcPr>
          <w:p w14:paraId="6769BB94" w14:textId="77777777" w:rsidR="0039095C" w:rsidRPr="004117A6" w:rsidRDefault="0039095C" w:rsidP="0039095C">
            <w:pPr>
              <w:jc w:val="both"/>
              <w:rPr>
                <w:rFonts w:ascii="Georgia" w:hAnsi="Georgia"/>
              </w:rPr>
            </w:pPr>
            <w:r w:rsidRPr="004117A6">
              <w:rPr>
                <w:rFonts w:ascii="Georgia" w:hAnsi="Georgia"/>
              </w:rPr>
              <w:t>58,3</w:t>
            </w:r>
          </w:p>
        </w:tc>
        <w:tc>
          <w:tcPr>
            <w:tcW w:w="828" w:type="dxa"/>
          </w:tcPr>
          <w:p w14:paraId="6769BB95" w14:textId="77777777" w:rsidR="0039095C" w:rsidRPr="004117A6" w:rsidRDefault="0039095C" w:rsidP="0039095C">
            <w:pPr>
              <w:jc w:val="both"/>
              <w:rPr>
                <w:rFonts w:ascii="Georgia" w:hAnsi="Georgia"/>
              </w:rPr>
            </w:pPr>
            <w:r w:rsidRPr="004117A6">
              <w:rPr>
                <w:rFonts w:ascii="Georgia" w:hAnsi="Georgia"/>
              </w:rPr>
              <w:t>85,0</w:t>
            </w:r>
          </w:p>
        </w:tc>
        <w:tc>
          <w:tcPr>
            <w:tcW w:w="828" w:type="dxa"/>
          </w:tcPr>
          <w:p w14:paraId="6769BB96" w14:textId="77777777" w:rsidR="0039095C" w:rsidRPr="004117A6" w:rsidRDefault="002B2DEA" w:rsidP="0039095C">
            <w:pPr>
              <w:jc w:val="both"/>
              <w:rPr>
                <w:rFonts w:ascii="Georgia" w:hAnsi="Georgia"/>
              </w:rPr>
            </w:pPr>
            <w:r w:rsidRPr="004117A6">
              <w:rPr>
                <w:rFonts w:ascii="Georgia" w:hAnsi="Georgia"/>
              </w:rPr>
              <w:t>62,6</w:t>
            </w:r>
          </w:p>
        </w:tc>
      </w:tr>
      <w:tr w:rsidR="0039095C" w:rsidRPr="004117A6" w14:paraId="6769BBA3" w14:textId="77777777" w:rsidTr="00614A73">
        <w:tc>
          <w:tcPr>
            <w:tcW w:w="648" w:type="dxa"/>
          </w:tcPr>
          <w:p w14:paraId="6769BB98" w14:textId="77777777" w:rsidR="0039095C" w:rsidRPr="004117A6" w:rsidRDefault="0039095C" w:rsidP="0039095C">
            <w:pPr>
              <w:jc w:val="both"/>
              <w:rPr>
                <w:rFonts w:ascii="Georgia" w:hAnsi="Georgia"/>
              </w:rPr>
            </w:pPr>
            <w:r w:rsidRPr="004117A6">
              <w:rPr>
                <w:rFonts w:ascii="Georgia" w:hAnsi="Georgia"/>
              </w:rPr>
              <w:t>4.</w:t>
            </w:r>
          </w:p>
        </w:tc>
        <w:tc>
          <w:tcPr>
            <w:tcW w:w="1650" w:type="dxa"/>
          </w:tcPr>
          <w:p w14:paraId="6769BB99" w14:textId="77777777" w:rsidR="0039095C" w:rsidRPr="004117A6" w:rsidRDefault="0039095C" w:rsidP="0039095C">
            <w:pPr>
              <w:jc w:val="both"/>
              <w:rPr>
                <w:rFonts w:ascii="Georgia" w:hAnsi="Georgia"/>
              </w:rPr>
            </w:pPr>
            <w:r w:rsidRPr="004117A6">
              <w:rPr>
                <w:rFonts w:ascii="Georgia" w:hAnsi="Georgia"/>
              </w:rPr>
              <w:t>Netektys, proc.</w:t>
            </w:r>
          </w:p>
        </w:tc>
        <w:tc>
          <w:tcPr>
            <w:tcW w:w="828" w:type="dxa"/>
          </w:tcPr>
          <w:p w14:paraId="6769BB9A" w14:textId="77777777" w:rsidR="0039095C" w:rsidRPr="004117A6" w:rsidRDefault="0039095C" w:rsidP="0039095C">
            <w:pPr>
              <w:jc w:val="both"/>
              <w:rPr>
                <w:rFonts w:ascii="Georgia" w:hAnsi="Georgia"/>
              </w:rPr>
            </w:pPr>
            <w:r w:rsidRPr="004117A6">
              <w:rPr>
                <w:rFonts w:ascii="Georgia" w:hAnsi="Georgia"/>
              </w:rPr>
              <w:t>32,5</w:t>
            </w:r>
          </w:p>
        </w:tc>
        <w:tc>
          <w:tcPr>
            <w:tcW w:w="828" w:type="dxa"/>
          </w:tcPr>
          <w:p w14:paraId="6769BB9B" w14:textId="77777777" w:rsidR="0039095C" w:rsidRPr="004117A6" w:rsidRDefault="0039095C" w:rsidP="0039095C">
            <w:pPr>
              <w:jc w:val="both"/>
              <w:rPr>
                <w:rFonts w:ascii="Georgia" w:hAnsi="Georgia"/>
              </w:rPr>
            </w:pPr>
            <w:r w:rsidRPr="004117A6">
              <w:rPr>
                <w:rFonts w:ascii="Georgia" w:hAnsi="Georgia"/>
              </w:rPr>
              <w:t>34,4</w:t>
            </w:r>
          </w:p>
        </w:tc>
        <w:tc>
          <w:tcPr>
            <w:tcW w:w="828" w:type="dxa"/>
          </w:tcPr>
          <w:p w14:paraId="6769BB9C" w14:textId="77777777" w:rsidR="0039095C" w:rsidRPr="004117A6" w:rsidRDefault="0039095C" w:rsidP="0039095C">
            <w:pPr>
              <w:jc w:val="both"/>
              <w:rPr>
                <w:rFonts w:ascii="Georgia" w:hAnsi="Georgia"/>
              </w:rPr>
            </w:pPr>
            <w:r w:rsidRPr="004117A6">
              <w:rPr>
                <w:rFonts w:ascii="Georgia" w:hAnsi="Georgia"/>
              </w:rPr>
              <w:t>30,56</w:t>
            </w:r>
          </w:p>
        </w:tc>
        <w:tc>
          <w:tcPr>
            <w:tcW w:w="828" w:type="dxa"/>
          </w:tcPr>
          <w:p w14:paraId="6769BB9D" w14:textId="77777777" w:rsidR="0039095C" w:rsidRPr="004117A6" w:rsidRDefault="0039095C" w:rsidP="0039095C">
            <w:pPr>
              <w:jc w:val="both"/>
              <w:rPr>
                <w:rFonts w:ascii="Georgia" w:hAnsi="Georgia"/>
              </w:rPr>
            </w:pPr>
            <w:r w:rsidRPr="004117A6">
              <w:rPr>
                <w:rFonts w:ascii="Georgia" w:hAnsi="Georgia"/>
              </w:rPr>
              <w:t>33,69</w:t>
            </w:r>
          </w:p>
        </w:tc>
        <w:tc>
          <w:tcPr>
            <w:tcW w:w="828" w:type="dxa"/>
          </w:tcPr>
          <w:p w14:paraId="6769BB9E" w14:textId="77777777" w:rsidR="0039095C" w:rsidRPr="004117A6" w:rsidRDefault="0039095C" w:rsidP="0039095C">
            <w:pPr>
              <w:jc w:val="both"/>
              <w:rPr>
                <w:rFonts w:ascii="Georgia" w:hAnsi="Georgia"/>
              </w:rPr>
            </w:pPr>
            <w:r w:rsidRPr="004117A6">
              <w:rPr>
                <w:rFonts w:ascii="Georgia" w:hAnsi="Georgia"/>
              </w:rPr>
              <w:t>29,5</w:t>
            </w:r>
          </w:p>
        </w:tc>
        <w:tc>
          <w:tcPr>
            <w:tcW w:w="828" w:type="dxa"/>
          </w:tcPr>
          <w:p w14:paraId="6769BB9F" w14:textId="77777777" w:rsidR="0039095C" w:rsidRPr="004117A6" w:rsidRDefault="0039095C" w:rsidP="0039095C">
            <w:pPr>
              <w:jc w:val="both"/>
              <w:rPr>
                <w:rFonts w:ascii="Georgia" w:hAnsi="Georgia"/>
              </w:rPr>
            </w:pPr>
            <w:r w:rsidRPr="004117A6">
              <w:rPr>
                <w:rFonts w:ascii="Georgia" w:hAnsi="Georgia"/>
              </w:rPr>
              <w:t>27,7</w:t>
            </w:r>
          </w:p>
        </w:tc>
        <w:tc>
          <w:tcPr>
            <w:tcW w:w="828" w:type="dxa"/>
          </w:tcPr>
          <w:p w14:paraId="6769BBA0" w14:textId="77777777" w:rsidR="0039095C" w:rsidRPr="004117A6" w:rsidRDefault="0039095C" w:rsidP="0039095C">
            <w:pPr>
              <w:jc w:val="both"/>
              <w:rPr>
                <w:rFonts w:ascii="Georgia" w:hAnsi="Georgia"/>
              </w:rPr>
            </w:pPr>
            <w:r w:rsidRPr="004117A6">
              <w:rPr>
                <w:rFonts w:ascii="Georgia" w:hAnsi="Georgia"/>
              </w:rPr>
              <w:t>25,5</w:t>
            </w:r>
          </w:p>
        </w:tc>
        <w:tc>
          <w:tcPr>
            <w:tcW w:w="828" w:type="dxa"/>
          </w:tcPr>
          <w:p w14:paraId="6769BBA1" w14:textId="77777777" w:rsidR="0039095C" w:rsidRPr="004117A6" w:rsidRDefault="0039095C" w:rsidP="0039095C">
            <w:pPr>
              <w:jc w:val="both"/>
              <w:rPr>
                <w:rFonts w:ascii="Georgia" w:hAnsi="Georgia"/>
              </w:rPr>
            </w:pPr>
            <w:r w:rsidRPr="004117A6">
              <w:rPr>
                <w:rFonts w:ascii="Georgia" w:hAnsi="Georgia"/>
              </w:rPr>
              <w:t>31,25</w:t>
            </w:r>
          </w:p>
        </w:tc>
        <w:tc>
          <w:tcPr>
            <w:tcW w:w="828" w:type="dxa"/>
          </w:tcPr>
          <w:p w14:paraId="6769BBA2" w14:textId="77777777" w:rsidR="0039095C" w:rsidRPr="004117A6" w:rsidRDefault="002B2DEA" w:rsidP="0039095C">
            <w:pPr>
              <w:jc w:val="both"/>
              <w:rPr>
                <w:rFonts w:ascii="Georgia" w:hAnsi="Georgia"/>
              </w:rPr>
            </w:pPr>
            <w:r w:rsidRPr="004117A6">
              <w:rPr>
                <w:rFonts w:ascii="Georgia" w:hAnsi="Georgia"/>
              </w:rPr>
              <w:t>25,3</w:t>
            </w:r>
          </w:p>
        </w:tc>
      </w:tr>
    </w:tbl>
    <w:p w14:paraId="6769BBA4" w14:textId="77777777" w:rsidR="00415EBF" w:rsidRPr="004117A6" w:rsidRDefault="00415EBF" w:rsidP="00A64FC6">
      <w:pPr>
        <w:ind w:firstLine="900"/>
        <w:jc w:val="both"/>
        <w:rPr>
          <w:rFonts w:ascii="Georgia" w:hAnsi="Georgia"/>
        </w:rPr>
      </w:pPr>
    </w:p>
    <w:p w14:paraId="6769BBA5" w14:textId="77777777" w:rsidR="003E7794" w:rsidRPr="004117A6" w:rsidRDefault="00884640" w:rsidP="003E7794">
      <w:pPr>
        <w:tabs>
          <w:tab w:val="left" w:pos="900"/>
        </w:tabs>
        <w:jc w:val="both"/>
        <w:rPr>
          <w:rFonts w:ascii="Georgia" w:hAnsi="Georgia"/>
        </w:rPr>
      </w:pPr>
      <w:r w:rsidRPr="004117A6">
        <w:rPr>
          <w:rFonts w:ascii="Georgia" w:hAnsi="Georgia"/>
        </w:rPr>
        <w:tab/>
      </w:r>
      <w:r w:rsidR="0039095C" w:rsidRPr="004117A6">
        <w:rPr>
          <w:rFonts w:ascii="Georgia" w:hAnsi="Georgia"/>
        </w:rPr>
        <w:t>2016</w:t>
      </w:r>
      <w:r w:rsidR="00EE2C11" w:rsidRPr="004117A6">
        <w:rPr>
          <w:rFonts w:ascii="Georgia" w:hAnsi="Georgia"/>
        </w:rPr>
        <w:t xml:space="preserve"> m. vandentiekio tinkluose įv</w:t>
      </w:r>
      <w:r w:rsidR="005421A1" w:rsidRPr="004117A6">
        <w:rPr>
          <w:rFonts w:ascii="Georgia" w:hAnsi="Georgia"/>
        </w:rPr>
        <w:t>yko 63</w:t>
      </w:r>
      <w:r w:rsidR="0039095C" w:rsidRPr="004117A6">
        <w:rPr>
          <w:rFonts w:ascii="Georgia" w:hAnsi="Georgia"/>
        </w:rPr>
        <w:t xml:space="preserve"> avarij</w:t>
      </w:r>
      <w:r w:rsidR="00AB6A2F">
        <w:rPr>
          <w:rFonts w:ascii="Georgia" w:hAnsi="Georgia"/>
        </w:rPr>
        <w:t>os</w:t>
      </w:r>
      <w:r w:rsidR="0039095C" w:rsidRPr="004117A6">
        <w:rPr>
          <w:rFonts w:ascii="Georgia" w:hAnsi="Georgia"/>
        </w:rPr>
        <w:t>. Lyginant su 2015</w:t>
      </w:r>
      <w:r w:rsidR="00EE2C11" w:rsidRPr="004117A6">
        <w:rPr>
          <w:rFonts w:ascii="Georgia" w:hAnsi="Georgia"/>
        </w:rPr>
        <w:t xml:space="preserve"> m.</w:t>
      </w:r>
      <w:r w:rsidR="00F064D5">
        <w:rPr>
          <w:rFonts w:ascii="Georgia" w:hAnsi="Georgia"/>
        </w:rPr>
        <w:t>,</w:t>
      </w:r>
      <w:r w:rsidR="00EE2C11" w:rsidRPr="004117A6">
        <w:rPr>
          <w:rFonts w:ascii="Georgia" w:hAnsi="Georgia"/>
        </w:rPr>
        <w:t xml:space="preserve"> ataskaitiniais metais</w:t>
      </w:r>
      <w:r w:rsidR="00F064D5">
        <w:rPr>
          <w:rFonts w:ascii="Georgia" w:hAnsi="Georgia"/>
        </w:rPr>
        <w:t>,</w:t>
      </w:r>
      <w:r w:rsidR="00EE2C11" w:rsidRPr="004117A6">
        <w:rPr>
          <w:rFonts w:ascii="Georgia" w:hAnsi="Georgia"/>
        </w:rPr>
        <w:t xml:space="preserve"> vandentiek</w:t>
      </w:r>
      <w:r w:rsidR="005421A1" w:rsidRPr="004117A6">
        <w:rPr>
          <w:rFonts w:ascii="Georgia" w:hAnsi="Georgia"/>
        </w:rPr>
        <w:t>io avarijų skaičius padidėjo 49</w:t>
      </w:r>
      <w:r w:rsidR="00EE2C11" w:rsidRPr="004117A6">
        <w:rPr>
          <w:rFonts w:ascii="Georgia" w:hAnsi="Georgia"/>
        </w:rPr>
        <w:t xml:space="preserve"> proc. Daugiausia avarijų įvyksta dėl susidėvėjusių tinklų, slėgio svyravimų, grunto judėjimo ir pan. </w:t>
      </w:r>
      <w:r w:rsidR="003E7794" w:rsidRPr="004117A6">
        <w:rPr>
          <w:rFonts w:ascii="Georgia" w:hAnsi="Georgia"/>
        </w:rPr>
        <w:t>Didžioji dalis vandentiekio tinklų pakloti 1970-1985 metų laikotarpyje</w:t>
      </w:r>
      <w:r w:rsidR="00E07406" w:rsidRPr="004117A6">
        <w:rPr>
          <w:rFonts w:ascii="Georgia" w:hAnsi="Georgia"/>
        </w:rPr>
        <w:t xml:space="preserve"> jie pagaminti iš paprastojo ketaus ar plieno. Šios medžiagos neatsparios vandens ir aplinkos poveikiams, kas įtakoja tinklų avaringumą.</w:t>
      </w:r>
    </w:p>
    <w:p w14:paraId="6769BBA6" w14:textId="77777777" w:rsidR="003E7794" w:rsidRPr="004117A6" w:rsidRDefault="003E7794" w:rsidP="003E7794">
      <w:pPr>
        <w:jc w:val="both"/>
        <w:rPr>
          <w:rFonts w:ascii="Georgia" w:hAnsi="Georgia"/>
        </w:rPr>
      </w:pPr>
    </w:p>
    <w:p w14:paraId="6769BBA7" w14:textId="77777777" w:rsidR="008736C2" w:rsidRPr="004117A6" w:rsidRDefault="003E7794" w:rsidP="008736C2">
      <w:pPr>
        <w:rPr>
          <w:rFonts w:ascii="Georgia" w:hAnsi="Georgia"/>
          <w:b/>
          <w:u w:val="single"/>
        </w:rPr>
      </w:pPr>
      <w:r w:rsidRPr="004117A6">
        <w:rPr>
          <w:rFonts w:ascii="Georgia" w:hAnsi="Georgia"/>
          <w:b/>
          <w:u w:val="single"/>
        </w:rPr>
        <w:t>4 lentelė. Avaringumas vandentiekio tinkluose (avarijų sk./1 km)</w:t>
      </w:r>
    </w:p>
    <w:p w14:paraId="6769BBA8" w14:textId="77777777" w:rsidR="004E796B" w:rsidRPr="004117A6" w:rsidRDefault="00381117" w:rsidP="00CF643B">
      <w:pPr>
        <w:tabs>
          <w:tab w:val="left" w:pos="900"/>
        </w:tabs>
        <w:jc w:val="center"/>
        <w:rPr>
          <w:rFonts w:ascii="Georgia" w:hAnsi="Georgia"/>
          <w:sz w:val="22"/>
          <w:szCs w:val="22"/>
        </w:rPr>
      </w:pPr>
      <w:r w:rsidRPr="004117A6">
        <w:rPr>
          <w:rFonts w:ascii="Georgia" w:hAnsi="Georgia"/>
          <w:noProof/>
          <w:sz w:val="22"/>
          <w:szCs w:val="22"/>
          <w:lang w:eastAsia="lt-LT"/>
        </w:rPr>
        <w:drawing>
          <wp:inline distT="0" distB="0" distL="0" distR="0" wp14:anchorId="6769BECD" wp14:editId="6769BECE">
            <wp:extent cx="6029325" cy="1943100"/>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69BBA9" w14:textId="77777777" w:rsidR="003E7794" w:rsidRPr="004117A6" w:rsidRDefault="00200BCD" w:rsidP="00200BCD">
      <w:pPr>
        <w:tabs>
          <w:tab w:val="left" w:pos="900"/>
        </w:tabs>
        <w:jc w:val="both"/>
        <w:rPr>
          <w:rFonts w:ascii="Georgia" w:hAnsi="Georgia"/>
          <w:sz w:val="22"/>
          <w:szCs w:val="22"/>
        </w:rPr>
      </w:pPr>
      <w:r w:rsidRPr="004117A6">
        <w:rPr>
          <w:rFonts w:ascii="Georgia" w:hAnsi="Georgia"/>
          <w:sz w:val="22"/>
          <w:szCs w:val="22"/>
        </w:rPr>
        <w:tab/>
      </w:r>
    </w:p>
    <w:p w14:paraId="6769BBAA" w14:textId="77777777" w:rsidR="00420D57" w:rsidRPr="004117A6" w:rsidRDefault="00420D57" w:rsidP="00200BCD">
      <w:pPr>
        <w:tabs>
          <w:tab w:val="left" w:pos="900"/>
        </w:tabs>
        <w:jc w:val="both"/>
        <w:rPr>
          <w:rFonts w:ascii="Georgia" w:hAnsi="Georgia"/>
          <w:sz w:val="22"/>
          <w:szCs w:val="22"/>
        </w:rPr>
      </w:pPr>
    </w:p>
    <w:p w14:paraId="6769BBAB" w14:textId="77777777" w:rsidR="00420D57" w:rsidRPr="004117A6" w:rsidRDefault="00381117" w:rsidP="00420D57">
      <w:pPr>
        <w:rPr>
          <w:rFonts w:ascii="Georgia" w:hAnsi="Georgia"/>
          <w:sz w:val="22"/>
          <w:szCs w:val="22"/>
        </w:rPr>
      </w:pPr>
      <w:r w:rsidRPr="004117A6">
        <w:rPr>
          <w:rFonts w:ascii="Georgia" w:hAnsi="Georgia"/>
          <w:noProof/>
          <w:sz w:val="22"/>
          <w:szCs w:val="22"/>
          <w:lang w:eastAsia="lt-LT"/>
        </w:rPr>
        <mc:AlternateContent>
          <mc:Choice Requires="wps">
            <w:drawing>
              <wp:anchor distT="0" distB="0" distL="114300" distR="114300" simplePos="0" relativeHeight="251656192" behindDoc="0" locked="0" layoutInCell="1" allowOverlap="1" wp14:anchorId="6769BECF" wp14:editId="6769BED0">
                <wp:simplePos x="0" y="0"/>
                <wp:positionH relativeFrom="column">
                  <wp:posOffset>2476500</wp:posOffset>
                </wp:positionH>
                <wp:positionV relativeFrom="paragraph">
                  <wp:posOffset>-7620</wp:posOffset>
                </wp:positionV>
                <wp:extent cx="3657600" cy="412750"/>
                <wp:effectExtent l="13335" t="12065" r="15240" b="13335"/>
                <wp:wrapSquare wrapText="bothSides"/>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3" w14:textId="77777777" w:rsidR="002A1B82" w:rsidRPr="002C661C" w:rsidRDefault="002A1B82" w:rsidP="00420D57">
                            <w:pPr>
                              <w:spacing w:before="100" w:beforeAutospacing="1" w:after="100" w:afterAutospacing="1"/>
                              <w:ind w:right="-4695"/>
                              <w:jc w:val="both"/>
                              <w:rPr>
                                <w:rFonts w:ascii="Georgia" w:hAnsi="Georgia"/>
                                <w:sz w:val="32"/>
                                <w:szCs w:val="32"/>
                              </w:rPr>
                            </w:pPr>
                            <w:r>
                              <w:rPr>
                                <w:rFonts w:ascii="Georgia" w:hAnsi="Georgia"/>
                                <w:sz w:val="32"/>
                                <w:szCs w:val="32"/>
                              </w:rPr>
                              <w:t>NUOTEKŲ ŠALINIMAS IR VALYMAS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33" type="#_x0000_t202" style="position:absolute;margin-left:195pt;margin-top:-.6pt;width:4in;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" fillcolor="#369" strokeweight="1.5pt">
                <v:textbox>
                  <w:txbxContent>
                    <w:p w:rsidR="002A1B82" w:rsidRPr="002C661C" w:rsidRDefault="002A1B82" w:rsidP="00420D57">
                      <w:pPr>
                        <w:spacing w:before="100" w:beforeAutospacing="1" w:after="100" w:afterAutospacing="1"/>
                        <w:ind w:right="-4695"/>
                        <w:jc w:val="both"/>
                        <w:rPr>
                          <w:rFonts w:ascii="Georgia" w:hAnsi="Georgia"/>
                          <w:sz w:val="32"/>
                          <w:szCs w:val="32"/>
                        </w:rPr>
                      </w:pPr>
                      <w:r>
                        <w:rPr>
                          <w:rFonts w:ascii="Georgia" w:hAnsi="Georgia"/>
                          <w:sz w:val="32"/>
                          <w:szCs w:val="32"/>
                        </w:rPr>
                        <w:t>NUOTEKŲ ŠALINIMAS IR VALYMAS</w:t>
                      </w:r>
                    </w:p>
                  </w:txbxContent>
                </v:textbox>
                <w10:wrap type="square"/>
              </v:shape>
            </w:pict>
          </mc:Fallback>
        </mc:AlternateContent>
      </w:r>
    </w:p>
    <w:p w14:paraId="6769BBAC" w14:textId="77777777" w:rsidR="00420D57" w:rsidRPr="004117A6" w:rsidRDefault="00420D57" w:rsidP="00420D57">
      <w:pPr>
        <w:rPr>
          <w:rFonts w:ascii="Georgia" w:hAnsi="Georgia"/>
          <w:sz w:val="22"/>
          <w:szCs w:val="22"/>
        </w:rPr>
      </w:pPr>
    </w:p>
    <w:p w14:paraId="6769BBAD" w14:textId="77777777" w:rsidR="00420D57" w:rsidRPr="004117A6" w:rsidRDefault="00420D57" w:rsidP="00420D57">
      <w:pPr>
        <w:rPr>
          <w:rFonts w:ascii="Georgia" w:hAnsi="Georgia"/>
          <w:sz w:val="22"/>
          <w:szCs w:val="22"/>
        </w:rPr>
      </w:pPr>
    </w:p>
    <w:p w14:paraId="6769BBAE" w14:textId="77777777" w:rsidR="00420D57" w:rsidRPr="004117A6" w:rsidRDefault="007E11FC" w:rsidP="007E11FC">
      <w:pPr>
        <w:jc w:val="both"/>
        <w:rPr>
          <w:rFonts w:ascii="Georgia" w:hAnsi="Georgia"/>
          <w:sz w:val="22"/>
          <w:szCs w:val="22"/>
        </w:rPr>
      </w:pPr>
      <w:r w:rsidRPr="004117A6">
        <w:rPr>
          <w:rFonts w:ascii="Georgia" w:hAnsi="Georgia"/>
          <w:sz w:val="22"/>
          <w:szCs w:val="22"/>
        </w:rPr>
        <w:tab/>
      </w:r>
    </w:p>
    <w:p w14:paraId="6769BBAF" w14:textId="77777777" w:rsidR="00420D57" w:rsidRPr="004117A6" w:rsidRDefault="007E11FC" w:rsidP="00C25EE2">
      <w:pPr>
        <w:ind w:firstLine="900"/>
        <w:jc w:val="both"/>
        <w:rPr>
          <w:rFonts w:ascii="Georgia" w:hAnsi="Georgia"/>
        </w:rPr>
      </w:pPr>
      <w:r w:rsidRPr="004117A6">
        <w:rPr>
          <w:rFonts w:ascii="Georgia" w:hAnsi="Georgia"/>
        </w:rPr>
        <w:t>Ataskaitinių metų pabaig</w:t>
      </w:r>
      <w:r w:rsidR="00CF643B" w:rsidRPr="004117A6">
        <w:rPr>
          <w:rFonts w:ascii="Georgia" w:hAnsi="Georgia"/>
        </w:rPr>
        <w:t xml:space="preserve">oje bendrovė </w:t>
      </w:r>
      <w:r w:rsidR="00A07E15" w:rsidRPr="004117A6">
        <w:rPr>
          <w:rFonts w:ascii="Georgia" w:hAnsi="Georgia"/>
        </w:rPr>
        <w:t>eksploatavo</w:t>
      </w:r>
      <w:r w:rsidR="00F0651B" w:rsidRPr="004117A6">
        <w:rPr>
          <w:rFonts w:ascii="Georgia" w:hAnsi="Georgia"/>
        </w:rPr>
        <w:t xml:space="preserve"> 34</w:t>
      </w:r>
      <w:r w:rsidR="00CF643B" w:rsidRPr="004117A6">
        <w:rPr>
          <w:rFonts w:ascii="Georgia" w:hAnsi="Georgia"/>
        </w:rPr>
        <w:t xml:space="preserve"> km. i</w:t>
      </w:r>
      <w:r w:rsidRPr="004117A6">
        <w:rPr>
          <w:rFonts w:ascii="Georgia" w:hAnsi="Georgia"/>
        </w:rPr>
        <w:t xml:space="preserve">lgio </w:t>
      </w:r>
      <w:r w:rsidR="00F0651B" w:rsidRPr="004117A6">
        <w:rPr>
          <w:rFonts w:ascii="Georgia" w:hAnsi="Georgia"/>
        </w:rPr>
        <w:t>buit</w:t>
      </w:r>
      <w:r w:rsidR="00F064D5">
        <w:rPr>
          <w:rFonts w:ascii="Georgia" w:hAnsi="Georgia"/>
        </w:rPr>
        <w:t>nių</w:t>
      </w:r>
      <w:r w:rsidR="00F0651B" w:rsidRPr="004117A6">
        <w:rPr>
          <w:rFonts w:ascii="Georgia" w:hAnsi="Georgia"/>
        </w:rPr>
        <w:t xml:space="preserve"> nuotekų tinklų, 47</w:t>
      </w:r>
      <w:r w:rsidRPr="004117A6">
        <w:rPr>
          <w:rFonts w:ascii="Georgia" w:hAnsi="Georgia"/>
        </w:rPr>
        <w:t xml:space="preserve"> nuotekų perpumpavim</w:t>
      </w:r>
      <w:r w:rsidR="00F0651B" w:rsidRPr="004117A6">
        <w:rPr>
          <w:rFonts w:ascii="Georgia" w:hAnsi="Georgia"/>
        </w:rPr>
        <w:t>o stotis. Didžiąją dalį</w:t>
      </w:r>
      <w:r w:rsidRPr="004117A6">
        <w:rPr>
          <w:rFonts w:ascii="Georgia" w:hAnsi="Georgia"/>
        </w:rPr>
        <w:t xml:space="preserve"> tinklų </w:t>
      </w:r>
      <w:r w:rsidR="00072064" w:rsidRPr="004117A6">
        <w:rPr>
          <w:rFonts w:ascii="Georgia" w:hAnsi="Georgia"/>
        </w:rPr>
        <w:t xml:space="preserve">sudaro savitakiniai </w:t>
      </w:r>
      <w:r w:rsidR="00F064A5" w:rsidRPr="004117A6">
        <w:rPr>
          <w:rFonts w:ascii="Georgia" w:hAnsi="Georgia"/>
        </w:rPr>
        <w:t>nuotekų</w:t>
      </w:r>
      <w:r w:rsidR="00CF643B" w:rsidRPr="004117A6">
        <w:rPr>
          <w:rFonts w:ascii="Georgia" w:hAnsi="Georgia"/>
        </w:rPr>
        <w:t xml:space="preserve"> </w:t>
      </w:r>
      <w:r w:rsidR="00072064" w:rsidRPr="004117A6">
        <w:rPr>
          <w:rFonts w:ascii="Georgia" w:hAnsi="Georgia"/>
        </w:rPr>
        <w:t>tinklai. Esant mažiems nuotekų kiekiams ir dideliems skersmenims, mažėja nuotekų greitis ir tinkluose kaupiasi nuosėdos bei sąnašos. Todėl tinklai dažnai užsikemša ir reikali</w:t>
      </w:r>
      <w:r w:rsidR="001A3A72" w:rsidRPr="004117A6">
        <w:rPr>
          <w:rFonts w:ascii="Georgia" w:hAnsi="Georgia"/>
        </w:rPr>
        <w:t>ngas nuolatinis jų valymas. 2016</w:t>
      </w:r>
      <w:r w:rsidR="00072064" w:rsidRPr="004117A6">
        <w:rPr>
          <w:rFonts w:ascii="Georgia" w:hAnsi="Georgia"/>
        </w:rPr>
        <w:t xml:space="preserve"> m. nuotekų tinkluose įvyko 1 avarija su žemės kasimo darbais. </w:t>
      </w:r>
    </w:p>
    <w:p w14:paraId="6769BBB0" w14:textId="77777777" w:rsidR="00B0201E" w:rsidRPr="004117A6" w:rsidRDefault="00B0201E" w:rsidP="00C25EE2">
      <w:pPr>
        <w:ind w:firstLine="900"/>
        <w:jc w:val="both"/>
        <w:rPr>
          <w:rFonts w:ascii="Georgia" w:hAnsi="Georgia"/>
        </w:rPr>
      </w:pPr>
    </w:p>
    <w:p w14:paraId="6769BBB1" w14:textId="77777777" w:rsidR="00CF643B" w:rsidRPr="004117A6" w:rsidRDefault="00CF643B" w:rsidP="00C25EE2">
      <w:pPr>
        <w:ind w:firstLine="900"/>
        <w:jc w:val="both"/>
        <w:rPr>
          <w:rFonts w:ascii="Georgia" w:hAnsi="Georgia"/>
        </w:rPr>
      </w:pPr>
    </w:p>
    <w:p w14:paraId="6769BBB2" w14:textId="77777777" w:rsidR="00CF643B" w:rsidRPr="004117A6" w:rsidRDefault="00CF643B" w:rsidP="00C25EE2">
      <w:pPr>
        <w:ind w:firstLine="900"/>
        <w:jc w:val="both"/>
        <w:rPr>
          <w:rFonts w:ascii="Georgia" w:hAnsi="Georgia"/>
        </w:rPr>
      </w:pPr>
    </w:p>
    <w:p w14:paraId="6769BBB3" w14:textId="77777777" w:rsidR="00CF643B" w:rsidRPr="004117A6" w:rsidRDefault="00CF643B" w:rsidP="00C25EE2">
      <w:pPr>
        <w:ind w:firstLine="900"/>
        <w:jc w:val="both"/>
        <w:rPr>
          <w:rFonts w:ascii="Georgia" w:hAnsi="Georgia"/>
        </w:rPr>
      </w:pPr>
    </w:p>
    <w:p w14:paraId="6769BBB4" w14:textId="77777777" w:rsidR="00CF643B" w:rsidRPr="004117A6" w:rsidRDefault="00CF643B" w:rsidP="00C25EE2">
      <w:pPr>
        <w:ind w:firstLine="900"/>
        <w:jc w:val="both"/>
        <w:rPr>
          <w:rFonts w:ascii="Georgia" w:hAnsi="Georgia"/>
        </w:rPr>
      </w:pPr>
    </w:p>
    <w:p w14:paraId="6769BBB5" w14:textId="77777777" w:rsidR="00EA3D64" w:rsidRPr="004117A6" w:rsidRDefault="00C25EE2" w:rsidP="00884640">
      <w:pPr>
        <w:tabs>
          <w:tab w:val="left" w:pos="3210"/>
        </w:tabs>
        <w:jc w:val="right"/>
        <w:rPr>
          <w:rFonts w:ascii="Georgia" w:hAnsi="Georgia"/>
          <w:b/>
          <w:u w:val="single"/>
        </w:rPr>
      </w:pPr>
      <w:r w:rsidRPr="004117A6">
        <w:rPr>
          <w:rFonts w:ascii="Georgia" w:hAnsi="Georgia"/>
          <w:b/>
          <w:color w:val="000000"/>
          <w:u w:val="single"/>
          <w:lang w:eastAsia="lt-LT"/>
        </w:rPr>
        <w:lastRenderedPageBreak/>
        <w:t>5 lentelė.</w:t>
      </w:r>
      <w:r w:rsidR="00F064A5" w:rsidRPr="004117A6">
        <w:rPr>
          <w:rFonts w:ascii="Georgia" w:hAnsi="Georgia"/>
          <w:b/>
          <w:color w:val="000000"/>
          <w:u w:val="single"/>
          <w:lang w:eastAsia="lt-LT"/>
        </w:rPr>
        <w:t xml:space="preserve"> </w:t>
      </w:r>
      <w:r w:rsidR="00CF643B" w:rsidRPr="004117A6">
        <w:rPr>
          <w:rFonts w:ascii="Georgia" w:hAnsi="Georgia"/>
          <w:b/>
          <w:u w:val="single"/>
        </w:rPr>
        <w:t xml:space="preserve">Avaringumas </w:t>
      </w:r>
      <w:r w:rsidR="00CF643B" w:rsidRPr="004117A6">
        <w:rPr>
          <w:rFonts w:ascii="Georgia" w:hAnsi="Georgia"/>
          <w:b/>
          <w:color w:val="000000"/>
          <w:u w:val="single"/>
          <w:lang w:eastAsia="lt-LT"/>
        </w:rPr>
        <w:t>nuotekų</w:t>
      </w:r>
      <w:r w:rsidR="00CF643B" w:rsidRPr="004117A6">
        <w:rPr>
          <w:rFonts w:ascii="Georgia" w:hAnsi="Georgia"/>
          <w:b/>
          <w:u w:val="single"/>
        </w:rPr>
        <w:t xml:space="preserve"> tinkluose (avarijų sk./1 km) </w:t>
      </w:r>
      <w:r w:rsidRPr="004117A6">
        <w:rPr>
          <w:rFonts w:ascii="Georgia" w:hAnsi="Georgia"/>
          <w:color w:val="FFFFFF"/>
          <w:lang w:eastAsia="lt-LT"/>
        </w:rPr>
        <w:t>.......................</w:t>
      </w:r>
      <w:r w:rsidR="00381117" w:rsidRPr="004117A6">
        <w:rPr>
          <w:rFonts w:ascii="Georgia" w:hAnsi="Georgia"/>
          <w:noProof/>
          <w:sz w:val="22"/>
          <w:szCs w:val="22"/>
          <w:lang w:eastAsia="lt-LT"/>
        </w:rPr>
        <w:drawing>
          <wp:inline distT="0" distB="0" distL="0" distR="0" wp14:anchorId="6769BED1" wp14:editId="6769BED2">
            <wp:extent cx="5934075" cy="191452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69BBB6" w14:textId="77777777" w:rsidR="00EA3D64" w:rsidRPr="004117A6" w:rsidRDefault="00EA3D64" w:rsidP="00EA3D64">
      <w:pPr>
        <w:jc w:val="both"/>
        <w:rPr>
          <w:rFonts w:ascii="Georgia" w:hAnsi="Georgia"/>
          <w:sz w:val="22"/>
          <w:szCs w:val="22"/>
        </w:rPr>
      </w:pPr>
    </w:p>
    <w:p w14:paraId="6769BBB7" w14:textId="77777777" w:rsidR="00194A72" w:rsidRPr="004117A6" w:rsidRDefault="00EA3D64" w:rsidP="00EA3D64">
      <w:pPr>
        <w:ind w:firstLine="900"/>
        <w:jc w:val="both"/>
        <w:rPr>
          <w:rFonts w:ascii="Georgia" w:hAnsi="Georgia"/>
        </w:rPr>
      </w:pPr>
      <w:r w:rsidRPr="004117A6">
        <w:rPr>
          <w:rFonts w:ascii="Georgia" w:hAnsi="Georgia"/>
        </w:rPr>
        <w:t>Kaip matyti iš 5 lentelės, ataskaitiniais metais avarijų ska</w:t>
      </w:r>
      <w:r w:rsidR="00F0651B" w:rsidRPr="004117A6">
        <w:rPr>
          <w:rFonts w:ascii="Georgia" w:hAnsi="Georgia"/>
        </w:rPr>
        <w:t>ičius nuotekų tinkluose nepakito</w:t>
      </w:r>
      <w:r w:rsidRPr="004117A6">
        <w:rPr>
          <w:rFonts w:ascii="Georgia" w:hAnsi="Georgia"/>
        </w:rPr>
        <w:t xml:space="preserve">. Viena iš esminių priežasčių, </w:t>
      </w:r>
      <w:r w:rsidR="00A07E15" w:rsidRPr="004117A6">
        <w:rPr>
          <w:rFonts w:ascii="Georgia" w:hAnsi="Georgia"/>
        </w:rPr>
        <w:t>sąlygojusi</w:t>
      </w:r>
      <w:r w:rsidR="00F0651B" w:rsidRPr="004117A6">
        <w:rPr>
          <w:rFonts w:ascii="Georgia" w:hAnsi="Georgia"/>
        </w:rPr>
        <w:t xml:space="preserve"> avarijų skaičiaus išlikimą 1 avarija,</w:t>
      </w:r>
      <w:r w:rsidRPr="004117A6">
        <w:rPr>
          <w:rFonts w:ascii="Georgia" w:hAnsi="Georgia"/>
        </w:rPr>
        <w:t xml:space="preserve"> galima įvardinti nuolatinį tinklų priežiūros t.y. valymo vykdymą atliekant periodinius probleminių nuotekų tinklų plovimo darbus. Didžioji dalis nuotekų tinklų nėra renovuoti nuo jų </w:t>
      </w:r>
      <w:r w:rsidR="00A07E15" w:rsidRPr="004117A6">
        <w:rPr>
          <w:rFonts w:ascii="Georgia" w:hAnsi="Georgia"/>
        </w:rPr>
        <w:t>eksploatavimo</w:t>
      </w:r>
      <w:r w:rsidRPr="004117A6">
        <w:rPr>
          <w:rFonts w:ascii="Georgia" w:hAnsi="Georgia"/>
        </w:rPr>
        <w:t xml:space="preserve"> pradžios. Anksčiau paklotų nuotekų tinklų kokybė, kaip ir vandentiekio tinklų, nėra patenkinama. Dauguma vamzdynų yra keramikiniai ar gelžbetoniniai, kurie greitai lūžta, pakloti nekokybiškai, kas įtakoja infiltraciją ir eksfiltraciją. </w:t>
      </w:r>
      <w:r w:rsidR="00D85575" w:rsidRPr="004117A6">
        <w:rPr>
          <w:rFonts w:ascii="Georgia" w:hAnsi="Georgia"/>
        </w:rPr>
        <w:t xml:space="preserve">Infiltracija padidina nuotekų, perpumpuojamų ir paduodamų į valymo įrenginiu </w:t>
      </w:r>
      <w:r w:rsidR="00D85575" w:rsidRPr="004117A6">
        <w:rPr>
          <w:rFonts w:ascii="Georgia" w:hAnsi="Georgia"/>
        </w:rPr>
        <w:lastRenderedPageBreak/>
        <w:t>kiekį, o tuo pačiu ir jų eksplo</w:t>
      </w:r>
      <w:r w:rsidR="00F064D5">
        <w:rPr>
          <w:rFonts w:ascii="Georgia" w:hAnsi="Georgia"/>
        </w:rPr>
        <w:t>a</w:t>
      </w:r>
      <w:r w:rsidR="00D85575" w:rsidRPr="004117A6">
        <w:rPr>
          <w:rFonts w:ascii="Georgia" w:hAnsi="Georgia"/>
        </w:rPr>
        <w:t>tacines išlaidas. Eksfiltracija į gruntą – tai grėsmė gruntinių vandenų užterštumui.</w:t>
      </w:r>
      <w:r w:rsidR="001A3A72" w:rsidRPr="004117A6">
        <w:rPr>
          <w:rFonts w:ascii="Georgia" w:hAnsi="Georgia"/>
        </w:rPr>
        <w:t xml:space="preserve"> 2016</w:t>
      </w:r>
      <w:r w:rsidR="00194A72" w:rsidRPr="004117A6">
        <w:rPr>
          <w:rFonts w:ascii="Georgia" w:hAnsi="Georgia"/>
        </w:rPr>
        <w:t xml:space="preserve"> m</w:t>
      </w:r>
      <w:r w:rsidR="00F0651B" w:rsidRPr="004117A6">
        <w:rPr>
          <w:rFonts w:ascii="Georgia" w:hAnsi="Georgia"/>
        </w:rPr>
        <w:t>. nuotekų infiltracija sudarė 35,7</w:t>
      </w:r>
      <w:r w:rsidR="00194A72" w:rsidRPr="004117A6">
        <w:rPr>
          <w:rFonts w:ascii="Georgia" w:hAnsi="Georgia"/>
        </w:rPr>
        <w:t xml:space="preserve"> proc. t.y</w:t>
      </w:r>
      <w:r w:rsidR="00F0651B" w:rsidRPr="004117A6">
        <w:rPr>
          <w:rFonts w:ascii="Georgia" w:hAnsi="Georgia"/>
        </w:rPr>
        <w:t>. į nuotekų valyklą atitekėjo 35,7</w:t>
      </w:r>
      <w:r w:rsidR="00194A72" w:rsidRPr="004117A6">
        <w:rPr>
          <w:rFonts w:ascii="Georgia" w:hAnsi="Georgia"/>
        </w:rPr>
        <w:t xml:space="preserve"> proc. daugiau nuotekų, negu surinkta iš vartotojų. Infiltracijos kiekį įtakoja kritulių kiekis, kuomet lietaus vanduo patenka į nuotekų tinklus per nuotekų šulinių liukus. </w:t>
      </w:r>
    </w:p>
    <w:p w14:paraId="6769BBB8" w14:textId="77777777" w:rsidR="00194A72" w:rsidRPr="004117A6" w:rsidRDefault="00194A72" w:rsidP="004117A6">
      <w:pPr>
        <w:ind w:firstLine="900"/>
        <w:jc w:val="right"/>
        <w:rPr>
          <w:rFonts w:ascii="Georgia" w:hAnsi="Georgia"/>
        </w:rPr>
      </w:pPr>
    </w:p>
    <w:p w14:paraId="6769BBB9" w14:textId="77777777" w:rsidR="00CF643B" w:rsidRPr="004117A6" w:rsidRDefault="00CF643B" w:rsidP="004117A6">
      <w:pPr>
        <w:jc w:val="right"/>
        <w:rPr>
          <w:rFonts w:ascii="Georgia" w:hAnsi="Georgia"/>
          <w:b/>
          <w:u w:val="single"/>
        </w:rPr>
      </w:pPr>
      <w:r w:rsidRPr="004117A6">
        <w:rPr>
          <w:rFonts w:ascii="Georgia" w:hAnsi="Georgia"/>
          <w:b/>
          <w:u w:val="single"/>
        </w:rPr>
        <w:t>6 lentelė. Infiltracija į nuotekų tinklus</w:t>
      </w:r>
    </w:p>
    <w:p w14:paraId="6769BBBA" w14:textId="77777777" w:rsidR="00194A72" w:rsidRPr="004117A6" w:rsidRDefault="00381117" w:rsidP="00452F74">
      <w:pPr>
        <w:ind w:firstLine="900"/>
        <w:rPr>
          <w:rFonts w:ascii="Georgia" w:hAnsi="Georgia"/>
        </w:rPr>
      </w:pPr>
      <w:r w:rsidRPr="004117A6">
        <w:rPr>
          <w:rFonts w:ascii="Georgia" w:hAnsi="Georgia"/>
          <w:noProof/>
          <w:sz w:val="22"/>
          <w:szCs w:val="22"/>
          <w:lang w:eastAsia="lt-LT"/>
        </w:rPr>
        <w:drawing>
          <wp:inline distT="0" distB="0" distL="0" distR="0" wp14:anchorId="6769BED3" wp14:editId="6769BED4">
            <wp:extent cx="5667375" cy="2143125"/>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69BBBB" w14:textId="77777777" w:rsidR="0054042A" w:rsidRPr="004117A6" w:rsidRDefault="00194A72" w:rsidP="00EA3D64">
      <w:pPr>
        <w:ind w:firstLine="900"/>
        <w:jc w:val="both"/>
        <w:rPr>
          <w:rFonts w:ascii="Georgia" w:hAnsi="Georgia"/>
        </w:rPr>
      </w:pPr>
      <w:r w:rsidRPr="004117A6">
        <w:rPr>
          <w:rFonts w:ascii="Georgia" w:hAnsi="Georgia"/>
        </w:rPr>
        <w:lastRenderedPageBreak/>
        <w:t xml:space="preserve">6 lentelėje </w:t>
      </w:r>
      <w:r w:rsidR="008135E0" w:rsidRPr="004117A6">
        <w:rPr>
          <w:rFonts w:ascii="Georgia" w:hAnsi="Georgia"/>
        </w:rPr>
        <w:t>pateikta informacija apie infiltracijos į nuotekų tinklus kitim</w:t>
      </w:r>
      <w:r w:rsidR="00CF643B" w:rsidRPr="004117A6">
        <w:rPr>
          <w:rFonts w:ascii="Georgia" w:hAnsi="Georgia"/>
        </w:rPr>
        <w:t>as</w:t>
      </w:r>
      <w:r w:rsidR="008135E0" w:rsidRPr="004117A6">
        <w:rPr>
          <w:rFonts w:ascii="Georgia" w:hAnsi="Georgia"/>
        </w:rPr>
        <w:t xml:space="preserve">. Iš esmės infiltracijos pokyčius sąlygojo tais metais buvęs kritulių kiekis. </w:t>
      </w:r>
      <w:r w:rsidR="00A83742" w:rsidRPr="004117A6">
        <w:rPr>
          <w:rFonts w:ascii="Georgia" w:hAnsi="Georgia"/>
        </w:rPr>
        <w:t>Nustat</w:t>
      </w:r>
      <w:r w:rsidR="00452F74" w:rsidRPr="004117A6">
        <w:rPr>
          <w:rFonts w:ascii="Georgia" w:hAnsi="Georgia"/>
        </w:rPr>
        <w:t>ant nuotekų tvarkymo kai</w:t>
      </w:r>
      <w:r w:rsidR="00A83742" w:rsidRPr="004117A6">
        <w:rPr>
          <w:rFonts w:ascii="Georgia" w:hAnsi="Georgia"/>
        </w:rPr>
        <w:t>n</w:t>
      </w:r>
      <w:r w:rsidR="00452F74" w:rsidRPr="004117A6">
        <w:rPr>
          <w:rFonts w:ascii="Georgia" w:hAnsi="Georgia"/>
        </w:rPr>
        <w:t>a</w:t>
      </w:r>
      <w:r w:rsidR="00A83742" w:rsidRPr="004117A6">
        <w:rPr>
          <w:rFonts w:ascii="Georgia" w:hAnsi="Georgia"/>
        </w:rPr>
        <w:t>s leidžiamas infiltracijos dydis 20 proc. Šį infiltracijos procentą įmanoma pasiekti tik idealiomis sąlygomis. Praktiškai nei viena Lietuvos vandentvarkos įmonė šio rodiklio pasiekti neįstengia.</w:t>
      </w:r>
    </w:p>
    <w:p w14:paraId="6769BBBC" w14:textId="77777777" w:rsidR="00D07017" w:rsidRPr="004117A6" w:rsidRDefault="00D07017" w:rsidP="00FA4B01">
      <w:pPr>
        <w:jc w:val="both"/>
        <w:rPr>
          <w:rFonts w:ascii="Georgia" w:hAnsi="Georgia"/>
        </w:rPr>
      </w:pPr>
    </w:p>
    <w:p w14:paraId="6769BBBD" w14:textId="77777777" w:rsidR="00CF643B" w:rsidRPr="004117A6" w:rsidRDefault="00CF643B" w:rsidP="00FA4B01">
      <w:pPr>
        <w:jc w:val="both"/>
        <w:rPr>
          <w:rFonts w:ascii="Georgia" w:hAnsi="Georgia"/>
        </w:rPr>
      </w:pPr>
    </w:p>
    <w:p w14:paraId="6769BBBE" w14:textId="77777777" w:rsidR="00CF643B" w:rsidRPr="004117A6" w:rsidRDefault="00CF643B" w:rsidP="00FA4B01">
      <w:pPr>
        <w:jc w:val="both"/>
        <w:rPr>
          <w:rFonts w:ascii="Georgia" w:hAnsi="Georgia"/>
        </w:rPr>
      </w:pPr>
    </w:p>
    <w:p w14:paraId="6769BBBF" w14:textId="77777777" w:rsidR="00452F74" w:rsidRPr="004117A6" w:rsidRDefault="00452F74" w:rsidP="00FA4B01">
      <w:pPr>
        <w:jc w:val="both"/>
        <w:rPr>
          <w:rFonts w:ascii="Georgia" w:hAnsi="Georgia"/>
        </w:rPr>
      </w:pPr>
    </w:p>
    <w:p w14:paraId="6769BBC0" w14:textId="77777777" w:rsidR="00884640" w:rsidRPr="004117A6" w:rsidRDefault="00884640" w:rsidP="00FA4B01">
      <w:pPr>
        <w:jc w:val="both"/>
        <w:rPr>
          <w:rFonts w:ascii="Georgia" w:hAnsi="Georgia"/>
        </w:rPr>
      </w:pPr>
    </w:p>
    <w:p w14:paraId="6769BBC1" w14:textId="77777777" w:rsidR="00CF643B" w:rsidRPr="004117A6" w:rsidRDefault="00452F74" w:rsidP="00FA4B01">
      <w:pPr>
        <w:jc w:val="both"/>
        <w:rPr>
          <w:rFonts w:ascii="Georgia" w:hAnsi="Georgia"/>
          <w:b/>
          <w:u w:val="single"/>
        </w:rPr>
      </w:pPr>
      <w:r w:rsidRPr="004117A6">
        <w:rPr>
          <w:rFonts w:ascii="Georgia" w:hAnsi="Georgia"/>
          <w:b/>
          <w:u w:val="single"/>
        </w:rPr>
        <w:t>7 lentelė. Nuotekų faktinis pardavimas vartotojams ir abonentams</w:t>
      </w:r>
    </w:p>
    <w:p w14:paraId="6769BBC2" w14:textId="77777777" w:rsidR="00420D57" w:rsidRPr="004117A6" w:rsidRDefault="00381117" w:rsidP="00FA2FBC">
      <w:pPr>
        <w:ind w:firstLine="900"/>
        <w:jc w:val="center"/>
        <w:rPr>
          <w:rFonts w:ascii="Georgia" w:hAnsi="Georgia"/>
          <w:sz w:val="22"/>
          <w:szCs w:val="22"/>
        </w:rPr>
      </w:pPr>
      <w:r w:rsidRPr="004117A6">
        <w:rPr>
          <w:rFonts w:ascii="Georgia" w:hAnsi="Georgia"/>
          <w:noProof/>
          <w:sz w:val="22"/>
          <w:szCs w:val="22"/>
          <w:lang w:eastAsia="lt-LT"/>
        </w:rPr>
        <w:lastRenderedPageBreak/>
        <w:drawing>
          <wp:inline distT="0" distB="0" distL="0" distR="0" wp14:anchorId="6769BED5" wp14:editId="6769BED6">
            <wp:extent cx="4762500" cy="2657475"/>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69BBC3" w14:textId="77777777" w:rsidR="002A3F8A" w:rsidRPr="004117A6" w:rsidRDefault="002A3F8A" w:rsidP="002A3F8A">
      <w:pPr>
        <w:jc w:val="both"/>
        <w:rPr>
          <w:rFonts w:ascii="Georgia" w:hAnsi="Georgia"/>
        </w:rPr>
      </w:pPr>
    </w:p>
    <w:p w14:paraId="6769BBC4" w14:textId="77777777" w:rsidR="00473B8B" w:rsidRPr="004117A6" w:rsidRDefault="00473B8B" w:rsidP="00473B8B">
      <w:pPr>
        <w:ind w:firstLine="900"/>
        <w:jc w:val="both"/>
        <w:rPr>
          <w:rFonts w:ascii="Georgia" w:hAnsi="Georgia"/>
        </w:rPr>
      </w:pPr>
      <w:r w:rsidRPr="004117A6">
        <w:rPr>
          <w:rFonts w:ascii="Georgia" w:hAnsi="Georgia"/>
        </w:rPr>
        <w:t xml:space="preserve">Nuo </w:t>
      </w:r>
      <w:r w:rsidR="00452F74" w:rsidRPr="004117A6">
        <w:rPr>
          <w:rFonts w:ascii="Georgia" w:hAnsi="Georgia"/>
        </w:rPr>
        <w:t xml:space="preserve">2010 metų nuotekų </w:t>
      </w:r>
      <w:r w:rsidRPr="004117A6">
        <w:rPr>
          <w:rFonts w:ascii="Georgia" w:hAnsi="Georgia"/>
        </w:rPr>
        <w:t>surinkimas augo tiek vartotojams, tiek abonentams.</w:t>
      </w:r>
      <w:r w:rsidR="00FA4B01" w:rsidRPr="004117A6">
        <w:rPr>
          <w:rFonts w:ascii="Georgia" w:hAnsi="Georgia"/>
        </w:rPr>
        <w:t xml:space="preserve"> </w:t>
      </w:r>
    </w:p>
    <w:p w14:paraId="6769BBC5" w14:textId="77777777" w:rsidR="00AF3E05" w:rsidRPr="004117A6" w:rsidRDefault="00AF3E05" w:rsidP="00452F74">
      <w:pPr>
        <w:ind w:firstLine="900"/>
        <w:jc w:val="both"/>
        <w:rPr>
          <w:rFonts w:ascii="Georgia" w:hAnsi="Georgia"/>
        </w:rPr>
      </w:pPr>
      <w:r w:rsidRPr="004117A6">
        <w:rPr>
          <w:rFonts w:ascii="Georgia" w:hAnsi="Georgia"/>
        </w:rPr>
        <w:t>Nuotekų surinkimo santykinė dalis tarp varto</w:t>
      </w:r>
      <w:r w:rsidR="00EA2A66" w:rsidRPr="004117A6">
        <w:rPr>
          <w:rFonts w:ascii="Georgia" w:hAnsi="Georgia"/>
        </w:rPr>
        <w:t>tojų ir abonentų pakito</w:t>
      </w:r>
      <w:r w:rsidRPr="004117A6">
        <w:rPr>
          <w:rFonts w:ascii="Georgia" w:hAnsi="Georgia"/>
        </w:rPr>
        <w:t xml:space="preserve">. 8 lentelėje pateikiama jų santykinė dalis. </w:t>
      </w:r>
      <w:r w:rsidR="00452F74" w:rsidRPr="004117A6">
        <w:rPr>
          <w:rFonts w:ascii="Georgia" w:hAnsi="Georgia"/>
        </w:rPr>
        <w:t>N</w:t>
      </w:r>
      <w:r w:rsidR="0071008C" w:rsidRPr="004117A6">
        <w:rPr>
          <w:rFonts w:ascii="Georgia" w:hAnsi="Georgia"/>
        </w:rPr>
        <w:t>uotekų faktinis surinkimas</w:t>
      </w:r>
      <w:r w:rsidR="001F2DBD" w:rsidRPr="004117A6">
        <w:rPr>
          <w:rFonts w:ascii="Georgia" w:hAnsi="Georgia"/>
        </w:rPr>
        <w:t xml:space="preserve"> </w:t>
      </w:r>
      <w:r w:rsidR="00EA2A66" w:rsidRPr="004117A6">
        <w:rPr>
          <w:rFonts w:ascii="Georgia" w:hAnsi="Georgia"/>
        </w:rPr>
        <w:t>lyginant su 2015</w:t>
      </w:r>
      <w:r w:rsidR="001F2DBD" w:rsidRPr="004117A6">
        <w:rPr>
          <w:rFonts w:ascii="Georgia" w:hAnsi="Georgia"/>
        </w:rPr>
        <w:t xml:space="preserve"> m. per ataskaitinius metus išaugo </w:t>
      </w:r>
      <w:r w:rsidR="00EA2A66" w:rsidRPr="004117A6">
        <w:rPr>
          <w:rFonts w:ascii="Georgia" w:hAnsi="Georgia"/>
        </w:rPr>
        <w:t>13</w:t>
      </w:r>
      <w:r w:rsidR="001F2DBD" w:rsidRPr="004117A6">
        <w:rPr>
          <w:rFonts w:ascii="Georgia" w:hAnsi="Georgia"/>
        </w:rPr>
        <w:t xml:space="preserve"> proc</w:t>
      </w:r>
      <w:r w:rsidR="00F064D5">
        <w:rPr>
          <w:rFonts w:ascii="Georgia" w:hAnsi="Georgia"/>
        </w:rPr>
        <w:t>.</w:t>
      </w:r>
      <w:r w:rsidR="001F2DBD" w:rsidRPr="004117A6">
        <w:rPr>
          <w:rFonts w:ascii="Georgia" w:hAnsi="Georgia"/>
        </w:rPr>
        <w:t xml:space="preserve"> t.y. nuo</w:t>
      </w:r>
      <w:r w:rsidR="00EA2A66" w:rsidRPr="004117A6">
        <w:rPr>
          <w:rFonts w:ascii="Georgia" w:hAnsi="Georgia"/>
        </w:rPr>
        <w:t xml:space="preserve"> 123</w:t>
      </w:r>
      <w:r w:rsidR="00293B13" w:rsidRPr="004117A6">
        <w:rPr>
          <w:rFonts w:ascii="Georgia" w:hAnsi="Georgia"/>
        </w:rPr>
        <w:t>,0 tūkst.</w:t>
      </w:r>
      <w:r w:rsidR="00293B13" w:rsidRPr="004117A6">
        <w:rPr>
          <w:rStyle w:val="st"/>
          <w:rFonts w:ascii="Georgia" w:hAnsi="Georgia"/>
        </w:rPr>
        <w:t xml:space="preserve"> m</w:t>
      </w:r>
      <w:r w:rsidR="00293B13" w:rsidRPr="004117A6">
        <w:rPr>
          <w:rStyle w:val="st"/>
          <w:rFonts w:ascii="Georgia" w:hAnsi="Georgia"/>
          <w:vertAlign w:val="superscript"/>
        </w:rPr>
        <w:t>3</w:t>
      </w:r>
      <w:r w:rsidR="00293B13" w:rsidRPr="004117A6">
        <w:rPr>
          <w:rFonts w:ascii="Georgia" w:hAnsi="Georgia"/>
        </w:rPr>
        <w:t xml:space="preserve">  </w:t>
      </w:r>
      <w:r w:rsidR="00EA2A66" w:rsidRPr="004117A6">
        <w:rPr>
          <w:rFonts w:ascii="Georgia" w:hAnsi="Georgia"/>
        </w:rPr>
        <w:t>iki 139</w:t>
      </w:r>
      <w:r w:rsidR="001F2DBD" w:rsidRPr="004117A6">
        <w:rPr>
          <w:rFonts w:ascii="Georgia" w:hAnsi="Georgia"/>
        </w:rPr>
        <w:t>,0 tūkst.</w:t>
      </w:r>
      <w:r w:rsidR="001F2DBD" w:rsidRPr="004117A6">
        <w:rPr>
          <w:rStyle w:val="st"/>
          <w:rFonts w:ascii="Georgia" w:hAnsi="Georgia"/>
        </w:rPr>
        <w:t xml:space="preserve"> m</w:t>
      </w:r>
      <w:r w:rsidR="001F2DBD" w:rsidRPr="004117A6">
        <w:rPr>
          <w:rStyle w:val="st"/>
          <w:rFonts w:ascii="Georgia" w:hAnsi="Georgia"/>
          <w:vertAlign w:val="superscript"/>
        </w:rPr>
        <w:t>3</w:t>
      </w:r>
      <w:r w:rsidR="00293B13" w:rsidRPr="004117A6">
        <w:rPr>
          <w:rFonts w:ascii="Georgia" w:hAnsi="Georgia"/>
        </w:rPr>
        <w:t xml:space="preserve">. </w:t>
      </w:r>
      <w:r w:rsidR="00452F74" w:rsidRPr="004117A6">
        <w:rPr>
          <w:rFonts w:ascii="Georgia" w:hAnsi="Georgia"/>
        </w:rPr>
        <w:t xml:space="preserve">Nuotekų surinkimo augimą individualiuose namuose lėmė įgyvendinti investiciniai projektai, kurių pagrindinis tikslas vandens tiekimo ir nuotekų tvarkymo infrastruktūros plėtra </w:t>
      </w:r>
      <w:r w:rsidR="00452F74" w:rsidRPr="004117A6">
        <w:rPr>
          <w:rFonts w:ascii="Georgia" w:hAnsi="Georgia"/>
        </w:rPr>
        <w:lastRenderedPageBreak/>
        <w:t>Lazdijų rajone.</w:t>
      </w:r>
      <w:r w:rsidR="001F2DBD" w:rsidRPr="004117A6">
        <w:rPr>
          <w:rFonts w:ascii="Georgia" w:hAnsi="Georgia"/>
        </w:rPr>
        <w:t xml:space="preserve"> Per a</w:t>
      </w:r>
      <w:r w:rsidR="00EA2A66" w:rsidRPr="004117A6">
        <w:rPr>
          <w:rFonts w:ascii="Georgia" w:hAnsi="Georgia"/>
        </w:rPr>
        <w:t xml:space="preserve">taskaitinius metu pasirašytos </w:t>
      </w:r>
      <w:r w:rsidR="00F064D5">
        <w:rPr>
          <w:rFonts w:ascii="Georgia" w:hAnsi="Georgia"/>
        </w:rPr>
        <w:t>6</w:t>
      </w:r>
      <w:r w:rsidR="00EA2A66" w:rsidRPr="004117A6">
        <w:rPr>
          <w:rFonts w:ascii="Georgia" w:hAnsi="Georgia"/>
        </w:rPr>
        <w:t>2</w:t>
      </w:r>
      <w:r w:rsidR="001F2DBD" w:rsidRPr="004117A6">
        <w:rPr>
          <w:rFonts w:ascii="Georgia" w:hAnsi="Georgia"/>
        </w:rPr>
        <w:t xml:space="preserve"> naujos nuotekų surinkimo paslaugų sutartys.</w:t>
      </w:r>
    </w:p>
    <w:p w14:paraId="6769BBC6" w14:textId="77777777" w:rsidR="00547B46" w:rsidRPr="004117A6" w:rsidRDefault="00547B46" w:rsidP="00AF3E05">
      <w:pPr>
        <w:ind w:firstLine="1296"/>
        <w:jc w:val="both"/>
      </w:pPr>
    </w:p>
    <w:p w14:paraId="6769BBC7" w14:textId="77777777" w:rsidR="00AF3E05" w:rsidRPr="004117A6" w:rsidRDefault="00AF3E05" w:rsidP="00452F74">
      <w:pPr>
        <w:jc w:val="both"/>
        <w:rPr>
          <w:rFonts w:ascii="Georgia" w:hAnsi="Georgia"/>
          <w:b/>
          <w:u w:val="single"/>
        </w:rPr>
      </w:pPr>
      <w:r w:rsidRPr="004117A6">
        <w:rPr>
          <w:rFonts w:ascii="Georgia" w:hAnsi="Georgia"/>
          <w:b/>
          <w:color w:val="000000"/>
          <w:u w:val="single"/>
          <w:lang w:eastAsia="lt-LT"/>
        </w:rPr>
        <w:t>8 lentelė. Nuotekų surinkimas iš abonentų ir vartotojų</w:t>
      </w:r>
      <w:r w:rsidRPr="004117A6">
        <w:rPr>
          <w:rFonts w:ascii="Georgia" w:hAnsi="Georgia"/>
          <w:b/>
          <w:color w:val="000000"/>
          <w:u w:val="single"/>
          <w:bdr w:val="single" w:sz="4" w:space="0" w:color="auto"/>
          <w:lang w:eastAsia="lt-LT"/>
        </w:rPr>
        <w:t xml:space="preserve"> </w:t>
      </w:r>
    </w:p>
    <w:p w14:paraId="6769BBC8" w14:textId="77777777" w:rsidR="00AF3E05" w:rsidRPr="004117A6" w:rsidRDefault="00381117" w:rsidP="00F72ABF">
      <w:pPr>
        <w:ind w:firstLine="900"/>
        <w:jc w:val="center"/>
        <w:rPr>
          <w:rFonts w:ascii="Georgia" w:hAnsi="Georgia"/>
          <w:sz w:val="22"/>
          <w:szCs w:val="22"/>
        </w:rPr>
      </w:pPr>
      <w:r w:rsidRPr="004117A6">
        <w:rPr>
          <w:rFonts w:ascii="Georgia" w:hAnsi="Georgia"/>
          <w:noProof/>
          <w:sz w:val="22"/>
          <w:szCs w:val="22"/>
          <w:lang w:eastAsia="lt-LT"/>
        </w:rPr>
        <w:drawing>
          <wp:inline distT="0" distB="0" distL="0" distR="0" wp14:anchorId="6769BED7" wp14:editId="6769BED8">
            <wp:extent cx="4600575" cy="2581275"/>
            <wp:effectExtent l="0" t="0" r="0" b="0"/>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69BBC9" w14:textId="77777777" w:rsidR="00547B46" w:rsidRPr="004117A6" w:rsidRDefault="00547B46" w:rsidP="00AF3E05">
      <w:pPr>
        <w:ind w:firstLine="900"/>
        <w:jc w:val="both"/>
        <w:rPr>
          <w:rFonts w:ascii="Georgia" w:hAnsi="Georgia"/>
          <w:sz w:val="22"/>
          <w:szCs w:val="22"/>
        </w:rPr>
      </w:pPr>
    </w:p>
    <w:p w14:paraId="6769BBCA" w14:textId="77777777" w:rsidR="00884640" w:rsidRPr="004117A6" w:rsidRDefault="00CC03EE" w:rsidP="00926B78">
      <w:pPr>
        <w:ind w:firstLine="900"/>
        <w:jc w:val="both"/>
        <w:rPr>
          <w:rFonts w:ascii="Georgia" w:hAnsi="Georgia"/>
        </w:rPr>
      </w:pPr>
      <w:r w:rsidRPr="004117A6">
        <w:rPr>
          <w:rFonts w:ascii="Georgia" w:hAnsi="Georgia"/>
        </w:rPr>
        <w:t xml:space="preserve">Vadovaujantis Ūkio subjektų aplinkos monitoringo programa, UAB „Lazdijų vanduo“ atlieka atitekančių į valyklas ir išvalytų išleidžiamų nuotekų </w:t>
      </w:r>
      <w:r w:rsidR="00A07E15" w:rsidRPr="004117A6">
        <w:rPr>
          <w:rFonts w:ascii="Georgia" w:hAnsi="Georgia"/>
        </w:rPr>
        <w:t>laboratorinius</w:t>
      </w:r>
      <w:r w:rsidRPr="004117A6">
        <w:rPr>
          <w:rFonts w:ascii="Georgia" w:hAnsi="Georgia"/>
        </w:rPr>
        <w:t xml:space="preserve"> tyri</w:t>
      </w:r>
      <w:r w:rsidRPr="004117A6">
        <w:rPr>
          <w:rFonts w:ascii="Georgia" w:hAnsi="Georgia"/>
        </w:rPr>
        <w:lastRenderedPageBreak/>
        <w:t xml:space="preserve">mus. </w:t>
      </w:r>
      <w:r w:rsidR="00F31898" w:rsidRPr="004117A6">
        <w:rPr>
          <w:rFonts w:ascii="Georgia" w:hAnsi="Georgia"/>
        </w:rPr>
        <w:t xml:space="preserve">UAB „Lazdijų vanduo“ </w:t>
      </w:r>
      <w:r w:rsidR="00A07E15" w:rsidRPr="004117A6">
        <w:rPr>
          <w:rFonts w:ascii="Georgia" w:hAnsi="Georgia"/>
        </w:rPr>
        <w:t>eksploatuojamose</w:t>
      </w:r>
      <w:r w:rsidR="00F31898" w:rsidRPr="004117A6">
        <w:rPr>
          <w:rFonts w:ascii="Georgia" w:hAnsi="Georgia"/>
        </w:rPr>
        <w:t xml:space="preserve"> </w:t>
      </w:r>
      <w:r w:rsidR="00A64FC6" w:rsidRPr="004117A6">
        <w:rPr>
          <w:rFonts w:ascii="Georgia" w:hAnsi="Georgia"/>
        </w:rPr>
        <w:t>6 nuotekų valyklose (Lazdijuose, Krosnoje, Veisiejuose, N. Kirsnoje, Meteliuose, Šeštokuose) nuotekų valymo įrenginių nuotekų išvalymo efektyvumas atitinka reikalavimus ir galiojančius nuotekų išvalymo normas. Atskirais metais ir laikotarpiais pastebimos besikeičiančios teršalų koncentracijos, tačiau nuotekų išvalymo efektyvumas lieka stabilus.</w:t>
      </w:r>
    </w:p>
    <w:p w14:paraId="6769BBCB" w14:textId="77777777" w:rsidR="00EA2A66" w:rsidRPr="004117A6" w:rsidRDefault="00EA2A66" w:rsidP="00926B78">
      <w:pPr>
        <w:ind w:firstLine="900"/>
        <w:jc w:val="both"/>
        <w:rPr>
          <w:rFonts w:ascii="Georgia" w:hAnsi="Georgia"/>
        </w:rPr>
      </w:pPr>
    </w:p>
    <w:p w14:paraId="6769BBCC" w14:textId="77777777" w:rsidR="00BC3E5F" w:rsidRPr="004117A6" w:rsidRDefault="00381117" w:rsidP="00EC287B">
      <w:pPr>
        <w:jc w:val="both"/>
        <w:rPr>
          <w:rFonts w:ascii="Georgia" w:hAnsi="Georgia"/>
        </w:rPr>
      </w:pPr>
      <w:r w:rsidRPr="004117A6">
        <w:rPr>
          <w:rFonts w:ascii="Georgia" w:hAnsi="Georgia"/>
          <w:noProof/>
          <w:lang w:eastAsia="lt-LT"/>
        </w:rPr>
        <mc:AlternateContent>
          <mc:Choice Requires="wps">
            <w:drawing>
              <wp:anchor distT="0" distB="0" distL="114300" distR="114300" simplePos="0" relativeHeight="251657216" behindDoc="0" locked="0" layoutInCell="1" allowOverlap="1" wp14:anchorId="6769BED9" wp14:editId="6769BEDA">
                <wp:simplePos x="0" y="0"/>
                <wp:positionH relativeFrom="column">
                  <wp:posOffset>2628900</wp:posOffset>
                </wp:positionH>
                <wp:positionV relativeFrom="paragraph">
                  <wp:posOffset>217170</wp:posOffset>
                </wp:positionV>
                <wp:extent cx="3657600" cy="412750"/>
                <wp:effectExtent l="13335" t="11430" r="15240" b="13970"/>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4" w14:textId="77777777" w:rsidR="002A1B82" w:rsidRPr="002C661C" w:rsidRDefault="002A1B82" w:rsidP="00ED5521">
                            <w:pPr>
                              <w:spacing w:before="100" w:beforeAutospacing="1" w:after="100" w:afterAutospacing="1"/>
                              <w:ind w:right="-4695"/>
                              <w:jc w:val="both"/>
                              <w:rPr>
                                <w:rFonts w:ascii="Georgia" w:hAnsi="Georgia"/>
                                <w:sz w:val="32"/>
                                <w:szCs w:val="32"/>
                              </w:rPr>
                            </w:pPr>
                            <w:r>
                              <w:rPr>
                                <w:rFonts w:ascii="Georgia" w:hAnsi="Georgia"/>
                                <w:sz w:val="32"/>
                                <w:szCs w:val="32"/>
                              </w:rPr>
                              <w:t>PARDAVIMAI IR VARTOTOJAI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34" type="#_x0000_t202" style="position:absolute;left:0;text-align:left;margin-left:207pt;margin-top:17.1pt;width:4in;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" fillcolor="#369" strokeweight="1.5pt">
                <v:textbox>
                  <w:txbxContent>
                    <w:p w:rsidR="002A1B82" w:rsidRPr="002C661C" w:rsidRDefault="002A1B82" w:rsidP="00ED5521">
                      <w:pPr>
                        <w:spacing w:before="100" w:beforeAutospacing="1" w:after="100" w:afterAutospacing="1"/>
                        <w:ind w:right="-4695"/>
                        <w:jc w:val="both"/>
                        <w:rPr>
                          <w:rFonts w:ascii="Georgia" w:hAnsi="Georgia"/>
                          <w:sz w:val="32"/>
                          <w:szCs w:val="32"/>
                        </w:rPr>
                      </w:pPr>
                      <w:r>
                        <w:rPr>
                          <w:rFonts w:ascii="Georgia" w:hAnsi="Georgia"/>
                          <w:sz w:val="32"/>
                          <w:szCs w:val="32"/>
                        </w:rPr>
                        <w:t>PARDAVIMAI IR VARTOTOJAI</w:t>
                      </w:r>
                    </w:p>
                  </w:txbxContent>
                </v:textbox>
                <w10:wrap type="square"/>
              </v:shape>
            </w:pict>
          </mc:Fallback>
        </mc:AlternateContent>
      </w:r>
    </w:p>
    <w:p w14:paraId="6769BBCD" w14:textId="77777777" w:rsidR="00BC3E5F" w:rsidRPr="004117A6" w:rsidRDefault="00BC3E5F" w:rsidP="00BC3E5F">
      <w:pPr>
        <w:rPr>
          <w:rFonts w:ascii="Georgia" w:hAnsi="Georgia"/>
        </w:rPr>
      </w:pPr>
    </w:p>
    <w:p w14:paraId="6769BBCE" w14:textId="77777777" w:rsidR="00BC3E5F" w:rsidRPr="004117A6" w:rsidRDefault="00BC3E5F" w:rsidP="00BC3E5F">
      <w:pPr>
        <w:rPr>
          <w:rFonts w:ascii="Georgia" w:hAnsi="Georgia"/>
        </w:rPr>
      </w:pPr>
    </w:p>
    <w:p w14:paraId="6769BBCF" w14:textId="77777777" w:rsidR="00EC287B" w:rsidRPr="004117A6" w:rsidRDefault="00EC287B" w:rsidP="00BC3E5F">
      <w:pPr>
        <w:tabs>
          <w:tab w:val="left" w:pos="1770"/>
        </w:tabs>
        <w:rPr>
          <w:rFonts w:ascii="Georgia" w:hAnsi="Georgia"/>
        </w:rPr>
      </w:pPr>
    </w:p>
    <w:p w14:paraId="6769BBD0" w14:textId="77777777" w:rsidR="00FF0612" w:rsidRPr="004117A6" w:rsidRDefault="00FF0612" w:rsidP="00BC3E5F">
      <w:pPr>
        <w:tabs>
          <w:tab w:val="left" w:pos="1770"/>
        </w:tabs>
        <w:rPr>
          <w:rFonts w:ascii="Georgia" w:hAnsi="Georgia"/>
          <w:b/>
          <w:u w:val="single"/>
        </w:rPr>
      </w:pPr>
      <w:r w:rsidRPr="004117A6">
        <w:rPr>
          <w:rFonts w:ascii="Georgia" w:hAnsi="Georgia"/>
          <w:b/>
          <w:color w:val="000000"/>
          <w:u w:val="single"/>
          <w:lang w:eastAsia="lt-LT"/>
        </w:rPr>
        <w:t>9 lentelė. Rinkos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3652"/>
        <w:gridCol w:w="966"/>
        <w:gridCol w:w="993"/>
        <w:gridCol w:w="1110"/>
        <w:gridCol w:w="1113"/>
        <w:gridCol w:w="1082"/>
      </w:tblGrid>
      <w:tr w:rsidR="00FD7465" w:rsidRPr="004117A6" w14:paraId="6769BBD6" w14:textId="77777777">
        <w:tc>
          <w:tcPr>
            <w:tcW w:w="715" w:type="dxa"/>
            <w:vMerge w:val="restart"/>
          </w:tcPr>
          <w:p w14:paraId="6769BBD1" w14:textId="77777777" w:rsidR="00FD7465" w:rsidRPr="004117A6" w:rsidRDefault="00FD7465" w:rsidP="00BC1A83">
            <w:pPr>
              <w:tabs>
                <w:tab w:val="left" w:pos="1770"/>
              </w:tabs>
              <w:rPr>
                <w:rFonts w:ascii="Georgia" w:hAnsi="Georgia"/>
                <w:b/>
                <w:sz w:val="22"/>
                <w:szCs w:val="22"/>
              </w:rPr>
            </w:pPr>
            <w:r w:rsidRPr="004117A6">
              <w:rPr>
                <w:rFonts w:ascii="Georgia" w:hAnsi="Georgia"/>
                <w:b/>
                <w:sz w:val="22"/>
                <w:szCs w:val="22"/>
              </w:rPr>
              <w:t xml:space="preserve">Eil. Nr. </w:t>
            </w:r>
          </w:p>
        </w:tc>
        <w:tc>
          <w:tcPr>
            <w:tcW w:w="3788" w:type="dxa"/>
            <w:vMerge w:val="restart"/>
          </w:tcPr>
          <w:p w14:paraId="6769BBD2" w14:textId="77777777" w:rsidR="00807D8E" w:rsidRPr="004117A6" w:rsidRDefault="00807D8E" w:rsidP="00BC1A83">
            <w:pPr>
              <w:tabs>
                <w:tab w:val="left" w:pos="1770"/>
              </w:tabs>
              <w:jc w:val="center"/>
              <w:rPr>
                <w:rFonts w:ascii="Georgia" w:hAnsi="Georgia"/>
                <w:b/>
                <w:sz w:val="22"/>
                <w:szCs w:val="22"/>
              </w:rPr>
            </w:pPr>
          </w:p>
          <w:p w14:paraId="6769BBD3" w14:textId="77777777" w:rsidR="00FD7465" w:rsidRPr="004117A6" w:rsidRDefault="00FD7465" w:rsidP="00BC1A83">
            <w:pPr>
              <w:tabs>
                <w:tab w:val="left" w:pos="1770"/>
              </w:tabs>
              <w:jc w:val="center"/>
              <w:rPr>
                <w:rFonts w:ascii="Georgia" w:hAnsi="Georgia"/>
                <w:b/>
                <w:sz w:val="22"/>
                <w:szCs w:val="22"/>
              </w:rPr>
            </w:pPr>
            <w:r w:rsidRPr="004117A6">
              <w:rPr>
                <w:rFonts w:ascii="Georgia" w:hAnsi="Georgia"/>
                <w:b/>
                <w:sz w:val="22"/>
                <w:szCs w:val="22"/>
              </w:rPr>
              <w:t>Pavadinimas</w:t>
            </w:r>
          </w:p>
        </w:tc>
        <w:tc>
          <w:tcPr>
            <w:tcW w:w="978" w:type="dxa"/>
            <w:vMerge w:val="restart"/>
          </w:tcPr>
          <w:p w14:paraId="6769BBD4" w14:textId="77777777" w:rsidR="00FD7465" w:rsidRPr="004117A6" w:rsidRDefault="00FD7465" w:rsidP="00BC1A83">
            <w:pPr>
              <w:tabs>
                <w:tab w:val="left" w:pos="1770"/>
              </w:tabs>
              <w:rPr>
                <w:rFonts w:ascii="Georgia" w:hAnsi="Georgia"/>
                <w:b/>
                <w:sz w:val="22"/>
                <w:szCs w:val="22"/>
              </w:rPr>
            </w:pPr>
            <w:r w:rsidRPr="004117A6">
              <w:rPr>
                <w:rFonts w:ascii="Georgia" w:hAnsi="Georgia"/>
                <w:b/>
                <w:sz w:val="22"/>
                <w:szCs w:val="22"/>
              </w:rPr>
              <w:t>Mato vnt.</w:t>
            </w:r>
          </w:p>
        </w:tc>
        <w:tc>
          <w:tcPr>
            <w:tcW w:w="4373" w:type="dxa"/>
            <w:gridSpan w:val="4"/>
          </w:tcPr>
          <w:p w14:paraId="6769BBD5" w14:textId="77777777" w:rsidR="00FD7465" w:rsidRPr="004117A6" w:rsidRDefault="00FD7465" w:rsidP="00BC1A83">
            <w:pPr>
              <w:tabs>
                <w:tab w:val="left" w:pos="1770"/>
              </w:tabs>
              <w:jc w:val="center"/>
              <w:rPr>
                <w:rFonts w:ascii="Georgia" w:hAnsi="Georgia"/>
                <w:b/>
                <w:sz w:val="22"/>
                <w:szCs w:val="22"/>
              </w:rPr>
            </w:pPr>
            <w:r w:rsidRPr="004117A6">
              <w:rPr>
                <w:rFonts w:ascii="Georgia" w:hAnsi="Georgia"/>
                <w:b/>
                <w:sz w:val="22"/>
                <w:szCs w:val="22"/>
              </w:rPr>
              <w:t>Metai</w:t>
            </w:r>
          </w:p>
        </w:tc>
      </w:tr>
      <w:tr w:rsidR="00EA2A66" w:rsidRPr="004117A6" w14:paraId="6769BBDE" w14:textId="77777777">
        <w:tc>
          <w:tcPr>
            <w:tcW w:w="715" w:type="dxa"/>
            <w:vMerge/>
          </w:tcPr>
          <w:p w14:paraId="6769BBD7" w14:textId="77777777" w:rsidR="00EA2A66" w:rsidRPr="004117A6" w:rsidRDefault="00EA2A66" w:rsidP="00EA2A66">
            <w:pPr>
              <w:tabs>
                <w:tab w:val="left" w:pos="1770"/>
              </w:tabs>
              <w:rPr>
                <w:rFonts w:ascii="Georgia" w:hAnsi="Georgia"/>
                <w:b/>
                <w:sz w:val="22"/>
                <w:szCs w:val="22"/>
              </w:rPr>
            </w:pPr>
          </w:p>
        </w:tc>
        <w:tc>
          <w:tcPr>
            <w:tcW w:w="3788" w:type="dxa"/>
            <w:vMerge/>
          </w:tcPr>
          <w:p w14:paraId="6769BBD8" w14:textId="77777777" w:rsidR="00EA2A66" w:rsidRPr="004117A6" w:rsidRDefault="00EA2A66" w:rsidP="00EA2A66">
            <w:pPr>
              <w:tabs>
                <w:tab w:val="left" w:pos="1770"/>
              </w:tabs>
              <w:rPr>
                <w:rFonts w:ascii="Georgia" w:hAnsi="Georgia"/>
                <w:b/>
                <w:sz w:val="22"/>
                <w:szCs w:val="22"/>
              </w:rPr>
            </w:pPr>
          </w:p>
        </w:tc>
        <w:tc>
          <w:tcPr>
            <w:tcW w:w="978" w:type="dxa"/>
            <w:vMerge/>
          </w:tcPr>
          <w:p w14:paraId="6769BBD9" w14:textId="77777777" w:rsidR="00EA2A66" w:rsidRPr="004117A6" w:rsidRDefault="00EA2A66" w:rsidP="00EA2A66">
            <w:pPr>
              <w:tabs>
                <w:tab w:val="left" w:pos="1770"/>
              </w:tabs>
              <w:rPr>
                <w:rFonts w:ascii="Georgia" w:hAnsi="Georgia"/>
                <w:b/>
                <w:sz w:val="22"/>
                <w:szCs w:val="22"/>
              </w:rPr>
            </w:pPr>
          </w:p>
        </w:tc>
        <w:tc>
          <w:tcPr>
            <w:tcW w:w="1006" w:type="dxa"/>
          </w:tcPr>
          <w:p w14:paraId="6769BBDA" w14:textId="77777777" w:rsidR="00EA2A66" w:rsidRPr="004117A6" w:rsidRDefault="00EA2A66" w:rsidP="00EA2A66">
            <w:pPr>
              <w:tabs>
                <w:tab w:val="left" w:pos="1770"/>
              </w:tabs>
              <w:rPr>
                <w:rFonts w:ascii="Georgia" w:hAnsi="Georgia"/>
                <w:b/>
                <w:sz w:val="22"/>
                <w:szCs w:val="22"/>
              </w:rPr>
            </w:pPr>
            <w:r w:rsidRPr="004117A6">
              <w:rPr>
                <w:rFonts w:ascii="Georgia" w:hAnsi="Georgia"/>
                <w:b/>
                <w:sz w:val="22"/>
                <w:szCs w:val="22"/>
              </w:rPr>
              <w:t>2013</w:t>
            </w:r>
          </w:p>
        </w:tc>
        <w:tc>
          <w:tcPr>
            <w:tcW w:w="1134" w:type="dxa"/>
          </w:tcPr>
          <w:p w14:paraId="6769BBDB" w14:textId="77777777" w:rsidR="00EA2A66" w:rsidRPr="004117A6" w:rsidRDefault="00EA2A66" w:rsidP="00EA2A66">
            <w:pPr>
              <w:tabs>
                <w:tab w:val="left" w:pos="1770"/>
              </w:tabs>
              <w:rPr>
                <w:rFonts w:ascii="Georgia" w:hAnsi="Georgia"/>
                <w:b/>
                <w:sz w:val="22"/>
                <w:szCs w:val="22"/>
              </w:rPr>
            </w:pPr>
            <w:r w:rsidRPr="004117A6">
              <w:rPr>
                <w:rFonts w:ascii="Georgia" w:hAnsi="Georgia"/>
                <w:b/>
                <w:sz w:val="22"/>
                <w:szCs w:val="22"/>
              </w:rPr>
              <w:t>2014</w:t>
            </w:r>
          </w:p>
        </w:tc>
        <w:tc>
          <w:tcPr>
            <w:tcW w:w="1134" w:type="dxa"/>
          </w:tcPr>
          <w:p w14:paraId="6769BBDC" w14:textId="77777777" w:rsidR="00EA2A66" w:rsidRPr="004117A6" w:rsidRDefault="00EA2A66" w:rsidP="00EA2A66">
            <w:pPr>
              <w:tabs>
                <w:tab w:val="left" w:pos="1770"/>
              </w:tabs>
              <w:rPr>
                <w:rFonts w:ascii="Georgia" w:hAnsi="Georgia"/>
                <w:b/>
                <w:sz w:val="22"/>
                <w:szCs w:val="22"/>
              </w:rPr>
            </w:pPr>
            <w:r w:rsidRPr="004117A6">
              <w:rPr>
                <w:rFonts w:ascii="Georgia" w:hAnsi="Georgia"/>
                <w:b/>
                <w:sz w:val="22"/>
                <w:szCs w:val="22"/>
              </w:rPr>
              <w:t>2015</w:t>
            </w:r>
          </w:p>
        </w:tc>
        <w:tc>
          <w:tcPr>
            <w:tcW w:w="1099" w:type="dxa"/>
          </w:tcPr>
          <w:p w14:paraId="6769BBDD" w14:textId="77777777" w:rsidR="00EA2A66" w:rsidRPr="004117A6" w:rsidRDefault="00EA2A66" w:rsidP="00EA2A66">
            <w:pPr>
              <w:tabs>
                <w:tab w:val="left" w:pos="1770"/>
              </w:tabs>
              <w:rPr>
                <w:rFonts w:ascii="Georgia" w:hAnsi="Georgia"/>
                <w:b/>
                <w:sz w:val="22"/>
                <w:szCs w:val="22"/>
              </w:rPr>
            </w:pPr>
            <w:r w:rsidRPr="004117A6">
              <w:rPr>
                <w:rFonts w:ascii="Georgia" w:hAnsi="Georgia"/>
                <w:b/>
                <w:sz w:val="22"/>
                <w:szCs w:val="22"/>
              </w:rPr>
              <w:t>2016</w:t>
            </w:r>
          </w:p>
        </w:tc>
      </w:tr>
      <w:tr w:rsidR="00EA2A66" w:rsidRPr="004117A6" w14:paraId="6769BBE6" w14:textId="77777777">
        <w:tc>
          <w:tcPr>
            <w:tcW w:w="715" w:type="dxa"/>
          </w:tcPr>
          <w:p w14:paraId="6769BBDF"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w:t>
            </w:r>
          </w:p>
        </w:tc>
        <w:tc>
          <w:tcPr>
            <w:tcW w:w="3788" w:type="dxa"/>
          </w:tcPr>
          <w:p w14:paraId="6769BBE0"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Gyventojų skaičius aptarnaujamoje teritorijoje</w:t>
            </w:r>
          </w:p>
        </w:tc>
        <w:tc>
          <w:tcPr>
            <w:tcW w:w="978" w:type="dxa"/>
          </w:tcPr>
          <w:p w14:paraId="6769BBE1" w14:textId="77777777" w:rsidR="00EA2A66" w:rsidRPr="004117A6" w:rsidRDefault="00EA2A66" w:rsidP="00EA2A66">
            <w:pPr>
              <w:tabs>
                <w:tab w:val="left" w:pos="1770"/>
              </w:tabs>
              <w:jc w:val="center"/>
              <w:rPr>
                <w:rFonts w:ascii="Georgia" w:hAnsi="Georgia"/>
                <w:sz w:val="22"/>
                <w:szCs w:val="22"/>
              </w:rPr>
            </w:pPr>
            <w:r w:rsidRPr="004117A6">
              <w:rPr>
                <w:rFonts w:ascii="Georgia" w:hAnsi="Georgia"/>
                <w:sz w:val="22"/>
                <w:szCs w:val="22"/>
              </w:rPr>
              <w:t>žm.</w:t>
            </w:r>
          </w:p>
        </w:tc>
        <w:tc>
          <w:tcPr>
            <w:tcW w:w="1006" w:type="dxa"/>
          </w:tcPr>
          <w:p w14:paraId="6769BBE2"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21639</w:t>
            </w:r>
          </w:p>
        </w:tc>
        <w:tc>
          <w:tcPr>
            <w:tcW w:w="1134" w:type="dxa"/>
          </w:tcPr>
          <w:p w14:paraId="6769BBE3"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21251</w:t>
            </w:r>
          </w:p>
        </w:tc>
        <w:tc>
          <w:tcPr>
            <w:tcW w:w="1134" w:type="dxa"/>
          </w:tcPr>
          <w:p w14:paraId="6769BBE4" w14:textId="77777777" w:rsidR="00EA2A66" w:rsidRPr="004117A6" w:rsidRDefault="00715AB4" w:rsidP="00EA2A66">
            <w:pPr>
              <w:tabs>
                <w:tab w:val="left" w:pos="1770"/>
              </w:tabs>
              <w:rPr>
                <w:rFonts w:ascii="Georgia" w:hAnsi="Georgia"/>
                <w:sz w:val="22"/>
                <w:szCs w:val="22"/>
              </w:rPr>
            </w:pPr>
            <w:r w:rsidRPr="004117A6">
              <w:rPr>
                <w:rFonts w:ascii="Georgia" w:hAnsi="Georgia"/>
                <w:sz w:val="22"/>
                <w:szCs w:val="22"/>
              </w:rPr>
              <w:t>208</w:t>
            </w:r>
            <w:r w:rsidR="00EA2A66" w:rsidRPr="004117A6">
              <w:rPr>
                <w:rFonts w:ascii="Georgia" w:hAnsi="Georgia"/>
                <w:sz w:val="22"/>
                <w:szCs w:val="22"/>
              </w:rPr>
              <w:t>2</w:t>
            </w:r>
            <w:r w:rsidRPr="004117A6">
              <w:rPr>
                <w:rFonts w:ascii="Georgia" w:hAnsi="Georgia"/>
                <w:sz w:val="22"/>
                <w:szCs w:val="22"/>
              </w:rPr>
              <w:t>1</w:t>
            </w:r>
          </w:p>
        </w:tc>
        <w:tc>
          <w:tcPr>
            <w:tcW w:w="1099" w:type="dxa"/>
          </w:tcPr>
          <w:p w14:paraId="6769BBE5" w14:textId="77777777" w:rsidR="00EA2A66" w:rsidRPr="004117A6" w:rsidRDefault="00715AB4" w:rsidP="00EA2A66">
            <w:pPr>
              <w:tabs>
                <w:tab w:val="left" w:pos="1770"/>
              </w:tabs>
              <w:rPr>
                <w:rFonts w:ascii="Georgia" w:hAnsi="Georgia"/>
                <w:sz w:val="22"/>
                <w:szCs w:val="22"/>
              </w:rPr>
            </w:pPr>
            <w:r w:rsidRPr="004117A6">
              <w:rPr>
                <w:rFonts w:ascii="Georgia" w:hAnsi="Georgia"/>
                <w:sz w:val="22"/>
                <w:szCs w:val="22"/>
              </w:rPr>
              <w:t>20442</w:t>
            </w:r>
          </w:p>
        </w:tc>
      </w:tr>
      <w:tr w:rsidR="00EA2A66" w:rsidRPr="004117A6" w14:paraId="6769BBEE" w14:textId="77777777">
        <w:tc>
          <w:tcPr>
            <w:tcW w:w="715" w:type="dxa"/>
          </w:tcPr>
          <w:p w14:paraId="6769BBE7"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w:t>
            </w:r>
          </w:p>
        </w:tc>
        <w:tc>
          <w:tcPr>
            <w:tcW w:w="3788" w:type="dxa"/>
          </w:tcPr>
          <w:p w14:paraId="6769BBE8"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Aptarnaujamų įmonės paslaugomis vartotojų skaičius:</w:t>
            </w:r>
          </w:p>
        </w:tc>
        <w:tc>
          <w:tcPr>
            <w:tcW w:w="978" w:type="dxa"/>
          </w:tcPr>
          <w:p w14:paraId="6769BBE9" w14:textId="77777777" w:rsidR="00EA2A66" w:rsidRPr="004117A6" w:rsidRDefault="00EA2A66" w:rsidP="00EA2A66">
            <w:pPr>
              <w:jc w:val="center"/>
              <w:rPr>
                <w:sz w:val="22"/>
                <w:szCs w:val="22"/>
              </w:rPr>
            </w:pPr>
            <w:r w:rsidRPr="004117A6">
              <w:rPr>
                <w:rFonts w:ascii="Georgia" w:hAnsi="Georgia"/>
                <w:sz w:val="22"/>
                <w:szCs w:val="22"/>
              </w:rPr>
              <w:t>vnt.</w:t>
            </w:r>
          </w:p>
        </w:tc>
        <w:tc>
          <w:tcPr>
            <w:tcW w:w="1006" w:type="dxa"/>
          </w:tcPr>
          <w:p w14:paraId="6769BBEA"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2645</w:t>
            </w:r>
          </w:p>
        </w:tc>
        <w:tc>
          <w:tcPr>
            <w:tcW w:w="1134" w:type="dxa"/>
          </w:tcPr>
          <w:p w14:paraId="6769BBEB"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2762</w:t>
            </w:r>
          </w:p>
        </w:tc>
        <w:tc>
          <w:tcPr>
            <w:tcW w:w="1134" w:type="dxa"/>
          </w:tcPr>
          <w:p w14:paraId="6769BBEC"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2862</w:t>
            </w:r>
          </w:p>
        </w:tc>
        <w:tc>
          <w:tcPr>
            <w:tcW w:w="1099" w:type="dxa"/>
          </w:tcPr>
          <w:p w14:paraId="6769BBED" w14:textId="77777777" w:rsidR="00EA2A66" w:rsidRPr="004117A6" w:rsidRDefault="00D501B8" w:rsidP="00EA2A66">
            <w:pPr>
              <w:tabs>
                <w:tab w:val="left" w:pos="1770"/>
              </w:tabs>
              <w:rPr>
                <w:rFonts w:ascii="Georgia" w:hAnsi="Georgia"/>
                <w:sz w:val="22"/>
                <w:szCs w:val="22"/>
              </w:rPr>
            </w:pPr>
            <w:r w:rsidRPr="004117A6">
              <w:rPr>
                <w:rFonts w:ascii="Georgia" w:hAnsi="Georgia"/>
                <w:sz w:val="22"/>
                <w:szCs w:val="22"/>
              </w:rPr>
              <w:t>295</w:t>
            </w:r>
            <w:r w:rsidR="003B2DB6" w:rsidRPr="004117A6">
              <w:rPr>
                <w:rFonts w:ascii="Georgia" w:hAnsi="Georgia"/>
                <w:sz w:val="22"/>
                <w:szCs w:val="22"/>
              </w:rPr>
              <w:t>6</w:t>
            </w:r>
          </w:p>
        </w:tc>
      </w:tr>
      <w:tr w:rsidR="00EA2A66" w:rsidRPr="004117A6" w14:paraId="6769BBF6" w14:textId="77777777">
        <w:tc>
          <w:tcPr>
            <w:tcW w:w="715" w:type="dxa"/>
          </w:tcPr>
          <w:p w14:paraId="6769BBEF"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2.1</w:t>
            </w:r>
          </w:p>
        </w:tc>
        <w:tc>
          <w:tcPr>
            <w:tcW w:w="3788" w:type="dxa"/>
          </w:tcPr>
          <w:p w14:paraId="6769BBF0"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Vartotojai, kuriems tiekiamas ir vanduo, ir šalinamos nuotekos, iš to skaičiaus</w:t>
            </w:r>
          </w:p>
        </w:tc>
        <w:tc>
          <w:tcPr>
            <w:tcW w:w="978" w:type="dxa"/>
          </w:tcPr>
          <w:p w14:paraId="6769BBF1" w14:textId="77777777" w:rsidR="00EA2A66" w:rsidRPr="004117A6" w:rsidRDefault="00EA2A66" w:rsidP="00EA2A66">
            <w:pPr>
              <w:jc w:val="center"/>
              <w:rPr>
                <w:sz w:val="22"/>
                <w:szCs w:val="22"/>
              </w:rPr>
            </w:pPr>
            <w:r w:rsidRPr="004117A6">
              <w:rPr>
                <w:rFonts w:ascii="Georgia" w:hAnsi="Georgia"/>
                <w:sz w:val="22"/>
                <w:szCs w:val="22"/>
              </w:rPr>
              <w:t>vnt.</w:t>
            </w:r>
          </w:p>
        </w:tc>
        <w:tc>
          <w:tcPr>
            <w:tcW w:w="1006" w:type="dxa"/>
          </w:tcPr>
          <w:p w14:paraId="6769BBF2"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1665</w:t>
            </w:r>
          </w:p>
        </w:tc>
        <w:tc>
          <w:tcPr>
            <w:tcW w:w="1134" w:type="dxa"/>
          </w:tcPr>
          <w:p w14:paraId="6769BBF3"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1788</w:t>
            </w:r>
          </w:p>
        </w:tc>
        <w:tc>
          <w:tcPr>
            <w:tcW w:w="1134" w:type="dxa"/>
          </w:tcPr>
          <w:p w14:paraId="6769BBF4"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1887</w:t>
            </w:r>
          </w:p>
        </w:tc>
        <w:tc>
          <w:tcPr>
            <w:tcW w:w="1099" w:type="dxa"/>
          </w:tcPr>
          <w:p w14:paraId="6769BBF5" w14:textId="77777777" w:rsidR="00EA2A66" w:rsidRPr="004117A6" w:rsidRDefault="003B2DB6" w:rsidP="00EA2A66">
            <w:pPr>
              <w:tabs>
                <w:tab w:val="left" w:pos="1770"/>
              </w:tabs>
              <w:rPr>
                <w:rFonts w:ascii="Georgia" w:hAnsi="Georgia"/>
                <w:sz w:val="22"/>
                <w:szCs w:val="22"/>
              </w:rPr>
            </w:pPr>
            <w:r w:rsidRPr="004117A6">
              <w:rPr>
                <w:rFonts w:ascii="Georgia" w:hAnsi="Georgia"/>
                <w:sz w:val="22"/>
                <w:szCs w:val="22"/>
              </w:rPr>
              <w:t>2006</w:t>
            </w:r>
          </w:p>
        </w:tc>
      </w:tr>
      <w:tr w:rsidR="00EA2A66" w:rsidRPr="004117A6" w14:paraId="6769BBFE" w14:textId="77777777">
        <w:tc>
          <w:tcPr>
            <w:tcW w:w="715" w:type="dxa"/>
          </w:tcPr>
          <w:p w14:paraId="6769BBF7"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lastRenderedPageBreak/>
              <w:t>2.1.1</w:t>
            </w:r>
          </w:p>
        </w:tc>
        <w:tc>
          <w:tcPr>
            <w:tcW w:w="3788" w:type="dxa"/>
          </w:tcPr>
          <w:p w14:paraId="6769BBF8"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 xml:space="preserve">                   daugiabučiuose namuose</w:t>
            </w:r>
          </w:p>
        </w:tc>
        <w:tc>
          <w:tcPr>
            <w:tcW w:w="978" w:type="dxa"/>
          </w:tcPr>
          <w:p w14:paraId="6769BBF9" w14:textId="77777777" w:rsidR="00EA2A66" w:rsidRPr="004117A6" w:rsidRDefault="00EA2A66" w:rsidP="00EA2A66">
            <w:pPr>
              <w:jc w:val="center"/>
              <w:rPr>
                <w:sz w:val="22"/>
                <w:szCs w:val="22"/>
              </w:rPr>
            </w:pPr>
            <w:r w:rsidRPr="004117A6">
              <w:rPr>
                <w:rFonts w:ascii="Georgia" w:hAnsi="Georgia"/>
                <w:sz w:val="22"/>
                <w:szCs w:val="22"/>
              </w:rPr>
              <w:t>vnt.</w:t>
            </w:r>
          </w:p>
        </w:tc>
        <w:tc>
          <w:tcPr>
            <w:tcW w:w="1006" w:type="dxa"/>
          </w:tcPr>
          <w:p w14:paraId="6769BBFA"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1360</w:t>
            </w:r>
          </w:p>
        </w:tc>
        <w:tc>
          <w:tcPr>
            <w:tcW w:w="1134" w:type="dxa"/>
          </w:tcPr>
          <w:p w14:paraId="6769BBFB"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1373</w:t>
            </w:r>
          </w:p>
        </w:tc>
        <w:tc>
          <w:tcPr>
            <w:tcW w:w="1134" w:type="dxa"/>
          </w:tcPr>
          <w:p w14:paraId="6769BBFC"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1377</w:t>
            </w:r>
          </w:p>
        </w:tc>
        <w:tc>
          <w:tcPr>
            <w:tcW w:w="1099" w:type="dxa"/>
          </w:tcPr>
          <w:p w14:paraId="6769BBFD" w14:textId="77777777" w:rsidR="00EA2A66" w:rsidRPr="004117A6" w:rsidRDefault="003B2DB6" w:rsidP="00EA2A66">
            <w:pPr>
              <w:tabs>
                <w:tab w:val="left" w:pos="1770"/>
              </w:tabs>
              <w:rPr>
                <w:rFonts w:ascii="Georgia" w:hAnsi="Georgia"/>
                <w:sz w:val="22"/>
                <w:szCs w:val="22"/>
              </w:rPr>
            </w:pPr>
            <w:r w:rsidRPr="004117A6">
              <w:rPr>
                <w:rFonts w:ascii="Georgia" w:hAnsi="Georgia"/>
                <w:sz w:val="22"/>
                <w:szCs w:val="22"/>
              </w:rPr>
              <w:t>1382</w:t>
            </w:r>
          </w:p>
        </w:tc>
      </w:tr>
      <w:tr w:rsidR="00EA2A66" w:rsidRPr="004117A6" w14:paraId="6769BC06" w14:textId="77777777">
        <w:tc>
          <w:tcPr>
            <w:tcW w:w="715" w:type="dxa"/>
          </w:tcPr>
          <w:p w14:paraId="6769BBFF"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2.1.2</w:t>
            </w:r>
          </w:p>
        </w:tc>
        <w:tc>
          <w:tcPr>
            <w:tcW w:w="3788" w:type="dxa"/>
          </w:tcPr>
          <w:p w14:paraId="6769BC00"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 xml:space="preserve">                  individualiuose namuose</w:t>
            </w:r>
          </w:p>
        </w:tc>
        <w:tc>
          <w:tcPr>
            <w:tcW w:w="978" w:type="dxa"/>
          </w:tcPr>
          <w:p w14:paraId="6769BC01" w14:textId="77777777" w:rsidR="00EA2A66" w:rsidRPr="004117A6" w:rsidRDefault="00EA2A66" w:rsidP="00EA2A66">
            <w:pPr>
              <w:jc w:val="center"/>
              <w:rPr>
                <w:sz w:val="22"/>
                <w:szCs w:val="22"/>
              </w:rPr>
            </w:pPr>
            <w:r w:rsidRPr="004117A6">
              <w:rPr>
                <w:rFonts w:ascii="Georgia" w:hAnsi="Georgia"/>
                <w:sz w:val="22"/>
                <w:szCs w:val="22"/>
              </w:rPr>
              <w:t>vnt.</w:t>
            </w:r>
          </w:p>
        </w:tc>
        <w:tc>
          <w:tcPr>
            <w:tcW w:w="1006" w:type="dxa"/>
          </w:tcPr>
          <w:p w14:paraId="6769BC02"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305</w:t>
            </w:r>
          </w:p>
        </w:tc>
        <w:tc>
          <w:tcPr>
            <w:tcW w:w="1134" w:type="dxa"/>
          </w:tcPr>
          <w:p w14:paraId="6769BC03"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415</w:t>
            </w:r>
          </w:p>
        </w:tc>
        <w:tc>
          <w:tcPr>
            <w:tcW w:w="1134" w:type="dxa"/>
          </w:tcPr>
          <w:p w14:paraId="6769BC04"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510</w:t>
            </w:r>
          </w:p>
        </w:tc>
        <w:tc>
          <w:tcPr>
            <w:tcW w:w="1099" w:type="dxa"/>
          </w:tcPr>
          <w:p w14:paraId="6769BC05" w14:textId="77777777" w:rsidR="00EA2A66" w:rsidRPr="004117A6" w:rsidRDefault="003B2DB6" w:rsidP="00EA2A66">
            <w:pPr>
              <w:tabs>
                <w:tab w:val="left" w:pos="1770"/>
              </w:tabs>
              <w:rPr>
                <w:rFonts w:ascii="Georgia" w:hAnsi="Georgia"/>
                <w:sz w:val="22"/>
                <w:szCs w:val="22"/>
              </w:rPr>
            </w:pPr>
            <w:r w:rsidRPr="004117A6">
              <w:rPr>
                <w:rFonts w:ascii="Georgia" w:hAnsi="Georgia"/>
                <w:sz w:val="22"/>
                <w:szCs w:val="22"/>
              </w:rPr>
              <w:t>624</w:t>
            </w:r>
          </w:p>
        </w:tc>
      </w:tr>
      <w:tr w:rsidR="00EA2A66" w:rsidRPr="004117A6" w14:paraId="6769BC0E" w14:textId="77777777">
        <w:tc>
          <w:tcPr>
            <w:tcW w:w="715" w:type="dxa"/>
          </w:tcPr>
          <w:p w14:paraId="6769BC07"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2.2</w:t>
            </w:r>
          </w:p>
        </w:tc>
        <w:tc>
          <w:tcPr>
            <w:tcW w:w="3788" w:type="dxa"/>
          </w:tcPr>
          <w:p w14:paraId="6769BC08"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Vartotojai, kuriems tiekiamas tik vanduo</w:t>
            </w:r>
          </w:p>
        </w:tc>
        <w:tc>
          <w:tcPr>
            <w:tcW w:w="978" w:type="dxa"/>
          </w:tcPr>
          <w:p w14:paraId="6769BC09" w14:textId="77777777" w:rsidR="00EA2A66" w:rsidRPr="004117A6" w:rsidRDefault="00EA2A66" w:rsidP="00EA2A66">
            <w:pPr>
              <w:jc w:val="center"/>
              <w:rPr>
                <w:sz w:val="22"/>
                <w:szCs w:val="22"/>
              </w:rPr>
            </w:pPr>
            <w:r w:rsidRPr="004117A6">
              <w:rPr>
                <w:rFonts w:ascii="Georgia" w:hAnsi="Georgia"/>
                <w:sz w:val="22"/>
                <w:szCs w:val="22"/>
              </w:rPr>
              <w:t>vnt.</w:t>
            </w:r>
          </w:p>
        </w:tc>
        <w:tc>
          <w:tcPr>
            <w:tcW w:w="1006" w:type="dxa"/>
          </w:tcPr>
          <w:p w14:paraId="6769BC0A"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875</w:t>
            </w:r>
          </w:p>
        </w:tc>
        <w:tc>
          <w:tcPr>
            <w:tcW w:w="1134" w:type="dxa"/>
          </w:tcPr>
          <w:p w14:paraId="6769BC0B"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831</w:t>
            </w:r>
          </w:p>
        </w:tc>
        <w:tc>
          <w:tcPr>
            <w:tcW w:w="1134" w:type="dxa"/>
          </w:tcPr>
          <w:p w14:paraId="6769BC0C"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810</w:t>
            </w:r>
          </w:p>
        </w:tc>
        <w:tc>
          <w:tcPr>
            <w:tcW w:w="1099" w:type="dxa"/>
          </w:tcPr>
          <w:p w14:paraId="6769BC0D" w14:textId="77777777" w:rsidR="00EA2A66" w:rsidRPr="004117A6" w:rsidRDefault="00D501B8" w:rsidP="00EA2A66">
            <w:pPr>
              <w:tabs>
                <w:tab w:val="left" w:pos="1770"/>
              </w:tabs>
              <w:rPr>
                <w:rFonts w:ascii="Georgia" w:hAnsi="Georgia"/>
                <w:sz w:val="22"/>
                <w:szCs w:val="22"/>
              </w:rPr>
            </w:pPr>
            <w:r w:rsidRPr="004117A6">
              <w:rPr>
                <w:rFonts w:ascii="Georgia" w:hAnsi="Georgia"/>
                <w:sz w:val="22"/>
                <w:szCs w:val="22"/>
              </w:rPr>
              <w:t>820</w:t>
            </w:r>
          </w:p>
        </w:tc>
      </w:tr>
      <w:tr w:rsidR="00EA2A66" w:rsidRPr="004117A6" w14:paraId="6769BC16" w14:textId="77777777">
        <w:tc>
          <w:tcPr>
            <w:tcW w:w="715" w:type="dxa"/>
          </w:tcPr>
          <w:p w14:paraId="6769BC0F"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2.3</w:t>
            </w:r>
          </w:p>
        </w:tc>
        <w:tc>
          <w:tcPr>
            <w:tcW w:w="3788" w:type="dxa"/>
          </w:tcPr>
          <w:p w14:paraId="6769BC10"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Vartotojai, kuriems centralizuotai surenkamos nuotekos</w:t>
            </w:r>
          </w:p>
        </w:tc>
        <w:tc>
          <w:tcPr>
            <w:tcW w:w="978" w:type="dxa"/>
          </w:tcPr>
          <w:p w14:paraId="6769BC11" w14:textId="77777777" w:rsidR="00EA2A66" w:rsidRPr="004117A6" w:rsidRDefault="00EA2A66" w:rsidP="00EA2A66">
            <w:pPr>
              <w:jc w:val="center"/>
              <w:rPr>
                <w:sz w:val="22"/>
                <w:szCs w:val="22"/>
              </w:rPr>
            </w:pPr>
            <w:r w:rsidRPr="004117A6">
              <w:rPr>
                <w:rFonts w:ascii="Georgia" w:hAnsi="Georgia"/>
                <w:sz w:val="22"/>
                <w:szCs w:val="22"/>
              </w:rPr>
              <w:t>vnt.</w:t>
            </w:r>
          </w:p>
        </w:tc>
        <w:tc>
          <w:tcPr>
            <w:tcW w:w="1006" w:type="dxa"/>
          </w:tcPr>
          <w:p w14:paraId="6769BC12"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104</w:t>
            </w:r>
          </w:p>
        </w:tc>
        <w:tc>
          <w:tcPr>
            <w:tcW w:w="1134" w:type="dxa"/>
          </w:tcPr>
          <w:p w14:paraId="6769BC13"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142</w:t>
            </w:r>
          </w:p>
        </w:tc>
        <w:tc>
          <w:tcPr>
            <w:tcW w:w="1134" w:type="dxa"/>
          </w:tcPr>
          <w:p w14:paraId="6769BC14" w14:textId="77777777" w:rsidR="00EA2A66" w:rsidRPr="004117A6" w:rsidRDefault="00EA2A66" w:rsidP="00EA2A66">
            <w:pPr>
              <w:tabs>
                <w:tab w:val="left" w:pos="1770"/>
              </w:tabs>
              <w:rPr>
                <w:rFonts w:ascii="Georgia" w:hAnsi="Georgia"/>
                <w:sz w:val="22"/>
                <w:szCs w:val="22"/>
              </w:rPr>
            </w:pPr>
            <w:r w:rsidRPr="004117A6">
              <w:rPr>
                <w:rFonts w:ascii="Georgia" w:hAnsi="Georgia"/>
                <w:sz w:val="22"/>
                <w:szCs w:val="22"/>
              </w:rPr>
              <w:t>164</w:t>
            </w:r>
          </w:p>
        </w:tc>
        <w:tc>
          <w:tcPr>
            <w:tcW w:w="1099" w:type="dxa"/>
          </w:tcPr>
          <w:p w14:paraId="6769BC15" w14:textId="77777777" w:rsidR="00EA2A66" w:rsidRPr="004117A6" w:rsidRDefault="00D501B8" w:rsidP="00EA2A66">
            <w:pPr>
              <w:tabs>
                <w:tab w:val="left" w:pos="1770"/>
              </w:tabs>
              <w:rPr>
                <w:rFonts w:ascii="Georgia" w:hAnsi="Georgia"/>
                <w:sz w:val="22"/>
                <w:szCs w:val="22"/>
              </w:rPr>
            </w:pPr>
            <w:r w:rsidRPr="004117A6">
              <w:rPr>
                <w:rFonts w:ascii="Georgia" w:hAnsi="Georgia"/>
                <w:sz w:val="22"/>
                <w:szCs w:val="22"/>
              </w:rPr>
              <w:t>194</w:t>
            </w:r>
          </w:p>
        </w:tc>
      </w:tr>
    </w:tbl>
    <w:p w14:paraId="6769BC17" w14:textId="77777777" w:rsidR="007D7DCC" w:rsidRPr="004117A6" w:rsidRDefault="007D7DCC" w:rsidP="008E47E9">
      <w:pPr>
        <w:tabs>
          <w:tab w:val="left" w:pos="1770"/>
        </w:tabs>
        <w:jc w:val="both"/>
        <w:rPr>
          <w:rFonts w:ascii="Georgia" w:hAnsi="Georgia"/>
        </w:rPr>
      </w:pPr>
    </w:p>
    <w:p w14:paraId="6769BC18" w14:textId="77777777" w:rsidR="00BE0037" w:rsidRPr="004117A6" w:rsidRDefault="00884640" w:rsidP="00884640">
      <w:pPr>
        <w:tabs>
          <w:tab w:val="left" w:pos="851"/>
        </w:tabs>
        <w:jc w:val="both"/>
        <w:rPr>
          <w:rFonts w:ascii="Georgia" w:hAnsi="Georgia"/>
        </w:rPr>
      </w:pPr>
      <w:r w:rsidRPr="004117A6">
        <w:rPr>
          <w:rFonts w:ascii="Georgia" w:hAnsi="Georgia"/>
        </w:rPr>
        <w:tab/>
      </w:r>
      <w:r w:rsidR="008E47E9" w:rsidRPr="004117A6">
        <w:rPr>
          <w:rFonts w:ascii="Georgia" w:hAnsi="Georgia"/>
        </w:rPr>
        <w:t>201</w:t>
      </w:r>
      <w:r w:rsidR="00F064D5">
        <w:rPr>
          <w:rFonts w:ascii="Georgia" w:hAnsi="Georgia"/>
        </w:rPr>
        <w:t>6</w:t>
      </w:r>
      <w:r w:rsidR="008E47E9" w:rsidRPr="004117A6">
        <w:rPr>
          <w:rFonts w:ascii="Georgia" w:hAnsi="Georgia"/>
        </w:rPr>
        <w:t xml:space="preserve"> metu pabaigoje šalto geriamojo vandens tiekimo ir (ar) nuotekų tvark</w:t>
      </w:r>
      <w:r w:rsidR="00062817" w:rsidRPr="004117A6">
        <w:rPr>
          <w:rFonts w:ascii="Georgia" w:hAnsi="Georgia"/>
        </w:rPr>
        <w:t xml:space="preserve">ymo paslaugomis Lazdijų rajone </w:t>
      </w:r>
      <w:r w:rsidR="008E47E9" w:rsidRPr="004117A6">
        <w:rPr>
          <w:rFonts w:ascii="Georgia" w:hAnsi="Georgia"/>
        </w:rPr>
        <w:t xml:space="preserve">naudojosi apie 6296 Lazdijų rajono gyventojų, kas sudaro 30,83 proc. Lazdijų rajono gyventojų. </w:t>
      </w:r>
      <w:r w:rsidR="00610D5E" w:rsidRPr="004117A6">
        <w:rPr>
          <w:rFonts w:ascii="Georgia" w:hAnsi="Georgia"/>
        </w:rPr>
        <w:t>LR Vyriausybės 2008 rugpjūčio 27 d. nutarimu</w:t>
      </w:r>
      <w:r w:rsidR="002E33F9" w:rsidRPr="004117A6">
        <w:rPr>
          <w:rFonts w:ascii="Georgia" w:hAnsi="Georgia"/>
        </w:rPr>
        <w:t xml:space="preserve"> Nr. 832 patvirtintoje Geriamojo vandens tiekimo ir nuotekų tvarkymo 2008-2015 metų strategijoje numatyta, kad Lietuvoje geriamojo vandens ir nuotekų tvarkymo paslaugos būtų prieinamos ne mažiau kaip 95 proc. gyventojų. </w:t>
      </w:r>
    </w:p>
    <w:p w14:paraId="6769BC19" w14:textId="77777777" w:rsidR="00BE0037" w:rsidRPr="004117A6" w:rsidRDefault="00BE0037" w:rsidP="00BE0037">
      <w:pPr>
        <w:jc w:val="both"/>
      </w:pPr>
    </w:p>
    <w:p w14:paraId="6769BC1A" w14:textId="77777777" w:rsidR="00FF0612" w:rsidRPr="004117A6" w:rsidRDefault="00BE0037" w:rsidP="004117A6">
      <w:pPr>
        <w:jc w:val="right"/>
        <w:rPr>
          <w:rFonts w:ascii="Georgia" w:hAnsi="Georgia"/>
          <w:b/>
          <w:color w:val="000000"/>
          <w:u w:val="single"/>
          <w:lang w:eastAsia="lt-LT"/>
        </w:rPr>
      </w:pPr>
      <w:r w:rsidRPr="004117A6">
        <w:rPr>
          <w:rFonts w:ascii="Georgia" w:hAnsi="Georgia"/>
          <w:b/>
          <w:color w:val="000000"/>
          <w:u w:val="single"/>
          <w:lang w:eastAsia="lt-LT"/>
        </w:rPr>
        <w:t>10 lentelė. Gyventojų ir vartotojų skaičius rajone</w:t>
      </w:r>
    </w:p>
    <w:p w14:paraId="6769BC1B" w14:textId="77777777" w:rsidR="00687438" w:rsidRPr="004117A6" w:rsidRDefault="00381117" w:rsidP="00F72ABF">
      <w:pPr>
        <w:tabs>
          <w:tab w:val="left" w:pos="1770"/>
        </w:tabs>
        <w:jc w:val="center"/>
        <w:rPr>
          <w:rFonts w:ascii="Georgia" w:hAnsi="Georgia"/>
        </w:rPr>
      </w:pPr>
      <w:r w:rsidRPr="004117A6">
        <w:rPr>
          <w:rFonts w:ascii="Georgia" w:hAnsi="Georgia"/>
          <w:noProof/>
          <w:sz w:val="22"/>
          <w:szCs w:val="22"/>
          <w:lang w:eastAsia="lt-LT"/>
        </w:rPr>
        <w:lastRenderedPageBreak/>
        <w:drawing>
          <wp:inline distT="0" distB="0" distL="0" distR="0" wp14:anchorId="6769BEDB" wp14:editId="6769BEDC">
            <wp:extent cx="4876800" cy="2171700"/>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69BC1C" w14:textId="77777777" w:rsidR="00687438" w:rsidRPr="004117A6" w:rsidRDefault="00687438" w:rsidP="008E47E9">
      <w:pPr>
        <w:tabs>
          <w:tab w:val="left" w:pos="1770"/>
        </w:tabs>
        <w:jc w:val="both"/>
        <w:rPr>
          <w:rFonts w:ascii="Georgia" w:hAnsi="Georgia"/>
        </w:rPr>
      </w:pPr>
    </w:p>
    <w:p w14:paraId="6769BC1D" w14:textId="77777777" w:rsidR="00386A11" w:rsidRPr="004117A6" w:rsidRDefault="00884640" w:rsidP="00884640">
      <w:pPr>
        <w:tabs>
          <w:tab w:val="left" w:pos="851"/>
        </w:tabs>
        <w:jc w:val="both"/>
        <w:rPr>
          <w:rFonts w:ascii="Georgia" w:hAnsi="Georgia"/>
        </w:rPr>
      </w:pPr>
      <w:r w:rsidRPr="004117A6">
        <w:rPr>
          <w:rFonts w:ascii="Georgia" w:hAnsi="Georgia"/>
        </w:rPr>
        <w:tab/>
      </w:r>
      <w:r w:rsidR="00386A11" w:rsidRPr="004117A6">
        <w:rPr>
          <w:rFonts w:ascii="Georgia" w:hAnsi="Georgia"/>
        </w:rPr>
        <w:t>Nerimą kel</w:t>
      </w:r>
      <w:r w:rsidR="00C9096A" w:rsidRPr="004117A6">
        <w:rPr>
          <w:rFonts w:ascii="Georgia" w:hAnsi="Georgia"/>
        </w:rPr>
        <w:t>iantis veiksnys</w:t>
      </w:r>
      <w:r w:rsidR="00386A11" w:rsidRPr="004117A6">
        <w:rPr>
          <w:rFonts w:ascii="Georgia" w:hAnsi="Georgia"/>
        </w:rPr>
        <w:t xml:space="preserve"> atsispindi 10 lentelėje, kurioje matome nuolatinį rajono gyventojų skaičiaus mažėjimą, kas mažina </w:t>
      </w:r>
      <w:r w:rsidR="00C9096A" w:rsidRPr="004117A6">
        <w:rPr>
          <w:rFonts w:ascii="Georgia" w:hAnsi="Georgia"/>
        </w:rPr>
        <w:t xml:space="preserve">ne tik </w:t>
      </w:r>
      <w:r w:rsidR="00386A11" w:rsidRPr="004117A6">
        <w:rPr>
          <w:rFonts w:ascii="Georgia" w:hAnsi="Georgia"/>
        </w:rPr>
        <w:t>būsimų prisijungiančių vartotojų skaičių, bet ir esamų vartotojų vandens suvartojimą bei nuotekų surinkimo kiekį.</w:t>
      </w:r>
      <w:r w:rsidR="00C9096A" w:rsidRPr="004117A6">
        <w:rPr>
          <w:rFonts w:ascii="Georgia" w:hAnsi="Georgia"/>
        </w:rPr>
        <w:t xml:space="preserve"> Atsižvelgiant į šias aplinkybes</w:t>
      </w:r>
      <w:r w:rsidR="00F064D5">
        <w:rPr>
          <w:rFonts w:ascii="Georgia" w:hAnsi="Georgia"/>
        </w:rPr>
        <w:t>,</w:t>
      </w:r>
      <w:r w:rsidR="00C9096A" w:rsidRPr="004117A6">
        <w:rPr>
          <w:rFonts w:ascii="Georgia" w:hAnsi="Georgia"/>
        </w:rPr>
        <w:t xml:space="preserve"> artimiausiu metu nenumatomas spartus geriamojo vandens pardavimų augimas. Prijungiant naujus vartotojus, bus siekiama išlaikyti bei nedideliais m</w:t>
      </w:r>
      <w:r w:rsidR="00F064D5">
        <w:rPr>
          <w:rFonts w:ascii="Georgia" w:hAnsi="Georgia"/>
        </w:rPr>
        <w:t>a</w:t>
      </w:r>
      <w:r w:rsidR="00C9096A" w:rsidRPr="004117A6">
        <w:rPr>
          <w:rFonts w:ascii="Georgia" w:hAnsi="Georgia"/>
        </w:rPr>
        <w:t>stais didinti parduodamo geriamojo vandens kiekį.</w:t>
      </w:r>
      <w:r w:rsidR="00F72ABF" w:rsidRPr="004117A6">
        <w:rPr>
          <w:rFonts w:ascii="Georgia" w:hAnsi="Georgia"/>
        </w:rPr>
        <w:t xml:space="preserve"> </w:t>
      </w:r>
    </w:p>
    <w:p w14:paraId="6769BC1E" w14:textId="77777777" w:rsidR="00FF0612" w:rsidRPr="004117A6" w:rsidRDefault="0028448E" w:rsidP="008E47E9">
      <w:pPr>
        <w:tabs>
          <w:tab w:val="left" w:pos="1770"/>
        </w:tabs>
        <w:jc w:val="both"/>
        <w:rPr>
          <w:rFonts w:ascii="Georgia" w:hAnsi="Georgia"/>
        </w:rPr>
      </w:pPr>
      <w:r>
        <w:rPr>
          <w:rFonts w:ascii="Georgia" w:hAnsi="Georgia"/>
        </w:rPr>
        <w:lastRenderedPageBreak/>
        <w:t xml:space="preserve">              </w:t>
      </w:r>
      <w:r w:rsidR="003320B6" w:rsidRPr="004117A6">
        <w:rPr>
          <w:rFonts w:ascii="Georgia" w:hAnsi="Georgia"/>
        </w:rPr>
        <w:t>Bendrovės paslaugų vartotojai (abonentai) sąlygiškai suskirstyti į tris grupes: individualūs namai, daugiabučiai namai, įmonės.</w:t>
      </w:r>
      <w:r w:rsidR="00116FB7" w:rsidRPr="004117A6">
        <w:rPr>
          <w:rFonts w:ascii="Georgia" w:hAnsi="Georgia"/>
        </w:rPr>
        <w:t xml:space="preserve"> 11 lentelėje pateikiama informacija apie abonentų paslaugų pasiskirstymą.</w:t>
      </w:r>
    </w:p>
    <w:p w14:paraId="6769BC1F" w14:textId="77777777" w:rsidR="00926B78" w:rsidRPr="004117A6" w:rsidRDefault="00926B78" w:rsidP="008E47E9">
      <w:pPr>
        <w:tabs>
          <w:tab w:val="left" w:pos="1770"/>
        </w:tabs>
        <w:jc w:val="both"/>
        <w:rPr>
          <w:rFonts w:ascii="Georgia" w:hAnsi="Georgia"/>
        </w:rPr>
      </w:pPr>
    </w:p>
    <w:p w14:paraId="6769BC20" w14:textId="77777777" w:rsidR="00FF0612" w:rsidRPr="004117A6" w:rsidRDefault="00116FB7" w:rsidP="004117A6">
      <w:pPr>
        <w:jc w:val="right"/>
        <w:rPr>
          <w:rFonts w:ascii="Georgia" w:hAnsi="Georgia"/>
          <w:b/>
          <w:color w:val="000000"/>
          <w:u w:val="single"/>
          <w:lang w:eastAsia="lt-LT"/>
        </w:rPr>
      </w:pPr>
      <w:r w:rsidRPr="004117A6">
        <w:rPr>
          <w:rFonts w:ascii="Georgia" w:hAnsi="Georgia"/>
          <w:b/>
          <w:color w:val="000000"/>
          <w:u w:val="single"/>
          <w:lang w:eastAsia="lt-LT"/>
        </w:rPr>
        <w:t>11lentelė. Abonentai ir jų gaunamos paslaugos</w:t>
      </w:r>
    </w:p>
    <w:p w14:paraId="6769BC21" w14:textId="77777777" w:rsidR="00116FB7" w:rsidRPr="004117A6" w:rsidRDefault="00381117" w:rsidP="00F72ABF">
      <w:pPr>
        <w:jc w:val="center"/>
        <w:rPr>
          <w:rFonts w:ascii="Georgia" w:hAnsi="Georgia"/>
          <w:color w:val="000000"/>
          <w:u w:val="single"/>
          <w:lang w:eastAsia="lt-LT"/>
        </w:rPr>
      </w:pPr>
      <w:r w:rsidRPr="004117A6">
        <w:rPr>
          <w:rFonts w:ascii="Georgia" w:hAnsi="Georgia"/>
          <w:noProof/>
          <w:sz w:val="22"/>
          <w:szCs w:val="22"/>
          <w:lang w:eastAsia="lt-LT"/>
        </w:rPr>
        <w:drawing>
          <wp:inline distT="0" distB="0" distL="0" distR="0" wp14:anchorId="6769BEDD" wp14:editId="6769BEDE">
            <wp:extent cx="5248275" cy="2228850"/>
            <wp:effectExtent l="0" t="0" r="0" b="0"/>
            <wp:docPr id="8" name="Objekta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769BC22" w14:textId="77777777" w:rsidR="00881BA8" w:rsidRPr="004117A6" w:rsidRDefault="00881BA8" w:rsidP="00FF0612">
      <w:pPr>
        <w:jc w:val="both"/>
        <w:rPr>
          <w:rFonts w:ascii="Georgia" w:hAnsi="Georgia"/>
          <w:b/>
          <w:color w:val="000000"/>
          <w:u w:val="single"/>
          <w:lang w:eastAsia="lt-LT"/>
        </w:rPr>
      </w:pPr>
    </w:p>
    <w:p w14:paraId="6769BC23" w14:textId="77777777" w:rsidR="005F313A" w:rsidRPr="004117A6" w:rsidRDefault="008B143C" w:rsidP="004117A6">
      <w:pPr>
        <w:jc w:val="right"/>
        <w:rPr>
          <w:rFonts w:ascii="Georgia" w:hAnsi="Georgia"/>
          <w:b/>
          <w:color w:val="000000"/>
          <w:u w:val="single"/>
          <w:lang w:eastAsia="lt-LT"/>
        </w:rPr>
      </w:pPr>
      <w:r w:rsidRPr="004117A6">
        <w:rPr>
          <w:rFonts w:ascii="Georgia" w:hAnsi="Georgia"/>
          <w:b/>
          <w:color w:val="000000"/>
          <w:u w:val="single"/>
          <w:lang w:eastAsia="lt-LT"/>
        </w:rPr>
        <w:t>1</w:t>
      </w:r>
      <w:r w:rsidR="00883830" w:rsidRPr="004117A6">
        <w:rPr>
          <w:rFonts w:ascii="Georgia" w:hAnsi="Georgia"/>
          <w:b/>
          <w:color w:val="000000"/>
          <w:u w:val="single"/>
          <w:lang w:eastAsia="lt-LT"/>
        </w:rPr>
        <w:t>2</w:t>
      </w:r>
      <w:r w:rsidRPr="004117A6">
        <w:rPr>
          <w:rFonts w:ascii="Georgia" w:hAnsi="Georgia"/>
          <w:b/>
          <w:color w:val="000000"/>
          <w:u w:val="single"/>
          <w:lang w:eastAsia="lt-LT"/>
        </w:rPr>
        <w:t xml:space="preserve"> lentelė. Parduot</w:t>
      </w:r>
      <w:r w:rsidR="00612493" w:rsidRPr="004117A6">
        <w:rPr>
          <w:rFonts w:ascii="Georgia" w:hAnsi="Georgia"/>
          <w:b/>
          <w:color w:val="000000"/>
          <w:u w:val="single"/>
          <w:lang w:eastAsia="lt-LT"/>
        </w:rPr>
        <w:t>o</w:t>
      </w:r>
      <w:r w:rsidRPr="004117A6">
        <w:rPr>
          <w:rFonts w:ascii="Georgia" w:hAnsi="Georgia"/>
          <w:b/>
          <w:color w:val="000000"/>
          <w:u w:val="single"/>
          <w:lang w:eastAsia="lt-LT"/>
        </w:rPr>
        <w:t xml:space="preserve"> geriamojo vandens kieki</w:t>
      </w:r>
      <w:r w:rsidR="00612493" w:rsidRPr="004117A6">
        <w:rPr>
          <w:rFonts w:ascii="Georgia" w:hAnsi="Georgia"/>
          <w:b/>
          <w:color w:val="000000"/>
          <w:u w:val="single"/>
          <w:lang w:eastAsia="lt-LT"/>
        </w:rPr>
        <w:t>ai</w:t>
      </w:r>
      <w:r w:rsidRPr="004117A6">
        <w:rPr>
          <w:rFonts w:ascii="Georgia" w:hAnsi="Georgia"/>
          <w:b/>
          <w:color w:val="000000"/>
          <w:u w:val="single"/>
          <w:lang w:eastAsia="lt-LT"/>
        </w:rPr>
        <w:t xml:space="preserve"> vartotojams</w:t>
      </w:r>
    </w:p>
    <w:p w14:paraId="6769BC24" w14:textId="77777777" w:rsidR="008B143C" w:rsidRPr="004117A6" w:rsidRDefault="00381117" w:rsidP="00F72ABF">
      <w:pPr>
        <w:tabs>
          <w:tab w:val="left" w:pos="1770"/>
        </w:tabs>
        <w:jc w:val="center"/>
        <w:rPr>
          <w:rFonts w:ascii="Georgia" w:hAnsi="Georgia"/>
          <w:sz w:val="22"/>
          <w:szCs w:val="22"/>
        </w:rPr>
      </w:pPr>
      <w:r w:rsidRPr="004117A6">
        <w:rPr>
          <w:rFonts w:ascii="Georgia" w:hAnsi="Georgia"/>
          <w:noProof/>
          <w:sz w:val="22"/>
          <w:szCs w:val="22"/>
          <w:lang w:eastAsia="lt-LT"/>
        </w:rPr>
        <w:lastRenderedPageBreak/>
        <w:drawing>
          <wp:inline distT="0" distB="0" distL="0" distR="0" wp14:anchorId="6769BEDF" wp14:editId="6769BEE0">
            <wp:extent cx="5105400" cy="2276475"/>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769BC25" w14:textId="77777777" w:rsidR="00FA2FBC" w:rsidRPr="004117A6" w:rsidRDefault="00FA2FBC" w:rsidP="00FF0612">
      <w:pPr>
        <w:jc w:val="both"/>
        <w:rPr>
          <w:rFonts w:ascii="Georgia" w:hAnsi="Georgia"/>
          <w:b/>
          <w:color w:val="000000"/>
          <w:u w:val="single"/>
          <w:lang w:eastAsia="lt-LT"/>
        </w:rPr>
      </w:pPr>
    </w:p>
    <w:p w14:paraId="6769BC26" w14:textId="77777777" w:rsidR="00612493" w:rsidRPr="004117A6" w:rsidRDefault="00612493" w:rsidP="004117A6">
      <w:pPr>
        <w:jc w:val="right"/>
        <w:rPr>
          <w:rFonts w:ascii="Georgia" w:hAnsi="Georgia"/>
          <w:b/>
          <w:color w:val="000000"/>
          <w:u w:val="single"/>
          <w:lang w:eastAsia="lt-LT"/>
        </w:rPr>
      </w:pPr>
      <w:r w:rsidRPr="004117A6">
        <w:rPr>
          <w:rFonts w:ascii="Georgia" w:hAnsi="Georgia"/>
          <w:b/>
          <w:color w:val="000000"/>
          <w:u w:val="single"/>
          <w:lang w:eastAsia="lt-LT"/>
        </w:rPr>
        <w:t>1</w:t>
      </w:r>
      <w:r w:rsidR="00883830" w:rsidRPr="004117A6">
        <w:rPr>
          <w:rFonts w:ascii="Georgia" w:hAnsi="Georgia"/>
          <w:b/>
          <w:color w:val="000000"/>
          <w:u w:val="single"/>
          <w:lang w:eastAsia="lt-LT"/>
        </w:rPr>
        <w:t>3</w:t>
      </w:r>
      <w:r w:rsidRPr="004117A6">
        <w:rPr>
          <w:rFonts w:ascii="Georgia" w:hAnsi="Georgia"/>
          <w:b/>
          <w:color w:val="000000"/>
          <w:u w:val="single"/>
          <w:lang w:eastAsia="lt-LT"/>
        </w:rPr>
        <w:t xml:space="preserve"> lentelė. Nuotekų surinkimo rodikliai</w:t>
      </w:r>
    </w:p>
    <w:p w14:paraId="6769BC27" w14:textId="77777777" w:rsidR="00612493" w:rsidRPr="004117A6" w:rsidRDefault="00381117" w:rsidP="00F72ABF">
      <w:pPr>
        <w:tabs>
          <w:tab w:val="left" w:pos="1770"/>
        </w:tabs>
        <w:jc w:val="center"/>
        <w:rPr>
          <w:rFonts w:ascii="Georgia" w:hAnsi="Georgia"/>
        </w:rPr>
      </w:pPr>
      <w:r w:rsidRPr="004117A6">
        <w:rPr>
          <w:rFonts w:ascii="Georgia" w:hAnsi="Georgia"/>
          <w:noProof/>
          <w:sz w:val="22"/>
          <w:szCs w:val="22"/>
          <w:lang w:eastAsia="lt-LT"/>
        </w:rPr>
        <w:lastRenderedPageBreak/>
        <w:drawing>
          <wp:inline distT="0" distB="0" distL="0" distR="0" wp14:anchorId="6769BEE1" wp14:editId="6769BEE2">
            <wp:extent cx="5219700" cy="2333625"/>
            <wp:effectExtent l="0" t="0" r="0" b="0"/>
            <wp:docPr id="10" name="Objektas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769BC28" w14:textId="77777777" w:rsidR="00612493" w:rsidRPr="004117A6" w:rsidRDefault="00A23819" w:rsidP="00A23819">
      <w:pPr>
        <w:tabs>
          <w:tab w:val="left" w:pos="900"/>
        </w:tabs>
        <w:jc w:val="both"/>
        <w:rPr>
          <w:rFonts w:ascii="Georgia" w:hAnsi="Georgia"/>
        </w:rPr>
      </w:pPr>
      <w:r w:rsidRPr="004117A6">
        <w:rPr>
          <w:rFonts w:ascii="Georgia" w:hAnsi="Georgia"/>
        </w:rPr>
        <w:tab/>
      </w:r>
      <w:r w:rsidR="00A870D0" w:rsidRPr="004117A6">
        <w:rPr>
          <w:rFonts w:ascii="Georgia" w:hAnsi="Georgia"/>
        </w:rPr>
        <w:t>Kaip matome iš 1</w:t>
      </w:r>
      <w:r w:rsidR="00883830" w:rsidRPr="004117A6">
        <w:rPr>
          <w:rFonts w:ascii="Georgia" w:hAnsi="Georgia"/>
        </w:rPr>
        <w:t>2</w:t>
      </w:r>
      <w:r w:rsidR="00A870D0" w:rsidRPr="004117A6">
        <w:rPr>
          <w:rFonts w:ascii="Georgia" w:hAnsi="Georgia"/>
        </w:rPr>
        <w:t xml:space="preserve"> ir 1</w:t>
      </w:r>
      <w:r w:rsidR="00883830" w:rsidRPr="004117A6">
        <w:rPr>
          <w:rFonts w:ascii="Georgia" w:hAnsi="Georgia"/>
        </w:rPr>
        <w:t>3</w:t>
      </w:r>
      <w:r w:rsidR="00A870D0" w:rsidRPr="004117A6">
        <w:rPr>
          <w:rFonts w:ascii="Georgia" w:hAnsi="Georgia"/>
        </w:rPr>
        <w:t xml:space="preserve"> lentelių daugiabučiuose namuose tiek nuotekų surinkimo kiekis, tiek vandens suvartojimo kiekis 3 metų laikotarpyje išlieka stabilus. </w:t>
      </w:r>
    </w:p>
    <w:p w14:paraId="6769BC29" w14:textId="77777777" w:rsidR="003320B6" w:rsidRPr="004117A6" w:rsidRDefault="00A23819" w:rsidP="00A23819">
      <w:pPr>
        <w:tabs>
          <w:tab w:val="left" w:pos="900"/>
        </w:tabs>
        <w:jc w:val="both"/>
        <w:rPr>
          <w:rFonts w:ascii="Georgia" w:hAnsi="Georgia"/>
        </w:rPr>
      </w:pPr>
      <w:r w:rsidRPr="004117A6">
        <w:rPr>
          <w:rFonts w:ascii="Georgia" w:hAnsi="Georgia"/>
        </w:rPr>
        <w:tab/>
      </w:r>
      <w:r w:rsidR="003320B6" w:rsidRPr="004117A6">
        <w:rPr>
          <w:rFonts w:ascii="Georgia" w:hAnsi="Georgia"/>
        </w:rPr>
        <w:t xml:space="preserve">Įmonės interneto puslapyje </w:t>
      </w:r>
      <w:hyperlink r:id="rId35" w:history="1">
        <w:r w:rsidR="003320B6" w:rsidRPr="004117A6">
          <w:rPr>
            <w:rStyle w:val="Hipersaitas"/>
            <w:rFonts w:ascii="Georgia" w:hAnsi="Georgia"/>
          </w:rPr>
          <w:t>www.lazdijuvanduo.lt</w:t>
        </w:r>
      </w:hyperlink>
      <w:r w:rsidR="003320B6" w:rsidRPr="004117A6">
        <w:rPr>
          <w:rFonts w:ascii="Georgia" w:hAnsi="Georgia"/>
        </w:rPr>
        <w:t xml:space="preserve"> vartotojai turi galimybę deklaruoti šalto vandens skaitiklių </w:t>
      </w:r>
      <w:r w:rsidR="00F064D5">
        <w:rPr>
          <w:rFonts w:ascii="Georgia" w:hAnsi="Georgia"/>
        </w:rPr>
        <w:t>rodmenis</w:t>
      </w:r>
      <w:r w:rsidR="003320B6" w:rsidRPr="004117A6">
        <w:rPr>
          <w:rFonts w:ascii="Georgia" w:hAnsi="Georgia"/>
        </w:rPr>
        <w:t xml:space="preserve">. Nors šiomis paslaugomis šiuo metu naudojasi palyginti nedidelis abonentų skaičius </w:t>
      </w:r>
      <w:r w:rsidR="009E5B1E" w:rsidRPr="004117A6">
        <w:rPr>
          <w:rFonts w:ascii="Georgia" w:hAnsi="Georgia"/>
        </w:rPr>
        <w:t>apie 6 proc.</w:t>
      </w:r>
      <w:r w:rsidR="003320B6" w:rsidRPr="004117A6">
        <w:rPr>
          <w:rFonts w:ascii="Georgia" w:hAnsi="Georgia"/>
          <w:color w:val="FF0000"/>
        </w:rPr>
        <w:t xml:space="preserve"> </w:t>
      </w:r>
      <w:r w:rsidR="003320B6" w:rsidRPr="004117A6">
        <w:rPr>
          <w:rFonts w:ascii="Georgia" w:hAnsi="Georgia"/>
        </w:rPr>
        <w:t>tikimasi, kad</w:t>
      </w:r>
      <w:r w:rsidR="003320B6" w:rsidRPr="004117A6">
        <w:rPr>
          <w:rFonts w:ascii="Georgia" w:hAnsi="Georgia"/>
          <w:color w:val="FF0000"/>
        </w:rPr>
        <w:t xml:space="preserve"> </w:t>
      </w:r>
      <w:r w:rsidR="00355213" w:rsidRPr="004117A6">
        <w:rPr>
          <w:rFonts w:ascii="Georgia" w:hAnsi="Georgia"/>
        </w:rPr>
        <w:t>ateityje poreikis tokioms elektroninėms paslaugoms didės. P</w:t>
      </w:r>
      <w:r w:rsidR="00C66024" w:rsidRPr="004117A6">
        <w:rPr>
          <w:rFonts w:ascii="Georgia" w:hAnsi="Georgia"/>
        </w:rPr>
        <w:t>o</w:t>
      </w:r>
      <w:r w:rsidR="00355213" w:rsidRPr="004117A6">
        <w:rPr>
          <w:rFonts w:ascii="Georgia" w:hAnsi="Georgia"/>
        </w:rPr>
        <w:t>puliarėjant elektroninėms paslaugoms mažėja išlaidos, o tuo pačiu ir pardavimo kaina vartotojams.</w:t>
      </w:r>
    </w:p>
    <w:p w14:paraId="6769BC2A" w14:textId="77777777" w:rsidR="000A3375" w:rsidRPr="004117A6" w:rsidRDefault="00A23819" w:rsidP="00A23819">
      <w:pPr>
        <w:tabs>
          <w:tab w:val="left" w:pos="900"/>
        </w:tabs>
        <w:jc w:val="both"/>
        <w:rPr>
          <w:rFonts w:ascii="Georgia" w:hAnsi="Georgia"/>
        </w:rPr>
      </w:pPr>
      <w:r w:rsidRPr="004117A6">
        <w:rPr>
          <w:rFonts w:ascii="Georgia" w:hAnsi="Georgia"/>
        </w:rPr>
        <w:lastRenderedPageBreak/>
        <w:tab/>
      </w:r>
      <w:r w:rsidR="00C66024" w:rsidRPr="004117A6">
        <w:rPr>
          <w:rFonts w:ascii="Georgia" w:hAnsi="Georgia"/>
        </w:rPr>
        <w:t xml:space="preserve">Nuo 2005 metų pabaigos bendrovė vykdo šalto vandens skaitiklių </w:t>
      </w:r>
      <w:r w:rsidR="00A07E15" w:rsidRPr="004117A6">
        <w:rPr>
          <w:rFonts w:ascii="Georgia" w:hAnsi="Georgia"/>
        </w:rPr>
        <w:t>eksploatavimą</w:t>
      </w:r>
      <w:r w:rsidR="00C66024" w:rsidRPr="004117A6">
        <w:rPr>
          <w:rFonts w:ascii="Georgia" w:hAnsi="Georgia"/>
        </w:rPr>
        <w:t xml:space="preserve"> (metrologiškai </w:t>
      </w:r>
      <w:r w:rsidR="00A07E15" w:rsidRPr="004117A6">
        <w:rPr>
          <w:rFonts w:ascii="Georgia" w:hAnsi="Georgia"/>
        </w:rPr>
        <w:t>negaliojančių</w:t>
      </w:r>
      <w:r w:rsidR="00C66024" w:rsidRPr="004117A6">
        <w:rPr>
          <w:rFonts w:ascii="Georgia" w:hAnsi="Georgia"/>
        </w:rPr>
        <w:t xml:space="preserve"> skaitiklių keitimą, </w:t>
      </w:r>
      <w:r w:rsidR="00A07E15" w:rsidRPr="004117A6">
        <w:rPr>
          <w:rFonts w:ascii="Georgia" w:hAnsi="Georgia"/>
        </w:rPr>
        <w:t>skaitiklių</w:t>
      </w:r>
      <w:r w:rsidR="00C66024" w:rsidRPr="004117A6">
        <w:rPr>
          <w:rFonts w:ascii="Georgia" w:hAnsi="Georgia"/>
        </w:rPr>
        <w:t xml:space="preserve"> įrengimą butuose, kuriuose iki šiol nebuvo įrengti, sugedusių skaitiklių pakeitimą ir pan.) daugiabučių namų butuose bei individualiuose namuose. Vadovaujantis valstybinės metrologijos tarnybos direktoriaus 2013 m. rugpjūčio 29 d. įsakymu Nr. V-130 butuose ir individualiuose namuose įrengti vandens skaitikliai turi būti metrologiškai tikrinami ar keičiami naujais ne rečiau kaip kas šešerius metus. Ataskaitiniais metais buvo pakeist</w:t>
      </w:r>
      <w:r w:rsidR="004B24AD" w:rsidRPr="004117A6">
        <w:rPr>
          <w:rFonts w:ascii="Georgia" w:hAnsi="Georgia"/>
        </w:rPr>
        <w:t>i</w:t>
      </w:r>
      <w:r w:rsidR="00C66024" w:rsidRPr="004117A6">
        <w:rPr>
          <w:rFonts w:ascii="Georgia" w:hAnsi="Georgia"/>
        </w:rPr>
        <w:t xml:space="preserve"> </w:t>
      </w:r>
      <w:r w:rsidR="00744B3A" w:rsidRPr="004117A6">
        <w:rPr>
          <w:rFonts w:ascii="Georgia" w:hAnsi="Georgia"/>
        </w:rPr>
        <w:t>151</w:t>
      </w:r>
      <w:r w:rsidR="00C66024" w:rsidRPr="004117A6">
        <w:rPr>
          <w:rFonts w:ascii="Georgia" w:hAnsi="Georgia"/>
        </w:rPr>
        <w:t xml:space="preserve"> skaitikli</w:t>
      </w:r>
      <w:r w:rsidR="004B24AD" w:rsidRPr="004117A6">
        <w:rPr>
          <w:rFonts w:ascii="Georgia" w:hAnsi="Georgia"/>
        </w:rPr>
        <w:t>ai</w:t>
      </w:r>
      <w:r w:rsidR="00C66024" w:rsidRPr="004117A6">
        <w:rPr>
          <w:rFonts w:ascii="Georgia" w:hAnsi="Georgia"/>
        </w:rPr>
        <w:t xml:space="preserve"> daugiabuči</w:t>
      </w:r>
      <w:r w:rsidR="004B24AD" w:rsidRPr="004117A6">
        <w:rPr>
          <w:rFonts w:ascii="Georgia" w:hAnsi="Georgia"/>
        </w:rPr>
        <w:t>ų</w:t>
      </w:r>
      <w:r w:rsidR="00C66024" w:rsidRPr="004117A6">
        <w:rPr>
          <w:rFonts w:ascii="Georgia" w:hAnsi="Georgia"/>
        </w:rPr>
        <w:t xml:space="preserve"> namų butuose, bei </w:t>
      </w:r>
      <w:r w:rsidR="00744B3A" w:rsidRPr="004117A6">
        <w:rPr>
          <w:rFonts w:ascii="Georgia" w:hAnsi="Georgia"/>
        </w:rPr>
        <w:t>141</w:t>
      </w:r>
      <w:r w:rsidR="00C66024" w:rsidRPr="004117A6">
        <w:rPr>
          <w:rFonts w:ascii="Georgia" w:hAnsi="Georgia"/>
        </w:rPr>
        <w:t xml:space="preserve"> skaitikli</w:t>
      </w:r>
      <w:r w:rsidR="004B24AD" w:rsidRPr="004117A6">
        <w:rPr>
          <w:rFonts w:ascii="Georgia" w:hAnsi="Georgia"/>
        </w:rPr>
        <w:t>ai</w:t>
      </w:r>
      <w:r w:rsidR="00C66024" w:rsidRPr="004117A6">
        <w:rPr>
          <w:rFonts w:ascii="Georgia" w:hAnsi="Georgia"/>
        </w:rPr>
        <w:t xml:space="preserve"> individualiuose namuose</w:t>
      </w:r>
      <w:r w:rsidR="00744B3A" w:rsidRPr="004117A6">
        <w:rPr>
          <w:rFonts w:ascii="Georgia" w:hAnsi="Georgia"/>
        </w:rPr>
        <w:t xml:space="preserve"> taip pat buvo pakeista 70 skaitiklių abonentams</w:t>
      </w:r>
      <w:r w:rsidR="004B24AD" w:rsidRPr="004117A6">
        <w:rPr>
          <w:rFonts w:ascii="Georgia" w:hAnsi="Georgia"/>
        </w:rPr>
        <w:t>.</w:t>
      </w:r>
      <w:r w:rsidR="004E2BCC" w:rsidRPr="004117A6">
        <w:rPr>
          <w:rFonts w:ascii="Georgia" w:hAnsi="Georgia"/>
        </w:rPr>
        <w:t xml:space="preserve"> </w:t>
      </w:r>
      <w:r w:rsidR="00884640" w:rsidRPr="004117A6">
        <w:rPr>
          <w:rFonts w:ascii="Georgia" w:hAnsi="Georgia"/>
        </w:rPr>
        <w:t xml:space="preserve">Kaip minėta anksčiau </w:t>
      </w:r>
      <w:r w:rsidR="00011DB4" w:rsidRPr="004117A6">
        <w:rPr>
          <w:rFonts w:ascii="Georgia" w:hAnsi="Georgia"/>
        </w:rPr>
        <w:t>n</w:t>
      </w:r>
      <w:r w:rsidR="000A3375" w:rsidRPr="004117A6">
        <w:rPr>
          <w:rFonts w:ascii="Georgia" w:hAnsi="Georgia"/>
        </w:rPr>
        <w:t xml:space="preserve">uo 2011 m. bendrovės teikiamų šalto vandens tiekimo ir nuotekų tvarkymo paslaugų pardavimai kasmet didėja. </w:t>
      </w:r>
      <w:r w:rsidR="00884640" w:rsidRPr="004117A6">
        <w:rPr>
          <w:rFonts w:ascii="Georgia" w:hAnsi="Georgia"/>
        </w:rPr>
        <w:t>Bendrovės pagrindinės veiklos pajamų kitimas pateiktas 14 lentelėje.</w:t>
      </w:r>
    </w:p>
    <w:p w14:paraId="6769BC2B" w14:textId="77777777" w:rsidR="000A3375" w:rsidRPr="004117A6" w:rsidRDefault="000A3375" w:rsidP="004117A6">
      <w:pPr>
        <w:tabs>
          <w:tab w:val="left" w:pos="1770"/>
        </w:tabs>
        <w:jc w:val="right"/>
        <w:rPr>
          <w:rFonts w:ascii="Georgia" w:hAnsi="Georgia"/>
        </w:rPr>
      </w:pPr>
      <w:r w:rsidRPr="004117A6">
        <w:rPr>
          <w:rFonts w:ascii="Georgia" w:hAnsi="Georgia"/>
        </w:rPr>
        <w:t xml:space="preserve"> </w:t>
      </w:r>
    </w:p>
    <w:p w14:paraId="6769BC2C" w14:textId="77777777" w:rsidR="000A3375" w:rsidRPr="004117A6" w:rsidRDefault="000A3375" w:rsidP="004117A6">
      <w:pPr>
        <w:jc w:val="right"/>
        <w:rPr>
          <w:rFonts w:ascii="Georgia" w:hAnsi="Georgia"/>
          <w:b/>
          <w:color w:val="000000"/>
          <w:u w:val="single"/>
          <w:lang w:eastAsia="lt-LT"/>
        </w:rPr>
      </w:pPr>
      <w:r w:rsidRPr="004117A6">
        <w:rPr>
          <w:rFonts w:ascii="Georgia" w:hAnsi="Georgia"/>
          <w:b/>
          <w:color w:val="000000"/>
          <w:u w:val="single"/>
          <w:lang w:eastAsia="lt-LT"/>
        </w:rPr>
        <w:t>1</w:t>
      </w:r>
      <w:r w:rsidR="00883830" w:rsidRPr="004117A6">
        <w:rPr>
          <w:rFonts w:ascii="Georgia" w:hAnsi="Georgia"/>
          <w:b/>
          <w:color w:val="000000"/>
          <w:u w:val="single"/>
          <w:lang w:eastAsia="lt-LT"/>
        </w:rPr>
        <w:t>4</w:t>
      </w:r>
      <w:r w:rsidRPr="004117A6">
        <w:rPr>
          <w:rFonts w:ascii="Georgia" w:hAnsi="Georgia"/>
          <w:b/>
          <w:color w:val="000000"/>
          <w:u w:val="single"/>
          <w:lang w:eastAsia="lt-LT"/>
        </w:rPr>
        <w:t>lentelė. Pardavimų kitimas (tūkst. Eur.)</w:t>
      </w:r>
    </w:p>
    <w:p w14:paraId="6769BC2D" w14:textId="77777777" w:rsidR="000A3375" w:rsidRPr="004117A6" w:rsidRDefault="00381117" w:rsidP="00F72ABF">
      <w:pPr>
        <w:tabs>
          <w:tab w:val="left" w:pos="1770"/>
        </w:tabs>
        <w:jc w:val="center"/>
        <w:rPr>
          <w:rFonts w:ascii="Georgia" w:hAnsi="Georgia"/>
        </w:rPr>
      </w:pPr>
      <w:r w:rsidRPr="004117A6">
        <w:rPr>
          <w:rFonts w:ascii="Georgia" w:hAnsi="Georgia"/>
          <w:noProof/>
          <w:sz w:val="22"/>
          <w:szCs w:val="22"/>
          <w:lang w:eastAsia="lt-LT"/>
        </w:rPr>
        <w:lastRenderedPageBreak/>
        <w:drawing>
          <wp:inline distT="0" distB="0" distL="0" distR="0" wp14:anchorId="6769BEE3" wp14:editId="6769BEE4">
            <wp:extent cx="5762625" cy="2619375"/>
            <wp:effectExtent l="0" t="0" r="0" b="0"/>
            <wp:docPr id="11" name="Objekta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69BC2E" w14:textId="77777777" w:rsidR="000A3375" w:rsidRPr="004117A6" w:rsidRDefault="000A3375" w:rsidP="000A3375">
      <w:pPr>
        <w:rPr>
          <w:rFonts w:ascii="Georgia" w:hAnsi="Georgia"/>
        </w:rPr>
      </w:pPr>
    </w:p>
    <w:p w14:paraId="6769BC2F" w14:textId="77777777" w:rsidR="008976EF" w:rsidRPr="004117A6" w:rsidRDefault="000A3375" w:rsidP="00FA754A">
      <w:pPr>
        <w:ind w:firstLine="900"/>
        <w:jc w:val="both"/>
        <w:rPr>
          <w:rFonts w:ascii="Georgia" w:hAnsi="Georgia"/>
        </w:rPr>
      </w:pPr>
      <w:r w:rsidRPr="004117A6">
        <w:rPr>
          <w:rFonts w:ascii="Georgia" w:hAnsi="Georgia"/>
        </w:rPr>
        <w:t>Ataskaitiniais metais geriamojo</w:t>
      </w:r>
      <w:r w:rsidR="003B2DB6" w:rsidRPr="004117A6">
        <w:rPr>
          <w:rFonts w:ascii="Georgia" w:hAnsi="Georgia"/>
        </w:rPr>
        <w:t xml:space="preserve"> vandens pardavimai padidėjo 23,3</w:t>
      </w:r>
      <w:r w:rsidRPr="004117A6">
        <w:rPr>
          <w:rFonts w:ascii="Georgia" w:hAnsi="Georgia"/>
        </w:rPr>
        <w:t xml:space="preserve"> proc., </w:t>
      </w:r>
      <w:r w:rsidR="003B2DB6" w:rsidRPr="004117A6">
        <w:rPr>
          <w:rFonts w:ascii="Georgia" w:hAnsi="Georgia"/>
        </w:rPr>
        <w:t>nuotekų surinkimo pardavimai 4,2</w:t>
      </w:r>
      <w:r w:rsidRPr="004117A6">
        <w:rPr>
          <w:rFonts w:ascii="Georgia" w:hAnsi="Georgia"/>
        </w:rPr>
        <w:t xml:space="preserve"> proc.</w:t>
      </w:r>
      <w:r w:rsidR="00B6682A" w:rsidRPr="004117A6">
        <w:rPr>
          <w:rFonts w:ascii="Georgia" w:hAnsi="Georgia"/>
        </w:rPr>
        <w:t xml:space="preserve"> Daugiausia paslaugų suvartoja daugiabučių namų gyventojai – tiesiogiai naudoda</w:t>
      </w:r>
      <w:r w:rsidR="00FE6363" w:rsidRPr="004117A6">
        <w:rPr>
          <w:rFonts w:ascii="Georgia" w:hAnsi="Georgia"/>
        </w:rPr>
        <w:t>mi kitų tiekėjų p</w:t>
      </w:r>
      <w:r w:rsidR="00B6682A" w:rsidRPr="004117A6">
        <w:rPr>
          <w:rFonts w:ascii="Georgia" w:hAnsi="Georgia"/>
        </w:rPr>
        <w:t xml:space="preserve">atiektą karštą vandenį. </w:t>
      </w:r>
    </w:p>
    <w:p w14:paraId="6769BC30" w14:textId="77777777" w:rsidR="00C1342F" w:rsidRPr="004117A6" w:rsidRDefault="008976EF" w:rsidP="00975E37">
      <w:pPr>
        <w:ind w:firstLine="900"/>
        <w:jc w:val="both"/>
        <w:rPr>
          <w:rFonts w:ascii="Georgia" w:hAnsi="Georgia"/>
        </w:rPr>
      </w:pPr>
      <w:r w:rsidRPr="004117A6">
        <w:rPr>
          <w:rFonts w:ascii="Georgia" w:hAnsi="Georgia"/>
        </w:rPr>
        <w:t xml:space="preserve">Ataskaitiniais metais, lyginant su praėjusiais, įsiskolinimai už geriamojo vandens tiekimo ir nuotekų tvarkymo paslaugas </w:t>
      </w:r>
      <w:r w:rsidR="00FA754A" w:rsidRPr="004117A6">
        <w:rPr>
          <w:rFonts w:ascii="Georgia" w:hAnsi="Georgia"/>
        </w:rPr>
        <w:t>padidėjo</w:t>
      </w:r>
      <w:r w:rsidRPr="004117A6">
        <w:rPr>
          <w:rFonts w:ascii="Georgia" w:hAnsi="Georgia"/>
        </w:rPr>
        <w:t xml:space="preserve"> </w:t>
      </w:r>
      <w:r w:rsidR="00FA754A" w:rsidRPr="004117A6">
        <w:rPr>
          <w:rFonts w:ascii="Georgia" w:hAnsi="Georgia"/>
        </w:rPr>
        <w:t xml:space="preserve">3,68 proc. </w:t>
      </w:r>
      <w:r w:rsidR="00D36D14" w:rsidRPr="004117A6">
        <w:rPr>
          <w:rFonts w:ascii="Georgia" w:hAnsi="Georgia"/>
        </w:rPr>
        <w:t>Labiausiai 201</w:t>
      </w:r>
      <w:r w:rsidR="004E2BCC" w:rsidRPr="004117A6">
        <w:rPr>
          <w:rFonts w:ascii="Georgia" w:hAnsi="Georgia"/>
        </w:rPr>
        <w:t>6</w:t>
      </w:r>
      <w:r w:rsidR="00D36D14" w:rsidRPr="004117A6">
        <w:rPr>
          <w:rFonts w:ascii="Georgia" w:hAnsi="Georgia"/>
        </w:rPr>
        <w:t xml:space="preserve"> m. sumažėjo biudžetinių įmonių įsiskolinimai. Kitose vartotojų grupėse įsiskolinimai didėjo. Di</w:t>
      </w:r>
      <w:r w:rsidR="00D36D14" w:rsidRPr="004117A6">
        <w:rPr>
          <w:rFonts w:ascii="Georgia" w:hAnsi="Georgia"/>
        </w:rPr>
        <w:lastRenderedPageBreak/>
        <w:t>džiausią įmonės skolų dalį sudaro UAB „Lazdijų šiluma“ įsiskolinimai, kurios skola ataskaitinių metų pabaigoje sudarė</w:t>
      </w:r>
      <w:r w:rsidR="00687D5E" w:rsidRPr="004117A6">
        <w:rPr>
          <w:rFonts w:ascii="Georgia" w:hAnsi="Georgia"/>
        </w:rPr>
        <w:t xml:space="preserve"> apie</w:t>
      </w:r>
      <w:r w:rsidR="00D36D14" w:rsidRPr="004117A6">
        <w:rPr>
          <w:rFonts w:ascii="Georgia" w:hAnsi="Georgia"/>
        </w:rPr>
        <w:t xml:space="preserve"> </w:t>
      </w:r>
      <w:r w:rsidR="00687D5E" w:rsidRPr="004117A6">
        <w:rPr>
          <w:rFonts w:ascii="Georgia" w:hAnsi="Georgia"/>
        </w:rPr>
        <w:t>52</w:t>
      </w:r>
      <w:r w:rsidR="00A23819" w:rsidRPr="004117A6">
        <w:rPr>
          <w:rFonts w:ascii="Georgia" w:hAnsi="Georgia"/>
        </w:rPr>
        <w:t xml:space="preserve"> </w:t>
      </w:r>
      <w:r w:rsidR="00AF7F55" w:rsidRPr="004117A6">
        <w:rPr>
          <w:rFonts w:ascii="Georgia" w:hAnsi="Georgia"/>
        </w:rPr>
        <w:t xml:space="preserve">tūkst. </w:t>
      </w:r>
      <w:r w:rsidR="00A23819" w:rsidRPr="004117A6">
        <w:rPr>
          <w:rFonts w:ascii="Georgia" w:hAnsi="Georgia"/>
        </w:rPr>
        <w:t>Eur</w:t>
      </w:r>
      <w:r w:rsidR="00687D5E" w:rsidRPr="004117A6">
        <w:rPr>
          <w:rFonts w:ascii="Georgia" w:hAnsi="Georgia"/>
        </w:rPr>
        <w:t xml:space="preserve">. </w:t>
      </w:r>
      <w:r w:rsidR="004E2BCC" w:rsidRPr="004117A6">
        <w:rPr>
          <w:rFonts w:ascii="Georgia" w:hAnsi="Georgia"/>
        </w:rPr>
        <w:t>Per 2016</w:t>
      </w:r>
      <w:r w:rsidR="005A1988" w:rsidRPr="004117A6">
        <w:rPr>
          <w:rFonts w:ascii="Georgia" w:hAnsi="Georgia"/>
        </w:rPr>
        <w:t xml:space="preserve"> </w:t>
      </w:r>
      <w:r w:rsidR="00687D5E" w:rsidRPr="004117A6">
        <w:rPr>
          <w:rFonts w:ascii="Georgia" w:hAnsi="Georgia"/>
        </w:rPr>
        <w:t>metus iš fizinių asmenų gauti 46</w:t>
      </w:r>
      <w:r w:rsidR="005A1988" w:rsidRPr="004117A6">
        <w:rPr>
          <w:rFonts w:ascii="Georgia" w:hAnsi="Georgia"/>
        </w:rPr>
        <w:t xml:space="preserve"> prašymai „Dėl skolos</w:t>
      </w:r>
      <w:r w:rsidR="00687D5E" w:rsidRPr="004117A6">
        <w:rPr>
          <w:rFonts w:ascii="Georgia" w:hAnsi="Georgia"/>
        </w:rPr>
        <w:t xml:space="preserve"> padengimo dalimis“, surašyti 33</w:t>
      </w:r>
      <w:r w:rsidR="005A1988" w:rsidRPr="004117A6">
        <w:rPr>
          <w:rFonts w:ascii="Georgia" w:hAnsi="Georgia"/>
        </w:rPr>
        <w:t xml:space="preserve"> duomenų apie</w:t>
      </w:r>
      <w:r w:rsidR="00687D5E" w:rsidRPr="004117A6">
        <w:rPr>
          <w:rFonts w:ascii="Georgia" w:hAnsi="Georgia"/>
        </w:rPr>
        <w:t xml:space="preserve"> skolininką aktai, surašyti 133</w:t>
      </w:r>
      <w:r w:rsidR="005A1988" w:rsidRPr="004117A6">
        <w:rPr>
          <w:rFonts w:ascii="Georgia" w:hAnsi="Georgia"/>
        </w:rPr>
        <w:t xml:space="preserve"> vandens apskaitos prietaiso eksploat</w:t>
      </w:r>
      <w:r w:rsidR="00687D5E" w:rsidRPr="004117A6">
        <w:rPr>
          <w:rFonts w:ascii="Georgia" w:hAnsi="Georgia"/>
        </w:rPr>
        <w:t>avimo sąlygų patikrinimo aktai.</w:t>
      </w:r>
    </w:p>
    <w:p w14:paraId="6769BC31" w14:textId="77777777" w:rsidR="00C1342F" w:rsidRPr="004117A6" w:rsidRDefault="00C1342F" w:rsidP="000A3375">
      <w:pPr>
        <w:jc w:val="both"/>
        <w:rPr>
          <w:rFonts w:ascii="Georgia" w:hAnsi="Georgia"/>
          <w:color w:val="C0504D"/>
        </w:rPr>
      </w:pPr>
    </w:p>
    <w:p w14:paraId="6769BC32" w14:textId="77777777" w:rsidR="004117A6" w:rsidRDefault="004117A6" w:rsidP="00C1342F">
      <w:pPr>
        <w:jc w:val="both"/>
        <w:rPr>
          <w:rFonts w:ascii="Georgia" w:hAnsi="Georgia"/>
          <w:b/>
          <w:u w:val="single"/>
          <w:lang w:eastAsia="lt-LT"/>
        </w:rPr>
      </w:pPr>
    </w:p>
    <w:p w14:paraId="6769BC33" w14:textId="77777777" w:rsidR="004117A6" w:rsidRDefault="004117A6" w:rsidP="00C1342F">
      <w:pPr>
        <w:jc w:val="both"/>
        <w:rPr>
          <w:rFonts w:ascii="Georgia" w:hAnsi="Georgia"/>
          <w:b/>
          <w:u w:val="single"/>
          <w:lang w:eastAsia="lt-LT"/>
        </w:rPr>
      </w:pPr>
    </w:p>
    <w:p w14:paraId="6769BC34" w14:textId="77777777" w:rsidR="004117A6" w:rsidRDefault="004117A6" w:rsidP="00C1342F">
      <w:pPr>
        <w:jc w:val="both"/>
        <w:rPr>
          <w:rFonts w:ascii="Georgia" w:hAnsi="Georgia"/>
          <w:b/>
          <w:u w:val="single"/>
          <w:lang w:eastAsia="lt-LT"/>
        </w:rPr>
      </w:pPr>
    </w:p>
    <w:p w14:paraId="6769BC35" w14:textId="77777777" w:rsidR="004117A6" w:rsidRDefault="004117A6" w:rsidP="00C1342F">
      <w:pPr>
        <w:jc w:val="both"/>
        <w:rPr>
          <w:rFonts w:ascii="Georgia" w:hAnsi="Georgia"/>
          <w:b/>
          <w:u w:val="single"/>
          <w:lang w:eastAsia="lt-LT"/>
        </w:rPr>
      </w:pPr>
    </w:p>
    <w:p w14:paraId="6769BC36" w14:textId="77777777" w:rsidR="004117A6" w:rsidRDefault="004117A6" w:rsidP="00C1342F">
      <w:pPr>
        <w:jc w:val="both"/>
        <w:rPr>
          <w:rFonts w:ascii="Georgia" w:hAnsi="Georgia"/>
          <w:b/>
          <w:u w:val="single"/>
          <w:lang w:eastAsia="lt-LT"/>
        </w:rPr>
      </w:pPr>
    </w:p>
    <w:p w14:paraId="6769BC37" w14:textId="77777777" w:rsidR="004117A6" w:rsidRDefault="004117A6" w:rsidP="00C1342F">
      <w:pPr>
        <w:jc w:val="both"/>
        <w:rPr>
          <w:rFonts w:ascii="Georgia" w:hAnsi="Georgia"/>
          <w:b/>
          <w:u w:val="single"/>
          <w:lang w:eastAsia="lt-LT"/>
        </w:rPr>
      </w:pPr>
    </w:p>
    <w:p w14:paraId="6769BC38" w14:textId="77777777" w:rsidR="0028448E" w:rsidRDefault="0028448E" w:rsidP="004117A6">
      <w:pPr>
        <w:jc w:val="right"/>
        <w:rPr>
          <w:rFonts w:ascii="Georgia" w:hAnsi="Georgia"/>
          <w:b/>
          <w:u w:val="single"/>
          <w:lang w:eastAsia="lt-LT"/>
        </w:rPr>
      </w:pPr>
    </w:p>
    <w:p w14:paraId="6769BC39" w14:textId="77777777" w:rsidR="0028448E" w:rsidRDefault="0028448E" w:rsidP="004117A6">
      <w:pPr>
        <w:jc w:val="right"/>
        <w:rPr>
          <w:rFonts w:ascii="Georgia" w:hAnsi="Georgia"/>
          <w:b/>
          <w:u w:val="single"/>
          <w:lang w:eastAsia="lt-LT"/>
        </w:rPr>
      </w:pPr>
    </w:p>
    <w:p w14:paraId="6769BC3A" w14:textId="77777777" w:rsidR="0028448E" w:rsidRDefault="0028448E" w:rsidP="004117A6">
      <w:pPr>
        <w:jc w:val="right"/>
        <w:rPr>
          <w:rFonts w:ascii="Georgia" w:hAnsi="Georgia"/>
          <w:b/>
          <w:u w:val="single"/>
          <w:lang w:eastAsia="lt-LT"/>
        </w:rPr>
      </w:pPr>
    </w:p>
    <w:p w14:paraId="6769BC3B" w14:textId="77777777" w:rsidR="00C1342F" w:rsidRPr="004117A6" w:rsidRDefault="00C1342F" w:rsidP="004117A6">
      <w:pPr>
        <w:jc w:val="right"/>
        <w:rPr>
          <w:rFonts w:ascii="Georgia" w:hAnsi="Georgia"/>
          <w:b/>
          <w:u w:val="single"/>
          <w:lang w:eastAsia="lt-LT"/>
        </w:rPr>
      </w:pPr>
      <w:r w:rsidRPr="004117A6">
        <w:rPr>
          <w:rFonts w:ascii="Georgia" w:hAnsi="Georgia"/>
          <w:b/>
          <w:u w:val="single"/>
          <w:lang w:eastAsia="lt-LT"/>
        </w:rPr>
        <w:t>1</w:t>
      </w:r>
      <w:r w:rsidR="00883830" w:rsidRPr="004117A6">
        <w:rPr>
          <w:rFonts w:ascii="Georgia" w:hAnsi="Georgia"/>
          <w:b/>
          <w:u w:val="single"/>
          <w:lang w:eastAsia="lt-LT"/>
        </w:rPr>
        <w:t xml:space="preserve">5 </w:t>
      </w:r>
      <w:r w:rsidRPr="004117A6">
        <w:rPr>
          <w:rFonts w:ascii="Georgia" w:hAnsi="Georgia"/>
          <w:b/>
          <w:u w:val="single"/>
          <w:lang w:eastAsia="lt-LT"/>
        </w:rPr>
        <w:t>lentelė. Įsiskolinimų kitimas (tūkst. Eur.)</w:t>
      </w:r>
    </w:p>
    <w:p w14:paraId="6769BC3C" w14:textId="77777777" w:rsidR="00103DB4" w:rsidRPr="004117A6" w:rsidRDefault="00381117" w:rsidP="000A3375">
      <w:pPr>
        <w:jc w:val="both"/>
        <w:rPr>
          <w:rFonts w:ascii="Georgia" w:hAnsi="Georgia"/>
          <w:sz w:val="22"/>
          <w:szCs w:val="22"/>
        </w:rPr>
      </w:pPr>
      <w:r w:rsidRPr="004117A6">
        <w:rPr>
          <w:rFonts w:ascii="Georgia" w:hAnsi="Georgia"/>
          <w:noProof/>
          <w:sz w:val="22"/>
          <w:szCs w:val="22"/>
          <w:lang w:eastAsia="lt-LT"/>
        </w:rPr>
        <w:lastRenderedPageBreak/>
        <w:drawing>
          <wp:inline distT="0" distB="0" distL="0" distR="0" wp14:anchorId="6769BEE5" wp14:editId="6769BEE6">
            <wp:extent cx="5762625" cy="2619375"/>
            <wp:effectExtent l="0" t="0" r="0" b="0"/>
            <wp:docPr id="12"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769BC3D" w14:textId="77777777" w:rsidR="00C1342F" w:rsidRPr="004117A6" w:rsidRDefault="00C1342F" w:rsidP="000A3375">
      <w:pPr>
        <w:jc w:val="both"/>
        <w:rPr>
          <w:rFonts w:ascii="Georgia" w:hAnsi="Georgia"/>
          <w:sz w:val="22"/>
          <w:szCs w:val="22"/>
        </w:rPr>
      </w:pPr>
    </w:p>
    <w:p w14:paraId="6769BC3E" w14:textId="77777777" w:rsidR="00C1342F" w:rsidRPr="004117A6" w:rsidRDefault="00381117" w:rsidP="000A3375">
      <w:pPr>
        <w:jc w:val="both"/>
        <w:rPr>
          <w:rFonts w:ascii="Georgia" w:hAnsi="Georgia"/>
          <w:sz w:val="22"/>
          <w:szCs w:val="22"/>
        </w:rPr>
      </w:pPr>
      <w:r w:rsidRPr="004117A6">
        <w:rPr>
          <w:rFonts w:ascii="Georgia" w:hAnsi="Georgia"/>
          <w:noProof/>
          <w:lang w:eastAsia="lt-LT"/>
        </w:rPr>
        <mc:AlternateContent>
          <mc:Choice Requires="wps">
            <w:drawing>
              <wp:anchor distT="0" distB="0" distL="114300" distR="114300" simplePos="0" relativeHeight="251658240" behindDoc="0" locked="0" layoutInCell="1" allowOverlap="1" wp14:anchorId="6769BEE7" wp14:editId="6769BEE8">
                <wp:simplePos x="0" y="0"/>
                <wp:positionH relativeFrom="column">
                  <wp:posOffset>2586990</wp:posOffset>
                </wp:positionH>
                <wp:positionV relativeFrom="paragraph">
                  <wp:posOffset>130810</wp:posOffset>
                </wp:positionV>
                <wp:extent cx="3657600" cy="412750"/>
                <wp:effectExtent l="9525" t="15875" r="9525" b="9525"/>
                <wp:wrapSquare wrapText="bothSides"/>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5" w14:textId="77777777" w:rsidR="002A1B82" w:rsidRPr="002C661C" w:rsidRDefault="002A1B82" w:rsidP="00C1342F">
                            <w:pPr>
                              <w:spacing w:before="100" w:beforeAutospacing="1" w:after="100" w:afterAutospacing="1"/>
                              <w:ind w:right="-4695"/>
                              <w:jc w:val="both"/>
                              <w:rPr>
                                <w:rFonts w:ascii="Georgia" w:hAnsi="Georgia"/>
                                <w:sz w:val="32"/>
                                <w:szCs w:val="32"/>
                              </w:rPr>
                            </w:pPr>
                            <w:r>
                              <w:rPr>
                                <w:rFonts w:ascii="Georgia" w:hAnsi="Georgia"/>
                                <w:sz w:val="32"/>
                                <w:szCs w:val="32"/>
                              </w:rPr>
                              <w:t>INVESTICIJOS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35" type="#_x0000_t202" style="position:absolute;left:0;text-align:left;margin-left:203.7pt;margin-top:10.3pt;width:4in;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" fillcolor="#369" strokeweight="1.5pt">
                <v:textbox>
                  <w:txbxContent>
                    <w:p w:rsidR="002A1B82" w:rsidRPr="002C661C" w:rsidRDefault="002A1B82" w:rsidP="00C1342F">
                      <w:pPr>
                        <w:spacing w:before="100" w:beforeAutospacing="1" w:after="100" w:afterAutospacing="1"/>
                        <w:ind w:right="-4695"/>
                        <w:jc w:val="both"/>
                        <w:rPr>
                          <w:rFonts w:ascii="Georgia" w:hAnsi="Georgia"/>
                          <w:sz w:val="32"/>
                          <w:szCs w:val="32"/>
                        </w:rPr>
                      </w:pPr>
                      <w:r>
                        <w:rPr>
                          <w:rFonts w:ascii="Georgia" w:hAnsi="Georgia"/>
                          <w:sz w:val="32"/>
                          <w:szCs w:val="32"/>
                        </w:rPr>
                        <w:t>INVESTICIJOS</w:t>
                      </w:r>
                    </w:p>
                  </w:txbxContent>
                </v:textbox>
                <w10:wrap type="square"/>
              </v:shape>
            </w:pict>
          </mc:Fallback>
        </mc:AlternateContent>
      </w:r>
    </w:p>
    <w:p w14:paraId="6769BC3F" w14:textId="77777777" w:rsidR="00C1342F" w:rsidRPr="004117A6" w:rsidRDefault="00C1342F" w:rsidP="000A3375">
      <w:pPr>
        <w:jc w:val="both"/>
        <w:rPr>
          <w:rFonts w:ascii="Georgia" w:hAnsi="Georgia"/>
          <w:sz w:val="22"/>
          <w:szCs w:val="22"/>
        </w:rPr>
      </w:pPr>
    </w:p>
    <w:p w14:paraId="6769BC40" w14:textId="77777777" w:rsidR="00C1342F" w:rsidRPr="004117A6" w:rsidRDefault="00C1342F" w:rsidP="000A3375">
      <w:pPr>
        <w:jc w:val="both"/>
        <w:rPr>
          <w:rFonts w:ascii="Georgia" w:hAnsi="Georgia"/>
          <w:sz w:val="22"/>
          <w:szCs w:val="22"/>
        </w:rPr>
      </w:pPr>
    </w:p>
    <w:p w14:paraId="6769BC41" w14:textId="77777777" w:rsidR="00926B78" w:rsidRPr="004117A6" w:rsidRDefault="00926B78" w:rsidP="000A3375">
      <w:pPr>
        <w:jc w:val="both"/>
        <w:rPr>
          <w:rFonts w:ascii="Georgia" w:hAnsi="Georgia"/>
        </w:rPr>
      </w:pPr>
    </w:p>
    <w:p w14:paraId="6769BC42" w14:textId="77777777" w:rsidR="00926B78" w:rsidRPr="004117A6" w:rsidRDefault="00926B78" w:rsidP="000A3375">
      <w:pPr>
        <w:jc w:val="both"/>
        <w:rPr>
          <w:rFonts w:ascii="Georgia" w:hAnsi="Georgia"/>
        </w:rPr>
      </w:pPr>
    </w:p>
    <w:p w14:paraId="6769BC43" w14:textId="77777777" w:rsidR="00C1342F" w:rsidRPr="004117A6" w:rsidRDefault="00781944" w:rsidP="00884640">
      <w:pPr>
        <w:ind w:firstLine="851"/>
        <w:jc w:val="both"/>
        <w:rPr>
          <w:rFonts w:ascii="Georgia" w:hAnsi="Georgia"/>
        </w:rPr>
      </w:pPr>
      <w:r w:rsidRPr="004117A6">
        <w:rPr>
          <w:rFonts w:ascii="Georgia" w:hAnsi="Georgia"/>
        </w:rPr>
        <w:t>Bendrovė plečia savo veiklą, pa</w:t>
      </w:r>
      <w:r w:rsidR="00E02B20" w:rsidRPr="004117A6">
        <w:rPr>
          <w:rFonts w:ascii="Georgia" w:hAnsi="Georgia"/>
        </w:rPr>
        <w:t>slaugomis aprūpina vis daugiau L</w:t>
      </w:r>
      <w:r w:rsidRPr="004117A6">
        <w:rPr>
          <w:rFonts w:ascii="Georgia" w:hAnsi="Georgia"/>
        </w:rPr>
        <w:t xml:space="preserve">azdijų rajono gyventojų, atnaujiną turimą infrastruktūrą dėl to gerėja paslaugų kokybė, didėja paslaugos </w:t>
      </w:r>
      <w:r w:rsidRPr="004117A6">
        <w:rPr>
          <w:rFonts w:ascii="Georgia" w:hAnsi="Georgia"/>
        </w:rPr>
        <w:lastRenderedPageBreak/>
        <w:t>visuotinumas ir mažėja žala aplinkai</w:t>
      </w:r>
      <w:r w:rsidR="004766D4" w:rsidRPr="004117A6">
        <w:rPr>
          <w:rFonts w:ascii="Georgia" w:hAnsi="Georgia"/>
        </w:rPr>
        <w:t>. 201</w:t>
      </w:r>
      <w:r w:rsidR="00744B3A" w:rsidRPr="004117A6">
        <w:rPr>
          <w:rFonts w:ascii="Georgia" w:hAnsi="Georgia"/>
        </w:rPr>
        <w:t>6</w:t>
      </w:r>
      <w:r w:rsidR="004766D4" w:rsidRPr="004117A6">
        <w:rPr>
          <w:rFonts w:ascii="Georgia" w:hAnsi="Georgia"/>
        </w:rPr>
        <w:t xml:space="preserve"> m. UAB „Lazdijų vanduo“ įsisavino </w:t>
      </w:r>
      <w:r w:rsidR="000D7CE9" w:rsidRPr="004117A6">
        <w:rPr>
          <w:rFonts w:ascii="Georgia" w:hAnsi="Georgia"/>
        </w:rPr>
        <w:t>82 470,81</w:t>
      </w:r>
      <w:r w:rsidR="00E02B20" w:rsidRPr="004117A6">
        <w:rPr>
          <w:rFonts w:ascii="Georgia" w:hAnsi="Georgia"/>
        </w:rPr>
        <w:t xml:space="preserve"> </w:t>
      </w:r>
      <w:r w:rsidR="00463750" w:rsidRPr="004117A6">
        <w:rPr>
          <w:rFonts w:ascii="Georgia" w:hAnsi="Georgia"/>
        </w:rPr>
        <w:t xml:space="preserve"> Eur. savivaldybės biudžeto </w:t>
      </w:r>
      <w:r w:rsidR="000D7CE9" w:rsidRPr="004117A6">
        <w:rPr>
          <w:rFonts w:ascii="Georgia" w:hAnsi="Georgia"/>
        </w:rPr>
        <w:t xml:space="preserve">lėšų. </w:t>
      </w:r>
    </w:p>
    <w:p w14:paraId="6769BC44" w14:textId="77777777" w:rsidR="00C80A1E" w:rsidRPr="004117A6" w:rsidRDefault="00C80A1E" w:rsidP="000A3375">
      <w:pPr>
        <w:jc w:val="both"/>
        <w:rPr>
          <w:rFonts w:ascii="Georgia" w:hAnsi="Georgia"/>
        </w:rPr>
      </w:pPr>
    </w:p>
    <w:p w14:paraId="6769BC45" w14:textId="77777777" w:rsidR="00C80A1E" w:rsidRPr="004117A6" w:rsidRDefault="00C80A1E" w:rsidP="00C80A1E">
      <w:pPr>
        <w:jc w:val="both"/>
        <w:rPr>
          <w:rFonts w:ascii="Georgia" w:hAnsi="Georgia"/>
          <w:b/>
          <w:u w:val="single"/>
          <w:lang w:eastAsia="lt-LT"/>
        </w:rPr>
      </w:pPr>
      <w:r w:rsidRPr="004117A6">
        <w:rPr>
          <w:rFonts w:ascii="Georgia" w:hAnsi="Georgia"/>
          <w:b/>
          <w:u w:val="single"/>
          <w:lang w:eastAsia="lt-LT"/>
        </w:rPr>
        <w:t>16 lentelė. Įsisavintos investicijos (tūkst. Eur.)</w:t>
      </w:r>
    </w:p>
    <w:p w14:paraId="6769BC46" w14:textId="77777777" w:rsidR="00C80A1E" w:rsidRPr="004117A6" w:rsidRDefault="00381117" w:rsidP="00C80A1E">
      <w:pPr>
        <w:jc w:val="both"/>
        <w:rPr>
          <w:rFonts w:ascii="Georgia" w:hAnsi="Georgia"/>
        </w:rPr>
      </w:pPr>
      <w:r w:rsidRPr="004117A6">
        <w:rPr>
          <w:rFonts w:ascii="Georgia" w:hAnsi="Georgia"/>
          <w:noProof/>
          <w:sz w:val="22"/>
          <w:szCs w:val="22"/>
          <w:lang w:eastAsia="lt-LT"/>
        </w:rPr>
        <w:drawing>
          <wp:inline distT="0" distB="0" distL="0" distR="0" wp14:anchorId="6769BEE9" wp14:editId="6769BEEA">
            <wp:extent cx="5762625" cy="2619375"/>
            <wp:effectExtent l="0" t="0" r="0" b="0"/>
            <wp:docPr id="13" name="Objektas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769BC47" w14:textId="77777777" w:rsidR="00C80A1E" w:rsidRPr="004117A6" w:rsidRDefault="00C80A1E" w:rsidP="000A3375">
      <w:pPr>
        <w:jc w:val="both"/>
        <w:rPr>
          <w:rFonts w:ascii="Georgia" w:hAnsi="Georgia"/>
        </w:rPr>
      </w:pPr>
    </w:p>
    <w:p w14:paraId="6769BC48" w14:textId="77777777" w:rsidR="00AA0D12" w:rsidRPr="004117A6" w:rsidRDefault="00AA0D12" w:rsidP="00443196">
      <w:pPr>
        <w:ind w:firstLine="900"/>
        <w:jc w:val="both"/>
        <w:rPr>
          <w:rFonts w:ascii="Georgia" w:hAnsi="Georgia"/>
        </w:rPr>
      </w:pPr>
    </w:p>
    <w:p w14:paraId="6769BC49" w14:textId="77777777" w:rsidR="00D053F8" w:rsidRPr="004117A6" w:rsidRDefault="00381117" w:rsidP="00443196">
      <w:pPr>
        <w:ind w:firstLine="900"/>
        <w:jc w:val="both"/>
        <w:rPr>
          <w:rFonts w:ascii="Georgia" w:hAnsi="Georgia"/>
        </w:rPr>
      </w:pPr>
      <w:r w:rsidRPr="004117A6">
        <w:rPr>
          <w:rFonts w:ascii="Georgia" w:hAnsi="Georgia"/>
          <w:noProof/>
          <w:lang w:eastAsia="lt-LT"/>
        </w:rPr>
        <mc:AlternateContent>
          <mc:Choice Requires="wps">
            <w:drawing>
              <wp:anchor distT="0" distB="0" distL="114300" distR="114300" simplePos="0" relativeHeight="251659264" behindDoc="0" locked="0" layoutInCell="1" allowOverlap="1" wp14:anchorId="6769BEEB" wp14:editId="6769BEEC">
                <wp:simplePos x="0" y="0"/>
                <wp:positionH relativeFrom="column">
                  <wp:posOffset>2514600</wp:posOffset>
                </wp:positionH>
                <wp:positionV relativeFrom="paragraph">
                  <wp:posOffset>128905</wp:posOffset>
                </wp:positionV>
                <wp:extent cx="3657600" cy="412750"/>
                <wp:effectExtent l="13335" t="18415" r="15240" b="16510"/>
                <wp:wrapSquare wrapText="bothSides"/>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6" w14:textId="77777777" w:rsidR="002A1B82" w:rsidRPr="002C661C" w:rsidRDefault="002A1B82" w:rsidP="00AA0D12">
                            <w:pPr>
                              <w:spacing w:before="100" w:beforeAutospacing="1" w:after="100" w:afterAutospacing="1"/>
                              <w:ind w:right="-4695"/>
                              <w:jc w:val="both"/>
                              <w:rPr>
                                <w:rFonts w:ascii="Georgia" w:hAnsi="Georgia"/>
                                <w:sz w:val="32"/>
                                <w:szCs w:val="32"/>
                              </w:rPr>
                            </w:pPr>
                            <w:r>
                              <w:rPr>
                                <w:rFonts w:ascii="Georgia" w:hAnsi="Georgia"/>
                                <w:sz w:val="32"/>
                                <w:szCs w:val="32"/>
                              </w:rPr>
                              <w:t>PERSONALO VALDYMAS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36" type="#_x0000_t202" style="position:absolute;left:0;text-align:left;margin-left:198pt;margin-top:10.15pt;width:4in;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" fillcolor="#369" strokeweight="1.5pt">
                <v:textbox>
                  <w:txbxContent>
                    <w:p w:rsidR="002A1B82" w:rsidRPr="002C661C" w:rsidRDefault="002A1B82" w:rsidP="00AA0D12">
                      <w:pPr>
                        <w:spacing w:before="100" w:beforeAutospacing="1" w:after="100" w:afterAutospacing="1"/>
                        <w:ind w:right="-4695"/>
                        <w:jc w:val="both"/>
                        <w:rPr>
                          <w:rFonts w:ascii="Georgia" w:hAnsi="Georgia"/>
                          <w:sz w:val="32"/>
                          <w:szCs w:val="32"/>
                        </w:rPr>
                      </w:pPr>
                      <w:r>
                        <w:rPr>
                          <w:rFonts w:ascii="Georgia" w:hAnsi="Georgia"/>
                          <w:sz w:val="32"/>
                          <w:szCs w:val="32"/>
                        </w:rPr>
                        <w:t>PERSONALO VALDYMAS</w:t>
                      </w:r>
                    </w:p>
                  </w:txbxContent>
                </v:textbox>
                <w10:wrap type="square"/>
              </v:shape>
            </w:pict>
          </mc:Fallback>
        </mc:AlternateContent>
      </w:r>
    </w:p>
    <w:p w14:paraId="6769BC4A" w14:textId="77777777" w:rsidR="00D053F8" w:rsidRPr="004117A6" w:rsidRDefault="00D053F8" w:rsidP="000D7CE9">
      <w:pPr>
        <w:jc w:val="center"/>
        <w:rPr>
          <w:rFonts w:ascii="Georgia" w:hAnsi="Georgia"/>
        </w:rPr>
      </w:pPr>
    </w:p>
    <w:p w14:paraId="6769BC4B" w14:textId="77777777" w:rsidR="00D053F8" w:rsidRPr="004117A6" w:rsidRDefault="000D7CE9" w:rsidP="000D7CE9">
      <w:pPr>
        <w:tabs>
          <w:tab w:val="left" w:pos="3015"/>
        </w:tabs>
        <w:rPr>
          <w:rFonts w:ascii="Georgia" w:hAnsi="Georgia"/>
        </w:rPr>
      </w:pPr>
      <w:r w:rsidRPr="004117A6">
        <w:rPr>
          <w:rFonts w:ascii="Georgia" w:hAnsi="Georgia"/>
        </w:rPr>
        <w:lastRenderedPageBreak/>
        <w:tab/>
      </w:r>
    </w:p>
    <w:p w14:paraId="6769BC4C" w14:textId="77777777" w:rsidR="00A41C12" w:rsidRPr="004117A6" w:rsidRDefault="00A41C12" w:rsidP="00266600">
      <w:pPr>
        <w:tabs>
          <w:tab w:val="left" w:pos="900"/>
        </w:tabs>
        <w:jc w:val="both"/>
        <w:rPr>
          <w:rFonts w:ascii="Georgia" w:hAnsi="Georgia"/>
        </w:rPr>
      </w:pPr>
    </w:p>
    <w:p w14:paraId="6769BC4D" w14:textId="77777777" w:rsidR="00266600" w:rsidRPr="004117A6" w:rsidRDefault="00FE6363" w:rsidP="00266600">
      <w:pPr>
        <w:tabs>
          <w:tab w:val="left" w:pos="900"/>
        </w:tabs>
        <w:jc w:val="both"/>
        <w:rPr>
          <w:rFonts w:ascii="Georgia" w:hAnsi="Georgia"/>
        </w:rPr>
      </w:pPr>
      <w:r w:rsidRPr="004117A6">
        <w:rPr>
          <w:rFonts w:ascii="Georgia" w:hAnsi="Georgia"/>
        </w:rPr>
        <w:tab/>
        <w:t>2016</w:t>
      </w:r>
      <w:r w:rsidR="00266600" w:rsidRPr="004117A6">
        <w:rPr>
          <w:rFonts w:ascii="Georgia" w:hAnsi="Georgia"/>
        </w:rPr>
        <w:t xml:space="preserve"> m. metų gruo</w:t>
      </w:r>
      <w:r w:rsidR="0028448E">
        <w:rPr>
          <w:rFonts w:ascii="Georgia" w:hAnsi="Georgia"/>
        </w:rPr>
        <w:t>d</w:t>
      </w:r>
      <w:r w:rsidR="00266600" w:rsidRPr="004117A6">
        <w:rPr>
          <w:rFonts w:ascii="Georgia" w:hAnsi="Georgia"/>
        </w:rPr>
        <w:t>žio 31 dieną bendrovėje dir</w:t>
      </w:r>
      <w:r w:rsidR="00C30B73" w:rsidRPr="004117A6">
        <w:rPr>
          <w:rFonts w:ascii="Georgia" w:hAnsi="Georgia"/>
        </w:rPr>
        <w:t>b</w:t>
      </w:r>
      <w:r w:rsidR="001A3A72" w:rsidRPr="004117A6">
        <w:rPr>
          <w:rFonts w:ascii="Georgia" w:hAnsi="Georgia"/>
        </w:rPr>
        <w:t>o 29</w:t>
      </w:r>
      <w:r w:rsidR="00266600" w:rsidRPr="004117A6">
        <w:rPr>
          <w:rFonts w:ascii="Georgia" w:hAnsi="Georgia"/>
        </w:rPr>
        <w:t xml:space="preserve"> darbuotojai iš jų </w:t>
      </w:r>
      <w:r w:rsidR="001A3A72" w:rsidRPr="004117A6">
        <w:rPr>
          <w:rFonts w:ascii="Georgia" w:hAnsi="Georgia"/>
        </w:rPr>
        <w:t>19</w:t>
      </w:r>
      <w:r w:rsidR="00266600" w:rsidRPr="004117A6">
        <w:rPr>
          <w:rFonts w:ascii="Georgia" w:hAnsi="Georgia"/>
        </w:rPr>
        <w:t xml:space="preserve"> </w:t>
      </w:r>
      <w:r w:rsidR="00C30B73" w:rsidRPr="004117A6">
        <w:rPr>
          <w:rFonts w:ascii="Georgia" w:hAnsi="Georgia"/>
        </w:rPr>
        <w:t>tiesioginėje reguliuojamoje veikloje, 5 atsiskaitomųjų apskaitos prietaisų priežiūros ir vartotojų aptarnavimo veikloje, 5 administracijoje. Darbuotojų pokytis pateikiamas 17 lentelėje.</w:t>
      </w:r>
    </w:p>
    <w:p w14:paraId="6769BC4E" w14:textId="77777777" w:rsidR="00926B78" w:rsidRPr="004117A6" w:rsidRDefault="00926B78" w:rsidP="00266600">
      <w:pPr>
        <w:tabs>
          <w:tab w:val="left" w:pos="900"/>
        </w:tabs>
        <w:jc w:val="both"/>
        <w:rPr>
          <w:rFonts w:ascii="Georgia" w:hAnsi="Georgia"/>
        </w:rPr>
      </w:pPr>
    </w:p>
    <w:p w14:paraId="6769BC4F" w14:textId="77777777" w:rsidR="00266600" w:rsidRPr="004117A6" w:rsidRDefault="00266600" w:rsidP="00266600">
      <w:pPr>
        <w:jc w:val="both"/>
        <w:rPr>
          <w:rFonts w:ascii="Georgia" w:hAnsi="Georgia"/>
          <w:b/>
          <w:u w:val="single"/>
          <w:lang w:eastAsia="lt-LT"/>
        </w:rPr>
      </w:pPr>
      <w:r w:rsidRPr="004117A6">
        <w:rPr>
          <w:rFonts w:ascii="Georgia" w:hAnsi="Georgia"/>
          <w:b/>
          <w:u w:val="single"/>
          <w:lang w:eastAsia="lt-LT"/>
        </w:rPr>
        <w:t>17 lentelė. Darbuotojų skaičiaus kitimas</w:t>
      </w:r>
    </w:p>
    <w:p w14:paraId="6769BC50" w14:textId="77777777" w:rsidR="00266600" w:rsidRPr="004117A6" w:rsidRDefault="00381117" w:rsidP="00926B78">
      <w:pPr>
        <w:tabs>
          <w:tab w:val="left" w:pos="900"/>
        </w:tabs>
        <w:jc w:val="center"/>
        <w:rPr>
          <w:rFonts w:ascii="Georgia" w:hAnsi="Georgia"/>
        </w:rPr>
      </w:pPr>
      <w:r w:rsidRPr="004117A6">
        <w:rPr>
          <w:rFonts w:ascii="Georgia" w:hAnsi="Georgia"/>
          <w:noProof/>
          <w:sz w:val="22"/>
          <w:szCs w:val="22"/>
          <w:lang w:eastAsia="lt-LT"/>
        </w:rPr>
        <w:drawing>
          <wp:inline distT="0" distB="0" distL="0" distR="0" wp14:anchorId="6769BEED" wp14:editId="6769BEEE">
            <wp:extent cx="5238750" cy="2228850"/>
            <wp:effectExtent l="0" t="0" r="0" b="0"/>
            <wp:docPr id="14" name="Objektas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769BC51" w14:textId="77777777" w:rsidR="00B5712A" w:rsidRPr="004117A6" w:rsidRDefault="00B5712A" w:rsidP="00266600">
      <w:pPr>
        <w:tabs>
          <w:tab w:val="left" w:pos="900"/>
        </w:tabs>
        <w:jc w:val="both"/>
        <w:rPr>
          <w:rFonts w:ascii="Georgia" w:hAnsi="Georgia"/>
        </w:rPr>
      </w:pPr>
    </w:p>
    <w:p w14:paraId="6769BC52" w14:textId="77777777" w:rsidR="00266600" w:rsidRPr="004117A6" w:rsidRDefault="000C5480" w:rsidP="00266600">
      <w:pPr>
        <w:tabs>
          <w:tab w:val="left" w:pos="900"/>
        </w:tabs>
        <w:jc w:val="both"/>
        <w:rPr>
          <w:rFonts w:ascii="Georgia" w:hAnsi="Georgia"/>
        </w:rPr>
      </w:pPr>
      <w:r w:rsidRPr="004117A6">
        <w:rPr>
          <w:rFonts w:ascii="Georgia" w:hAnsi="Georgia"/>
        </w:rPr>
        <w:lastRenderedPageBreak/>
        <w:tab/>
      </w:r>
      <w:r w:rsidR="00CA2E48" w:rsidRPr="004117A6">
        <w:rPr>
          <w:rFonts w:ascii="Georgia" w:hAnsi="Georgia"/>
        </w:rPr>
        <w:t>Per 2016</w:t>
      </w:r>
      <w:r w:rsidR="001A3A72" w:rsidRPr="004117A6">
        <w:rPr>
          <w:rFonts w:ascii="Georgia" w:hAnsi="Georgia"/>
        </w:rPr>
        <w:t xml:space="preserve"> metus bendrovės</w:t>
      </w:r>
      <w:r w:rsidR="00266600" w:rsidRPr="004117A6">
        <w:rPr>
          <w:rFonts w:ascii="Georgia" w:hAnsi="Georgia"/>
        </w:rPr>
        <w:t xml:space="preserve"> valdymo struktūroje atlikti šie koregavimai</w:t>
      </w:r>
      <w:r w:rsidR="001A3A72" w:rsidRPr="004117A6">
        <w:rPr>
          <w:rFonts w:ascii="Georgia" w:hAnsi="Georgia"/>
        </w:rPr>
        <w:t>:</w:t>
      </w:r>
      <w:r w:rsidR="00EE5102" w:rsidRPr="004117A6">
        <w:rPr>
          <w:rFonts w:ascii="Georgia" w:hAnsi="Georgia"/>
        </w:rPr>
        <w:t xml:space="preserve"> </w:t>
      </w:r>
      <w:r w:rsidR="001A3A72" w:rsidRPr="004117A6">
        <w:rPr>
          <w:rFonts w:ascii="Georgia" w:hAnsi="Georgia"/>
        </w:rPr>
        <w:t>p</w:t>
      </w:r>
      <w:r w:rsidR="00EE5102" w:rsidRPr="004117A6">
        <w:rPr>
          <w:rFonts w:ascii="Georgia" w:hAnsi="Georgia"/>
        </w:rPr>
        <w:t xml:space="preserve">adidintas etatų </w:t>
      </w:r>
      <w:r w:rsidR="001A3A72" w:rsidRPr="004117A6">
        <w:rPr>
          <w:rFonts w:ascii="Georgia" w:hAnsi="Georgia"/>
        </w:rPr>
        <w:t>nuo 27</w:t>
      </w:r>
      <w:r w:rsidR="00D86F68" w:rsidRPr="004117A6">
        <w:rPr>
          <w:rFonts w:ascii="Georgia" w:hAnsi="Georgia"/>
        </w:rPr>
        <w:t xml:space="preserve"> iki 3</w:t>
      </w:r>
      <w:r w:rsidR="001A3A72" w:rsidRPr="004117A6">
        <w:rPr>
          <w:rFonts w:ascii="Georgia" w:hAnsi="Georgia"/>
        </w:rPr>
        <w:t>1</w:t>
      </w:r>
      <w:r w:rsidR="00EE5102" w:rsidRPr="004117A6">
        <w:rPr>
          <w:rFonts w:ascii="Georgia" w:hAnsi="Georgia"/>
        </w:rPr>
        <w:t xml:space="preserve"> skaičius</w:t>
      </w:r>
      <w:r w:rsidR="00D86F68" w:rsidRPr="004117A6">
        <w:rPr>
          <w:rFonts w:ascii="Georgia" w:hAnsi="Georgia"/>
        </w:rPr>
        <w:t>, įsteigti keturi</w:t>
      </w:r>
      <w:r w:rsidR="00EE5102" w:rsidRPr="004117A6">
        <w:rPr>
          <w:rFonts w:ascii="Georgia" w:hAnsi="Georgia"/>
        </w:rPr>
        <w:t xml:space="preserve"> nauji etatai „</w:t>
      </w:r>
      <w:r w:rsidR="001A3A72" w:rsidRPr="004117A6">
        <w:rPr>
          <w:rFonts w:ascii="Georgia" w:hAnsi="Georgia"/>
        </w:rPr>
        <w:t>Stalius</w:t>
      </w:r>
      <w:r w:rsidR="00EE5102" w:rsidRPr="004117A6">
        <w:rPr>
          <w:rFonts w:ascii="Georgia" w:hAnsi="Georgia"/>
        </w:rPr>
        <w:t xml:space="preserve">“, </w:t>
      </w:r>
      <w:r w:rsidR="001A3A72" w:rsidRPr="004117A6">
        <w:rPr>
          <w:rFonts w:ascii="Georgia" w:hAnsi="Georgia"/>
        </w:rPr>
        <w:t>Elektrikas</w:t>
      </w:r>
      <w:r w:rsidR="00EE5102" w:rsidRPr="004117A6">
        <w:rPr>
          <w:rFonts w:ascii="Georgia" w:hAnsi="Georgia"/>
        </w:rPr>
        <w:t>“ „Santechnikas“</w:t>
      </w:r>
      <w:r w:rsidR="001A3A72" w:rsidRPr="004117A6">
        <w:rPr>
          <w:rFonts w:ascii="Georgia" w:hAnsi="Georgia"/>
        </w:rPr>
        <w:t xml:space="preserve"> ir „Šeštokų – Krosnos </w:t>
      </w:r>
      <w:r w:rsidR="003559FB" w:rsidRPr="004117A6">
        <w:rPr>
          <w:rFonts w:ascii="Georgia" w:hAnsi="Georgia"/>
        </w:rPr>
        <w:t>įrenginių prižiūrėtojas</w:t>
      </w:r>
      <w:r w:rsidR="00EE5102" w:rsidRPr="004117A6">
        <w:rPr>
          <w:rFonts w:ascii="Georgia" w:hAnsi="Georgia"/>
        </w:rPr>
        <w:t>.</w:t>
      </w:r>
    </w:p>
    <w:p w14:paraId="6769BC53" w14:textId="77777777" w:rsidR="00266600" w:rsidRPr="004117A6" w:rsidRDefault="00C30B73" w:rsidP="000F793B">
      <w:pPr>
        <w:tabs>
          <w:tab w:val="left" w:pos="900"/>
        </w:tabs>
        <w:jc w:val="both"/>
        <w:rPr>
          <w:rStyle w:val="afpanelgrouplayout"/>
          <w:rFonts w:ascii="Georgia" w:hAnsi="Georgia"/>
        </w:rPr>
      </w:pPr>
      <w:r w:rsidRPr="004117A6">
        <w:rPr>
          <w:rFonts w:ascii="Georgia" w:hAnsi="Georgia"/>
        </w:rPr>
        <w:tab/>
      </w:r>
    </w:p>
    <w:p w14:paraId="6769BC54" w14:textId="77777777" w:rsidR="004B24AD" w:rsidRPr="004117A6" w:rsidRDefault="004B24AD" w:rsidP="000F793B">
      <w:pPr>
        <w:tabs>
          <w:tab w:val="left" w:pos="900"/>
        </w:tabs>
        <w:jc w:val="both"/>
        <w:rPr>
          <w:rStyle w:val="afpanelgrouplayout"/>
          <w:rFonts w:ascii="Georgia" w:hAnsi="Georgia"/>
        </w:rPr>
      </w:pPr>
    </w:p>
    <w:p w14:paraId="6769BC55" w14:textId="77777777" w:rsidR="004B24AD" w:rsidRPr="004117A6" w:rsidRDefault="004B24AD" w:rsidP="000F793B">
      <w:pPr>
        <w:tabs>
          <w:tab w:val="left" w:pos="900"/>
        </w:tabs>
        <w:jc w:val="both"/>
        <w:rPr>
          <w:rStyle w:val="afpanelgrouplayout"/>
          <w:rFonts w:ascii="Georgia" w:hAnsi="Georgia"/>
        </w:rPr>
      </w:pPr>
    </w:p>
    <w:p w14:paraId="6769BC56" w14:textId="77777777" w:rsidR="004B24AD" w:rsidRPr="004117A6" w:rsidRDefault="00381117" w:rsidP="000F793B">
      <w:pPr>
        <w:tabs>
          <w:tab w:val="left" w:pos="900"/>
        </w:tabs>
        <w:jc w:val="both"/>
        <w:rPr>
          <w:rFonts w:ascii="Georgia" w:hAnsi="Georgia"/>
        </w:rPr>
      </w:pPr>
      <w:r w:rsidRPr="004117A6">
        <w:rPr>
          <w:rFonts w:ascii="Georgia" w:hAnsi="Georgia"/>
          <w:noProof/>
          <w:lang w:eastAsia="lt-LT"/>
        </w:rPr>
        <mc:AlternateContent>
          <mc:Choice Requires="wps">
            <w:drawing>
              <wp:anchor distT="0" distB="0" distL="114300" distR="114300" simplePos="0" relativeHeight="251660288" behindDoc="0" locked="0" layoutInCell="1" allowOverlap="1" wp14:anchorId="6769BEEF" wp14:editId="6769BEF0">
                <wp:simplePos x="0" y="0"/>
                <wp:positionH relativeFrom="column">
                  <wp:posOffset>2514600</wp:posOffset>
                </wp:positionH>
                <wp:positionV relativeFrom="paragraph">
                  <wp:posOffset>-40005</wp:posOffset>
                </wp:positionV>
                <wp:extent cx="3657600" cy="412750"/>
                <wp:effectExtent l="13335" t="18415" r="15240" b="16510"/>
                <wp:wrapSquare wrapText="bothSides"/>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7" w14:textId="77777777" w:rsidR="002A1B82" w:rsidRPr="002C661C" w:rsidRDefault="002A1B82" w:rsidP="004B24AD">
                            <w:pPr>
                              <w:spacing w:before="100" w:beforeAutospacing="1" w:after="100" w:afterAutospacing="1"/>
                              <w:ind w:right="-4695"/>
                              <w:jc w:val="both"/>
                              <w:rPr>
                                <w:rFonts w:ascii="Georgia" w:hAnsi="Georgia"/>
                                <w:sz w:val="32"/>
                                <w:szCs w:val="32"/>
                              </w:rPr>
                            </w:pPr>
                            <w:r>
                              <w:rPr>
                                <w:rFonts w:ascii="Georgia" w:hAnsi="Georgia"/>
                                <w:sz w:val="32"/>
                                <w:szCs w:val="32"/>
                              </w:rPr>
                              <w:t>RYŠIAI SU VISUOMENE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37" type="#_x0000_t202" style="position:absolute;left:0;text-align:left;margin-left:198pt;margin-top:-3.15pt;width:4in;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" fillcolor="#369" strokeweight="1.5pt">
                <v:textbox>
                  <w:txbxContent>
                    <w:p w:rsidR="002A1B82" w:rsidRPr="002C661C" w:rsidRDefault="002A1B82" w:rsidP="004B24AD">
                      <w:pPr>
                        <w:spacing w:before="100" w:beforeAutospacing="1" w:after="100" w:afterAutospacing="1"/>
                        <w:ind w:right="-4695"/>
                        <w:jc w:val="both"/>
                        <w:rPr>
                          <w:rFonts w:ascii="Georgia" w:hAnsi="Georgia"/>
                          <w:sz w:val="32"/>
                          <w:szCs w:val="32"/>
                        </w:rPr>
                      </w:pPr>
                      <w:r>
                        <w:rPr>
                          <w:rFonts w:ascii="Georgia" w:hAnsi="Georgia"/>
                          <w:sz w:val="32"/>
                          <w:szCs w:val="32"/>
                        </w:rPr>
                        <w:t>RYŠIAI SU VISUOMENE</w:t>
                      </w:r>
                    </w:p>
                  </w:txbxContent>
                </v:textbox>
                <w10:wrap type="square"/>
              </v:shape>
            </w:pict>
          </mc:Fallback>
        </mc:AlternateContent>
      </w:r>
    </w:p>
    <w:p w14:paraId="6769BC57" w14:textId="77777777" w:rsidR="004B24AD" w:rsidRPr="004117A6" w:rsidRDefault="004B24AD" w:rsidP="004B24AD">
      <w:pPr>
        <w:rPr>
          <w:rFonts w:ascii="Georgia" w:hAnsi="Georgia"/>
        </w:rPr>
      </w:pPr>
    </w:p>
    <w:p w14:paraId="6769BC58" w14:textId="77777777" w:rsidR="004B24AD" w:rsidRPr="004117A6" w:rsidRDefault="004B24AD" w:rsidP="004B24AD">
      <w:pPr>
        <w:rPr>
          <w:rFonts w:ascii="Georgia" w:hAnsi="Georgia"/>
        </w:rPr>
      </w:pPr>
    </w:p>
    <w:p w14:paraId="6769BC59" w14:textId="77777777" w:rsidR="004B24AD" w:rsidRPr="004117A6" w:rsidRDefault="004B24AD" w:rsidP="004B24AD">
      <w:pPr>
        <w:ind w:firstLine="900"/>
        <w:jc w:val="both"/>
        <w:rPr>
          <w:rFonts w:ascii="Georgia" w:hAnsi="Georgia"/>
        </w:rPr>
      </w:pPr>
    </w:p>
    <w:p w14:paraId="6769BC5A" w14:textId="77777777" w:rsidR="004B24AD" w:rsidRPr="004117A6" w:rsidRDefault="004B24AD" w:rsidP="004B24AD">
      <w:pPr>
        <w:ind w:firstLine="900"/>
        <w:jc w:val="both"/>
        <w:rPr>
          <w:rFonts w:ascii="Georgia" w:hAnsi="Georgia"/>
        </w:rPr>
      </w:pPr>
      <w:r w:rsidRPr="004117A6">
        <w:rPr>
          <w:rFonts w:ascii="Georgia" w:hAnsi="Georgia"/>
        </w:rPr>
        <w:t xml:space="preserve">Bendrovė pasinaudodama šiuolaikinėmis informacinėmis technologijomis bendrovės internetiniame puslapyje </w:t>
      </w:r>
      <w:hyperlink r:id="rId40" w:history="1">
        <w:r w:rsidRPr="004117A6">
          <w:rPr>
            <w:rStyle w:val="Hipersaitas"/>
            <w:rFonts w:ascii="Georgia" w:hAnsi="Georgia"/>
          </w:rPr>
          <w:t>www.lazdijuvanduo.lt</w:t>
        </w:r>
      </w:hyperlink>
      <w:r w:rsidRPr="004117A6">
        <w:rPr>
          <w:rFonts w:ascii="Georgia" w:hAnsi="Georgia"/>
        </w:rPr>
        <w:t xml:space="preserve"> informuoja gyventojus apie naujų investicinių projektų vykd</w:t>
      </w:r>
      <w:r w:rsidR="00FA2FBC" w:rsidRPr="004117A6">
        <w:rPr>
          <w:rFonts w:ascii="Georgia" w:hAnsi="Georgia"/>
        </w:rPr>
        <w:t>y</w:t>
      </w:r>
      <w:r w:rsidRPr="004117A6">
        <w:rPr>
          <w:rFonts w:ascii="Georgia" w:hAnsi="Georgia"/>
        </w:rPr>
        <w:t>mą, laikinus vandens tiekimo sutrikimus remontuojant tinklus, atsiskaitymo už teikiamas paslaugas įkainių pasikeitimus, apmokėjimo už paslaugas tvarką bei formas bei kitą aktualią informaciją.</w:t>
      </w:r>
      <w:r w:rsidR="00D164E6" w:rsidRPr="004117A6">
        <w:t xml:space="preserve"> UAB </w:t>
      </w:r>
      <w:r w:rsidR="00D164E6" w:rsidRPr="004117A6">
        <w:rPr>
          <w:rFonts w:ascii="Georgia" w:hAnsi="Georgia"/>
        </w:rPr>
        <w:t xml:space="preserve">„Lazdijų vanduo“ – </w:t>
      </w:r>
      <w:r w:rsidR="0028448E">
        <w:rPr>
          <w:rFonts w:ascii="Georgia" w:hAnsi="Georgia"/>
        </w:rPr>
        <w:t>bendrovė</w:t>
      </w:r>
      <w:r w:rsidR="00D164E6" w:rsidRPr="004117A6">
        <w:rPr>
          <w:rFonts w:ascii="Georgia" w:hAnsi="Georgia"/>
        </w:rPr>
        <w:t xml:space="preserve"> teikianti viešąsias paslaugas, todėl </w:t>
      </w:r>
      <w:r w:rsidR="0028448E">
        <w:rPr>
          <w:rFonts w:ascii="Georgia" w:hAnsi="Georgia"/>
        </w:rPr>
        <w:t>bendrovės</w:t>
      </w:r>
      <w:r w:rsidR="00D164E6" w:rsidRPr="004117A6">
        <w:rPr>
          <w:rFonts w:ascii="Georgia" w:hAnsi="Georgia"/>
        </w:rPr>
        <w:t xml:space="preserve"> veikla turi ir privalo būti kuo labiau atvira </w:t>
      </w:r>
      <w:r w:rsidR="00D164E6" w:rsidRPr="004117A6">
        <w:rPr>
          <w:rFonts w:ascii="Georgia" w:hAnsi="Georgia"/>
        </w:rPr>
        <w:lastRenderedPageBreak/>
        <w:t>visuomenei, siekiant didinti</w:t>
      </w:r>
      <w:r w:rsidR="00D86F68" w:rsidRPr="004117A6">
        <w:rPr>
          <w:rFonts w:ascii="Georgia" w:hAnsi="Georgia"/>
        </w:rPr>
        <w:t xml:space="preserve"> vartotojų pasitikėj</w:t>
      </w:r>
      <w:r w:rsidR="00D164E6" w:rsidRPr="004117A6">
        <w:rPr>
          <w:rFonts w:ascii="Georgia" w:hAnsi="Georgia"/>
        </w:rPr>
        <w:t xml:space="preserve">imą </w:t>
      </w:r>
      <w:r w:rsidR="0028448E">
        <w:rPr>
          <w:rFonts w:ascii="Georgia" w:hAnsi="Georgia"/>
        </w:rPr>
        <w:t>bendrove</w:t>
      </w:r>
      <w:r w:rsidR="00D164E6" w:rsidRPr="004117A6">
        <w:rPr>
          <w:rFonts w:ascii="Georgia" w:hAnsi="Georgia"/>
        </w:rPr>
        <w:t xml:space="preserve">. </w:t>
      </w:r>
      <w:r w:rsidR="0028448E">
        <w:rPr>
          <w:rFonts w:ascii="Georgia" w:hAnsi="Georgia"/>
        </w:rPr>
        <w:t>Bendrovė</w:t>
      </w:r>
      <w:r w:rsidR="00D164E6" w:rsidRPr="004117A6">
        <w:rPr>
          <w:rFonts w:ascii="Georgia" w:hAnsi="Georgia"/>
        </w:rPr>
        <w:t xml:space="preserve"> privalo viešai pasinaudodama viešinimo kanalais (internetiniais puslapiais, vietine spauda) reguliariai, kuo išsamiau informuoti apie vykdomą veiklą, rezultatus, reikalavimus ir pan. </w:t>
      </w:r>
      <w:r w:rsidR="0028448E">
        <w:rPr>
          <w:rFonts w:ascii="Georgia" w:hAnsi="Georgia"/>
        </w:rPr>
        <w:t>Bendrovės</w:t>
      </w:r>
      <w:r w:rsidR="00D164E6" w:rsidRPr="004117A6">
        <w:rPr>
          <w:rFonts w:ascii="Georgia" w:hAnsi="Georgia"/>
        </w:rPr>
        <w:t xml:space="preserve"> veiklos viešinimas didžiąja dalimi prisideda prie </w:t>
      </w:r>
      <w:r w:rsidR="0028448E">
        <w:rPr>
          <w:rFonts w:ascii="Georgia" w:hAnsi="Georgia"/>
        </w:rPr>
        <w:t>bendrovės</w:t>
      </w:r>
      <w:r w:rsidR="00D164E6" w:rsidRPr="004117A6">
        <w:rPr>
          <w:rFonts w:ascii="Georgia" w:hAnsi="Georgia"/>
        </w:rPr>
        <w:t xml:space="preserve"> žinomumo didinimo. Viešindama veiklą </w:t>
      </w:r>
      <w:r w:rsidR="0028448E">
        <w:rPr>
          <w:rFonts w:ascii="Georgia" w:hAnsi="Georgia"/>
        </w:rPr>
        <w:t>bendrovė</w:t>
      </w:r>
      <w:r w:rsidR="00D164E6" w:rsidRPr="004117A6">
        <w:rPr>
          <w:rFonts w:ascii="Georgia" w:hAnsi="Georgia"/>
        </w:rPr>
        <w:t xml:space="preserve"> kartu užsitikrina ir papildomas pajamas t.y. viešindama pagrindinę veiklą pateikia informaciją apie papildomas </w:t>
      </w:r>
      <w:r w:rsidR="0028448E">
        <w:rPr>
          <w:rFonts w:ascii="Georgia" w:hAnsi="Georgia"/>
        </w:rPr>
        <w:t>bendrovės</w:t>
      </w:r>
      <w:r w:rsidR="00D164E6" w:rsidRPr="004117A6">
        <w:rPr>
          <w:rFonts w:ascii="Georgia" w:hAnsi="Georgia"/>
        </w:rPr>
        <w:t xml:space="preserve"> teikiamas </w:t>
      </w:r>
      <w:r w:rsidR="00A07E15" w:rsidRPr="004117A6">
        <w:rPr>
          <w:rFonts w:ascii="Georgia" w:hAnsi="Georgia"/>
        </w:rPr>
        <w:t>paslaugas</w:t>
      </w:r>
      <w:r w:rsidR="00D164E6" w:rsidRPr="004117A6">
        <w:rPr>
          <w:rFonts w:ascii="Georgia" w:hAnsi="Georgia"/>
        </w:rPr>
        <w:t>.</w:t>
      </w:r>
    </w:p>
    <w:p w14:paraId="6769BC5B" w14:textId="77777777" w:rsidR="005C4BA0" w:rsidRPr="004117A6" w:rsidRDefault="00381117" w:rsidP="005C4BA0">
      <w:pPr>
        <w:jc w:val="both"/>
        <w:rPr>
          <w:rFonts w:ascii="Georgia" w:hAnsi="Georgia"/>
        </w:rPr>
      </w:pPr>
      <w:r w:rsidRPr="004117A6">
        <w:rPr>
          <w:rFonts w:ascii="Georgia" w:hAnsi="Georgia"/>
          <w:noProof/>
          <w:lang w:eastAsia="lt-LT"/>
        </w:rPr>
        <mc:AlternateContent>
          <mc:Choice Requires="wps">
            <w:drawing>
              <wp:anchor distT="0" distB="0" distL="114300" distR="114300" simplePos="0" relativeHeight="251666432" behindDoc="0" locked="0" layoutInCell="1" allowOverlap="1" wp14:anchorId="6769BEF1" wp14:editId="6769BEF2">
                <wp:simplePos x="0" y="0"/>
                <wp:positionH relativeFrom="column">
                  <wp:posOffset>2362200</wp:posOffset>
                </wp:positionH>
                <wp:positionV relativeFrom="paragraph">
                  <wp:posOffset>171450</wp:posOffset>
                </wp:positionV>
                <wp:extent cx="3657600" cy="412750"/>
                <wp:effectExtent l="13335" t="13335" r="15240" b="12065"/>
                <wp:wrapSquare wrapText="bothSides"/>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8" w14:textId="77777777" w:rsidR="002A1B82" w:rsidRPr="002C661C" w:rsidRDefault="002A1B82" w:rsidP="00CD37C9">
                            <w:pPr>
                              <w:spacing w:before="100" w:beforeAutospacing="1" w:after="100" w:afterAutospacing="1"/>
                              <w:ind w:right="-4695"/>
                              <w:jc w:val="both"/>
                              <w:rPr>
                                <w:rFonts w:ascii="Georgia" w:hAnsi="Georgia"/>
                                <w:sz w:val="32"/>
                                <w:szCs w:val="32"/>
                              </w:rPr>
                            </w:pPr>
                            <w:r>
                              <w:rPr>
                                <w:rFonts w:ascii="Georgia" w:hAnsi="Georgia"/>
                                <w:sz w:val="32"/>
                                <w:szCs w:val="32"/>
                              </w:rPr>
                              <w:t>2016 M. VEIKLOS PLANAI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38" type="#_x0000_t202" style="position:absolute;left:0;text-align:left;margin-left:186pt;margin-top:13.5pt;width:4in;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" fillcolor="#369" strokeweight="1.5pt">
                <v:textbox>
                  <w:txbxContent>
                    <w:p w:rsidR="002A1B82" w:rsidRPr="002C661C" w:rsidRDefault="002A1B82" w:rsidP="00CD37C9">
                      <w:pPr>
                        <w:spacing w:before="100" w:beforeAutospacing="1" w:after="100" w:afterAutospacing="1"/>
                        <w:ind w:right="-4695"/>
                        <w:jc w:val="both"/>
                        <w:rPr>
                          <w:rFonts w:ascii="Georgia" w:hAnsi="Georgia"/>
                          <w:sz w:val="32"/>
                          <w:szCs w:val="32"/>
                        </w:rPr>
                      </w:pPr>
                      <w:r>
                        <w:rPr>
                          <w:rFonts w:ascii="Georgia" w:hAnsi="Georgia"/>
                          <w:sz w:val="32"/>
                          <w:szCs w:val="32"/>
                        </w:rPr>
                        <w:t>2016 M. VEIKLOS PLANAI</w:t>
                      </w:r>
                    </w:p>
                  </w:txbxContent>
                </v:textbox>
                <w10:wrap type="square"/>
              </v:shape>
            </w:pict>
          </mc:Fallback>
        </mc:AlternateContent>
      </w:r>
    </w:p>
    <w:p w14:paraId="6769BC5C" w14:textId="77777777" w:rsidR="005C4BA0" w:rsidRPr="004117A6" w:rsidRDefault="005C4BA0" w:rsidP="005C4BA0">
      <w:pPr>
        <w:jc w:val="both"/>
        <w:rPr>
          <w:rFonts w:ascii="Georgia" w:hAnsi="Georgia"/>
        </w:rPr>
      </w:pPr>
    </w:p>
    <w:p w14:paraId="6769BC5D" w14:textId="77777777" w:rsidR="005C4BA0" w:rsidRPr="004117A6" w:rsidRDefault="005C4BA0" w:rsidP="005C4BA0">
      <w:pPr>
        <w:jc w:val="both"/>
        <w:rPr>
          <w:rFonts w:ascii="Georgia" w:hAnsi="Georgia"/>
        </w:rPr>
      </w:pPr>
    </w:p>
    <w:p w14:paraId="6769BC5E" w14:textId="77777777" w:rsidR="00926B78" w:rsidRPr="004117A6" w:rsidRDefault="00926B78" w:rsidP="005C4BA0">
      <w:pPr>
        <w:jc w:val="both"/>
        <w:rPr>
          <w:rFonts w:ascii="Georgia" w:hAnsi="Georgia"/>
        </w:rPr>
      </w:pPr>
    </w:p>
    <w:p w14:paraId="6769BC5F" w14:textId="77777777" w:rsidR="00AC0BD5" w:rsidRPr="004117A6" w:rsidRDefault="00AC0BD5"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 xml:space="preserve">Suteikti galimybę vandens tiekimo ir nuotekų tvarkymo paslaugomis naudotis </w:t>
      </w:r>
      <w:r w:rsidR="00CD37C9" w:rsidRPr="004117A6">
        <w:rPr>
          <w:rFonts w:ascii="Georgia" w:hAnsi="Georgia"/>
          <w:sz w:val="24"/>
          <w:szCs w:val="24"/>
        </w:rPr>
        <w:t xml:space="preserve">                   </w:t>
      </w:r>
      <w:r w:rsidRPr="004117A6">
        <w:rPr>
          <w:rFonts w:ascii="Georgia" w:hAnsi="Georgia"/>
          <w:sz w:val="24"/>
          <w:szCs w:val="24"/>
        </w:rPr>
        <w:t>kuo didesniam skaičiui Lazdijų rajono gyventojų.</w:t>
      </w:r>
    </w:p>
    <w:p w14:paraId="6769BC60" w14:textId="77777777" w:rsidR="00AC0BD5" w:rsidRPr="004117A6" w:rsidRDefault="00AC0BD5"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Užtikrinti patikimą ir kokybišką geriamojo vandens tiekimą.</w:t>
      </w:r>
    </w:p>
    <w:p w14:paraId="6769BC61" w14:textId="77777777" w:rsidR="00AC0BD5" w:rsidRPr="004117A6" w:rsidRDefault="00AC0BD5"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lastRenderedPageBreak/>
        <w:t>Patikimai surinkti nuotekas ir jas išvalyti pagal nustatytus normatyvus, minimaliai padarant žalą aplinkai.</w:t>
      </w:r>
    </w:p>
    <w:p w14:paraId="6769BC62" w14:textId="77777777" w:rsidR="00AC0BD5" w:rsidRPr="004117A6" w:rsidRDefault="00AC0BD5"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Aktyviai dalyvauti įgyvendinant ES lėšomis vykdomus projektus.</w:t>
      </w:r>
    </w:p>
    <w:p w14:paraId="6769BC63" w14:textId="77777777" w:rsidR="00AC0BD5" w:rsidRPr="004117A6" w:rsidRDefault="00AC0BD5"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Ypatingą dėmesį skirti atsiskaitymų kontrolei ir skolų išieškojimui.</w:t>
      </w:r>
    </w:p>
    <w:p w14:paraId="6769BC64" w14:textId="77777777" w:rsidR="002637B6" w:rsidRPr="004117A6" w:rsidRDefault="00AC0BD5"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 xml:space="preserve">Vykdyti taupią </w:t>
      </w:r>
      <w:r w:rsidR="00174510" w:rsidRPr="004117A6">
        <w:rPr>
          <w:rFonts w:ascii="Georgia" w:hAnsi="Georgia"/>
          <w:sz w:val="24"/>
          <w:szCs w:val="24"/>
        </w:rPr>
        <w:t xml:space="preserve">ir ekonomišką </w:t>
      </w:r>
      <w:r w:rsidR="0028448E">
        <w:rPr>
          <w:rFonts w:ascii="Georgia" w:hAnsi="Georgia"/>
          <w:sz w:val="24"/>
          <w:szCs w:val="24"/>
        </w:rPr>
        <w:t>bendrovės</w:t>
      </w:r>
      <w:r w:rsidR="00174510" w:rsidRPr="004117A6">
        <w:rPr>
          <w:rFonts w:ascii="Georgia" w:hAnsi="Georgia"/>
          <w:sz w:val="24"/>
          <w:szCs w:val="24"/>
        </w:rPr>
        <w:t xml:space="preserve"> finansinę politiką.</w:t>
      </w:r>
    </w:p>
    <w:p w14:paraId="6769BC65" w14:textId="77777777" w:rsidR="00174510" w:rsidRPr="004117A6" w:rsidRDefault="00174510"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Vykdyti planinį apskaitos prietaisų keitim</w:t>
      </w:r>
      <w:r w:rsidR="00CD37C9" w:rsidRPr="004117A6">
        <w:rPr>
          <w:rFonts w:ascii="Georgia" w:hAnsi="Georgia"/>
          <w:sz w:val="24"/>
          <w:szCs w:val="24"/>
        </w:rPr>
        <w:t>ą.</w:t>
      </w:r>
    </w:p>
    <w:p w14:paraId="6769BC66" w14:textId="77777777" w:rsidR="00CD37C9" w:rsidRPr="004117A6" w:rsidRDefault="00ED17D0" w:rsidP="00CD37C9">
      <w:pPr>
        <w:pStyle w:val="Sraopastraipa1"/>
        <w:numPr>
          <w:ilvl w:val="0"/>
          <w:numId w:val="4"/>
        </w:numPr>
        <w:tabs>
          <w:tab w:val="clear" w:pos="1622"/>
          <w:tab w:val="num" w:pos="1080"/>
        </w:tabs>
        <w:spacing w:after="0" w:line="240" w:lineRule="auto"/>
        <w:ind w:left="-120" w:firstLine="720"/>
        <w:jc w:val="both"/>
        <w:rPr>
          <w:rFonts w:ascii="Georgia" w:hAnsi="Georgia"/>
          <w:sz w:val="24"/>
          <w:szCs w:val="24"/>
        </w:rPr>
      </w:pPr>
      <w:r w:rsidRPr="004117A6">
        <w:rPr>
          <w:rFonts w:ascii="Georgia" w:hAnsi="Georgia"/>
          <w:sz w:val="24"/>
          <w:szCs w:val="24"/>
        </w:rPr>
        <w:t xml:space="preserve">Vykdyti </w:t>
      </w:r>
      <w:r w:rsidR="00CD37C9" w:rsidRPr="004117A6">
        <w:rPr>
          <w:rFonts w:ascii="Georgia" w:hAnsi="Georgia"/>
          <w:sz w:val="24"/>
          <w:szCs w:val="24"/>
        </w:rPr>
        <w:t xml:space="preserve">daugiabučių namų bendrojo naudojimo objektų administravimo </w:t>
      </w:r>
      <w:r w:rsidRPr="004117A6">
        <w:rPr>
          <w:rFonts w:ascii="Georgia" w:hAnsi="Georgia"/>
          <w:sz w:val="24"/>
          <w:szCs w:val="24"/>
        </w:rPr>
        <w:t>paslaugų</w:t>
      </w:r>
      <w:r w:rsidR="00CD37C9" w:rsidRPr="004117A6">
        <w:rPr>
          <w:rFonts w:ascii="Georgia" w:hAnsi="Georgia"/>
          <w:sz w:val="24"/>
          <w:szCs w:val="24"/>
        </w:rPr>
        <w:t xml:space="preserve"> </w:t>
      </w:r>
      <w:r w:rsidRPr="004117A6">
        <w:rPr>
          <w:rFonts w:ascii="Georgia" w:hAnsi="Georgia"/>
          <w:sz w:val="24"/>
          <w:szCs w:val="24"/>
        </w:rPr>
        <w:t>plėtrą.</w:t>
      </w:r>
    </w:p>
    <w:p w14:paraId="6769BC67" w14:textId="77777777" w:rsidR="002637B6" w:rsidRPr="004117A6" w:rsidRDefault="002637B6" w:rsidP="005C4BA0">
      <w:pPr>
        <w:jc w:val="both"/>
        <w:rPr>
          <w:rFonts w:ascii="Georgia" w:hAnsi="Georgia"/>
        </w:rPr>
      </w:pPr>
    </w:p>
    <w:p w14:paraId="6769BC68" w14:textId="77777777" w:rsidR="002637B6" w:rsidRPr="004117A6" w:rsidRDefault="002637B6" w:rsidP="005C4BA0">
      <w:pPr>
        <w:jc w:val="both"/>
        <w:rPr>
          <w:rFonts w:ascii="Georgia" w:hAnsi="Georgia"/>
        </w:rPr>
      </w:pPr>
    </w:p>
    <w:p w14:paraId="6769BC69" w14:textId="77777777" w:rsidR="002637B6" w:rsidRPr="004117A6" w:rsidRDefault="002637B6" w:rsidP="005C4BA0">
      <w:pPr>
        <w:jc w:val="both"/>
        <w:rPr>
          <w:rFonts w:ascii="Georgia" w:hAnsi="Georgia"/>
        </w:rPr>
      </w:pPr>
    </w:p>
    <w:p w14:paraId="6769BC6A" w14:textId="77777777" w:rsidR="002637B6" w:rsidRPr="004117A6" w:rsidRDefault="002637B6" w:rsidP="005C4BA0">
      <w:pPr>
        <w:jc w:val="both"/>
        <w:rPr>
          <w:rFonts w:ascii="Georgia" w:hAnsi="Georgia"/>
        </w:rPr>
      </w:pPr>
    </w:p>
    <w:p w14:paraId="6769BC6B" w14:textId="77777777" w:rsidR="005C4BA0" w:rsidRPr="004117A6" w:rsidRDefault="005C4BA0" w:rsidP="005C4BA0">
      <w:pPr>
        <w:jc w:val="both"/>
        <w:rPr>
          <w:rFonts w:ascii="Georgia" w:hAnsi="Georgia"/>
        </w:rPr>
      </w:pPr>
    </w:p>
    <w:p w14:paraId="6769BC6C" w14:textId="77777777" w:rsidR="005C4BA0" w:rsidRPr="004117A6" w:rsidRDefault="005C4BA0" w:rsidP="005C4BA0">
      <w:pPr>
        <w:jc w:val="both"/>
        <w:rPr>
          <w:rFonts w:ascii="Georgia" w:hAnsi="Georgia"/>
        </w:rPr>
      </w:pPr>
    </w:p>
    <w:p w14:paraId="6769BC6D" w14:textId="77777777" w:rsidR="005C4BA0" w:rsidRDefault="00381117" w:rsidP="005362F3">
      <w:pPr>
        <w:jc w:val="center"/>
        <w:rPr>
          <w:rFonts w:ascii="Georgia" w:hAnsi="Georgia"/>
        </w:rPr>
      </w:pPr>
      <w:r w:rsidRPr="004117A6">
        <w:rPr>
          <w:rFonts w:ascii="Georgia" w:hAnsi="Georgia"/>
          <w:noProof/>
          <w:lang w:eastAsia="lt-LT"/>
        </w:rPr>
        <mc:AlternateContent>
          <mc:Choice Requires="wps">
            <w:drawing>
              <wp:anchor distT="0" distB="0" distL="114300" distR="114300" simplePos="0" relativeHeight="251661312" behindDoc="0" locked="0" layoutInCell="1" allowOverlap="1" wp14:anchorId="6769BEF3" wp14:editId="6769BEF4">
                <wp:simplePos x="0" y="0"/>
                <wp:positionH relativeFrom="column">
                  <wp:posOffset>2446020</wp:posOffset>
                </wp:positionH>
                <wp:positionV relativeFrom="paragraph">
                  <wp:posOffset>-530225</wp:posOffset>
                </wp:positionV>
                <wp:extent cx="3657600" cy="412750"/>
                <wp:effectExtent l="11430" t="12700" r="17145" b="12700"/>
                <wp:wrapSquare wrapText="bothSides"/>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14:paraId="6769BF19" w14:textId="77777777" w:rsidR="002A1B82" w:rsidRPr="002C661C" w:rsidRDefault="002A1B82" w:rsidP="005C4BA0">
                            <w:pPr>
                              <w:spacing w:before="100" w:beforeAutospacing="1" w:after="100" w:afterAutospacing="1"/>
                              <w:ind w:right="-4695"/>
                              <w:jc w:val="both"/>
                              <w:rPr>
                                <w:rFonts w:ascii="Georgia" w:hAnsi="Georgia"/>
                                <w:sz w:val="32"/>
                                <w:szCs w:val="32"/>
                              </w:rPr>
                            </w:pPr>
                            <w:r>
                              <w:rPr>
                                <w:rFonts w:ascii="Georgia" w:hAnsi="Georgia"/>
                                <w:sz w:val="32"/>
                                <w:szCs w:val="32"/>
                              </w:rPr>
                              <w:t>FINANSINĖ ATSKAITOMYBĖ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39" type="#_x0000_t202" style="position:absolute;left:0;text-align:left;margin-left:192.6pt;margin-top:-41.75pt;width:4in;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" fillcolor="#369" strokeweight="1.5pt">
                <v:textbox>
                  <w:txbxContent>
                    <w:p w:rsidR="002A1B82" w:rsidRPr="002C661C" w:rsidRDefault="002A1B82" w:rsidP="005C4BA0">
                      <w:pPr>
                        <w:spacing w:before="100" w:beforeAutospacing="1" w:after="100" w:afterAutospacing="1"/>
                        <w:ind w:right="-4695"/>
                        <w:jc w:val="both"/>
                        <w:rPr>
                          <w:rFonts w:ascii="Georgia" w:hAnsi="Georgia"/>
                          <w:sz w:val="32"/>
                          <w:szCs w:val="32"/>
                        </w:rPr>
                      </w:pPr>
                      <w:r>
                        <w:rPr>
                          <w:rFonts w:ascii="Georgia" w:hAnsi="Georgia"/>
                          <w:sz w:val="32"/>
                          <w:szCs w:val="32"/>
                        </w:rPr>
                        <w:t>FINANSINĖ ATSKAITOMYBĖ</w:t>
                      </w:r>
                    </w:p>
                  </w:txbxContent>
                </v:textbox>
                <w10:wrap type="square"/>
              </v:shape>
            </w:pict>
          </mc:Fallback>
        </mc:AlternateContent>
      </w:r>
      <w:r w:rsidR="005362F3" w:rsidRPr="004117A6">
        <w:rPr>
          <w:rFonts w:ascii="Georgia" w:hAnsi="Georgia"/>
        </w:rPr>
        <w:t>BALANSAS</w:t>
      </w:r>
    </w:p>
    <w:p w14:paraId="6769BC6E" w14:textId="77777777" w:rsidR="00C02D63" w:rsidRDefault="00C02D63" w:rsidP="00E66617">
      <w:pPr>
        <w:rPr>
          <w:rFonts w:ascii="Georgia" w:hAnsi="Georgia"/>
        </w:rPr>
      </w:pPr>
    </w:p>
    <w:tbl>
      <w:tblPr>
        <w:tblW w:w="9498" w:type="dxa"/>
        <w:tblInd w:w="108" w:type="dxa"/>
        <w:tblLook w:val="04A0" w:firstRow="1" w:lastRow="0" w:firstColumn="1" w:lastColumn="0" w:noHBand="0" w:noVBand="1"/>
      </w:tblPr>
      <w:tblGrid>
        <w:gridCol w:w="700"/>
        <w:gridCol w:w="5396"/>
        <w:gridCol w:w="1701"/>
        <w:gridCol w:w="1701"/>
      </w:tblGrid>
      <w:tr w:rsidR="00C02D63" w14:paraId="6769BC73" w14:textId="77777777" w:rsidTr="00C02D63">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BC6F" w14:textId="77777777" w:rsidR="00C02D63" w:rsidRDefault="00C02D63">
            <w:pPr>
              <w:rPr>
                <w:rFonts w:cs="Arial"/>
                <w:sz w:val="20"/>
                <w:szCs w:val="20"/>
                <w:lang w:eastAsia="lt-LT"/>
              </w:rPr>
            </w:pPr>
            <w:r>
              <w:rPr>
                <w:rFonts w:cs="Arial"/>
                <w:sz w:val="20"/>
                <w:szCs w:val="20"/>
              </w:rPr>
              <w:t>Eil. Nr.</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BC70" w14:textId="77777777" w:rsidR="00C02D63" w:rsidRDefault="00C02D63">
            <w:pPr>
              <w:jc w:val="center"/>
              <w:rPr>
                <w:rFonts w:cs="Arial"/>
                <w:sz w:val="20"/>
                <w:szCs w:val="20"/>
              </w:rPr>
            </w:pPr>
            <w:r>
              <w:rPr>
                <w:rFonts w:cs="Arial"/>
                <w:sz w:val="20"/>
                <w:szCs w:val="20"/>
              </w:rPr>
              <w:t>Straipsniai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9BC71" w14:textId="77777777" w:rsidR="00C02D63" w:rsidRDefault="00C02D63">
            <w:pPr>
              <w:jc w:val="center"/>
              <w:rPr>
                <w:rFonts w:cs="Arial"/>
                <w:sz w:val="20"/>
                <w:szCs w:val="20"/>
              </w:rPr>
            </w:pPr>
            <w:r>
              <w:rPr>
                <w:rFonts w:cs="Arial"/>
                <w:sz w:val="20"/>
                <w:szCs w:val="20"/>
              </w:rPr>
              <w:t xml:space="preserve"> Ataskaitinis laikotarpis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9BC72" w14:textId="77777777" w:rsidR="00C02D63" w:rsidRDefault="00C02D63">
            <w:pPr>
              <w:jc w:val="center"/>
              <w:rPr>
                <w:rFonts w:cs="Arial"/>
                <w:sz w:val="20"/>
                <w:szCs w:val="20"/>
              </w:rPr>
            </w:pPr>
            <w:r>
              <w:rPr>
                <w:rFonts w:cs="Arial"/>
                <w:sz w:val="20"/>
                <w:szCs w:val="20"/>
              </w:rPr>
              <w:t xml:space="preserve"> Praėjęs ataskaitinis laikotarpis </w:t>
            </w:r>
          </w:p>
        </w:tc>
      </w:tr>
      <w:tr w:rsidR="00C02D63" w14:paraId="6769BC78" w14:textId="77777777" w:rsidTr="00C02D63">
        <w:trPr>
          <w:trHeight w:val="51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769BC74" w14:textId="77777777" w:rsidR="00C02D63" w:rsidRDefault="00C02D63">
            <w:pPr>
              <w:rPr>
                <w:rFonts w:cs="Arial"/>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14:paraId="6769BC75" w14:textId="77777777" w:rsidR="00C02D63" w:rsidRDefault="00C02D63">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69BC76" w14:textId="77777777" w:rsidR="00C02D63" w:rsidRDefault="00C02D63">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69BC77" w14:textId="77777777" w:rsidR="00C02D63" w:rsidRDefault="00C02D63">
            <w:pPr>
              <w:rPr>
                <w:rFonts w:cs="Arial"/>
                <w:sz w:val="20"/>
                <w:szCs w:val="20"/>
              </w:rPr>
            </w:pPr>
          </w:p>
        </w:tc>
      </w:tr>
      <w:tr w:rsidR="00C02D63" w14:paraId="6769BC7D"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79" w14:textId="77777777" w:rsidR="00C02D63" w:rsidRDefault="00C02D63">
            <w:pPr>
              <w:rPr>
                <w:rFonts w:cs="Arial"/>
                <w:sz w:val="20"/>
                <w:szCs w:val="20"/>
              </w:rPr>
            </w:pPr>
            <w:r>
              <w:rPr>
                <w:rFonts w:cs="Arial"/>
                <w:sz w:val="20"/>
                <w:szCs w:val="20"/>
              </w:rPr>
              <w:t> </w:t>
            </w:r>
          </w:p>
        </w:tc>
        <w:tc>
          <w:tcPr>
            <w:tcW w:w="5396" w:type="dxa"/>
            <w:tcBorders>
              <w:top w:val="single" w:sz="4" w:space="0" w:color="auto"/>
              <w:left w:val="single" w:sz="4" w:space="0" w:color="auto"/>
              <w:bottom w:val="single" w:sz="4" w:space="0" w:color="auto"/>
              <w:right w:val="single" w:sz="4" w:space="0" w:color="auto"/>
            </w:tcBorders>
            <w:shd w:val="clear" w:color="auto" w:fill="auto"/>
            <w:noWrap/>
            <w:hideMark/>
          </w:tcPr>
          <w:p w14:paraId="6769BC7A" w14:textId="77777777" w:rsidR="00C02D63" w:rsidRDefault="00C02D63">
            <w:pPr>
              <w:rPr>
                <w:rFonts w:cs="Arial"/>
              </w:rPr>
            </w:pPr>
            <w:r>
              <w:rPr>
                <w:rFonts w:cs="Arial"/>
              </w:rPr>
              <w:t>TURTAS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9BC7B" w14:textId="77777777" w:rsidR="00C02D63" w:rsidRDefault="00C02D63">
            <w:pPr>
              <w:jc w:val="center"/>
              <w:rPr>
                <w:rFonts w:ascii="Arial" w:hAnsi="Arial" w:cs="Arial"/>
                <w:sz w:val="20"/>
                <w:szCs w:val="20"/>
              </w:rPr>
            </w:pPr>
            <w:r>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9BC7C" w14:textId="77777777" w:rsidR="00C02D63" w:rsidRDefault="00C02D63">
            <w:pPr>
              <w:jc w:val="center"/>
              <w:rPr>
                <w:rFonts w:ascii="Arial" w:hAnsi="Arial" w:cs="Arial"/>
                <w:sz w:val="20"/>
                <w:szCs w:val="20"/>
              </w:rPr>
            </w:pPr>
            <w:r>
              <w:rPr>
                <w:rFonts w:ascii="Arial" w:hAnsi="Arial" w:cs="Arial"/>
                <w:sz w:val="20"/>
                <w:szCs w:val="20"/>
              </w:rPr>
              <w:t> </w:t>
            </w:r>
          </w:p>
        </w:tc>
      </w:tr>
      <w:tr w:rsidR="00C02D63" w14:paraId="6769BC82"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7E" w14:textId="77777777" w:rsidR="00C02D63" w:rsidRDefault="00C02D63">
            <w:pPr>
              <w:rPr>
                <w:rFonts w:cs="Arial"/>
              </w:rPr>
            </w:pPr>
            <w:r>
              <w:rPr>
                <w:rFonts w:cs="Arial"/>
              </w:rPr>
              <w:t>A.</w:t>
            </w:r>
          </w:p>
        </w:tc>
        <w:tc>
          <w:tcPr>
            <w:tcW w:w="5396" w:type="dxa"/>
            <w:tcBorders>
              <w:top w:val="single" w:sz="4" w:space="0" w:color="auto"/>
              <w:left w:val="single" w:sz="4" w:space="0" w:color="auto"/>
              <w:bottom w:val="single" w:sz="4" w:space="0" w:color="auto"/>
              <w:right w:val="single" w:sz="4" w:space="0" w:color="auto"/>
            </w:tcBorders>
            <w:shd w:val="clear" w:color="auto" w:fill="auto"/>
            <w:noWrap/>
            <w:hideMark/>
          </w:tcPr>
          <w:p w14:paraId="6769BC7F" w14:textId="77777777" w:rsidR="00C02D63" w:rsidRDefault="00C02D63">
            <w:pPr>
              <w:rPr>
                <w:rFonts w:cs="Arial"/>
              </w:rPr>
            </w:pPr>
            <w:r>
              <w:rPr>
                <w:rFonts w:cs="Arial"/>
              </w:rPr>
              <w:t>ILGALAIKIS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0" w14:textId="77777777" w:rsidR="00C02D63" w:rsidRDefault="00C02D63">
            <w:pPr>
              <w:rPr>
                <w:rFonts w:cs="Arial"/>
                <w:b/>
                <w:bCs/>
              </w:rPr>
            </w:pPr>
            <w:r>
              <w:rPr>
                <w:rFonts w:cs="Arial"/>
                <w:b/>
                <w:bCs/>
              </w:rPr>
              <w:t xml:space="preserve">    11929091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1" w14:textId="77777777" w:rsidR="00C02D63" w:rsidRDefault="00C02D63">
            <w:pPr>
              <w:jc w:val="right"/>
              <w:rPr>
                <w:rFonts w:cs="Arial"/>
                <w:b/>
                <w:bCs/>
              </w:rPr>
            </w:pPr>
            <w:r>
              <w:rPr>
                <w:rFonts w:cs="Arial"/>
                <w:b/>
                <w:bCs/>
              </w:rPr>
              <w:t xml:space="preserve">     12091432 </w:t>
            </w:r>
          </w:p>
        </w:tc>
      </w:tr>
      <w:tr w:rsidR="00C02D63" w14:paraId="6769BC87"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3" w14:textId="77777777" w:rsidR="00C02D63" w:rsidRDefault="00C02D63">
            <w:pPr>
              <w:rPr>
                <w:rFonts w:cs="Arial"/>
                <w:sz w:val="20"/>
                <w:szCs w:val="20"/>
              </w:rPr>
            </w:pPr>
            <w:r>
              <w:rPr>
                <w:rFonts w:cs="Arial"/>
                <w:sz w:val="20"/>
                <w:szCs w:val="20"/>
              </w:rPr>
              <w:t>1.</w:t>
            </w:r>
          </w:p>
        </w:tc>
        <w:tc>
          <w:tcPr>
            <w:tcW w:w="5396" w:type="dxa"/>
            <w:tcBorders>
              <w:top w:val="single" w:sz="4" w:space="0" w:color="auto"/>
              <w:left w:val="single" w:sz="4" w:space="0" w:color="auto"/>
              <w:bottom w:val="single" w:sz="4" w:space="0" w:color="auto"/>
              <w:right w:val="single" w:sz="4" w:space="0" w:color="auto"/>
            </w:tcBorders>
            <w:shd w:val="clear" w:color="auto" w:fill="auto"/>
            <w:noWrap/>
            <w:hideMark/>
          </w:tcPr>
          <w:p w14:paraId="6769BC84" w14:textId="77777777" w:rsidR="00C02D63" w:rsidRDefault="00C02D63">
            <w:pPr>
              <w:rPr>
                <w:rFonts w:cs="Arial"/>
                <w:sz w:val="20"/>
                <w:szCs w:val="20"/>
              </w:rPr>
            </w:pPr>
            <w:r>
              <w:rPr>
                <w:rFonts w:cs="Arial"/>
                <w:sz w:val="20"/>
                <w:szCs w:val="20"/>
              </w:rPr>
              <w:t>NEMATERIALUSIS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5" w14:textId="77777777" w:rsidR="00C02D63" w:rsidRDefault="00C02D63">
            <w:pPr>
              <w:jc w:val="right"/>
              <w:rPr>
                <w:rFonts w:cs="Arial"/>
                <w:sz w:val="20"/>
                <w:szCs w:val="20"/>
              </w:rPr>
            </w:pPr>
            <w:r>
              <w:rPr>
                <w:rFonts w:cs="Arial"/>
                <w:sz w:val="20"/>
                <w:szCs w:val="20"/>
              </w:rPr>
              <w:t xml:space="preserve">                   1493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6" w14:textId="77777777" w:rsidR="00C02D63" w:rsidRDefault="00C02D63">
            <w:pPr>
              <w:jc w:val="right"/>
              <w:rPr>
                <w:rFonts w:cs="Arial"/>
                <w:sz w:val="20"/>
                <w:szCs w:val="20"/>
              </w:rPr>
            </w:pPr>
            <w:r>
              <w:rPr>
                <w:rFonts w:cs="Arial"/>
                <w:sz w:val="20"/>
                <w:szCs w:val="20"/>
              </w:rPr>
              <w:t xml:space="preserve">                      994 </w:t>
            </w:r>
          </w:p>
        </w:tc>
      </w:tr>
      <w:tr w:rsidR="00C02D63" w14:paraId="6769BC8C"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8" w14:textId="77777777" w:rsidR="00C02D63" w:rsidRDefault="00C02D63">
            <w:pPr>
              <w:rPr>
                <w:rFonts w:cs="Arial"/>
                <w:sz w:val="20"/>
                <w:szCs w:val="20"/>
              </w:rPr>
            </w:pPr>
            <w:r>
              <w:rPr>
                <w:rFonts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9" w14:textId="77777777" w:rsidR="00C02D63" w:rsidRDefault="00C02D63">
            <w:pPr>
              <w:rPr>
                <w:rFonts w:cs="Arial"/>
                <w:sz w:val="20"/>
                <w:szCs w:val="20"/>
              </w:rPr>
            </w:pPr>
            <w:r>
              <w:rPr>
                <w:rFonts w:cs="Arial"/>
                <w:sz w:val="20"/>
                <w:szCs w:val="20"/>
              </w:rPr>
              <w:t>Plėtros darbai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A"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B" w14:textId="77777777" w:rsidR="00C02D63" w:rsidRDefault="00C02D63">
            <w:pPr>
              <w:rPr>
                <w:rFonts w:cs="Arial"/>
                <w:sz w:val="20"/>
                <w:szCs w:val="20"/>
              </w:rPr>
            </w:pPr>
            <w:r>
              <w:rPr>
                <w:rFonts w:cs="Arial"/>
                <w:sz w:val="20"/>
                <w:szCs w:val="20"/>
              </w:rPr>
              <w:t> </w:t>
            </w:r>
          </w:p>
        </w:tc>
      </w:tr>
      <w:tr w:rsidR="00C02D63" w14:paraId="6769BC91"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D" w14:textId="77777777" w:rsidR="00C02D63" w:rsidRDefault="00C02D63">
            <w:pPr>
              <w:rPr>
                <w:rFonts w:cs="Arial"/>
                <w:sz w:val="20"/>
                <w:szCs w:val="20"/>
              </w:rPr>
            </w:pPr>
            <w:r>
              <w:rPr>
                <w:rFonts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E" w14:textId="77777777" w:rsidR="00C02D63" w:rsidRDefault="00C02D63">
            <w:pPr>
              <w:rPr>
                <w:rFonts w:cs="Arial"/>
                <w:sz w:val="20"/>
                <w:szCs w:val="20"/>
              </w:rPr>
            </w:pPr>
            <w:r>
              <w:rPr>
                <w:rFonts w:cs="Arial"/>
                <w:sz w:val="20"/>
                <w:szCs w:val="20"/>
              </w:rPr>
              <w:t>Prestižas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8F"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0" w14:textId="77777777" w:rsidR="00C02D63" w:rsidRDefault="00C02D63">
            <w:pPr>
              <w:rPr>
                <w:rFonts w:cs="Arial"/>
                <w:sz w:val="20"/>
                <w:szCs w:val="20"/>
              </w:rPr>
            </w:pPr>
            <w:r>
              <w:rPr>
                <w:rFonts w:cs="Arial"/>
                <w:sz w:val="20"/>
                <w:szCs w:val="20"/>
              </w:rPr>
              <w:t> </w:t>
            </w:r>
          </w:p>
        </w:tc>
      </w:tr>
      <w:tr w:rsidR="00C02D63" w14:paraId="6769BC96"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2" w14:textId="77777777" w:rsidR="00C02D63" w:rsidRDefault="00C02D63">
            <w:pPr>
              <w:rPr>
                <w:rFonts w:cs="Arial"/>
                <w:sz w:val="20"/>
                <w:szCs w:val="20"/>
              </w:rPr>
            </w:pPr>
            <w:r>
              <w:rPr>
                <w:rFonts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3" w14:textId="77777777" w:rsidR="00C02D63" w:rsidRDefault="00C02D63">
            <w:pPr>
              <w:rPr>
                <w:rFonts w:cs="Arial"/>
                <w:sz w:val="20"/>
                <w:szCs w:val="20"/>
              </w:rPr>
            </w:pPr>
            <w:r>
              <w:rPr>
                <w:rFonts w:cs="Arial"/>
                <w:sz w:val="20"/>
                <w:szCs w:val="20"/>
              </w:rPr>
              <w:t>Programinė įranga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4" w14:textId="77777777" w:rsidR="00C02D63" w:rsidRDefault="00C02D63">
            <w:pPr>
              <w:rPr>
                <w:rFonts w:cs="Arial"/>
                <w:sz w:val="20"/>
                <w:szCs w:val="20"/>
              </w:rPr>
            </w:pPr>
            <w:r>
              <w:rPr>
                <w:rFonts w:cs="Arial"/>
                <w:sz w:val="20"/>
                <w:szCs w:val="20"/>
              </w:rPr>
              <w:t xml:space="preserve">                   1147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5" w14:textId="77777777" w:rsidR="00C02D63" w:rsidRDefault="00C02D63">
            <w:pPr>
              <w:rPr>
                <w:rFonts w:cs="Arial"/>
                <w:sz w:val="20"/>
                <w:szCs w:val="20"/>
              </w:rPr>
            </w:pPr>
            <w:r>
              <w:rPr>
                <w:rFonts w:cs="Arial"/>
                <w:sz w:val="20"/>
                <w:szCs w:val="20"/>
              </w:rPr>
              <w:t xml:space="preserve">                      489 </w:t>
            </w:r>
          </w:p>
        </w:tc>
      </w:tr>
      <w:tr w:rsidR="00C02D63" w14:paraId="6769BC9B"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7" w14:textId="77777777" w:rsidR="00C02D63" w:rsidRDefault="00C02D63">
            <w:pPr>
              <w:rPr>
                <w:rFonts w:cs="Arial"/>
                <w:sz w:val="20"/>
                <w:szCs w:val="20"/>
              </w:rPr>
            </w:pPr>
            <w:r>
              <w:rPr>
                <w:rFonts w:cs="Arial"/>
                <w:sz w:val="20"/>
                <w:szCs w:val="20"/>
              </w:rPr>
              <w:t xml:space="preserve"> 1.4.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8" w14:textId="77777777" w:rsidR="00C02D63" w:rsidRDefault="00C02D63">
            <w:pPr>
              <w:rPr>
                <w:rFonts w:cs="Arial"/>
                <w:sz w:val="20"/>
                <w:szCs w:val="20"/>
              </w:rPr>
            </w:pPr>
            <w:r>
              <w:rPr>
                <w:rFonts w:cs="Arial"/>
                <w:sz w:val="20"/>
                <w:szCs w:val="20"/>
              </w:rPr>
              <w:t>Koncesijos, patentai, licencijos, prekių ženklai ir panašios teisės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9" w14:textId="77777777" w:rsidR="00C02D63" w:rsidRDefault="00C02D63">
            <w:pPr>
              <w:rPr>
                <w:rFonts w:cs="Arial"/>
                <w:sz w:val="20"/>
                <w:szCs w:val="20"/>
              </w:rPr>
            </w:pPr>
            <w:r>
              <w:rPr>
                <w:rFonts w:cs="Arial"/>
                <w:sz w:val="20"/>
                <w:szCs w:val="20"/>
              </w:rPr>
              <w:t xml:space="preserve">                     346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A" w14:textId="77777777" w:rsidR="00C02D63" w:rsidRDefault="00C02D63">
            <w:pPr>
              <w:rPr>
                <w:rFonts w:cs="Arial"/>
                <w:sz w:val="20"/>
                <w:szCs w:val="20"/>
              </w:rPr>
            </w:pPr>
            <w:r>
              <w:rPr>
                <w:rFonts w:cs="Arial"/>
                <w:sz w:val="20"/>
                <w:szCs w:val="20"/>
              </w:rPr>
              <w:t xml:space="preserve">                      505 </w:t>
            </w:r>
          </w:p>
        </w:tc>
      </w:tr>
      <w:tr w:rsidR="00C02D63" w14:paraId="6769BCA0"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C" w14:textId="77777777" w:rsidR="00C02D63" w:rsidRDefault="00C02D63">
            <w:pPr>
              <w:rPr>
                <w:rFonts w:cs="Arial"/>
                <w:sz w:val="20"/>
                <w:szCs w:val="20"/>
              </w:rPr>
            </w:pPr>
            <w:r>
              <w:rPr>
                <w:rFonts w:cs="Arial"/>
                <w:sz w:val="20"/>
                <w:szCs w:val="20"/>
              </w:rPr>
              <w:t xml:space="preserve"> 1.5.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D" w14:textId="77777777" w:rsidR="00C02D63" w:rsidRDefault="00C02D63">
            <w:pPr>
              <w:rPr>
                <w:rFonts w:cs="Arial"/>
                <w:sz w:val="20"/>
                <w:szCs w:val="20"/>
              </w:rPr>
            </w:pPr>
            <w:r>
              <w:rPr>
                <w:rFonts w:cs="Arial"/>
                <w:sz w:val="20"/>
                <w:szCs w:val="20"/>
              </w:rPr>
              <w:t>Kitas nematerialusis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E"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9F" w14:textId="77777777" w:rsidR="00C02D63" w:rsidRDefault="00C02D63">
            <w:pPr>
              <w:rPr>
                <w:rFonts w:cs="Arial"/>
                <w:sz w:val="20"/>
                <w:szCs w:val="20"/>
              </w:rPr>
            </w:pPr>
            <w:r>
              <w:rPr>
                <w:rFonts w:cs="Arial"/>
                <w:sz w:val="20"/>
                <w:szCs w:val="20"/>
              </w:rPr>
              <w:t> </w:t>
            </w:r>
          </w:p>
        </w:tc>
      </w:tr>
      <w:tr w:rsidR="00C02D63" w14:paraId="6769BCA5"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1" w14:textId="77777777" w:rsidR="00C02D63" w:rsidRDefault="00C02D63">
            <w:pPr>
              <w:rPr>
                <w:rFonts w:cs="Arial"/>
                <w:sz w:val="20"/>
                <w:szCs w:val="20"/>
              </w:rPr>
            </w:pPr>
            <w:r>
              <w:rPr>
                <w:rFonts w:cs="Arial"/>
                <w:sz w:val="20"/>
                <w:szCs w:val="20"/>
              </w:rPr>
              <w:t xml:space="preserve"> 1.6.</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2" w14:textId="77777777" w:rsidR="00C02D63" w:rsidRDefault="00C02D63">
            <w:pPr>
              <w:rPr>
                <w:rFonts w:cs="Arial"/>
                <w:sz w:val="20"/>
                <w:szCs w:val="20"/>
              </w:rPr>
            </w:pPr>
            <w:r>
              <w:rPr>
                <w:rFonts w:cs="Arial"/>
                <w:sz w:val="20"/>
                <w:szCs w:val="20"/>
              </w:rPr>
              <w:t>Sumokėti avansai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3"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4" w14:textId="77777777" w:rsidR="00C02D63" w:rsidRDefault="00C02D63">
            <w:pPr>
              <w:rPr>
                <w:rFonts w:cs="Arial"/>
                <w:sz w:val="20"/>
                <w:szCs w:val="20"/>
              </w:rPr>
            </w:pPr>
            <w:r>
              <w:rPr>
                <w:rFonts w:cs="Arial"/>
                <w:sz w:val="20"/>
                <w:szCs w:val="20"/>
              </w:rPr>
              <w:t> </w:t>
            </w:r>
          </w:p>
        </w:tc>
      </w:tr>
      <w:tr w:rsidR="00C02D63" w14:paraId="6769BCAA"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6" w14:textId="77777777" w:rsidR="00C02D63" w:rsidRDefault="00C02D63">
            <w:pPr>
              <w:rPr>
                <w:rFonts w:cs="Arial"/>
                <w:sz w:val="20"/>
                <w:szCs w:val="20"/>
              </w:rPr>
            </w:pPr>
            <w:r>
              <w:rPr>
                <w:rFonts w:cs="Arial"/>
                <w:sz w:val="20"/>
                <w:szCs w:val="20"/>
              </w:rPr>
              <w:t>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7" w14:textId="77777777" w:rsidR="00C02D63" w:rsidRDefault="00C02D63">
            <w:pPr>
              <w:rPr>
                <w:rFonts w:cs="Arial"/>
                <w:sz w:val="20"/>
                <w:szCs w:val="20"/>
              </w:rPr>
            </w:pPr>
            <w:r>
              <w:rPr>
                <w:rFonts w:cs="Arial"/>
                <w:sz w:val="20"/>
                <w:szCs w:val="20"/>
              </w:rPr>
              <w:t>MATERIALUSIS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8" w14:textId="77777777" w:rsidR="00C02D63" w:rsidRDefault="00C02D63">
            <w:pPr>
              <w:rPr>
                <w:rFonts w:cs="Arial"/>
                <w:sz w:val="20"/>
                <w:szCs w:val="20"/>
              </w:rPr>
            </w:pPr>
            <w:r>
              <w:rPr>
                <w:rFonts w:cs="Arial"/>
                <w:sz w:val="20"/>
                <w:szCs w:val="20"/>
              </w:rPr>
              <w:t xml:space="preserve">           11927598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9" w14:textId="77777777" w:rsidR="00C02D63" w:rsidRDefault="00C02D63">
            <w:pPr>
              <w:rPr>
                <w:rFonts w:cs="Arial"/>
                <w:sz w:val="20"/>
                <w:szCs w:val="20"/>
              </w:rPr>
            </w:pPr>
            <w:r>
              <w:rPr>
                <w:rFonts w:cs="Arial"/>
                <w:sz w:val="20"/>
                <w:szCs w:val="20"/>
              </w:rPr>
              <w:t xml:space="preserve">            12090438 </w:t>
            </w:r>
          </w:p>
        </w:tc>
      </w:tr>
      <w:tr w:rsidR="00C02D63" w14:paraId="6769BCAF"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B" w14:textId="77777777" w:rsidR="00C02D63" w:rsidRDefault="00C02D63">
            <w:pPr>
              <w:rPr>
                <w:rFonts w:cs="Arial"/>
                <w:sz w:val="20"/>
                <w:szCs w:val="20"/>
              </w:rPr>
            </w:pPr>
            <w:r>
              <w:rPr>
                <w:rFonts w:cs="Arial"/>
                <w:sz w:val="20"/>
                <w:szCs w:val="20"/>
              </w:rPr>
              <w:t xml:space="preserve"> 2.1.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C" w14:textId="77777777" w:rsidR="00C02D63" w:rsidRDefault="00C02D63">
            <w:pPr>
              <w:rPr>
                <w:rFonts w:cs="Arial"/>
                <w:sz w:val="20"/>
                <w:szCs w:val="20"/>
              </w:rPr>
            </w:pPr>
            <w:r>
              <w:rPr>
                <w:rFonts w:cs="Arial"/>
                <w:sz w:val="20"/>
                <w:szCs w:val="20"/>
              </w:rPr>
              <w:t>Žemė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D"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AE" w14:textId="77777777" w:rsidR="00C02D63" w:rsidRDefault="00C02D63">
            <w:pPr>
              <w:rPr>
                <w:rFonts w:cs="Arial"/>
                <w:sz w:val="20"/>
                <w:szCs w:val="20"/>
              </w:rPr>
            </w:pPr>
            <w:r>
              <w:rPr>
                <w:rFonts w:cs="Arial"/>
                <w:sz w:val="20"/>
                <w:szCs w:val="20"/>
              </w:rPr>
              <w:t> </w:t>
            </w:r>
          </w:p>
        </w:tc>
      </w:tr>
      <w:tr w:rsidR="00C02D63" w14:paraId="6769BCB4"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0" w14:textId="77777777" w:rsidR="00C02D63" w:rsidRDefault="00C02D63">
            <w:pPr>
              <w:rPr>
                <w:rFonts w:cs="Arial"/>
                <w:sz w:val="20"/>
                <w:szCs w:val="20"/>
              </w:rPr>
            </w:pPr>
            <w:r>
              <w:rPr>
                <w:rFonts w:cs="Arial"/>
                <w:sz w:val="20"/>
                <w:szCs w:val="20"/>
              </w:rPr>
              <w:t xml:space="preserve"> 2.2.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1" w14:textId="77777777" w:rsidR="00C02D63" w:rsidRDefault="00C02D63">
            <w:pPr>
              <w:rPr>
                <w:rFonts w:cs="Arial"/>
                <w:sz w:val="20"/>
                <w:szCs w:val="20"/>
              </w:rPr>
            </w:pPr>
            <w:r>
              <w:rPr>
                <w:rFonts w:cs="Arial"/>
                <w:sz w:val="20"/>
                <w:szCs w:val="20"/>
              </w:rPr>
              <w:t>Pastatai ir statiniai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2" w14:textId="77777777" w:rsidR="00C02D63" w:rsidRDefault="00C02D63">
            <w:pPr>
              <w:rPr>
                <w:rFonts w:cs="Arial"/>
                <w:sz w:val="20"/>
                <w:szCs w:val="20"/>
              </w:rPr>
            </w:pPr>
            <w:r>
              <w:rPr>
                <w:rFonts w:cs="Arial"/>
                <w:sz w:val="20"/>
                <w:szCs w:val="20"/>
              </w:rPr>
              <w:t xml:space="preserve">             3004037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3" w14:textId="77777777" w:rsidR="00C02D63" w:rsidRDefault="00C02D63">
            <w:pPr>
              <w:rPr>
                <w:rFonts w:cs="Arial"/>
                <w:sz w:val="20"/>
                <w:szCs w:val="20"/>
              </w:rPr>
            </w:pPr>
            <w:r>
              <w:rPr>
                <w:rFonts w:cs="Arial"/>
                <w:sz w:val="20"/>
                <w:szCs w:val="20"/>
              </w:rPr>
              <w:t xml:space="preserve">              3034117 </w:t>
            </w:r>
          </w:p>
        </w:tc>
      </w:tr>
      <w:tr w:rsidR="00C02D63" w14:paraId="6769BCB9"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5" w14:textId="77777777" w:rsidR="00C02D63" w:rsidRDefault="00C02D63">
            <w:pPr>
              <w:rPr>
                <w:rFonts w:cs="Arial"/>
                <w:sz w:val="20"/>
                <w:szCs w:val="20"/>
              </w:rPr>
            </w:pPr>
            <w:r>
              <w:rPr>
                <w:rFonts w:cs="Arial"/>
                <w:sz w:val="20"/>
                <w:szCs w:val="20"/>
              </w:rPr>
              <w:t xml:space="preserve"> 2.3.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6" w14:textId="77777777" w:rsidR="00C02D63" w:rsidRDefault="00C02D63">
            <w:pPr>
              <w:rPr>
                <w:rFonts w:cs="Arial"/>
                <w:sz w:val="20"/>
                <w:szCs w:val="20"/>
              </w:rPr>
            </w:pPr>
            <w:r>
              <w:rPr>
                <w:rFonts w:cs="Arial"/>
                <w:sz w:val="20"/>
                <w:szCs w:val="20"/>
              </w:rPr>
              <w:t>Mašinos ir įranga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7" w14:textId="77777777" w:rsidR="00C02D63" w:rsidRDefault="00C02D63">
            <w:pPr>
              <w:rPr>
                <w:rFonts w:cs="Arial"/>
                <w:sz w:val="20"/>
                <w:szCs w:val="20"/>
              </w:rPr>
            </w:pPr>
            <w:r>
              <w:rPr>
                <w:rFonts w:cs="Arial"/>
                <w:sz w:val="20"/>
                <w:szCs w:val="20"/>
              </w:rPr>
              <w:t xml:space="preserve">               472786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8" w14:textId="77777777" w:rsidR="00C02D63" w:rsidRDefault="00C02D63">
            <w:pPr>
              <w:rPr>
                <w:rFonts w:cs="Arial"/>
                <w:sz w:val="20"/>
                <w:szCs w:val="20"/>
              </w:rPr>
            </w:pPr>
            <w:r>
              <w:rPr>
                <w:rFonts w:cs="Arial"/>
                <w:sz w:val="20"/>
                <w:szCs w:val="20"/>
              </w:rPr>
              <w:t xml:space="preserve">                530330 </w:t>
            </w:r>
          </w:p>
        </w:tc>
      </w:tr>
      <w:tr w:rsidR="00C02D63" w14:paraId="6769BCBE"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A" w14:textId="77777777" w:rsidR="00C02D63" w:rsidRDefault="00C02D63">
            <w:pPr>
              <w:rPr>
                <w:rFonts w:cs="Arial"/>
                <w:sz w:val="20"/>
                <w:szCs w:val="20"/>
              </w:rPr>
            </w:pPr>
            <w:r>
              <w:rPr>
                <w:rFonts w:cs="Arial"/>
                <w:sz w:val="20"/>
                <w:szCs w:val="20"/>
              </w:rPr>
              <w:t xml:space="preserve"> 2.4.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B" w14:textId="77777777" w:rsidR="00C02D63" w:rsidRDefault="00C02D63">
            <w:pPr>
              <w:rPr>
                <w:rFonts w:cs="Arial"/>
                <w:sz w:val="20"/>
                <w:szCs w:val="20"/>
              </w:rPr>
            </w:pPr>
            <w:r>
              <w:rPr>
                <w:rFonts w:cs="Arial"/>
                <w:sz w:val="20"/>
                <w:szCs w:val="20"/>
              </w:rPr>
              <w:t>Transporto priemonės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C" w14:textId="77777777" w:rsidR="00C02D63" w:rsidRDefault="00C02D63">
            <w:pPr>
              <w:rPr>
                <w:rFonts w:cs="Arial"/>
                <w:sz w:val="20"/>
                <w:szCs w:val="20"/>
              </w:rPr>
            </w:pPr>
            <w:r>
              <w:rPr>
                <w:rFonts w:cs="Arial"/>
                <w:sz w:val="20"/>
                <w:szCs w:val="20"/>
              </w:rPr>
              <w:t xml:space="preserve">                 77443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D" w14:textId="77777777" w:rsidR="00C02D63" w:rsidRDefault="00C02D63">
            <w:pPr>
              <w:rPr>
                <w:rFonts w:cs="Arial"/>
                <w:sz w:val="20"/>
                <w:szCs w:val="20"/>
              </w:rPr>
            </w:pPr>
            <w:r>
              <w:rPr>
                <w:rFonts w:cs="Arial"/>
                <w:sz w:val="20"/>
                <w:szCs w:val="20"/>
              </w:rPr>
              <w:t xml:space="preserve">                  87495 </w:t>
            </w:r>
          </w:p>
        </w:tc>
      </w:tr>
      <w:tr w:rsidR="00C02D63" w14:paraId="6769BCC3"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BF" w14:textId="77777777" w:rsidR="00C02D63" w:rsidRDefault="00C02D63">
            <w:pPr>
              <w:rPr>
                <w:rFonts w:cs="Arial"/>
                <w:sz w:val="20"/>
                <w:szCs w:val="20"/>
              </w:rPr>
            </w:pPr>
            <w:r>
              <w:rPr>
                <w:rFonts w:cs="Arial"/>
                <w:sz w:val="20"/>
                <w:szCs w:val="20"/>
              </w:rPr>
              <w:t xml:space="preserve"> 2.5.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0" w14:textId="77777777" w:rsidR="00C02D63" w:rsidRDefault="00C02D63">
            <w:pPr>
              <w:rPr>
                <w:rFonts w:cs="Arial"/>
                <w:sz w:val="20"/>
                <w:szCs w:val="20"/>
              </w:rPr>
            </w:pPr>
            <w:r>
              <w:rPr>
                <w:rFonts w:cs="Arial"/>
                <w:sz w:val="20"/>
                <w:szCs w:val="20"/>
              </w:rPr>
              <w:t>Kiti įrenginiai, prietaisai ir įrankiai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1" w14:textId="77777777" w:rsidR="00C02D63" w:rsidRDefault="00C02D63">
            <w:pPr>
              <w:rPr>
                <w:rFonts w:cs="Arial"/>
                <w:sz w:val="20"/>
                <w:szCs w:val="20"/>
              </w:rPr>
            </w:pPr>
            <w:r>
              <w:rPr>
                <w:rFonts w:cs="Arial"/>
                <w:sz w:val="20"/>
                <w:szCs w:val="20"/>
              </w:rPr>
              <w:t xml:space="preserve">             4543178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2" w14:textId="77777777" w:rsidR="00C02D63" w:rsidRDefault="00C02D63">
            <w:pPr>
              <w:rPr>
                <w:rFonts w:cs="Arial"/>
                <w:sz w:val="20"/>
                <w:szCs w:val="20"/>
              </w:rPr>
            </w:pPr>
            <w:r>
              <w:rPr>
                <w:rFonts w:cs="Arial"/>
                <w:sz w:val="20"/>
                <w:szCs w:val="20"/>
              </w:rPr>
              <w:t xml:space="preserve">              4453395 </w:t>
            </w:r>
          </w:p>
        </w:tc>
      </w:tr>
      <w:tr w:rsidR="00C02D63" w14:paraId="6769BCC8"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4" w14:textId="77777777" w:rsidR="00C02D63" w:rsidRDefault="00C02D63">
            <w:pPr>
              <w:rPr>
                <w:rFonts w:cs="Arial"/>
                <w:sz w:val="20"/>
                <w:szCs w:val="20"/>
              </w:rPr>
            </w:pPr>
            <w:r>
              <w:rPr>
                <w:rFonts w:cs="Arial"/>
                <w:sz w:val="20"/>
                <w:szCs w:val="20"/>
              </w:rPr>
              <w:t xml:space="preserve"> 2.6.</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5" w14:textId="77777777" w:rsidR="00C02D63" w:rsidRDefault="00C02D63">
            <w:pPr>
              <w:rPr>
                <w:rFonts w:cs="Arial"/>
                <w:sz w:val="20"/>
                <w:szCs w:val="20"/>
              </w:rPr>
            </w:pPr>
            <w:r>
              <w:rPr>
                <w:rFonts w:cs="Arial"/>
                <w:sz w:val="20"/>
                <w:szCs w:val="20"/>
              </w:rPr>
              <w:t>Investicinis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6" w14:textId="77777777" w:rsidR="00C02D63" w:rsidRDefault="00C02D63">
            <w:pPr>
              <w:rPr>
                <w:rFonts w:cs="Arial"/>
                <w:sz w:val="20"/>
                <w:szCs w:val="20"/>
              </w:rPr>
            </w:pPr>
            <w:r>
              <w:rPr>
                <w:rFonts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7" w14:textId="77777777" w:rsidR="00C02D63" w:rsidRDefault="00C02D63">
            <w:pPr>
              <w:rPr>
                <w:rFonts w:cs="Arial"/>
                <w:color w:val="000000"/>
                <w:sz w:val="20"/>
                <w:szCs w:val="20"/>
              </w:rPr>
            </w:pPr>
            <w:r>
              <w:rPr>
                <w:rFonts w:cs="Arial"/>
                <w:color w:val="000000"/>
                <w:sz w:val="20"/>
                <w:szCs w:val="20"/>
              </w:rPr>
              <w:t xml:space="preserve">                         -   </w:t>
            </w:r>
          </w:p>
        </w:tc>
      </w:tr>
      <w:tr w:rsidR="00C02D63" w14:paraId="6769BCCD"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9" w14:textId="77777777" w:rsidR="00C02D63" w:rsidRDefault="00C02D63">
            <w:pPr>
              <w:rPr>
                <w:rFonts w:cs="Arial"/>
                <w:sz w:val="20"/>
                <w:szCs w:val="20"/>
              </w:rPr>
            </w:pPr>
            <w:r>
              <w:rPr>
                <w:rFonts w:cs="Arial"/>
                <w:sz w:val="20"/>
                <w:szCs w:val="20"/>
              </w:rPr>
              <w:t xml:space="preserve">  2.6.1.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A" w14:textId="77777777" w:rsidR="00C02D63" w:rsidRDefault="00C02D63">
            <w:pPr>
              <w:rPr>
                <w:rFonts w:cs="Arial"/>
                <w:sz w:val="20"/>
                <w:szCs w:val="20"/>
              </w:rPr>
            </w:pPr>
            <w:r>
              <w:rPr>
                <w:rFonts w:cs="Arial"/>
                <w:sz w:val="20"/>
                <w:szCs w:val="20"/>
              </w:rPr>
              <w:t>Žemė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B"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C" w14:textId="77777777" w:rsidR="00C02D63" w:rsidRDefault="00C02D63">
            <w:pPr>
              <w:rPr>
                <w:rFonts w:cs="Arial"/>
                <w:color w:val="000000"/>
                <w:sz w:val="20"/>
                <w:szCs w:val="20"/>
              </w:rPr>
            </w:pPr>
            <w:r>
              <w:rPr>
                <w:rFonts w:cs="Arial"/>
                <w:color w:val="000000"/>
                <w:sz w:val="20"/>
                <w:szCs w:val="20"/>
              </w:rPr>
              <w:t> </w:t>
            </w:r>
          </w:p>
        </w:tc>
      </w:tr>
      <w:tr w:rsidR="00C02D63" w14:paraId="6769BCD2"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E" w14:textId="77777777" w:rsidR="00C02D63" w:rsidRDefault="00C02D63">
            <w:pPr>
              <w:rPr>
                <w:rFonts w:cs="Arial"/>
                <w:sz w:val="20"/>
                <w:szCs w:val="20"/>
              </w:rPr>
            </w:pPr>
            <w:r>
              <w:rPr>
                <w:rFonts w:cs="Arial"/>
                <w:sz w:val="20"/>
                <w:szCs w:val="20"/>
              </w:rPr>
              <w:t xml:space="preserve">  2.6.2.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CF" w14:textId="77777777" w:rsidR="00C02D63" w:rsidRDefault="00C02D63">
            <w:pPr>
              <w:rPr>
                <w:rFonts w:cs="Arial"/>
                <w:sz w:val="20"/>
                <w:szCs w:val="20"/>
              </w:rPr>
            </w:pPr>
            <w:r>
              <w:rPr>
                <w:rFonts w:cs="Arial"/>
                <w:sz w:val="20"/>
                <w:szCs w:val="20"/>
              </w:rPr>
              <w:t xml:space="preserve">Pastatai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0"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1" w14:textId="77777777" w:rsidR="00C02D63" w:rsidRDefault="00C02D63">
            <w:pPr>
              <w:rPr>
                <w:rFonts w:cs="Arial"/>
                <w:color w:val="000000"/>
                <w:sz w:val="20"/>
                <w:szCs w:val="20"/>
              </w:rPr>
            </w:pPr>
            <w:r>
              <w:rPr>
                <w:rFonts w:cs="Arial"/>
                <w:color w:val="000000"/>
                <w:sz w:val="20"/>
                <w:szCs w:val="20"/>
              </w:rPr>
              <w:t> </w:t>
            </w:r>
          </w:p>
        </w:tc>
      </w:tr>
      <w:tr w:rsidR="00C02D63" w14:paraId="6769BCD7"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769BCD3" w14:textId="77777777" w:rsidR="00C02D63" w:rsidRDefault="00C02D63">
            <w:pPr>
              <w:rPr>
                <w:rFonts w:cs="Arial"/>
                <w:sz w:val="20"/>
                <w:szCs w:val="20"/>
              </w:rPr>
            </w:pPr>
            <w:r>
              <w:rPr>
                <w:rFonts w:cs="Arial"/>
                <w:sz w:val="20"/>
                <w:szCs w:val="20"/>
              </w:rPr>
              <w:t xml:space="preserve"> 2.7.</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CD4" w14:textId="77777777" w:rsidR="00C02D63" w:rsidRDefault="00C02D63">
            <w:pPr>
              <w:rPr>
                <w:rFonts w:cs="Arial"/>
                <w:sz w:val="20"/>
                <w:szCs w:val="20"/>
              </w:rPr>
            </w:pPr>
            <w:r>
              <w:rPr>
                <w:rFonts w:cs="Arial"/>
                <w:sz w:val="20"/>
                <w:szCs w:val="20"/>
              </w:rPr>
              <w:t>Sumokėti avansai ir vykdomi materialio turto statybos (gamybos) darbai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5" w14:textId="77777777" w:rsidR="00C02D63" w:rsidRDefault="00C02D63">
            <w:pPr>
              <w:rPr>
                <w:rFonts w:cs="Arial"/>
                <w:sz w:val="20"/>
                <w:szCs w:val="20"/>
              </w:rPr>
            </w:pPr>
            <w:r>
              <w:rPr>
                <w:rFonts w:cs="Arial"/>
                <w:sz w:val="20"/>
                <w:szCs w:val="20"/>
              </w:rPr>
              <w:t xml:space="preserve">             3830154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6" w14:textId="77777777" w:rsidR="00C02D63" w:rsidRDefault="00C02D63">
            <w:pPr>
              <w:rPr>
                <w:rFonts w:cs="Arial"/>
                <w:color w:val="000000"/>
                <w:sz w:val="20"/>
                <w:szCs w:val="20"/>
              </w:rPr>
            </w:pPr>
            <w:r>
              <w:rPr>
                <w:rFonts w:cs="Arial"/>
                <w:color w:val="000000"/>
                <w:sz w:val="20"/>
                <w:szCs w:val="20"/>
              </w:rPr>
              <w:t xml:space="preserve">              3985101 </w:t>
            </w:r>
          </w:p>
        </w:tc>
      </w:tr>
      <w:tr w:rsidR="00C02D63" w14:paraId="6769BCDC"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8" w14:textId="77777777" w:rsidR="00C02D63" w:rsidRDefault="00C02D63">
            <w:pPr>
              <w:rPr>
                <w:rFonts w:cs="Arial"/>
                <w:sz w:val="20"/>
                <w:szCs w:val="20"/>
              </w:rPr>
            </w:pPr>
            <w:r>
              <w:rPr>
                <w:rFonts w:cs="Arial"/>
                <w:sz w:val="20"/>
                <w:szCs w:val="20"/>
              </w:rPr>
              <w:t>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9" w14:textId="77777777" w:rsidR="00C02D63" w:rsidRDefault="00C02D63">
            <w:pPr>
              <w:rPr>
                <w:rFonts w:cs="Arial"/>
                <w:sz w:val="20"/>
                <w:szCs w:val="20"/>
              </w:rPr>
            </w:pPr>
            <w:r>
              <w:rPr>
                <w:rFonts w:cs="Arial"/>
                <w:sz w:val="20"/>
                <w:szCs w:val="20"/>
              </w:rPr>
              <w:t>FINANSINIS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A" w14:textId="77777777" w:rsidR="00C02D63" w:rsidRDefault="00C02D63">
            <w:pPr>
              <w:rPr>
                <w:rFonts w:cs="Arial"/>
                <w:sz w:val="20"/>
                <w:szCs w:val="20"/>
              </w:rPr>
            </w:pPr>
            <w:r>
              <w:rPr>
                <w:rFonts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B" w14:textId="77777777" w:rsidR="00C02D63" w:rsidRDefault="00C02D63">
            <w:pPr>
              <w:rPr>
                <w:rFonts w:cs="Arial"/>
                <w:sz w:val="20"/>
                <w:szCs w:val="20"/>
              </w:rPr>
            </w:pPr>
            <w:r>
              <w:rPr>
                <w:rFonts w:cs="Arial"/>
                <w:sz w:val="20"/>
                <w:szCs w:val="20"/>
              </w:rPr>
              <w:t xml:space="preserve">                         -   </w:t>
            </w:r>
          </w:p>
        </w:tc>
      </w:tr>
      <w:tr w:rsidR="00C02D63" w14:paraId="6769BCE1"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D" w14:textId="77777777" w:rsidR="00C02D63" w:rsidRDefault="00C02D63">
            <w:pPr>
              <w:rPr>
                <w:rFonts w:cs="Arial"/>
                <w:sz w:val="20"/>
                <w:szCs w:val="20"/>
              </w:rPr>
            </w:pPr>
            <w:r>
              <w:rPr>
                <w:rFonts w:cs="Arial"/>
                <w:sz w:val="20"/>
                <w:szCs w:val="20"/>
              </w:rPr>
              <w:t xml:space="preserve"> 3.1.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E" w14:textId="77777777" w:rsidR="00C02D63" w:rsidRDefault="00C02D63">
            <w:pPr>
              <w:rPr>
                <w:rFonts w:cs="Arial"/>
                <w:sz w:val="20"/>
                <w:szCs w:val="20"/>
              </w:rPr>
            </w:pPr>
            <w:r>
              <w:rPr>
                <w:rFonts w:cs="Arial"/>
                <w:sz w:val="20"/>
                <w:szCs w:val="20"/>
              </w:rPr>
              <w:t>Įmonių grupės įmonių akcijos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DF"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0" w14:textId="77777777" w:rsidR="00C02D63" w:rsidRDefault="00C02D63">
            <w:pPr>
              <w:rPr>
                <w:rFonts w:cs="Arial"/>
                <w:sz w:val="20"/>
                <w:szCs w:val="20"/>
              </w:rPr>
            </w:pPr>
            <w:r>
              <w:rPr>
                <w:rFonts w:cs="Arial"/>
                <w:sz w:val="20"/>
                <w:szCs w:val="20"/>
              </w:rPr>
              <w:t> </w:t>
            </w:r>
          </w:p>
        </w:tc>
      </w:tr>
      <w:tr w:rsidR="00C02D63" w14:paraId="6769BCE6"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2" w14:textId="77777777" w:rsidR="00C02D63" w:rsidRDefault="00C02D63">
            <w:pPr>
              <w:rPr>
                <w:rFonts w:cs="Arial"/>
                <w:sz w:val="20"/>
                <w:szCs w:val="20"/>
              </w:rPr>
            </w:pPr>
            <w:r>
              <w:rPr>
                <w:rFonts w:cs="Arial"/>
                <w:sz w:val="20"/>
                <w:szCs w:val="20"/>
              </w:rPr>
              <w:t xml:space="preserve"> 3.2.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3" w14:textId="77777777" w:rsidR="00C02D63" w:rsidRDefault="00C02D63">
            <w:pPr>
              <w:rPr>
                <w:rFonts w:cs="Arial"/>
                <w:sz w:val="20"/>
                <w:szCs w:val="20"/>
              </w:rPr>
            </w:pPr>
            <w:r>
              <w:rPr>
                <w:rFonts w:cs="Arial"/>
                <w:sz w:val="20"/>
                <w:szCs w:val="20"/>
              </w:rPr>
              <w:t>Paskolos įmonių grupės įmonėms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4"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5" w14:textId="77777777" w:rsidR="00C02D63" w:rsidRDefault="00C02D63">
            <w:pPr>
              <w:rPr>
                <w:rFonts w:cs="Arial"/>
                <w:sz w:val="20"/>
                <w:szCs w:val="20"/>
              </w:rPr>
            </w:pPr>
            <w:r>
              <w:rPr>
                <w:rFonts w:cs="Arial"/>
                <w:sz w:val="20"/>
                <w:szCs w:val="20"/>
              </w:rPr>
              <w:t> </w:t>
            </w:r>
          </w:p>
        </w:tc>
      </w:tr>
      <w:tr w:rsidR="00C02D63" w14:paraId="6769BCEB"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7" w14:textId="77777777" w:rsidR="00C02D63" w:rsidRDefault="00C02D63">
            <w:pPr>
              <w:rPr>
                <w:rFonts w:cs="Arial"/>
                <w:sz w:val="20"/>
                <w:szCs w:val="20"/>
              </w:rPr>
            </w:pPr>
            <w:r>
              <w:rPr>
                <w:rFonts w:cs="Arial"/>
                <w:sz w:val="20"/>
                <w:szCs w:val="20"/>
              </w:rPr>
              <w:t xml:space="preserve"> 3.3.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8" w14:textId="77777777" w:rsidR="00C02D63" w:rsidRDefault="00C02D63">
            <w:pPr>
              <w:rPr>
                <w:rFonts w:cs="Arial"/>
                <w:sz w:val="20"/>
                <w:szCs w:val="20"/>
              </w:rPr>
            </w:pPr>
            <w:r>
              <w:rPr>
                <w:rFonts w:cs="Arial"/>
                <w:sz w:val="20"/>
                <w:szCs w:val="20"/>
              </w:rPr>
              <w:t xml:space="preserve">Iš įmonių grupės įmonių gautinos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9"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A" w14:textId="77777777" w:rsidR="00C02D63" w:rsidRDefault="00C02D63">
            <w:pPr>
              <w:rPr>
                <w:rFonts w:cs="Arial"/>
                <w:sz w:val="20"/>
                <w:szCs w:val="20"/>
              </w:rPr>
            </w:pPr>
            <w:r>
              <w:rPr>
                <w:rFonts w:cs="Arial"/>
                <w:sz w:val="20"/>
                <w:szCs w:val="20"/>
              </w:rPr>
              <w:t> </w:t>
            </w:r>
          </w:p>
        </w:tc>
      </w:tr>
      <w:tr w:rsidR="00C02D63" w14:paraId="6769BCF0"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C" w14:textId="77777777" w:rsidR="00C02D63" w:rsidRDefault="00C02D63">
            <w:pPr>
              <w:rPr>
                <w:rFonts w:cs="Arial"/>
                <w:sz w:val="20"/>
                <w:szCs w:val="20"/>
              </w:rPr>
            </w:pPr>
            <w:r>
              <w:rPr>
                <w:rFonts w:cs="Arial"/>
                <w:sz w:val="20"/>
                <w:szCs w:val="20"/>
              </w:rPr>
              <w:lastRenderedPageBreak/>
              <w:t xml:space="preserve"> 3.4.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D" w14:textId="77777777" w:rsidR="00C02D63" w:rsidRDefault="00C02D63">
            <w:pPr>
              <w:rPr>
                <w:rFonts w:cs="Arial"/>
                <w:sz w:val="20"/>
                <w:szCs w:val="20"/>
              </w:rPr>
            </w:pPr>
            <w:r>
              <w:rPr>
                <w:rFonts w:cs="Arial"/>
                <w:sz w:val="20"/>
                <w:szCs w:val="20"/>
              </w:rPr>
              <w:t>Asocijuotųjų įmonių akcijos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E"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EF" w14:textId="77777777" w:rsidR="00C02D63" w:rsidRDefault="00C02D63">
            <w:pPr>
              <w:rPr>
                <w:rFonts w:cs="Arial"/>
                <w:sz w:val="20"/>
                <w:szCs w:val="20"/>
              </w:rPr>
            </w:pPr>
            <w:r>
              <w:rPr>
                <w:rFonts w:cs="Arial"/>
                <w:sz w:val="20"/>
                <w:szCs w:val="20"/>
              </w:rPr>
              <w:t> </w:t>
            </w:r>
          </w:p>
        </w:tc>
      </w:tr>
      <w:tr w:rsidR="00C02D63" w14:paraId="6769BCF5"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1" w14:textId="77777777" w:rsidR="00C02D63" w:rsidRDefault="00C02D63">
            <w:pPr>
              <w:rPr>
                <w:rFonts w:cs="Arial"/>
                <w:sz w:val="20"/>
                <w:szCs w:val="20"/>
              </w:rPr>
            </w:pPr>
            <w:r>
              <w:rPr>
                <w:rFonts w:cs="Arial"/>
                <w:sz w:val="20"/>
                <w:szCs w:val="20"/>
              </w:rPr>
              <w:t xml:space="preserve"> 3.5.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2" w14:textId="77777777" w:rsidR="00C02D63" w:rsidRDefault="00C02D63">
            <w:pPr>
              <w:rPr>
                <w:rFonts w:cs="Arial"/>
                <w:sz w:val="20"/>
                <w:szCs w:val="20"/>
              </w:rPr>
            </w:pPr>
            <w:r>
              <w:rPr>
                <w:rFonts w:cs="Arial"/>
                <w:sz w:val="20"/>
                <w:szCs w:val="20"/>
              </w:rPr>
              <w:t xml:space="preserve">Paskolos asocijuotosioms įmonėms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3"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4" w14:textId="77777777" w:rsidR="00C02D63" w:rsidRDefault="00C02D63">
            <w:pPr>
              <w:rPr>
                <w:rFonts w:cs="Arial"/>
                <w:sz w:val="20"/>
                <w:szCs w:val="20"/>
              </w:rPr>
            </w:pPr>
            <w:r>
              <w:rPr>
                <w:rFonts w:cs="Arial"/>
                <w:sz w:val="20"/>
                <w:szCs w:val="20"/>
              </w:rPr>
              <w:t> </w:t>
            </w:r>
          </w:p>
        </w:tc>
      </w:tr>
      <w:tr w:rsidR="00C02D63" w14:paraId="6769BCFA"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6" w14:textId="77777777" w:rsidR="00C02D63" w:rsidRDefault="00C02D63">
            <w:pPr>
              <w:rPr>
                <w:rFonts w:cs="Arial"/>
                <w:sz w:val="20"/>
                <w:szCs w:val="20"/>
              </w:rPr>
            </w:pPr>
            <w:r>
              <w:rPr>
                <w:rFonts w:cs="Arial"/>
                <w:sz w:val="20"/>
                <w:szCs w:val="20"/>
              </w:rPr>
              <w:t xml:space="preserve"> 3.6.</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7" w14:textId="77777777" w:rsidR="00C02D63" w:rsidRDefault="00C02D63">
            <w:pPr>
              <w:rPr>
                <w:rFonts w:cs="Arial"/>
                <w:sz w:val="20"/>
                <w:szCs w:val="20"/>
              </w:rPr>
            </w:pPr>
            <w:r>
              <w:rPr>
                <w:rFonts w:cs="Arial"/>
                <w:sz w:val="20"/>
                <w:szCs w:val="20"/>
              </w:rPr>
              <w:t xml:space="preserve">Iš asocijuotųjų įmonių gautinos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8"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9" w14:textId="77777777" w:rsidR="00C02D63" w:rsidRDefault="00C02D63">
            <w:pPr>
              <w:rPr>
                <w:rFonts w:cs="Arial"/>
                <w:sz w:val="20"/>
                <w:szCs w:val="20"/>
              </w:rPr>
            </w:pPr>
            <w:r>
              <w:rPr>
                <w:rFonts w:cs="Arial"/>
                <w:sz w:val="20"/>
                <w:szCs w:val="20"/>
              </w:rPr>
              <w:t> </w:t>
            </w:r>
          </w:p>
        </w:tc>
      </w:tr>
      <w:tr w:rsidR="00C02D63" w14:paraId="6769BCFF"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B" w14:textId="77777777" w:rsidR="00C02D63" w:rsidRDefault="00C02D63">
            <w:pPr>
              <w:rPr>
                <w:rFonts w:cs="Arial"/>
                <w:sz w:val="20"/>
                <w:szCs w:val="20"/>
              </w:rPr>
            </w:pPr>
            <w:r>
              <w:rPr>
                <w:rFonts w:cs="Arial"/>
                <w:sz w:val="20"/>
                <w:szCs w:val="20"/>
              </w:rPr>
              <w:t xml:space="preserve"> 3.7.</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C" w14:textId="77777777" w:rsidR="00C02D63" w:rsidRDefault="00C02D63">
            <w:pPr>
              <w:rPr>
                <w:rFonts w:cs="Arial"/>
                <w:sz w:val="20"/>
                <w:szCs w:val="20"/>
              </w:rPr>
            </w:pPr>
            <w:r>
              <w:rPr>
                <w:rFonts w:cs="Arial"/>
                <w:sz w:val="20"/>
                <w:szCs w:val="20"/>
              </w:rPr>
              <w:t>Ilgalaikės investicijos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D"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CFE" w14:textId="77777777" w:rsidR="00C02D63" w:rsidRDefault="00C02D63">
            <w:pPr>
              <w:rPr>
                <w:rFonts w:cs="Arial"/>
                <w:sz w:val="20"/>
                <w:szCs w:val="20"/>
              </w:rPr>
            </w:pPr>
            <w:r>
              <w:rPr>
                <w:rFonts w:cs="Arial"/>
                <w:sz w:val="20"/>
                <w:szCs w:val="20"/>
              </w:rPr>
              <w:t> </w:t>
            </w:r>
          </w:p>
        </w:tc>
      </w:tr>
      <w:tr w:rsidR="00C02D63" w14:paraId="6769BD04"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0" w14:textId="77777777" w:rsidR="00C02D63" w:rsidRDefault="00C02D63">
            <w:pPr>
              <w:rPr>
                <w:rFonts w:cs="Arial"/>
                <w:sz w:val="20"/>
                <w:szCs w:val="20"/>
              </w:rPr>
            </w:pPr>
            <w:r>
              <w:rPr>
                <w:rFonts w:cs="Arial"/>
                <w:sz w:val="20"/>
                <w:szCs w:val="20"/>
              </w:rPr>
              <w:t xml:space="preserve"> 3.8.</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1" w14:textId="77777777" w:rsidR="00C02D63" w:rsidRDefault="00C02D63">
            <w:pPr>
              <w:rPr>
                <w:rFonts w:cs="Arial"/>
                <w:sz w:val="20"/>
                <w:szCs w:val="20"/>
              </w:rPr>
            </w:pPr>
            <w:r>
              <w:rPr>
                <w:rFonts w:cs="Arial"/>
                <w:sz w:val="20"/>
                <w:szCs w:val="20"/>
              </w:rPr>
              <w:t xml:space="preserve">Po vienų metų gautinos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2"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3" w14:textId="77777777" w:rsidR="00C02D63" w:rsidRDefault="00C02D63">
            <w:pPr>
              <w:rPr>
                <w:rFonts w:cs="Arial"/>
                <w:sz w:val="20"/>
                <w:szCs w:val="20"/>
              </w:rPr>
            </w:pPr>
            <w:r>
              <w:rPr>
                <w:rFonts w:cs="Arial"/>
                <w:sz w:val="20"/>
                <w:szCs w:val="20"/>
              </w:rPr>
              <w:t> </w:t>
            </w:r>
          </w:p>
        </w:tc>
      </w:tr>
      <w:tr w:rsidR="00C02D63" w14:paraId="6769BD09"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5" w14:textId="77777777" w:rsidR="00C02D63" w:rsidRDefault="00C02D63">
            <w:pPr>
              <w:rPr>
                <w:rFonts w:cs="Arial"/>
                <w:sz w:val="20"/>
                <w:szCs w:val="20"/>
              </w:rPr>
            </w:pPr>
            <w:r>
              <w:rPr>
                <w:rFonts w:cs="Arial"/>
                <w:sz w:val="20"/>
                <w:szCs w:val="20"/>
              </w:rPr>
              <w:t xml:space="preserve"> 3.9.</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6" w14:textId="77777777" w:rsidR="00C02D63" w:rsidRDefault="00C02D63">
            <w:pPr>
              <w:rPr>
                <w:rFonts w:cs="Arial"/>
                <w:sz w:val="20"/>
                <w:szCs w:val="20"/>
              </w:rPr>
            </w:pPr>
            <w:r>
              <w:rPr>
                <w:rFonts w:cs="Arial"/>
                <w:sz w:val="20"/>
                <w:szCs w:val="20"/>
              </w:rPr>
              <w:t>Kitas finansinis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7"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8" w14:textId="77777777" w:rsidR="00C02D63" w:rsidRDefault="00C02D63">
            <w:pPr>
              <w:rPr>
                <w:rFonts w:cs="Arial"/>
                <w:sz w:val="20"/>
                <w:szCs w:val="20"/>
              </w:rPr>
            </w:pPr>
            <w:r>
              <w:rPr>
                <w:rFonts w:cs="Arial"/>
                <w:sz w:val="20"/>
                <w:szCs w:val="20"/>
              </w:rPr>
              <w:t> </w:t>
            </w:r>
          </w:p>
        </w:tc>
      </w:tr>
      <w:tr w:rsidR="00C02D63" w14:paraId="6769BD0E"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A" w14:textId="77777777" w:rsidR="00C02D63" w:rsidRDefault="00C02D63">
            <w:pPr>
              <w:rPr>
                <w:rFonts w:cs="Arial"/>
                <w:sz w:val="20"/>
                <w:szCs w:val="20"/>
              </w:rPr>
            </w:pPr>
            <w:r>
              <w:rPr>
                <w:rFonts w:cs="Arial"/>
                <w:sz w:val="20"/>
                <w:szCs w:val="20"/>
              </w:rPr>
              <w:t>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B" w14:textId="77777777" w:rsidR="00C02D63" w:rsidRDefault="00C02D63">
            <w:pPr>
              <w:rPr>
                <w:sz w:val="20"/>
                <w:szCs w:val="20"/>
              </w:rPr>
            </w:pPr>
            <w:r>
              <w:rPr>
                <w:sz w:val="20"/>
                <w:szCs w:val="20"/>
              </w:rPr>
              <w:t>KITAS ILGALAIKIS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C" w14:textId="77777777" w:rsidR="00C02D63" w:rsidRDefault="00C02D63">
            <w:pPr>
              <w:rPr>
                <w:rFonts w:cs="Arial"/>
                <w:sz w:val="20"/>
                <w:szCs w:val="20"/>
              </w:rPr>
            </w:pPr>
            <w:r>
              <w:rPr>
                <w:rFonts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D" w14:textId="77777777" w:rsidR="00C02D63" w:rsidRDefault="00C02D63">
            <w:pPr>
              <w:rPr>
                <w:rFonts w:cs="Arial"/>
                <w:sz w:val="20"/>
                <w:szCs w:val="20"/>
              </w:rPr>
            </w:pPr>
            <w:r>
              <w:rPr>
                <w:rFonts w:cs="Arial"/>
                <w:sz w:val="20"/>
                <w:szCs w:val="20"/>
              </w:rPr>
              <w:t xml:space="preserve">                         -   </w:t>
            </w:r>
          </w:p>
        </w:tc>
      </w:tr>
      <w:tr w:rsidR="00C02D63" w14:paraId="6769BD13"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0F" w14:textId="77777777" w:rsidR="00C02D63" w:rsidRDefault="00C02D63">
            <w:pPr>
              <w:rPr>
                <w:rFonts w:cs="Arial"/>
                <w:sz w:val="20"/>
                <w:szCs w:val="20"/>
              </w:rPr>
            </w:pPr>
            <w:r>
              <w:rPr>
                <w:rFonts w:cs="Arial"/>
                <w:sz w:val="20"/>
                <w:szCs w:val="20"/>
              </w:rPr>
              <w:t xml:space="preserve"> 4.1.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0" w14:textId="77777777" w:rsidR="00C02D63" w:rsidRDefault="00C02D63">
            <w:pPr>
              <w:rPr>
                <w:sz w:val="20"/>
                <w:szCs w:val="20"/>
              </w:rPr>
            </w:pPr>
            <w:r>
              <w:rPr>
                <w:sz w:val="20"/>
                <w:szCs w:val="20"/>
              </w:rPr>
              <w:t>Atidėtojo pelno mokesčio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1"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2" w14:textId="77777777" w:rsidR="00C02D63" w:rsidRDefault="00C02D63">
            <w:pPr>
              <w:rPr>
                <w:rFonts w:cs="Arial"/>
                <w:sz w:val="20"/>
                <w:szCs w:val="20"/>
              </w:rPr>
            </w:pPr>
            <w:r>
              <w:rPr>
                <w:rFonts w:cs="Arial"/>
                <w:sz w:val="20"/>
                <w:szCs w:val="20"/>
              </w:rPr>
              <w:t> </w:t>
            </w:r>
          </w:p>
        </w:tc>
      </w:tr>
      <w:tr w:rsidR="00C02D63" w14:paraId="6769BD18"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4" w14:textId="77777777" w:rsidR="00C02D63" w:rsidRDefault="00C02D63">
            <w:pPr>
              <w:rPr>
                <w:rFonts w:cs="Arial"/>
                <w:sz w:val="20"/>
                <w:szCs w:val="20"/>
              </w:rPr>
            </w:pPr>
            <w:r>
              <w:rPr>
                <w:rFonts w:cs="Arial"/>
                <w:sz w:val="20"/>
                <w:szCs w:val="20"/>
              </w:rPr>
              <w:t xml:space="preserve"> 4.2.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5" w14:textId="77777777" w:rsidR="00C02D63" w:rsidRDefault="00C02D63">
            <w:pPr>
              <w:rPr>
                <w:sz w:val="20"/>
                <w:szCs w:val="20"/>
              </w:rPr>
            </w:pPr>
            <w:r>
              <w:rPr>
                <w:sz w:val="20"/>
                <w:szCs w:val="20"/>
              </w:rPr>
              <w:t>Biologinis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6"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7" w14:textId="77777777" w:rsidR="00C02D63" w:rsidRDefault="00C02D63">
            <w:pPr>
              <w:rPr>
                <w:rFonts w:cs="Arial"/>
                <w:sz w:val="20"/>
                <w:szCs w:val="20"/>
              </w:rPr>
            </w:pPr>
            <w:r>
              <w:rPr>
                <w:rFonts w:cs="Arial"/>
                <w:sz w:val="20"/>
                <w:szCs w:val="20"/>
              </w:rPr>
              <w:t> </w:t>
            </w:r>
          </w:p>
        </w:tc>
      </w:tr>
      <w:tr w:rsidR="00C02D63" w14:paraId="6769BD1D"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9" w14:textId="77777777" w:rsidR="00C02D63" w:rsidRDefault="00C02D63">
            <w:pPr>
              <w:rPr>
                <w:rFonts w:cs="Arial"/>
                <w:sz w:val="20"/>
                <w:szCs w:val="20"/>
              </w:rPr>
            </w:pPr>
            <w:r>
              <w:rPr>
                <w:rFonts w:cs="Arial"/>
                <w:sz w:val="20"/>
                <w:szCs w:val="20"/>
              </w:rPr>
              <w:t xml:space="preserve"> 4.3.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A" w14:textId="77777777" w:rsidR="00C02D63" w:rsidRDefault="00C02D63">
            <w:pPr>
              <w:rPr>
                <w:sz w:val="20"/>
                <w:szCs w:val="20"/>
              </w:rPr>
            </w:pPr>
            <w:r>
              <w:rPr>
                <w:sz w:val="20"/>
                <w:szCs w:val="20"/>
              </w:rPr>
              <w:t>Kitas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B"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C" w14:textId="77777777" w:rsidR="00C02D63" w:rsidRDefault="00C02D63">
            <w:pPr>
              <w:rPr>
                <w:rFonts w:cs="Arial"/>
                <w:sz w:val="20"/>
                <w:szCs w:val="20"/>
              </w:rPr>
            </w:pPr>
            <w:r>
              <w:rPr>
                <w:rFonts w:cs="Arial"/>
                <w:sz w:val="20"/>
                <w:szCs w:val="20"/>
              </w:rPr>
              <w:t> </w:t>
            </w:r>
          </w:p>
        </w:tc>
      </w:tr>
      <w:tr w:rsidR="00C02D63" w14:paraId="6769BD22"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E" w14:textId="77777777" w:rsidR="00C02D63" w:rsidRDefault="00C02D63">
            <w:pPr>
              <w:rPr>
                <w:rFonts w:cs="Arial"/>
              </w:rPr>
            </w:pPr>
            <w:r>
              <w:rPr>
                <w:rFonts w:cs="Arial"/>
              </w:rPr>
              <w:t>B.</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1F" w14:textId="77777777" w:rsidR="00C02D63" w:rsidRDefault="00C02D63">
            <w:pPr>
              <w:rPr>
                <w:rFonts w:cs="Arial"/>
              </w:rPr>
            </w:pPr>
            <w:r>
              <w:rPr>
                <w:rFonts w:cs="Arial"/>
              </w:rPr>
              <w:t>TRUMPALAIKIS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0" w14:textId="77777777" w:rsidR="00C02D63" w:rsidRDefault="00C02D63">
            <w:pPr>
              <w:rPr>
                <w:rFonts w:cs="Arial"/>
                <w:b/>
                <w:bCs/>
              </w:rPr>
            </w:pPr>
            <w:r>
              <w:rPr>
                <w:rFonts w:cs="Arial"/>
                <w:b/>
                <w:bCs/>
              </w:rPr>
              <w:t xml:space="preserve">        174653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1" w14:textId="77777777" w:rsidR="00C02D63" w:rsidRDefault="00C02D63">
            <w:pPr>
              <w:rPr>
                <w:rFonts w:cs="Arial"/>
                <w:b/>
                <w:bCs/>
              </w:rPr>
            </w:pPr>
            <w:r>
              <w:rPr>
                <w:rFonts w:cs="Arial"/>
                <w:b/>
                <w:bCs/>
              </w:rPr>
              <w:t xml:space="preserve">         336930 </w:t>
            </w:r>
          </w:p>
        </w:tc>
      </w:tr>
      <w:tr w:rsidR="00C02D63" w14:paraId="6769BD27"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769BD23" w14:textId="77777777" w:rsidR="00C02D63" w:rsidRDefault="00C02D63">
            <w:pPr>
              <w:rPr>
                <w:rFonts w:cs="Arial"/>
                <w:sz w:val="20"/>
                <w:szCs w:val="20"/>
              </w:rPr>
            </w:pPr>
            <w:r>
              <w:rPr>
                <w:rFonts w:cs="Arial"/>
                <w:sz w:val="20"/>
                <w:szCs w:val="20"/>
              </w:rPr>
              <w:t>1.</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D24" w14:textId="77777777" w:rsidR="00C02D63" w:rsidRDefault="00C02D63">
            <w:pPr>
              <w:rPr>
                <w:rFonts w:cs="Arial"/>
                <w:sz w:val="20"/>
                <w:szCs w:val="20"/>
              </w:rPr>
            </w:pPr>
            <w:r>
              <w:rPr>
                <w:rFonts w:cs="Arial"/>
                <w:sz w:val="20"/>
                <w:szCs w:val="20"/>
              </w:rPr>
              <w:t>ATSARGOS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5" w14:textId="77777777" w:rsidR="00C02D63" w:rsidRDefault="00C02D63">
            <w:pPr>
              <w:rPr>
                <w:rFonts w:cs="Arial"/>
                <w:sz w:val="20"/>
                <w:szCs w:val="20"/>
              </w:rPr>
            </w:pPr>
            <w:r>
              <w:rPr>
                <w:rFonts w:cs="Arial"/>
                <w:sz w:val="20"/>
                <w:szCs w:val="20"/>
              </w:rPr>
              <w:t xml:space="preserve">                 11823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6" w14:textId="77777777" w:rsidR="00C02D63" w:rsidRDefault="00C02D63">
            <w:pPr>
              <w:rPr>
                <w:rFonts w:cs="Arial"/>
                <w:sz w:val="20"/>
                <w:szCs w:val="20"/>
              </w:rPr>
            </w:pPr>
            <w:r>
              <w:rPr>
                <w:rFonts w:cs="Arial"/>
                <w:sz w:val="20"/>
                <w:szCs w:val="20"/>
              </w:rPr>
              <w:t xml:space="preserve">                  11711 </w:t>
            </w:r>
          </w:p>
        </w:tc>
      </w:tr>
      <w:tr w:rsidR="00C02D63" w14:paraId="6769BD2C"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8" w14:textId="77777777" w:rsidR="00C02D63" w:rsidRDefault="00C02D63">
            <w:pPr>
              <w:rPr>
                <w:rFonts w:cs="Arial"/>
                <w:sz w:val="20"/>
                <w:szCs w:val="20"/>
              </w:rPr>
            </w:pPr>
            <w:r>
              <w:rPr>
                <w:rFonts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9" w14:textId="77777777" w:rsidR="00C02D63" w:rsidRDefault="00C02D63">
            <w:pPr>
              <w:rPr>
                <w:rFonts w:cs="Arial"/>
                <w:sz w:val="20"/>
                <w:szCs w:val="20"/>
              </w:rPr>
            </w:pPr>
            <w:r>
              <w:rPr>
                <w:rFonts w:cs="Arial"/>
                <w:sz w:val="20"/>
                <w:szCs w:val="20"/>
              </w:rPr>
              <w:t xml:space="preserve">Žaliavos, medžiagos ir komplektavimo detalės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A" w14:textId="77777777" w:rsidR="00C02D63" w:rsidRDefault="00C02D63">
            <w:pPr>
              <w:jc w:val="right"/>
              <w:rPr>
                <w:rFonts w:cs="Arial"/>
                <w:sz w:val="20"/>
                <w:szCs w:val="20"/>
              </w:rPr>
            </w:pPr>
            <w:r>
              <w:rPr>
                <w:rFonts w:cs="Arial"/>
                <w:sz w:val="20"/>
                <w:szCs w:val="20"/>
              </w:rPr>
              <w:t xml:space="preserve">                 11762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B" w14:textId="77777777" w:rsidR="00C02D63" w:rsidRDefault="00C02D63">
            <w:pPr>
              <w:rPr>
                <w:rFonts w:cs="Arial"/>
                <w:sz w:val="20"/>
                <w:szCs w:val="20"/>
              </w:rPr>
            </w:pPr>
            <w:r>
              <w:rPr>
                <w:rFonts w:cs="Arial"/>
                <w:sz w:val="20"/>
                <w:szCs w:val="20"/>
              </w:rPr>
              <w:t xml:space="preserve">                  11711 </w:t>
            </w:r>
          </w:p>
        </w:tc>
      </w:tr>
      <w:tr w:rsidR="00C02D63" w14:paraId="6769BD31"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D" w14:textId="77777777" w:rsidR="00C02D63" w:rsidRDefault="00C02D63">
            <w:pPr>
              <w:rPr>
                <w:rFonts w:cs="Arial"/>
                <w:sz w:val="20"/>
                <w:szCs w:val="20"/>
              </w:rPr>
            </w:pPr>
            <w:r>
              <w:rPr>
                <w:rFonts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E" w14:textId="77777777" w:rsidR="00C02D63" w:rsidRDefault="00C02D63">
            <w:pPr>
              <w:rPr>
                <w:rFonts w:cs="Arial"/>
                <w:sz w:val="20"/>
                <w:szCs w:val="20"/>
              </w:rPr>
            </w:pPr>
            <w:r>
              <w:rPr>
                <w:rFonts w:cs="Arial"/>
                <w:sz w:val="20"/>
                <w:szCs w:val="20"/>
              </w:rPr>
              <w:t xml:space="preserve">Nebaigta produkcija ir vykdomi darbai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2F" w14:textId="77777777" w:rsidR="00C02D63" w:rsidRDefault="00C02D63">
            <w:pPr>
              <w:jc w:val="right"/>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0" w14:textId="77777777" w:rsidR="00C02D63" w:rsidRDefault="00C02D63">
            <w:pPr>
              <w:rPr>
                <w:rFonts w:cs="Arial"/>
                <w:sz w:val="20"/>
                <w:szCs w:val="20"/>
              </w:rPr>
            </w:pPr>
            <w:r>
              <w:rPr>
                <w:rFonts w:cs="Arial"/>
                <w:sz w:val="20"/>
                <w:szCs w:val="20"/>
              </w:rPr>
              <w:t> </w:t>
            </w:r>
          </w:p>
        </w:tc>
      </w:tr>
      <w:tr w:rsidR="00C02D63" w14:paraId="6769BD36"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2" w14:textId="77777777" w:rsidR="00C02D63" w:rsidRDefault="00C02D63">
            <w:pPr>
              <w:rPr>
                <w:rFonts w:cs="Arial"/>
                <w:sz w:val="20"/>
                <w:szCs w:val="20"/>
              </w:rPr>
            </w:pPr>
            <w:r>
              <w:rPr>
                <w:rFonts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3" w14:textId="77777777" w:rsidR="00C02D63" w:rsidRDefault="00C02D63">
            <w:pPr>
              <w:rPr>
                <w:rFonts w:cs="Arial"/>
                <w:sz w:val="20"/>
                <w:szCs w:val="20"/>
              </w:rPr>
            </w:pPr>
            <w:r>
              <w:rPr>
                <w:rFonts w:cs="Arial"/>
                <w:sz w:val="20"/>
                <w:szCs w:val="20"/>
              </w:rPr>
              <w:t>Produkcija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4" w14:textId="77777777" w:rsidR="00C02D63" w:rsidRDefault="00C02D63">
            <w:pPr>
              <w:jc w:val="right"/>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5" w14:textId="77777777" w:rsidR="00C02D63" w:rsidRDefault="00C02D63">
            <w:pPr>
              <w:rPr>
                <w:rFonts w:cs="Arial"/>
                <w:sz w:val="20"/>
                <w:szCs w:val="20"/>
              </w:rPr>
            </w:pPr>
            <w:r>
              <w:rPr>
                <w:rFonts w:cs="Arial"/>
                <w:sz w:val="20"/>
                <w:szCs w:val="20"/>
              </w:rPr>
              <w:t> </w:t>
            </w:r>
          </w:p>
        </w:tc>
      </w:tr>
      <w:tr w:rsidR="00C02D63" w14:paraId="6769BD3B"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7" w14:textId="77777777" w:rsidR="00C02D63" w:rsidRDefault="00C02D63">
            <w:pPr>
              <w:rPr>
                <w:rFonts w:cs="Arial"/>
                <w:sz w:val="20"/>
                <w:szCs w:val="20"/>
              </w:rPr>
            </w:pPr>
            <w:r>
              <w:rPr>
                <w:rFonts w:cs="Arial"/>
                <w:sz w:val="20"/>
                <w:szCs w:val="20"/>
              </w:rPr>
              <w:t xml:space="preserve"> 1.4.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8" w14:textId="77777777" w:rsidR="00C02D63" w:rsidRDefault="00C02D63">
            <w:pPr>
              <w:rPr>
                <w:rFonts w:cs="Arial"/>
                <w:sz w:val="20"/>
                <w:szCs w:val="20"/>
              </w:rPr>
            </w:pPr>
            <w:r>
              <w:rPr>
                <w:rFonts w:cs="Arial"/>
                <w:sz w:val="20"/>
                <w:szCs w:val="20"/>
              </w:rPr>
              <w:t>Pirktos prekės, skirtos perparduoti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9" w14:textId="77777777" w:rsidR="00C02D63" w:rsidRDefault="00C02D63">
            <w:pPr>
              <w:jc w:val="right"/>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A" w14:textId="77777777" w:rsidR="00C02D63" w:rsidRDefault="00C02D63">
            <w:pPr>
              <w:rPr>
                <w:rFonts w:cs="Arial"/>
                <w:sz w:val="20"/>
                <w:szCs w:val="20"/>
              </w:rPr>
            </w:pPr>
            <w:r>
              <w:rPr>
                <w:rFonts w:cs="Arial"/>
                <w:sz w:val="20"/>
                <w:szCs w:val="20"/>
              </w:rPr>
              <w:t> </w:t>
            </w:r>
          </w:p>
        </w:tc>
      </w:tr>
      <w:tr w:rsidR="00C02D63" w14:paraId="6769BD40"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C" w14:textId="77777777" w:rsidR="00C02D63" w:rsidRDefault="00C02D63">
            <w:pPr>
              <w:rPr>
                <w:rFonts w:cs="Arial"/>
                <w:sz w:val="20"/>
                <w:szCs w:val="20"/>
              </w:rPr>
            </w:pPr>
            <w:r>
              <w:rPr>
                <w:rFonts w:cs="Arial"/>
                <w:sz w:val="20"/>
                <w:szCs w:val="20"/>
              </w:rPr>
              <w:t xml:space="preserve"> 1.5.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D" w14:textId="77777777" w:rsidR="00C02D63" w:rsidRDefault="00C02D63">
            <w:pPr>
              <w:rPr>
                <w:rFonts w:cs="Arial"/>
                <w:sz w:val="20"/>
                <w:szCs w:val="20"/>
              </w:rPr>
            </w:pPr>
            <w:r>
              <w:rPr>
                <w:rFonts w:cs="Arial"/>
                <w:sz w:val="20"/>
                <w:szCs w:val="20"/>
              </w:rPr>
              <w:t>Biologinis turtas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E" w14:textId="77777777" w:rsidR="00C02D63" w:rsidRDefault="00C02D63">
            <w:pPr>
              <w:jc w:val="right"/>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3F" w14:textId="77777777" w:rsidR="00C02D63" w:rsidRDefault="00C02D63">
            <w:pPr>
              <w:rPr>
                <w:rFonts w:cs="Arial"/>
                <w:sz w:val="20"/>
                <w:szCs w:val="20"/>
              </w:rPr>
            </w:pPr>
            <w:r>
              <w:rPr>
                <w:rFonts w:cs="Arial"/>
                <w:sz w:val="20"/>
                <w:szCs w:val="20"/>
              </w:rPr>
              <w:t> </w:t>
            </w:r>
          </w:p>
        </w:tc>
      </w:tr>
      <w:tr w:rsidR="00C02D63" w14:paraId="6769BD45"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769BD41" w14:textId="77777777" w:rsidR="00C02D63" w:rsidRDefault="00C02D63">
            <w:pPr>
              <w:rPr>
                <w:sz w:val="20"/>
                <w:szCs w:val="20"/>
              </w:rPr>
            </w:pPr>
            <w:r>
              <w:rPr>
                <w:sz w:val="20"/>
                <w:szCs w:val="20"/>
              </w:rPr>
              <w:t xml:space="preserve"> 1.6.</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D42" w14:textId="77777777" w:rsidR="00C02D63" w:rsidRDefault="00C02D63">
            <w:pPr>
              <w:rPr>
                <w:sz w:val="20"/>
                <w:szCs w:val="20"/>
              </w:rPr>
            </w:pPr>
            <w:r>
              <w:rPr>
                <w:sz w:val="20"/>
                <w:szCs w:val="20"/>
              </w:rPr>
              <w:t>Ilgalaikis materialusis turtas, skirtas parduoti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3"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4" w14:textId="77777777" w:rsidR="00C02D63" w:rsidRDefault="00C02D63">
            <w:pPr>
              <w:rPr>
                <w:rFonts w:cs="Arial"/>
                <w:sz w:val="20"/>
                <w:szCs w:val="20"/>
              </w:rPr>
            </w:pPr>
            <w:r>
              <w:rPr>
                <w:rFonts w:cs="Arial"/>
                <w:sz w:val="20"/>
                <w:szCs w:val="20"/>
              </w:rPr>
              <w:t> </w:t>
            </w:r>
          </w:p>
        </w:tc>
      </w:tr>
      <w:tr w:rsidR="00C02D63" w14:paraId="6769BD4A"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6" w14:textId="77777777" w:rsidR="00C02D63" w:rsidRDefault="00C02D63">
            <w:pPr>
              <w:rPr>
                <w:rFonts w:cs="Arial"/>
                <w:sz w:val="20"/>
                <w:szCs w:val="20"/>
              </w:rPr>
            </w:pPr>
            <w:r>
              <w:rPr>
                <w:rFonts w:cs="Arial"/>
                <w:sz w:val="20"/>
                <w:szCs w:val="20"/>
              </w:rPr>
              <w:t xml:space="preserve"> 1.7.</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7" w14:textId="77777777" w:rsidR="00C02D63" w:rsidRDefault="00C02D63">
            <w:pPr>
              <w:rPr>
                <w:rFonts w:cs="Arial"/>
                <w:sz w:val="20"/>
                <w:szCs w:val="20"/>
              </w:rPr>
            </w:pPr>
            <w:r>
              <w:rPr>
                <w:rFonts w:cs="Arial"/>
                <w:sz w:val="20"/>
                <w:szCs w:val="20"/>
              </w:rPr>
              <w:t xml:space="preserve">Sumokėti avansai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8" w14:textId="77777777" w:rsidR="00C02D63" w:rsidRDefault="00C02D63">
            <w:pPr>
              <w:rPr>
                <w:rFonts w:cs="Arial"/>
                <w:sz w:val="20"/>
                <w:szCs w:val="20"/>
              </w:rPr>
            </w:pPr>
            <w:r>
              <w:rPr>
                <w:rFonts w:cs="Arial"/>
                <w:sz w:val="20"/>
                <w:szCs w:val="20"/>
              </w:rPr>
              <w:t xml:space="preserve">                       61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9" w14:textId="77777777" w:rsidR="00C02D63" w:rsidRDefault="00C02D63">
            <w:pPr>
              <w:rPr>
                <w:rFonts w:cs="Arial"/>
                <w:sz w:val="20"/>
                <w:szCs w:val="20"/>
              </w:rPr>
            </w:pPr>
            <w:r>
              <w:rPr>
                <w:rFonts w:cs="Arial"/>
                <w:sz w:val="20"/>
                <w:szCs w:val="20"/>
              </w:rPr>
              <w:t> </w:t>
            </w:r>
          </w:p>
        </w:tc>
      </w:tr>
      <w:tr w:rsidR="00C02D63" w14:paraId="6769BD4F"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B" w14:textId="77777777" w:rsidR="00C02D63" w:rsidRDefault="00C02D63">
            <w:pPr>
              <w:rPr>
                <w:rFonts w:cs="Arial"/>
                <w:sz w:val="20"/>
                <w:szCs w:val="20"/>
              </w:rPr>
            </w:pPr>
            <w:r>
              <w:rPr>
                <w:rFonts w:cs="Arial"/>
                <w:sz w:val="20"/>
                <w:szCs w:val="20"/>
              </w:rPr>
              <w:t>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C" w14:textId="77777777" w:rsidR="00C02D63" w:rsidRDefault="00C02D63">
            <w:pPr>
              <w:rPr>
                <w:rFonts w:cs="Arial"/>
                <w:sz w:val="20"/>
                <w:szCs w:val="20"/>
              </w:rPr>
            </w:pPr>
            <w:r>
              <w:rPr>
                <w:rFonts w:cs="Arial"/>
                <w:sz w:val="20"/>
                <w:szCs w:val="20"/>
              </w:rPr>
              <w:t xml:space="preserve">PER VIENUS METUS GAUTINOS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D" w14:textId="77777777" w:rsidR="00C02D63" w:rsidRDefault="00C02D63">
            <w:pPr>
              <w:jc w:val="right"/>
              <w:rPr>
                <w:rFonts w:cs="Arial"/>
                <w:sz w:val="20"/>
                <w:szCs w:val="20"/>
              </w:rPr>
            </w:pPr>
            <w:r>
              <w:rPr>
                <w:rFonts w:cs="Arial"/>
                <w:sz w:val="20"/>
                <w:szCs w:val="20"/>
              </w:rPr>
              <w:t xml:space="preserve">               110619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4E" w14:textId="77777777" w:rsidR="00C02D63" w:rsidRDefault="00C02D63">
            <w:pPr>
              <w:jc w:val="right"/>
              <w:rPr>
                <w:rFonts w:cs="Arial"/>
                <w:sz w:val="20"/>
                <w:szCs w:val="20"/>
              </w:rPr>
            </w:pPr>
            <w:r>
              <w:rPr>
                <w:rFonts w:cs="Arial"/>
                <w:sz w:val="20"/>
                <w:szCs w:val="20"/>
              </w:rPr>
              <w:t xml:space="preserve">                102879 </w:t>
            </w:r>
          </w:p>
        </w:tc>
      </w:tr>
      <w:tr w:rsidR="00C02D63" w14:paraId="6769BD54"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0" w14:textId="77777777" w:rsidR="00C02D63" w:rsidRDefault="00C02D63">
            <w:pPr>
              <w:rPr>
                <w:rFonts w:cs="Arial"/>
                <w:sz w:val="20"/>
                <w:szCs w:val="20"/>
              </w:rPr>
            </w:pPr>
            <w:r>
              <w:rPr>
                <w:rFonts w:cs="Arial"/>
                <w:sz w:val="20"/>
                <w:szCs w:val="20"/>
              </w:rPr>
              <w:t xml:space="preserve"> 2.1.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1" w14:textId="77777777" w:rsidR="00C02D63" w:rsidRDefault="00C02D63">
            <w:pPr>
              <w:rPr>
                <w:rFonts w:cs="Arial"/>
                <w:sz w:val="20"/>
                <w:szCs w:val="20"/>
              </w:rPr>
            </w:pPr>
            <w:r>
              <w:rPr>
                <w:rFonts w:cs="Arial"/>
                <w:sz w:val="20"/>
                <w:szCs w:val="20"/>
              </w:rPr>
              <w:t xml:space="preserve">Pirkėjų skolos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2" w14:textId="77777777" w:rsidR="00C02D63" w:rsidRDefault="00C02D63">
            <w:pPr>
              <w:jc w:val="right"/>
              <w:rPr>
                <w:rFonts w:cs="Arial"/>
                <w:sz w:val="20"/>
                <w:szCs w:val="20"/>
              </w:rPr>
            </w:pPr>
            <w:r>
              <w:rPr>
                <w:rFonts w:cs="Arial"/>
                <w:sz w:val="20"/>
                <w:szCs w:val="20"/>
              </w:rPr>
              <w:t xml:space="preserve">               107615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3" w14:textId="77777777" w:rsidR="00C02D63" w:rsidRDefault="00C02D63">
            <w:pPr>
              <w:rPr>
                <w:rFonts w:cs="Arial"/>
                <w:sz w:val="20"/>
                <w:szCs w:val="20"/>
              </w:rPr>
            </w:pPr>
            <w:r>
              <w:rPr>
                <w:rFonts w:cs="Arial"/>
                <w:sz w:val="20"/>
                <w:szCs w:val="20"/>
              </w:rPr>
              <w:t xml:space="preserve">                  98559 </w:t>
            </w:r>
          </w:p>
        </w:tc>
      </w:tr>
      <w:tr w:rsidR="00C02D63" w14:paraId="6769BD59"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5" w14:textId="77777777" w:rsidR="00C02D63" w:rsidRDefault="00C02D63">
            <w:pPr>
              <w:rPr>
                <w:rFonts w:cs="Arial"/>
                <w:sz w:val="20"/>
                <w:szCs w:val="20"/>
              </w:rPr>
            </w:pPr>
            <w:r>
              <w:rPr>
                <w:rFonts w:cs="Arial"/>
                <w:sz w:val="20"/>
                <w:szCs w:val="20"/>
              </w:rPr>
              <w:t xml:space="preserve"> 2.2.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6" w14:textId="77777777" w:rsidR="00C02D63" w:rsidRDefault="00C02D63">
            <w:pPr>
              <w:rPr>
                <w:rFonts w:cs="Arial"/>
                <w:sz w:val="20"/>
                <w:szCs w:val="20"/>
              </w:rPr>
            </w:pPr>
            <w:r>
              <w:rPr>
                <w:rFonts w:cs="Arial"/>
                <w:sz w:val="20"/>
                <w:szCs w:val="20"/>
              </w:rPr>
              <w:t xml:space="preserve">Įmonių grupės įmonių skolos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7" w14:textId="77777777" w:rsidR="00C02D63" w:rsidRDefault="00C02D63">
            <w:pPr>
              <w:jc w:val="right"/>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8" w14:textId="77777777" w:rsidR="00C02D63" w:rsidRDefault="00C02D63">
            <w:pPr>
              <w:rPr>
                <w:rFonts w:cs="Arial"/>
                <w:sz w:val="20"/>
                <w:szCs w:val="20"/>
              </w:rPr>
            </w:pPr>
            <w:r>
              <w:rPr>
                <w:rFonts w:cs="Arial"/>
                <w:sz w:val="20"/>
                <w:szCs w:val="20"/>
              </w:rPr>
              <w:t> </w:t>
            </w:r>
          </w:p>
        </w:tc>
      </w:tr>
      <w:tr w:rsidR="00C02D63" w14:paraId="6769BD5E"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A" w14:textId="77777777" w:rsidR="00C02D63" w:rsidRDefault="00C02D63">
            <w:pPr>
              <w:rPr>
                <w:rFonts w:cs="Arial"/>
                <w:sz w:val="20"/>
                <w:szCs w:val="20"/>
              </w:rPr>
            </w:pPr>
            <w:r>
              <w:rPr>
                <w:rFonts w:cs="Arial"/>
                <w:sz w:val="20"/>
                <w:szCs w:val="20"/>
              </w:rPr>
              <w:t xml:space="preserve"> 2.3.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B" w14:textId="77777777" w:rsidR="00C02D63" w:rsidRDefault="00C02D63">
            <w:pPr>
              <w:rPr>
                <w:rFonts w:cs="Arial"/>
                <w:sz w:val="20"/>
                <w:szCs w:val="20"/>
              </w:rPr>
            </w:pPr>
            <w:r>
              <w:rPr>
                <w:rFonts w:cs="Arial"/>
                <w:sz w:val="20"/>
                <w:szCs w:val="20"/>
              </w:rPr>
              <w:t>Asocijuotųjų įmonių skolos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C" w14:textId="77777777" w:rsidR="00C02D63" w:rsidRDefault="00C02D63">
            <w:pPr>
              <w:jc w:val="right"/>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D" w14:textId="77777777" w:rsidR="00C02D63" w:rsidRDefault="00C02D63">
            <w:pPr>
              <w:rPr>
                <w:rFonts w:cs="Arial"/>
                <w:sz w:val="20"/>
                <w:szCs w:val="20"/>
              </w:rPr>
            </w:pPr>
            <w:r>
              <w:rPr>
                <w:rFonts w:cs="Arial"/>
                <w:sz w:val="20"/>
                <w:szCs w:val="20"/>
              </w:rPr>
              <w:t> </w:t>
            </w:r>
          </w:p>
        </w:tc>
      </w:tr>
      <w:tr w:rsidR="00C02D63" w14:paraId="6769BD63"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5F" w14:textId="77777777" w:rsidR="00C02D63" w:rsidRDefault="00C02D63">
            <w:pPr>
              <w:rPr>
                <w:rFonts w:cs="Arial"/>
                <w:sz w:val="20"/>
                <w:szCs w:val="20"/>
              </w:rPr>
            </w:pPr>
            <w:r>
              <w:rPr>
                <w:rFonts w:cs="Arial"/>
                <w:sz w:val="20"/>
                <w:szCs w:val="20"/>
              </w:rPr>
              <w:t xml:space="preserve"> 2.4.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0" w14:textId="77777777" w:rsidR="00C02D63" w:rsidRDefault="00C02D63">
            <w:pPr>
              <w:rPr>
                <w:rFonts w:cs="Arial"/>
                <w:sz w:val="20"/>
                <w:szCs w:val="20"/>
              </w:rPr>
            </w:pPr>
            <w:r>
              <w:rPr>
                <w:rFonts w:cs="Arial"/>
                <w:sz w:val="20"/>
                <w:szCs w:val="20"/>
              </w:rPr>
              <w:t xml:space="preserve">Kitos gautinos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1" w14:textId="77777777" w:rsidR="00C02D63" w:rsidRDefault="00C02D63">
            <w:pPr>
              <w:jc w:val="right"/>
              <w:rPr>
                <w:rFonts w:cs="Arial"/>
                <w:sz w:val="20"/>
                <w:szCs w:val="20"/>
              </w:rPr>
            </w:pPr>
            <w:r>
              <w:rPr>
                <w:rFonts w:cs="Arial"/>
                <w:sz w:val="20"/>
                <w:szCs w:val="20"/>
              </w:rPr>
              <w:t xml:space="preserve">                   3004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2" w14:textId="77777777" w:rsidR="00C02D63" w:rsidRDefault="00C02D63">
            <w:pPr>
              <w:rPr>
                <w:rFonts w:cs="Arial"/>
                <w:sz w:val="20"/>
                <w:szCs w:val="20"/>
              </w:rPr>
            </w:pPr>
            <w:r>
              <w:rPr>
                <w:rFonts w:cs="Arial"/>
                <w:sz w:val="20"/>
                <w:szCs w:val="20"/>
              </w:rPr>
              <w:t xml:space="preserve">                    4320 </w:t>
            </w:r>
          </w:p>
        </w:tc>
      </w:tr>
      <w:tr w:rsidR="00C02D63" w14:paraId="6769BD68"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4" w14:textId="77777777" w:rsidR="00C02D63" w:rsidRDefault="00C02D63">
            <w:pPr>
              <w:rPr>
                <w:rFonts w:cs="Arial"/>
                <w:sz w:val="20"/>
                <w:szCs w:val="20"/>
              </w:rPr>
            </w:pPr>
            <w:r>
              <w:rPr>
                <w:rFonts w:cs="Arial"/>
                <w:sz w:val="20"/>
                <w:szCs w:val="20"/>
              </w:rPr>
              <w:t>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5" w14:textId="77777777" w:rsidR="00C02D63" w:rsidRDefault="00C02D63">
            <w:pPr>
              <w:rPr>
                <w:rFonts w:cs="Arial"/>
                <w:sz w:val="20"/>
                <w:szCs w:val="20"/>
              </w:rPr>
            </w:pPr>
            <w:r>
              <w:rPr>
                <w:rFonts w:cs="Arial"/>
                <w:sz w:val="20"/>
                <w:szCs w:val="20"/>
              </w:rPr>
              <w:t>TRUMPALAIKĖS INVESTICIJOS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6" w14:textId="77777777" w:rsidR="00C02D63" w:rsidRDefault="00C02D63">
            <w:pPr>
              <w:rPr>
                <w:rFonts w:cs="Arial"/>
                <w:sz w:val="20"/>
                <w:szCs w:val="20"/>
              </w:rPr>
            </w:pPr>
            <w:r>
              <w:rPr>
                <w:rFonts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7" w14:textId="77777777" w:rsidR="00C02D63" w:rsidRDefault="00C02D63">
            <w:pPr>
              <w:rPr>
                <w:rFonts w:cs="Arial"/>
                <w:sz w:val="20"/>
                <w:szCs w:val="20"/>
              </w:rPr>
            </w:pPr>
            <w:r>
              <w:rPr>
                <w:rFonts w:cs="Arial"/>
                <w:sz w:val="20"/>
                <w:szCs w:val="20"/>
              </w:rPr>
              <w:t xml:space="preserve">                         -   </w:t>
            </w:r>
          </w:p>
        </w:tc>
      </w:tr>
      <w:tr w:rsidR="00C02D63" w14:paraId="6769BD6D"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9" w14:textId="77777777" w:rsidR="00C02D63" w:rsidRDefault="00C02D63">
            <w:pPr>
              <w:rPr>
                <w:rFonts w:cs="Arial"/>
                <w:sz w:val="20"/>
                <w:szCs w:val="20"/>
              </w:rPr>
            </w:pPr>
            <w:r>
              <w:rPr>
                <w:rFonts w:cs="Arial"/>
                <w:sz w:val="20"/>
                <w:szCs w:val="20"/>
              </w:rPr>
              <w:t xml:space="preserve"> 3.1.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A" w14:textId="77777777" w:rsidR="00C02D63" w:rsidRDefault="00C02D63">
            <w:pPr>
              <w:rPr>
                <w:rFonts w:cs="Arial"/>
                <w:sz w:val="20"/>
                <w:szCs w:val="20"/>
              </w:rPr>
            </w:pPr>
            <w:r>
              <w:rPr>
                <w:rFonts w:cs="Arial"/>
                <w:sz w:val="20"/>
                <w:szCs w:val="20"/>
              </w:rPr>
              <w:t>Įmonių grupės įmonių akcijos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B"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C" w14:textId="77777777" w:rsidR="00C02D63" w:rsidRDefault="00C02D63">
            <w:pPr>
              <w:rPr>
                <w:rFonts w:cs="Arial"/>
                <w:sz w:val="20"/>
                <w:szCs w:val="20"/>
              </w:rPr>
            </w:pPr>
            <w:r>
              <w:rPr>
                <w:rFonts w:cs="Arial"/>
                <w:sz w:val="20"/>
                <w:szCs w:val="20"/>
              </w:rPr>
              <w:t> </w:t>
            </w:r>
          </w:p>
        </w:tc>
      </w:tr>
      <w:tr w:rsidR="00C02D63" w14:paraId="6769BD72" w14:textId="77777777" w:rsidTr="00C02D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E" w14:textId="77777777" w:rsidR="00C02D63" w:rsidRDefault="00C02D63">
            <w:pPr>
              <w:rPr>
                <w:rFonts w:cs="Arial"/>
                <w:sz w:val="20"/>
                <w:szCs w:val="20"/>
              </w:rPr>
            </w:pPr>
            <w:r>
              <w:rPr>
                <w:rFonts w:cs="Arial"/>
                <w:sz w:val="20"/>
                <w:szCs w:val="20"/>
              </w:rPr>
              <w:t xml:space="preserve"> 3.2.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6F" w14:textId="77777777" w:rsidR="00C02D63" w:rsidRDefault="00C02D63">
            <w:pPr>
              <w:rPr>
                <w:rFonts w:cs="Arial"/>
                <w:sz w:val="20"/>
                <w:szCs w:val="20"/>
              </w:rPr>
            </w:pPr>
            <w:r>
              <w:rPr>
                <w:rFonts w:cs="Arial"/>
                <w:sz w:val="20"/>
                <w:szCs w:val="20"/>
              </w:rPr>
              <w:t xml:space="preserve">Kitos investicijos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0"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1" w14:textId="77777777" w:rsidR="00C02D63" w:rsidRDefault="00C02D63">
            <w:pPr>
              <w:rPr>
                <w:rFonts w:cs="Arial"/>
                <w:sz w:val="20"/>
                <w:szCs w:val="20"/>
              </w:rPr>
            </w:pPr>
            <w:r>
              <w:rPr>
                <w:rFonts w:cs="Arial"/>
                <w:sz w:val="20"/>
                <w:szCs w:val="20"/>
              </w:rPr>
              <w:t> </w:t>
            </w:r>
          </w:p>
        </w:tc>
      </w:tr>
      <w:tr w:rsidR="00C02D63" w14:paraId="6769BD77"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3" w14:textId="77777777" w:rsidR="00C02D63" w:rsidRDefault="00C02D63">
            <w:pPr>
              <w:rPr>
                <w:rFonts w:cs="Arial"/>
                <w:sz w:val="20"/>
                <w:szCs w:val="20"/>
              </w:rPr>
            </w:pPr>
            <w:r>
              <w:rPr>
                <w:rFonts w:cs="Arial"/>
                <w:sz w:val="20"/>
                <w:szCs w:val="20"/>
              </w:rPr>
              <w:t>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4" w14:textId="77777777" w:rsidR="00C02D63" w:rsidRDefault="00C02D63">
            <w:pPr>
              <w:rPr>
                <w:rFonts w:cs="Arial"/>
                <w:sz w:val="20"/>
                <w:szCs w:val="20"/>
              </w:rPr>
            </w:pPr>
            <w:r>
              <w:rPr>
                <w:rFonts w:cs="Arial"/>
                <w:sz w:val="20"/>
                <w:szCs w:val="20"/>
              </w:rPr>
              <w:t>PINIGAI IR PINIGŲ EKVIVALENTAI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5" w14:textId="77777777" w:rsidR="00C02D63" w:rsidRDefault="00C02D63">
            <w:pPr>
              <w:rPr>
                <w:rFonts w:cs="Arial"/>
                <w:sz w:val="20"/>
                <w:szCs w:val="20"/>
              </w:rPr>
            </w:pPr>
            <w:r>
              <w:rPr>
                <w:rFonts w:cs="Arial"/>
                <w:sz w:val="20"/>
                <w:szCs w:val="20"/>
              </w:rPr>
              <w:t xml:space="preserve">                 52211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6" w14:textId="77777777" w:rsidR="00C02D63" w:rsidRDefault="00C02D63">
            <w:pPr>
              <w:rPr>
                <w:rFonts w:cs="Arial"/>
                <w:sz w:val="20"/>
                <w:szCs w:val="20"/>
              </w:rPr>
            </w:pPr>
            <w:r>
              <w:rPr>
                <w:rFonts w:cs="Arial"/>
                <w:sz w:val="20"/>
                <w:szCs w:val="20"/>
              </w:rPr>
              <w:t xml:space="preserve">                222340 </w:t>
            </w:r>
          </w:p>
        </w:tc>
      </w:tr>
      <w:tr w:rsidR="00C02D63" w14:paraId="6769BD7C" w14:textId="77777777" w:rsidTr="00C02D63">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769BD78" w14:textId="77777777" w:rsidR="00C02D63" w:rsidRDefault="00C02D63">
            <w:pPr>
              <w:rPr>
                <w:rFonts w:cs="Arial"/>
                <w:sz w:val="20"/>
                <w:szCs w:val="20"/>
              </w:rPr>
            </w:pPr>
            <w:r>
              <w:rPr>
                <w:rFonts w:cs="Arial"/>
                <w:sz w:val="20"/>
                <w:szCs w:val="20"/>
              </w:rPr>
              <w:t>C.</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D79" w14:textId="77777777" w:rsidR="00C02D63" w:rsidRDefault="00C02D63">
            <w:pPr>
              <w:rPr>
                <w:rFonts w:cs="Arial"/>
              </w:rPr>
            </w:pPr>
            <w:r>
              <w:rPr>
                <w:rFonts w:cs="Arial"/>
              </w:rPr>
              <w:t>ATEINANČIŲ LAIKOTARPIŲ SĄNAUDOS IR SUKAUPTOS PAJAMOS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A" w14:textId="77777777" w:rsidR="00C02D63" w:rsidRDefault="00C02D63">
            <w:pPr>
              <w:rPr>
                <w:rFonts w:cs="Arial"/>
                <w:b/>
                <w:bCs/>
                <w:sz w:val="20"/>
                <w:szCs w:val="20"/>
              </w:rPr>
            </w:pPr>
            <w:r>
              <w:rPr>
                <w:rFonts w:cs="Arial"/>
                <w:b/>
                <w:bCs/>
                <w:sz w:val="20"/>
                <w:szCs w:val="20"/>
              </w:rPr>
              <w:t xml:space="preserve">                      85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B" w14:textId="77777777" w:rsidR="00C02D63" w:rsidRDefault="00C02D63">
            <w:pPr>
              <w:rPr>
                <w:rFonts w:cs="Arial"/>
                <w:b/>
                <w:bCs/>
                <w:sz w:val="20"/>
                <w:szCs w:val="20"/>
              </w:rPr>
            </w:pPr>
            <w:r>
              <w:rPr>
                <w:rFonts w:cs="Arial"/>
                <w:b/>
                <w:bCs/>
                <w:sz w:val="20"/>
                <w:szCs w:val="20"/>
              </w:rPr>
              <w:t xml:space="preserve">                     177 </w:t>
            </w:r>
          </w:p>
        </w:tc>
      </w:tr>
      <w:tr w:rsidR="00C02D63" w14:paraId="6769BD81" w14:textId="77777777" w:rsidTr="00C02D63">
        <w:trPr>
          <w:trHeight w:val="3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D" w14:textId="77777777" w:rsidR="00C02D63" w:rsidRDefault="00C02D63">
            <w:pPr>
              <w:rPr>
                <w:rFonts w:cs="Arial"/>
              </w:rPr>
            </w:pPr>
            <w:r>
              <w:rPr>
                <w:rFonts w:cs="Arial"/>
              </w:rPr>
              <w:lastRenderedPageBreak/>
              <w:t> </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E" w14:textId="77777777" w:rsidR="00C02D63" w:rsidRDefault="00C02D63">
            <w:pPr>
              <w:rPr>
                <w:rFonts w:cs="Arial"/>
              </w:rPr>
            </w:pPr>
            <w:r>
              <w:rPr>
                <w:rFonts w:cs="Arial"/>
              </w:rPr>
              <w:t>TURTO IŠ VISO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7F" w14:textId="77777777" w:rsidR="00C02D63" w:rsidRDefault="00C02D63">
            <w:pPr>
              <w:rPr>
                <w:rFonts w:cs="Arial"/>
                <w:b/>
                <w:bCs/>
              </w:rPr>
            </w:pPr>
            <w:r>
              <w:rPr>
                <w:rFonts w:cs="Arial"/>
                <w:b/>
                <w:bCs/>
              </w:rPr>
              <w:t xml:space="preserve">    12103829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0" w14:textId="77777777" w:rsidR="00C02D63" w:rsidRDefault="00C02D63">
            <w:pPr>
              <w:rPr>
                <w:rFonts w:cs="Arial"/>
                <w:b/>
                <w:bCs/>
              </w:rPr>
            </w:pPr>
            <w:r>
              <w:rPr>
                <w:rFonts w:cs="Arial"/>
                <w:b/>
                <w:bCs/>
              </w:rPr>
              <w:t xml:space="preserve">     12428539 </w:t>
            </w:r>
          </w:p>
        </w:tc>
      </w:tr>
      <w:tr w:rsidR="00C02D63" w14:paraId="6769BD86"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2" w14:textId="77777777" w:rsidR="00C02D63" w:rsidRDefault="00C02D63">
            <w:pPr>
              <w:rPr>
                <w:rFonts w:cs="Arial"/>
                <w:sz w:val="20"/>
                <w:szCs w:val="20"/>
              </w:rPr>
            </w:pPr>
            <w:r>
              <w:rPr>
                <w:rFonts w:cs="Arial"/>
                <w:sz w:val="20"/>
                <w:szCs w:val="20"/>
              </w:rPr>
              <w:t> </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BD83" w14:textId="77777777" w:rsidR="00C02D63" w:rsidRDefault="00C02D63">
            <w:pPr>
              <w:rPr>
                <w:rFonts w:cs="Arial"/>
              </w:rPr>
            </w:pPr>
            <w:r>
              <w:rPr>
                <w:rFonts w:cs="Arial"/>
              </w:rPr>
              <w:t>NUOSAVAS KAPITALAS IR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9BD84" w14:textId="77777777" w:rsidR="00C02D63" w:rsidRDefault="00C02D63">
            <w:pPr>
              <w:jc w:val="center"/>
              <w:rPr>
                <w:rFonts w:ascii="TimesLT" w:hAnsi="TimesLT" w:cs="Arial"/>
              </w:rPr>
            </w:pPr>
            <w:r>
              <w:rPr>
                <w:rFonts w:ascii="TimesLT" w:hAnsi="TimesLT" w:cs="Aria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9BD85" w14:textId="77777777" w:rsidR="00C02D63" w:rsidRDefault="00C02D63">
            <w:pPr>
              <w:jc w:val="center"/>
              <w:rPr>
                <w:rFonts w:ascii="TimesLT" w:hAnsi="TimesLT" w:cs="Arial"/>
              </w:rPr>
            </w:pPr>
            <w:r>
              <w:rPr>
                <w:rFonts w:ascii="TimesLT" w:hAnsi="TimesLT" w:cs="Arial"/>
              </w:rPr>
              <w:t> </w:t>
            </w:r>
          </w:p>
        </w:tc>
      </w:tr>
      <w:tr w:rsidR="00C02D63" w14:paraId="6769BD8B"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7" w14:textId="77777777" w:rsidR="00C02D63" w:rsidRDefault="00C02D63">
            <w:pPr>
              <w:rPr>
                <w:rFonts w:cs="Arial"/>
              </w:rPr>
            </w:pPr>
            <w:r>
              <w:rPr>
                <w:rFonts w:cs="Arial"/>
              </w:rPr>
              <w:t>D.</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8" w14:textId="77777777" w:rsidR="00C02D63" w:rsidRDefault="00C02D63">
            <w:pPr>
              <w:rPr>
                <w:rFonts w:cs="Arial"/>
              </w:rPr>
            </w:pPr>
            <w:r>
              <w:rPr>
                <w:rFonts w:cs="Arial"/>
              </w:rPr>
              <w:t>NUOSAVAS KAPITALAS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9" w14:textId="77777777" w:rsidR="00C02D63" w:rsidRDefault="00C02D63">
            <w:pPr>
              <w:rPr>
                <w:rFonts w:cs="Arial"/>
                <w:b/>
                <w:bCs/>
              </w:rPr>
            </w:pPr>
            <w:r>
              <w:rPr>
                <w:rFonts w:cs="Arial"/>
                <w:b/>
                <w:bCs/>
              </w:rPr>
              <w:t xml:space="preserve">      1943149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A" w14:textId="77777777" w:rsidR="00C02D63" w:rsidRDefault="00C02D63">
            <w:pPr>
              <w:rPr>
                <w:rFonts w:cs="Arial"/>
                <w:b/>
                <w:bCs/>
              </w:rPr>
            </w:pPr>
            <w:r>
              <w:rPr>
                <w:rFonts w:cs="Arial"/>
                <w:b/>
                <w:bCs/>
              </w:rPr>
              <w:t xml:space="preserve">       1883588 </w:t>
            </w:r>
          </w:p>
        </w:tc>
      </w:tr>
      <w:tr w:rsidR="00C02D63" w14:paraId="6769BD90"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C" w14:textId="77777777" w:rsidR="00C02D63" w:rsidRDefault="00C02D63">
            <w:pPr>
              <w:rPr>
                <w:rFonts w:cs="Arial"/>
                <w:sz w:val="20"/>
                <w:szCs w:val="20"/>
              </w:rPr>
            </w:pPr>
            <w:r>
              <w:rPr>
                <w:rFonts w:cs="Arial"/>
                <w:sz w:val="20"/>
                <w:szCs w:val="20"/>
              </w:rPr>
              <w:t>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D" w14:textId="77777777" w:rsidR="00C02D63" w:rsidRDefault="00C02D63">
            <w:pPr>
              <w:rPr>
                <w:rFonts w:cs="Arial"/>
                <w:sz w:val="20"/>
                <w:szCs w:val="20"/>
              </w:rPr>
            </w:pPr>
            <w:r>
              <w:rPr>
                <w:rFonts w:cs="Arial"/>
                <w:sz w:val="20"/>
                <w:szCs w:val="20"/>
              </w:rPr>
              <w:t>KAPITALAS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E" w14:textId="77777777" w:rsidR="00C02D63" w:rsidRDefault="00C02D63">
            <w:pPr>
              <w:rPr>
                <w:rFonts w:cs="Arial"/>
                <w:sz w:val="20"/>
                <w:szCs w:val="20"/>
              </w:rPr>
            </w:pPr>
            <w:r>
              <w:rPr>
                <w:rFonts w:cs="Arial"/>
                <w:sz w:val="20"/>
                <w:szCs w:val="20"/>
              </w:rPr>
              <w:t xml:space="preserve">             2307486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8F" w14:textId="77777777" w:rsidR="00C02D63" w:rsidRDefault="00C02D63">
            <w:pPr>
              <w:rPr>
                <w:rFonts w:cs="Arial"/>
                <w:sz w:val="20"/>
                <w:szCs w:val="20"/>
              </w:rPr>
            </w:pPr>
            <w:r>
              <w:rPr>
                <w:rFonts w:cs="Arial"/>
                <w:sz w:val="20"/>
                <w:szCs w:val="20"/>
              </w:rPr>
              <w:t xml:space="preserve">              2225015 </w:t>
            </w:r>
          </w:p>
        </w:tc>
      </w:tr>
      <w:tr w:rsidR="00C02D63" w14:paraId="6769BD95"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1" w14:textId="77777777" w:rsidR="00C02D63" w:rsidRDefault="00C02D63">
            <w:pPr>
              <w:rPr>
                <w:rFonts w:cs="Arial"/>
                <w:sz w:val="20"/>
                <w:szCs w:val="20"/>
              </w:rPr>
            </w:pPr>
            <w:r>
              <w:rPr>
                <w:rFonts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2" w14:textId="77777777" w:rsidR="00C02D63" w:rsidRDefault="00C02D63">
            <w:pPr>
              <w:rPr>
                <w:rFonts w:cs="Arial"/>
                <w:sz w:val="20"/>
                <w:szCs w:val="20"/>
              </w:rPr>
            </w:pPr>
            <w:r>
              <w:rPr>
                <w:rFonts w:cs="Arial"/>
                <w:sz w:val="20"/>
                <w:szCs w:val="20"/>
              </w:rPr>
              <w:t>Įstatinis (pasirašytasis) arba pagrindinis kapitalas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3" w14:textId="77777777" w:rsidR="00C02D63" w:rsidRDefault="00C02D63">
            <w:pPr>
              <w:rPr>
                <w:rFonts w:cs="Arial"/>
                <w:sz w:val="20"/>
                <w:szCs w:val="20"/>
              </w:rPr>
            </w:pPr>
            <w:r>
              <w:rPr>
                <w:rFonts w:cs="Arial"/>
                <w:sz w:val="20"/>
                <w:szCs w:val="20"/>
              </w:rPr>
              <w:t xml:space="preserve">             2331794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4" w14:textId="77777777" w:rsidR="00C02D63" w:rsidRDefault="00C02D63">
            <w:pPr>
              <w:rPr>
                <w:rFonts w:cs="Arial"/>
                <w:sz w:val="20"/>
                <w:szCs w:val="20"/>
              </w:rPr>
            </w:pPr>
            <w:r>
              <w:rPr>
                <w:rFonts w:cs="Arial"/>
                <w:sz w:val="20"/>
                <w:szCs w:val="20"/>
              </w:rPr>
              <w:t xml:space="preserve">              2249323 </w:t>
            </w:r>
          </w:p>
        </w:tc>
      </w:tr>
      <w:tr w:rsidR="00C02D63" w14:paraId="6769BD9A"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6" w14:textId="77777777" w:rsidR="00C02D63" w:rsidRDefault="00C02D63">
            <w:pPr>
              <w:rPr>
                <w:rFonts w:cs="Arial"/>
                <w:sz w:val="20"/>
                <w:szCs w:val="20"/>
              </w:rPr>
            </w:pPr>
            <w:r>
              <w:rPr>
                <w:rFonts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7" w14:textId="77777777" w:rsidR="00C02D63" w:rsidRDefault="00C02D63">
            <w:pPr>
              <w:rPr>
                <w:rFonts w:cs="Arial"/>
                <w:sz w:val="20"/>
                <w:szCs w:val="20"/>
              </w:rPr>
            </w:pPr>
            <w:r>
              <w:rPr>
                <w:rFonts w:cs="Arial"/>
                <w:sz w:val="20"/>
                <w:szCs w:val="20"/>
              </w:rPr>
              <w:t>Pasirašytasis neapmokėtas kapitalas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8"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9" w14:textId="77777777" w:rsidR="00C02D63" w:rsidRDefault="00C02D63">
            <w:pPr>
              <w:rPr>
                <w:rFonts w:cs="Arial"/>
                <w:sz w:val="20"/>
                <w:szCs w:val="20"/>
              </w:rPr>
            </w:pPr>
            <w:r>
              <w:rPr>
                <w:rFonts w:cs="Arial"/>
                <w:sz w:val="20"/>
                <w:szCs w:val="20"/>
              </w:rPr>
              <w:t> </w:t>
            </w:r>
          </w:p>
        </w:tc>
      </w:tr>
      <w:tr w:rsidR="00C02D63" w14:paraId="6769BD9F"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B" w14:textId="77777777" w:rsidR="00C02D63" w:rsidRDefault="00C02D63">
            <w:pPr>
              <w:rPr>
                <w:rFonts w:cs="Arial"/>
                <w:sz w:val="20"/>
                <w:szCs w:val="20"/>
              </w:rPr>
            </w:pPr>
            <w:r>
              <w:rPr>
                <w:rFonts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C" w14:textId="77777777" w:rsidR="00C02D63" w:rsidRDefault="00C02D63">
            <w:pPr>
              <w:rPr>
                <w:rFonts w:cs="Arial"/>
                <w:sz w:val="20"/>
                <w:szCs w:val="20"/>
              </w:rPr>
            </w:pPr>
            <w:r>
              <w:rPr>
                <w:rFonts w:cs="Arial"/>
                <w:sz w:val="20"/>
                <w:szCs w:val="20"/>
              </w:rPr>
              <w:t>Savos akcijos, pajai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D" w14:textId="77777777" w:rsidR="00C02D63" w:rsidRDefault="00C02D63">
            <w:pPr>
              <w:rPr>
                <w:rFonts w:cs="Arial"/>
                <w:sz w:val="20"/>
                <w:szCs w:val="20"/>
              </w:rPr>
            </w:pPr>
            <w:r>
              <w:rPr>
                <w:rFonts w:cs="Arial"/>
                <w:sz w:val="20"/>
                <w:szCs w:val="20"/>
              </w:rPr>
              <w:t xml:space="preserve">               (24308)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9E" w14:textId="77777777" w:rsidR="00C02D63" w:rsidRDefault="00C02D63">
            <w:pPr>
              <w:rPr>
                <w:rFonts w:cs="Arial"/>
                <w:sz w:val="20"/>
                <w:szCs w:val="20"/>
              </w:rPr>
            </w:pPr>
            <w:r>
              <w:rPr>
                <w:rFonts w:cs="Arial"/>
                <w:sz w:val="20"/>
                <w:szCs w:val="20"/>
              </w:rPr>
              <w:t xml:space="preserve">                 (24308)</w:t>
            </w:r>
          </w:p>
        </w:tc>
      </w:tr>
      <w:tr w:rsidR="00C02D63" w14:paraId="6769BDA4"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0" w14:textId="77777777" w:rsidR="00C02D63" w:rsidRDefault="00C02D63">
            <w:pPr>
              <w:rPr>
                <w:rFonts w:cs="Arial"/>
                <w:sz w:val="20"/>
                <w:szCs w:val="20"/>
              </w:rPr>
            </w:pPr>
            <w:r>
              <w:rPr>
                <w:rFonts w:cs="Arial"/>
                <w:sz w:val="20"/>
                <w:szCs w:val="20"/>
              </w:rPr>
              <w:t>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1" w14:textId="77777777" w:rsidR="00C02D63" w:rsidRDefault="00C02D63">
            <w:pPr>
              <w:rPr>
                <w:rFonts w:cs="Arial"/>
                <w:sz w:val="20"/>
                <w:szCs w:val="20"/>
              </w:rPr>
            </w:pPr>
            <w:r>
              <w:rPr>
                <w:rFonts w:cs="Arial"/>
                <w:sz w:val="20"/>
                <w:szCs w:val="20"/>
              </w:rPr>
              <w:t>AKCIJŲ PRIEDAI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2"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3" w14:textId="77777777" w:rsidR="00C02D63" w:rsidRDefault="00C02D63">
            <w:pPr>
              <w:rPr>
                <w:rFonts w:cs="Arial"/>
                <w:sz w:val="20"/>
                <w:szCs w:val="20"/>
              </w:rPr>
            </w:pPr>
            <w:r>
              <w:rPr>
                <w:rFonts w:cs="Arial"/>
                <w:sz w:val="20"/>
                <w:szCs w:val="20"/>
              </w:rPr>
              <w:t> </w:t>
            </w:r>
          </w:p>
        </w:tc>
      </w:tr>
      <w:tr w:rsidR="00C02D63" w14:paraId="6769BDA9"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5" w14:textId="77777777" w:rsidR="00C02D63" w:rsidRDefault="00C02D63">
            <w:pPr>
              <w:rPr>
                <w:rFonts w:cs="Arial"/>
                <w:sz w:val="20"/>
                <w:szCs w:val="20"/>
              </w:rPr>
            </w:pPr>
            <w:r>
              <w:rPr>
                <w:rFonts w:cs="Arial"/>
                <w:sz w:val="20"/>
                <w:szCs w:val="20"/>
              </w:rPr>
              <w:t>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6" w14:textId="77777777" w:rsidR="00C02D63" w:rsidRDefault="00C02D63">
            <w:pPr>
              <w:rPr>
                <w:rFonts w:cs="Arial"/>
                <w:sz w:val="20"/>
                <w:szCs w:val="20"/>
              </w:rPr>
            </w:pPr>
            <w:r>
              <w:rPr>
                <w:rFonts w:cs="Arial"/>
                <w:sz w:val="20"/>
                <w:szCs w:val="20"/>
              </w:rPr>
              <w:t>PERKAINOJIMO REZERVAS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7"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8" w14:textId="77777777" w:rsidR="00C02D63" w:rsidRDefault="00C02D63">
            <w:pPr>
              <w:rPr>
                <w:rFonts w:cs="Arial"/>
                <w:sz w:val="20"/>
                <w:szCs w:val="20"/>
              </w:rPr>
            </w:pPr>
            <w:r>
              <w:rPr>
                <w:rFonts w:cs="Arial"/>
                <w:sz w:val="20"/>
                <w:szCs w:val="20"/>
              </w:rPr>
              <w:t> </w:t>
            </w:r>
          </w:p>
        </w:tc>
      </w:tr>
      <w:tr w:rsidR="00C02D63" w14:paraId="6769BDAE"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A" w14:textId="77777777" w:rsidR="00C02D63" w:rsidRDefault="00C02D63">
            <w:pPr>
              <w:rPr>
                <w:rFonts w:cs="Arial"/>
                <w:sz w:val="20"/>
                <w:szCs w:val="20"/>
              </w:rPr>
            </w:pPr>
            <w:r>
              <w:rPr>
                <w:rFonts w:cs="Arial"/>
                <w:sz w:val="20"/>
                <w:szCs w:val="20"/>
              </w:rPr>
              <w:t>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B" w14:textId="77777777" w:rsidR="00C02D63" w:rsidRDefault="00C02D63">
            <w:pPr>
              <w:rPr>
                <w:rFonts w:cs="Arial"/>
                <w:sz w:val="20"/>
                <w:szCs w:val="20"/>
              </w:rPr>
            </w:pPr>
            <w:r>
              <w:rPr>
                <w:rFonts w:cs="Arial"/>
                <w:sz w:val="20"/>
                <w:szCs w:val="20"/>
              </w:rPr>
              <w:t>REZERVAI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C" w14:textId="77777777" w:rsidR="00C02D63" w:rsidRDefault="00C02D63">
            <w:pPr>
              <w:rPr>
                <w:rFonts w:cs="Arial"/>
                <w:sz w:val="20"/>
                <w:szCs w:val="20"/>
              </w:rPr>
            </w:pPr>
            <w:r>
              <w:rPr>
                <w:rFonts w:cs="Arial"/>
                <w:sz w:val="20"/>
                <w:szCs w:val="20"/>
              </w:rPr>
              <w:t xml:space="preserve">                   4711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D" w14:textId="77777777" w:rsidR="00C02D63" w:rsidRDefault="00C02D63">
            <w:pPr>
              <w:rPr>
                <w:rFonts w:cs="Arial"/>
                <w:sz w:val="20"/>
                <w:szCs w:val="20"/>
              </w:rPr>
            </w:pPr>
            <w:r>
              <w:rPr>
                <w:rFonts w:cs="Arial"/>
                <w:sz w:val="20"/>
                <w:szCs w:val="20"/>
              </w:rPr>
              <w:t xml:space="preserve">                    4711 </w:t>
            </w:r>
          </w:p>
        </w:tc>
      </w:tr>
      <w:tr w:rsidR="00C02D63" w14:paraId="6769BDB3"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AF" w14:textId="77777777" w:rsidR="00C02D63" w:rsidRDefault="00C02D63">
            <w:pPr>
              <w:rPr>
                <w:rFonts w:cs="Arial"/>
                <w:sz w:val="20"/>
                <w:szCs w:val="20"/>
              </w:rPr>
            </w:pPr>
            <w:r>
              <w:rPr>
                <w:rFonts w:cs="Arial"/>
                <w:sz w:val="20"/>
                <w:szCs w:val="20"/>
              </w:rPr>
              <w:t xml:space="preserve"> 4.1.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0" w14:textId="77777777" w:rsidR="00C02D63" w:rsidRDefault="00C02D63">
            <w:pPr>
              <w:rPr>
                <w:rFonts w:cs="Arial"/>
                <w:sz w:val="20"/>
                <w:szCs w:val="20"/>
              </w:rPr>
            </w:pPr>
            <w:r>
              <w:rPr>
                <w:rFonts w:cs="Arial"/>
                <w:sz w:val="20"/>
                <w:szCs w:val="20"/>
              </w:rPr>
              <w:t>Privalomasis rezervas arba atsargos (rezervinis) kapitalas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1"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2" w14:textId="77777777" w:rsidR="00C02D63" w:rsidRDefault="00C02D63">
            <w:pPr>
              <w:rPr>
                <w:rFonts w:cs="Arial"/>
                <w:sz w:val="20"/>
                <w:szCs w:val="20"/>
              </w:rPr>
            </w:pPr>
            <w:r>
              <w:rPr>
                <w:rFonts w:cs="Arial"/>
                <w:sz w:val="20"/>
                <w:szCs w:val="20"/>
              </w:rPr>
              <w:t> </w:t>
            </w:r>
          </w:p>
        </w:tc>
      </w:tr>
      <w:tr w:rsidR="00C02D63" w14:paraId="6769BDB8"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4" w14:textId="77777777" w:rsidR="00C02D63" w:rsidRDefault="00C02D63">
            <w:pPr>
              <w:rPr>
                <w:rFonts w:cs="Arial"/>
                <w:sz w:val="20"/>
                <w:szCs w:val="20"/>
              </w:rPr>
            </w:pPr>
            <w:r>
              <w:rPr>
                <w:rFonts w:cs="Arial"/>
                <w:sz w:val="20"/>
                <w:szCs w:val="20"/>
              </w:rPr>
              <w:t xml:space="preserve"> 4.2.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5" w14:textId="77777777" w:rsidR="00C02D63" w:rsidRDefault="00C02D63">
            <w:pPr>
              <w:rPr>
                <w:rFonts w:cs="Arial"/>
                <w:sz w:val="20"/>
                <w:szCs w:val="20"/>
              </w:rPr>
            </w:pPr>
            <w:r>
              <w:rPr>
                <w:rFonts w:cs="Arial"/>
                <w:sz w:val="20"/>
                <w:szCs w:val="20"/>
              </w:rPr>
              <w:t>Savoms akcijoms įsigyti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6"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7" w14:textId="77777777" w:rsidR="00C02D63" w:rsidRDefault="00C02D63">
            <w:pPr>
              <w:rPr>
                <w:rFonts w:cs="Arial"/>
                <w:sz w:val="20"/>
                <w:szCs w:val="20"/>
              </w:rPr>
            </w:pPr>
            <w:r>
              <w:rPr>
                <w:rFonts w:cs="Arial"/>
                <w:sz w:val="20"/>
                <w:szCs w:val="20"/>
              </w:rPr>
              <w:t> </w:t>
            </w:r>
          </w:p>
        </w:tc>
      </w:tr>
      <w:tr w:rsidR="00C02D63" w14:paraId="6769BDBD"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9" w14:textId="77777777" w:rsidR="00C02D63" w:rsidRDefault="00C02D63">
            <w:pPr>
              <w:rPr>
                <w:rFonts w:cs="Arial"/>
                <w:sz w:val="20"/>
                <w:szCs w:val="20"/>
              </w:rPr>
            </w:pPr>
            <w:r>
              <w:rPr>
                <w:rFonts w:cs="Arial"/>
                <w:sz w:val="20"/>
                <w:szCs w:val="20"/>
              </w:rPr>
              <w:t xml:space="preserve"> 4.3.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A" w14:textId="77777777" w:rsidR="00C02D63" w:rsidRDefault="00C02D63">
            <w:pPr>
              <w:rPr>
                <w:rFonts w:cs="Arial"/>
                <w:sz w:val="20"/>
                <w:szCs w:val="20"/>
              </w:rPr>
            </w:pPr>
            <w:r>
              <w:rPr>
                <w:rFonts w:cs="Arial"/>
                <w:sz w:val="20"/>
                <w:szCs w:val="20"/>
              </w:rPr>
              <w:t>Kiti rezervai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B" w14:textId="77777777" w:rsidR="00C02D63" w:rsidRDefault="00C02D63">
            <w:pPr>
              <w:rPr>
                <w:rFonts w:cs="Arial"/>
                <w:sz w:val="20"/>
                <w:szCs w:val="20"/>
              </w:rPr>
            </w:pPr>
            <w:r>
              <w:rPr>
                <w:rFonts w:cs="Arial"/>
                <w:sz w:val="20"/>
                <w:szCs w:val="20"/>
              </w:rPr>
              <w:t xml:space="preserve">                   4711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C" w14:textId="77777777" w:rsidR="00C02D63" w:rsidRDefault="00C02D63">
            <w:pPr>
              <w:rPr>
                <w:rFonts w:cs="Arial"/>
                <w:sz w:val="20"/>
                <w:szCs w:val="20"/>
              </w:rPr>
            </w:pPr>
            <w:r>
              <w:rPr>
                <w:rFonts w:cs="Arial"/>
                <w:sz w:val="20"/>
                <w:szCs w:val="20"/>
              </w:rPr>
              <w:t xml:space="preserve">                    4711 </w:t>
            </w:r>
          </w:p>
        </w:tc>
      </w:tr>
      <w:tr w:rsidR="00C02D63" w14:paraId="6769BDC2"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E" w14:textId="77777777" w:rsidR="00C02D63" w:rsidRDefault="00C02D63">
            <w:pPr>
              <w:rPr>
                <w:rFonts w:cs="Arial"/>
                <w:sz w:val="20"/>
                <w:szCs w:val="20"/>
              </w:rPr>
            </w:pPr>
            <w:r>
              <w:rPr>
                <w:rFonts w:cs="Arial"/>
                <w:sz w:val="20"/>
                <w:szCs w:val="20"/>
              </w:rPr>
              <w:t>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BF" w14:textId="77777777" w:rsidR="00C02D63" w:rsidRDefault="00C02D63">
            <w:pPr>
              <w:rPr>
                <w:rFonts w:cs="Arial"/>
                <w:sz w:val="20"/>
                <w:szCs w:val="20"/>
              </w:rPr>
            </w:pPr>
            <w:r>
              <w:rPr>
                <w:rFonts w:cs="Arial"/>
                <w:sz w:val="20"/>
                <w:szCs w:val="20"/>
              </w:rPr>
              <w:t>NEPASKIRSTYTASIS PELNAS (NUOSTOLIAI)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0" w14:textId="77777777" w:rsidR="00C02D63" w:rsidRDefault="00C02D63">
            <w:pPr>
              <w:rPr>
                <w:rFonts w:cs="Arial"/>
                <w:sz w:val="20"/>
                <w:szCs w:val="20"/>
              </w:rPr>
            </w:pPr>
            <w:r>
              <w:rPr>
                <w:rFonts w:cs="Arial"/>
                <w:sz w:val="20"/>
                <w:szCs w:val="20"/>
              </w:rPr>
              <w:t xml:space="preserve">             (369048)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1" w14:textId="77777777" w:rsidR="00C02D63" w:rsidRDefault="00C02D63">
            <w:pPr>
              <w:rPr>
                <w:rFonts w:cs="Arial"/>
                <w:sz w:val="20"/>
                <w:szCs w:val="20"/>
              </w:rPr>
            </w:pPr>
            <w:r>
              <w:rPr>
                <w:rFonts w:cs="Arial"/>
                <w:sz w:val="20"/>
                <w:szCs w:val="20"/>
              </w:rPr>
              <w:t xml:space="preserve">               (346138)</w:t>
            </w:r>
          </w:p>
        </w:tc>
      </w:tr>
      <w:tr w:rsidR="00C02D63" w14:paraId="6769BDC7"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3" w14:textId="77777777" w:rsidR="00C02D63" w:rsidRDefault="00C02D63">
            <w:pPr>
              <w:rPr>
                <w:rFonts w:cs="Arial"/>
                <w:sz w:val="20"/>
                <w:szCs w:val="20"/>
              </w:rPr>
            </w:pPr>
            <w:r>
              <w:rPr>
                <w:rFonts w:cs="Arial"/>
                <w:sz w:val="20"/>
                <w:szCs w:val="20"/>
              </w:rPr>
              <w:t xml:space="preserve"> 5.1.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4" w14:textId="77777777" w:rsidR="00C02D63" w:rsidRDefault="00C02D63">
            <w:pPr>
              <w:rPr>
                <w:rFonts w:cs="Arial"/>
                <w:sz w:val="20"/>
                <w:szCs w:val="20"/>
              </w:rPr>
            </w:pPr>
            <w:r>
              <w:rPr>
                <w:rFonts w:cs="Arial"/>
                <w:sz w:val="20"/>
                <w:szCs w:val="20"/>
              </w:rPr>
              <w:t>Ataskaitinių metų pelnas (nuostoliai)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5" w14:textId="77777777" w:rsidR="00C02D63" w:rsidRDefault="00C02D63">
            <w:pPr>
              <w:rPr>
                <w:rFonts w:cs="Arial"/>
                <w:sz w:val="20"/>
                <w:szCs w:val="20"/>
              </w:rPr>
            </w:pPr>
            <w:r>
              <w:rPr>
                <w:rFonts w:cs="Arial"/>
                <w:sz w:val="20"/>
                <w:szCs w:val="20"/>
              </w:rPr>
              <w:t xml:space="preserve">               (22910)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6" w14:textId="77777777" w:rsidR="00C02D63" w:rsidRDefault="00C02D63">
            <w:pPr>
              <w:rPr>
                <w:rFonts w:cs="Arial"/>
                <w:sz w:val="20"/>
                <w:szCs w:val="20"/>
              </w:rPr>
            </w:pPr>
            <w:r>
              <w:rPr>
                <w:rFonts w:cs="Arial"/>
                <w:sz w:val="20"/>
                <w:szCs w:val="20"/>
              </w:rPr>
              <w:t xml:space="preserve">                 (35818)</w:t>
            </w:r>
          </w:p>
        </w:tc>
      </w:tr>
      <w:tr w:rsidR="00C02D63" w14:paraId="6769BDCC"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8" w14:textId="77777777" w:rsidR="00C02D63" w:rsidRDefault="00C02D63">
            <w:pPr>
              <w:rPr>
                <w:rFonts w:cs="Arial"/>
                <w:sz w:val="20"/>
                <w:szCs w:val="20"/>
              </w:rPr>
            </w:pPr>
            <w:r>
              <w:rPr>
                <w:rFonts w:cs="Arial"/>
                <w:sz w:val="20"/>
                <w:szCs w:val="20"/>
              </w:rPr>
              <w:t xml:space="preserve"> 5.2.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9" w14:textId="77777777" w:rsidR="00C02D63" w:rsidRDefault="00C02D63">
            <w:pPr>
              <w:rPr>
                <w:rFonts w:cs="Arial"/>
                <w:sz w:val="20"/>
                <w:szCs w:val="20"/>
              </w:rPr>
            </w:pPr>
            <w:r>
              <w:rPr>
                <w:rFonts w:cs="Arial"/>
                <w:sz w:val="20"/>
                <w:szCs w:val="20"/>
              </w:rPr>
              <w:t>Ankstesnių metų pelnas (nuostoliai)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A" w14:textId="77777777" w:rsidR="00C02D63" w:rsidRDefault="00C02D63">
            <w:pPr>
              <w:rPr>
                <w:rFonts w:cs="Arial"/>
                <w:sz w:val="20"/>
                <w:szCs w:val="20"/>
              </w:rPr>
            </w:pPr>
            <w:r>
              <w:rPr>
                <w:rFonts w:cs="Arial"/>
                <w:sz w:val="20"/>
                <w:szCs w:val="20"/>
              </w:rPr>
              <w:t xml:space="preserve">             (346138)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B" w14:textId="77777777" w:rsidR="00C02D63" w:rsidRDefault="00C02D63">
            <w:pPr>
              <w:rPr>
                <w:rFonts w:cs="Arial"/>
                <w:sz w:val="20"/>
                <w:szCs w:val="20"/>
              </w:rPr>
            </w:pPr>
            <w:r>
              <w:rPr>
                <w:rFonts w:cs="Arial"/>
                <w:sz w:val="20"/>
                <w:szCs w:val="20"/>
              </w:rPr>
              <w:t xml:space="preserve">               (310320)</w:t>
            </w:r>
          </w:p>
        </w:tc>
      </w:tr>
      <w:tr w:rsidR="00C02D63" w14:paraId="6769BDD1"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D" w14:textId="77777777" w:rsidR="00C02D63" w:rsidRDefault="00C02D63">
            <w:pPr>
              <w:rPr>
                <w:rFonts w:cs="Arial"/>
              </w:rPr>
            </w:pPr>
            <w:r>
              <w:rPr>
                <w:rFonts w:cs="Arial"/>
              </w:rPr>
              <w:t>E.</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E" w14:textId="77777777" w:rsidR="00C02D63" w:rsidRDefault="00C02D63">
            <w:pPr>
              <w:rPr>
                <w:rFonts w:cs="Arial"/>
              </w:rPr>
            </w:pPr>
            <w:r>
              <w:rPr>
                <w:rFonts w:cs="Arial"/>
              </w:rPr>
              <w:t>DOTACIJOS, SUBSIDIJOS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CF" w14:textId="77777777" w:rsidR="00C02D63" w:rsidRDefault="00C02D63">
            <w:pPr>
              <w:rPr>
                <w:rFonts w:cs="Arial"/>
                <w:b/>
                <w:bCs/>
              </w:rPr>
            </w:pPr>
            <w:r>
              <w:rPr>
                <w:rFonts w:cs="Arial"/>
                <w:b/>
                <w:bCs/>
              </w:rPr>
              <w:t xml:space="preserve">      9399809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0" w14:textId="77777777" w:rsidR="00C02D63" w:rsidRDefault="00C02D63">
            <w:pPr>
              <w:rPr>
                <w:rFonts w:cs="Arial"/>
                <w:b/>
                <w:bCs/>
              </w:rPr>
            </w:pPr>
            <w:r>
              <w:rPr>
                <w:rFonts w:cs="Arial"/>
                <w:b/>
                <w:bCs/>
              </w:rPr>
              <w:t xml:space="preserve">       9562261 </w:t>
            </w:r>
          </w:p>
        </w:tc>
      </w:tr>
      <w:tr w:rsidR="00C02D63" w14:paraId="6769BDD6"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2" w14:textId="77777777" w:rsidR="00C02D63" w:rsidRDefault="00C02D63">
            <w:pPr>
              <w:rPr>
                <w:rFonts w:cs="Arial"/>
              </w:rPr>
            </w:pPr>
            <w:r>
              <w:rPr>
                <w:rFonts w:cs="Arial"/>
              </w:rPr>
              <w:t>F.</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3" w14:textId="77777777" w:rsidR="00C02D63" w:rsidRDefault="00C02D63">
            <w:pPr>
              <w:rPr>
                <w:rFonts w:cs="Arial"/>
              </w:rPr>
            </w:pPr>
            <w:r>
              <w:rPr>
                <w:rFonts w:cs="Arial"/>
              </w:rPr>
              <w:t>ATIDĖJINIAI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4" w14:textId="77777777" w:rsidR="00C02D63" w:rsidRDefault="00C02D63">
            <w:pPr>
              <w:rPr>
                <w:rFonts w:cs="Arial"/>
                <w:b/>
                <w:bCs/>
              </w:rPr>
            </w:pPr>
            <w:r>
              <w:rPr>
                <w:rFonts w:cs="Arial"/>
                <w:b/>
                <w:bCs/>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5" w14:textId="77777777" w:rsidR="00C02D63" w:rsidRDefault="00C02D63">
            <w:pPr>
              <w:rPr>
                <w:rFonts w:cs="Arial"/>
                <w:b/>
                <w:bCs/>
              </w:rPr>
            </w:pPr>
            <w:r>
              <w:rPr>
                <w:rFonts w:cs="Arial"/>
                <w:b/>
                <w:bCs/>
              </w:rPr>
              <w:t xml:space="preserve">                  -   </w:t>
            </w:r>
          </w:p>
        </w:tc>
      </w:tr>
      <w:tr w:rsidR="00C02D63" w14:paraId="6769BDDB"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7" w14:textId="77777777" w:rsidR="00C02D63" w:rsidRDefault="00C02D63">
            <w:pPr>
              <w:rPr>
                <w:rFonts w:cs="Arial"/>
                <w:sz w:val="20"/>
                <w:szCs w:val="20"/>
              </w:rPr>
            </w:pPr>
            <w:r>
              <w:rPr>
                <w:rFonts w:cs="Arial"/>
                <w:sz w:val="20"/>
                <w:szCs w:val="20"/>
              </w:rPr>
              <w:t>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8" w14:textId="77777777" w:rsidR="00C02D63" w:rsidRDefault="00C02D63">
            <w:pPr>
              <w:rPr>
                <w:rFonts w:cs="Arial"/>
                <w:sz w:val="20"/>
                <w:szCs w:val="20"/>
              </w:rPr>
            </w:pPr>
            <w:r>
              <w:rPr>
                <w:rFonts w:cs="Arial"/>
                <w:sz w:val="20"/>
                <w:szCs w:val="20"/>
              </w:rPr>
              <w:t>Pensijų ir panašių įsipareigojimų atidėjiniai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9"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A" w14:textId="77777777" w:rsidR="00C02D63" w:rsidRDefault="00C02D63">
            <w:pPr>
              <w:rPr>
                <w:rFonts w:cs="Arial"/>
                <w:sz w:val="20"/>
                <w:szCs w:val="20"/>
              </w:rPr>
            </w:pPr>
            <w:r>
              <w:rPr>
                <w:rFonts w:cs="Arial"/>
                <w:sz w:val="20"/>
                <w:szCs w:val="20"/>
              </w:rPr>
              <w:t> </w:t>
            </w:r>
          </w:p>
        </w:tc>
      </w:tr>
      <w:tr w:rsidR="00C02D63" w14:paraId="6769BDE0"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C" w14:textId="77777777" w:rsidR="00C02D63" w:rsidRDefault="00C02D63">
            <w:pPr>
              <w:rPr>
                <w:rFonts w:cs="Arial"/>
                <w:sz w:val="20"/>
                <w:szCs w:val="20"/>
              </w:rPr>
            </w:pPr>
            <w:r>
              <w:rPr>
                <w:rFonts w:cs="Arial"/>
                <w:sz w:val="20"/>
                <w:szCs w:val="20"/>
              </w:rPr>
              <w:t>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D" w14:textId="77777777" w:rsidR="00C02D63" w:rsidRDefault="00C02D63">
            <w:pPr>
              <w:rPr>
                <w:rFonts w:cs="Arial"/>
                <w:sz w:val="20"/>
                <w:szCs w:val="20"/>
              </w:rPr>
            </w:pPr>
            <w:r>
              <w:rPr>
                <w:rFonts w:cs="Arial"/>
                <w:sz w:val="20"/>
                <w:szCs w:val="20"/>
              </w:rPr>
              <w:t>Mokesčių atidėjiniai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E"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DF" w14:textId="77777777" w:rsidR="00C02D63" w:rsidRDefault="00C02D63">
            <w:pPr>
              <w:rPr>
                <w:rFonts w:cs="Arial"/>
                <w:sz w:val="20"/>
                <w:szCs w:val="20"/>
              </w:rPr>
            </w:pPr>
            <w:r>
              <w:rPr>
                <w:rFonts w:cs="Arial"/>
                <w:sz w:val="20"/>
                <w:szCs w:val="20"/>
              </w:rPr>
              <w:t> </w:t>
            </w:r>
          </w:p>
        </w:tc>
      </w:tr>
      <w:tr w:rsidR="00C02D63" w14:paraId="6769BDE5"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1" w14:textId="77777777" w:rsidR="00C02D63" w:rsidRDefault="00C02D63">
            <w:pPr>
              <w:rPr>
                <w:rFonts w:cs="Arial"/>
                <w:sz w:val="20"/>
                <w:szCs w:val="20"/>
              </w:rPr>
            </w:pPr>
            <w:r>
              <w:rPr>
                <w:rFonts w:cs="Arial"/>
                <w:sz w:val="20"/>
                <w:szCs w:val="20"/>
              </w:rPr>
              <w:t>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2" w14:textId="77777777" w:rsidR="00C02D63" w:rsidRDefault="00C02D63">
            <w:pPr>
              <w:rPr>
                <w:rFonts w:cs="Arial"/>
                <w:sz w:val="20"/>
                <w:szCs w:val="20"/>
              </w:rPr>
            </w:pPr>
            <w:r>
              <w:rPr>
                <w:rFonts w:cs="Arial"/>
                <w:sz w:val="20"/>
                <w:szCs w:val="20"/>
              </w:rPr>
              <w:t>Kiti atidėjiniai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3"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4" w14:textId="77777777" w:rsidR="00C02D63" w:rsidRDefault="00C02D63">
            <w:pPr>
              <w:rPr>
                <w:rFonts w:cs="Arial"/>
                <w:sz w:val="20"/>
                <w:szCs w:val="20"/>
              </w:rPr>
            </w:pPr>
            <w:r>
              <w:rPr>
                <w:rFonts w:cs="Arial"/>
                <w:sz w:val="20"/>
                <w:szCs w:val="20"/>
              </w:rPr>
              <w:t> </w:t>
            </w:r>
          </w:p>
        </w:tc>
      </w:tr>
      <w:tr w:rsidR="00C02D63" w14:paraId="6769BDEA" w14:textId="77777777" w:rsidTr="00C02D63">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6" w14:textId="77777777" w:rsidR="00C02D63" w:rsidRDefault="00C02D63">
            <w:pPr>
              <w:rPr>
                <w:rFonts w:cs="Arial"/>
              </w:rPr>
            </w:pPr>
            <w:r>
              <w:rPr>
                <w:rFonts w:cs="Arial"/>
              </w:rPr>
              <w:t>G.</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7" w14:textId="77777777" w:rsidR="00C02D63" w:rsidRDefault="00C02D63">
            <w:pPr>
              <w:rPr>
                <w:rFonts w:cs="Arial"/>
              </w:rPr>
            </w:pPr>
            <w:r>
              <w:rPr>
                <w:rFonts w:cs="Arial"/>
              </w:rPr>
              <w:t>MOKĖTINOS SUMOS IR KITI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8" w14:textId="77777777" w:rsidR="00C02D63" w:rsidRDefault="00C02D63">
            <w:pPr>
              <w:rPr>
                <w:rFonts w:cs="Arial"/>
                <w:b/>
                <w:bCs/>
              </w:rPr>
            </w:pPr>
            <w:r>
              <w:rPr>
                <w:rFonts w:cs="Arial"/>
                <w:b/>
                <w:bCs/>
              </w:rPr>
              <w:t xml:space="preserve">        741070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9" w14:textId="77777777" w:rsidR="00C02D63" w:rsidRDefault="00C02D63">
            <w:pPr>
              <w:rPr>
                <w:rFonts w:cs="Arial"/>
                <w:b/>
                <w:bCs/>
              </w:rPr>
            </w:pPr>
            <w:r>
              <w:rPr>
                <w:rFonts w:cs="Arial"/>
                <w:b/>
                <w:bCs/>
              </w:rPr>
              <w:t xml:space="preserve">         982690 </w:t>
            </w:r>
          </w:p>
        </w:tc>
      </w:tr>
      <w:tr w:rsidR="00C02D63" w14:paraId="6769BDEF" w14:textId="77777777" w:rsidTr="00C02D63">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769BDEB" w14:textId="77777777" w:rsidR="00C02D63" w:rsidRDefault="00C02D63">
            <w:pPr>
              <w:rPr>
                <w:rFonts w:cs="Arial"/>
                <w:sz w:val="20"/>
                <w:szCs w:val="20"/>
              </w:rPr>
            </w:pPr>
            <w:r>
              <w:rPr>
                <w:rFonts w:cs="Arial"/>
                <w:sz w:val="20"/>
                <w:szCs w:val="20"/>
              </w:rPr>
              <w:t>1.</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DEC" w14:textId="77777777" w:rsidR="00C02D63" w:rsidRDefault="00C02D63">
            <w:pPr>
              <w:rPr>
                <w:rFonts w:cs="Arial"/>
                <w:sz w:val="20"/>
                <w:szCs w:val="20"/>
              </w:rPr>
            </w:pPr>
            <w:r>
              <w:rPr>
                <w:rFonts w:cs="Arial"/>
                <w:sz w:val="20"/>
                <w:szCs w:val="20"/>
              </w:rPr>
              <w:t>PO VIENŲ METŲ MOKĖTINOS SUMOS IR KITI ILGALAIKIAI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D" w14:textId="77777777" w:rsidR="00C02D63" w:rsidRDefault="00C02D63">
            <w:pPr>
              <w:jc w:val="right"/>
              <w:rPr>
                <w:rFonts w:cs="Arial"/>
                <w:sz w:val="20"/>
                <w:szCs w:val="20"/>
              </w:rPr>
            </w:pPr>
            <w:r>
              <w:rPr>
                <w:rFonts w:cs="Arial"/>
                <w:sz w:val="20"/>
                <w:szCs w:val="20"/>
              </w:rPr>
              <w:t xml:space="preserve">               627095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EE" w14:textId="77777777" w:rsidR="00C02D63" w:rsidRDefault="00C02D63">
            <w:pPr>
              <w:jc w:val="right"/>
              <w:rPr>
                <w:rFonts w:cs="Arial"/>
                <w:sz w:val="20"/>
                <w:szCs w:val="20"/>
              </w:rPr>
            </w:pPr>
            <w:r>
              <w:rPr>
                <w:rFonts w:cs="Arial"/>
                <w:sz w:val="20"/>
                <w:szCs w:val="20"/>
              </w:rPr>
              <w:t xml:space="preserve">                686819 </w:t>
            </w:r>
          </w:p>
        </w:tc>
      </w:tr>
      <w:tr w:rsidR="00C02D63" w14:paraId="6769BDF4"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0" w14:textId="77777777" w:rsidR="00C02D63" w:rsidRDefault="00C02D63">
            <w:pPr>
              <w:rPr>
                <w:rFonts w:cs="Arial"/>
                <w:sz w:val="20"/>
                <w:szCs w:val="20"/>
              </w:rPr>
            </w:pPr>
            <w:r>
              <w:rPr>
                <w:rFonts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1" w14:textId="77777777" w:rsidR="00C02D63" w:rsidRDefault="00C02D63">
            <w:pPr>
              <w:rPr>
                <w:rFonts w:cs="Arial"/>
                <w:sz w:val="20"/>
                <w:szCs w:val="20"/>
              </w:rPr>
            </w:pPr>
            <w:r>
              <w:rPr>
                <w:rFonts w:cs="Arial"/>
                <w:sz w:val="20"/>
                <w:szCs w:val="20"/>
              </w:rPr>
              <w:t>Skoliniai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2"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3" w14:textId="77777777" w:rsidR="00C02D63" w:rsidRDefault="00C02D63">
            <w:pPr>
              <w:rPr>
                <w:rFonts w:cs="Arial"/>
                <w:sz w:val="20"/>
                <w:szCs w:val="20"/>
              </w:rPr>
            </w:pPr>
            <w:r>
              <w:rPr>
                <w:rFonts w:cs="Arial"/>
                <w:sz w:val="20"/>
                <w:szCs w:val="20"/>
              </w:rPr>
              <w:t> </w:t>
            </w:r>
          </w:p>
        </w:tc>
      </w:tr>
      <w:tr w:rsidR="00C02D63" w14:paraId="6769BDF9"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5" w14:textId="77777777" w:rsidR="00C02D63" w:rsidRDefault="00C02D63">
            <w:pPr>
              <w:rPr>
                <w:rFonts w:cs="Arial"/>
                <w:sz w:val="20"/>
                <w:szCs w:val="20"/>
              </w:rPr>
            </w:pPr>
            <w:r>
              <w:rPr>
                <w:rFonts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6" w14:textId="77777777" w:rsidR="00C02D63" w:rsidRDefault="00C02D63">
            <w:pPr>
              <w:rPr>
                <w:rFonts w:cs="Arial"/>
                <w:sz w:val="20"/>
                <w:szCs w:val="20"/>
              </w:rPr>
            </w:pPr>
            <w:r>
              <w:rPr>
                <w:rFonts w:cs="Arial"/>
                <w:sz w:val="20"/>
                <w:szCs w:val="20"/>
              </w:rPr>
              <w:t>Skolos kredito įstaigoms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7" w14:textId="77777777" w:rsidR="00C02D63" w:rsidRDefault="00C02D63">
            <w:pPr>
              <w:rPr>
                <w:rFonts w:cs="Arial"/>
                <w:sz w:val="20"/>
                <w:szCs w:val="20"/>
              </w:rPr>
            </w:pPr>
            <w:r>
              <w:rPr>
                <w:rFonts w:cs="Arial"/>
                <w:sz w:val="20"/>
                <w:szCs w:val="20"/>
              </w:rPr>
              <w:t xml:space="preserve">               627095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8" w14:textId="77777777" w:rsidR="00C02D63" w:rsidRDefault="00C02D63">
            <w:pPr>
              <w:rPr>
                <w:rFonts w:cs="Arial"/>
                <w:sz w:val="20"/>
                <w:szCs w:val="20"/>
              </w:rPr>
            </w:pPr>
            <w:r>
              <w:rPr>
                <w:rFonts w:cs="Arial"/>
                <w:sz w:val="20"/>
                <w:szCs w:val="20"/>
              </w:rPr>
              <w:t xml:space="preserve">                686819 </w:t>
            </w:r>
          </w:p>
        </w:tc>
      </w:tr>
      <w:tr w:rsidR="00C02D63" w14:paraId="6769BDFE"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A" w14:textId="77777777" w:rsidR="00C02D63" w:rsidRDefault="00C02D63">
            <w:pPr>
              <w:rPr>
                <w:rFonts w:cs="Arial"/>
                <w:sz w:val="20"/>
                <w:szCs w:val="20"/>
              </w:rPr>
            </w:pPr>
            <w:r>
              <w:rPr>
                <w:rFonts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B" w14:textId="77777777" w:rsidR="00C02D63" w:rsidRDefault="00C02D63">
            <w:pPr>
              <w:rPr>
                <w:rFonts w:cs="Arial"/>
                <w:sz w:val="20"/>
                <w:szCs w:val="20"/>
              </w:rPr>
            </w:pPr>
            <w:r>
              <w:rPr>
                <w:rFonts w:cs="Arial"/>
                <w:sz w:val="20"/>
                <w:szCs w:val="20"/>
              </w:rPr>
              <w:t>Gauti avansai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C"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D" w14:textId="77777777" w:rsidR="00C02D63" w:rsidRDefault="00C02D63">
            <w:pPr>
              <w:rPr>
                <w:rFonts w:cs="Arial"/>
                <w:sz w:val="20"/>
                <w:szCs w:val="20"/>
              </w:rPr>
            </w:pPr>
            <w:r>
              <w:rPr>
                <w:rFonts w:cs="Arial"/>
                <w:sz w:val="20"/>
                <w:szCs w:val="20"/>
              </w:rPr>
              <w:t> </w:t>
            </w:r>
          </w:p>
        </w:tc>
      </w:tr>
      <w:tr w:rsidR="00C02D63" w14:paraId="6769BE03"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DFF" w14:textId="77777777" w:rsidR="00C02D63" w:rsidRDefault="00C02D63">
            <w:pPr>
              <w:rPr>
                <w:rFonts w:cs="Arial"/>
                <w:sz w:val="20"/>
                <w:szCs w:val="20"/>
              </w:rPr>
            </w:pPr>
            <w:r>
              <w:rPr>
                <w:rFonts w:cs="Arial"/>
                <w:sz w:val="20"/>
                <w:szCs w:val="20"/>
              </w:rPr>
              <w:lastRenderedPageBreak/>
              <w:t xml:space="preserve"> 1.4.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0" w14:textId="77777777" w:rsidR="00C02D63" w:rsidRDefault="00C02D63">
            <w:pPr>
              <w:rPr>
                <w:rFonts w:cs="Arial"/>
                <w:sz w:val="20"/>
                <w:szCs w:val="20"/>
              </w:rPr>
            </w:pPr>
            <w:r>
              <w:rPr>
                <w:rFonts w:cs="Arial"/>
                <w:sz w:val="20"/>
                <w:szCs w:val="20"/>
              </w:rPr>
              <w:t>Skolos tiekėjams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1"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2" w14:textId="77777777" w:rsidR="00C02D63" w:rsidRDefault="00C02D63">
            <w:pPr>
              <w:rPr>
                <w:rFonts w:cs="Arial"/>
                <w:sz w:val="20"/>
                <w:szCs w:val="20"/>
              </w:rPr>
            </w:pPr>
            <w:r>
              <w:rPr>
                <w:rFonts w:cs="Arial"/>
                <w:sz w:val="20"/>
                <w:szCs w:val="20"/>
              </w:rPr>
              <w:t> </w:t>
            </w:r>
          </w:p>
        </w:tc>
      </w:tr>
      <w:tr w:rsidR="00C02D63" w14:paraId="6769BE08"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4" w14:textId="77777777" w:rsidR="00C02D63" w:rsidRDefault="00C02D63">
            <w:pPr>
              <w:rPr>
                <w:rFonts w:cs="Arial"/>
                <w:sz w:val="20"/>
                <w:szCs w:val="20"/>
              </w:rPr>
            </w:pPr>
            <w:r>
              <w:rPr>
                <w:rFonts w:cs="Arial"/>
                <w:sz w:val="20"/>
                <w:szCs w:val="20"/>
              </w:rPr>
              <w:t xml:space="preserve"> 1.5.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5" w14:textId="77777777" w:rsidR="00C02D63" w:rsidRDefault="00C02D63">
            <w:pPr>
              <w:rPr>
                <w:rFonts w:cs="Arial"/>
                <w:sz w:val="20"/>
                <w:szCs w:val="20"/>
              </w:rPr>
            </w:pPr>
            <w:r>
              <w:rPr>
                <w:rFonts w:cs="Arial"/>
                <w:sz w:val="20"/>
                <w:szCs w:val="20"/>
              </w:rPr>
              <w:t xml:space="preserve">Pagal vekselius ir čekius mokėtinos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6"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7" w14:textId="77777777" w:rsidR="00C02D63" w:rsidRDefault="00C02D63">
            <w:pPr>
              <w:rPr>
                <w:rFonts w:cs="Arial"/>
                <w:sz w:val="20"/>
                <w:szCs w:val="20"/>
              </w:rPr>
            </w:pPr>
            <w:r>
              <w:rPr>
                <w:rFonts w:cs="Arial"/>
                <w:sz w:val="20"/>
                <w:szCs w:val="20"/>
              </w:rPr>
              <w:t> </w:t>
            </w:r>
          </w:p>
        </w:tc>
      </w:tr>
      <w:tr w:rsidR="00C02D63" w14:paraId="6769BE0D"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9" w14:textId="77777777" w:rsidR="00C02D63" w:rsidRDefault="00C02D63">
            <w:pPr>
              <w:rPr>
                <w:rFonts w:cs="Arial"/>
                <w:sz w:val="20"/>
                <w:szCs w:val="20"/>
              </w:rPr>
            </w:pPr>
            <w:r>
              <w:rPr>
                <w:rFonts w:cs="Arial"/>
                <w:sz w:val="20"/>
                <w:szCs w:val="20"/>
              </w:rPr>
              <w:t xml:space="preserve"> 1.6.</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A" w14:textId="77777777" w:rsidR="00C02D63" w:rsidRDefault="00C02D63">
            <w:pPr>
              <w:rPr>
                <w:rFonts w:cs="Arial"/>
                <w:sz w:val="20"/>
                <w:szCs w:val="20"/>
              </w:rPr>
            </w:pPr>
            <w:r>
              <w:rPr>
                <w:rFonts w:cs="Arial"/>
                <w:sz w:val="20"/>
                <w:szCs w:val="20"/>
              </w:rPr>
              <w:t xml:space="preserve">Įmonių grupės įmonėms mokėtinos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B"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C" w14:textId="77777777" w:rsidR="00C02D63" w:rsidRDefault="00C02D63">
            <w:pPr>
              <w:rPr>
                <w:rFonts w:cs="Arial"/>
                <w:sz w:val="20"/>
                <w:szCs w:val="20"/>
              </w:rPr>
            </w:pPr>
            <w:r>
              <w:rPr>
                <w:rFonts w:cs="Arial"/>
                <w:sz w:val="20"/>
                <w:szCs w:val="20"/>
              </w:rPr>
              <w:t> </w:t>
            </w:r>
          </w:p>
        </w:tc>
      </w:tr>
      <w:tr w:rsidR="00C02D63" w14:paraId="6769BE12"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E" w14:textId="77777777" w:rsidR="00C02D63" w:rsidRDefault="00C02D63">
            <w:pPr>
              <w:rPr>
                <w:rFonts w:cs="Arial"/>
                <w:sz w:val="20"/>
                <w:szCs w:val="20"/>
              </w:rPr>
            </w:pPr>
            <w:r>
              <w:rPr>
                <w:rFonts w:cs="Arial"/>
                <w:sz w:val="20"/>
                <w:szCs w:val="20"/>
              </w:rPr>
              <w:t xml:space="preserve"> 1.7.</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0F" w14:textId="77777777" w:rsidR="00C02D63" w:rsidRDefault="00C02D63">
            <w:pPr>
              <w:rPr>
                <w:rFonts w:cs="Arial"/>
                <w:sz w:val="20"/>
                <w:szCs w:val="20"/>
              </w:rPr>
            </w:pPr>
            <w:r>
              <w:rPr>
                <w:rFonts w:cs="Arial"/>
                <w:sz w:val="20"/>
                <w:szCs w:val="20"/>
              </w:rPr>
              <w:t xml:space="preserve">Asocijuotosioms įmonėms mokėtinos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0"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1" w14:textId="77777777" w:rsidR="00C02D63" w:rsidRDefault="00C02D63">
            <w:pPr>
              <w:rPr>
                <w:rFonts w:cs="Arial"/>
                <w:sz w:val="20"/>
                <w:szCs w:val="20"/>
              </w:rPr>
            </w:pPr>
            <w:r>
              <w:rPr>
                <w:rFonts w:cs="Arial"/>
                <w:sz w:val="20"/>
                <w:szCs w:val="20"/>
              </w:rPr>
              <w:t> </w:t>
            </w:r>
          </w:p>
        </w:tc>
      </w:tr>
      <w:tr w:rsidR="00C02D63" w14:paraId="6769BE17"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3" w14:textId="77777777" w:rsidR="00C02D63" w:rsidRDefault="00C02D63">
            <w:pPr>
              <w:rPr>
                <w:rFonts w:cs="Arial"/>
                <w:sz w:val="20"/>
                <w:szCs w:val="20"/>
              </w:rPr>
            </w:pPr>
            <w:r>
              <w:rPr>
                <w:rFonts w:cs="Arial"/>
                <w:sz w:val="20"/>
                <w:szCs w:val="20"/>
              </w:rPr>
              <w:t xml:space="preserve"> 1.8.</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4" w14:textId="77777777" w:rsidR="00C02D63" w:rsidRDefault="00C02D63">
            <w:pPr>
              <w:rPr>
                <w:rFonts w:cs="Arial"/>
                <w:sz w:val="20"/>
                <w:szCs w:val="20"/>
              </w:rPr>
            </w:pPr>
            <w:r>
              <w:rPr>
                <w:rFonts w:cs="Arial"/>
                <w:sz w:val="20"/>
                <w:szCs w:val="20"/>
              </w:rPr>
              <w:t>Kitos mokėtinos sumos ir ilgalaikiai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5"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6" w14:textId="77777777" w:rsidR="00C02D63" w:rsidRDefault="00C02D63">
            <w:pPr>
              <w:rPr>
                <w:rFonts w:cs="Arial"/>
                <w:sz w:val="20"/>
                <w:szCs w:val="20"/>
              </w:rPr>
            </w:pPr>
            <w:r>
              <w:rPr>
                <w:rFonts w:cs="Arial"/>
                <w:sz w:val="20"/>
                <w:szCs w:val="20"/>
              </w:rPr>
              <w:t> </w:t>
            </w:r>
          </w:p>
        </w:tc>
      </w:tr>
      <w:tr w:rsidR="00C02D63" w14:paraId="6769BE1C" w14:textId="77777777" w:rsidTr="00C02D63">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769BE18" w14:textId="77777777" w:rsidR="00C02D63" w:rsidRDefault="00C02D63">
            <w:pPr>
              <w:rPr>
                <w:rFonts w:cs="Arial"/>
                <w:sz w:val="20"/>
                <w:szCs w:val="20"/>
              </w:rPr>
            </w:pPr>
            <w:r>
              <w:rPr>
                <w:rFonts w:cs="Arial"/>
                <w:sz w:val="20"/>
                <w:szCs w:val="20"/>
              </w:rPr>
              <w:t>2.</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E19" w14:textId="77777777" w:rsidR="00C02D63" w:rsidRDefault="00C02D63">
            <w:pPr>
              <w:rPr>
                <w:rFonts w:cs="Arial"/>
                <w:sz w:val="20"/>
                <w:szCs w:val="20"/>
              </w:rPr>
            </w:pPr>
            <w:r>
              <w:rPr>
                <w:rFonts w:cs="Arial"/>
                <w:sz w:val="20"/>
                <w:szCs w:val="20"/>
              </w:rPr>
              <w:t>PER VIENUS METUS MOKĖTINOS SUMOS IR KITI TRUMPALAIKIAI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A" w14:textId="77777777" w:rsidR="00C02D63" w:rsidRDefault="00C02D63">
            <w:pPr>
              <w:rPr>
                <w:rFonts w:cs="Arial"/>
                <w:sz w:val="20"/>
                <w:szCs w:val="20"/>
              </w:rPr>
            </w:pPr>
            <w:r>
              <w:rPr>
                <w:rFonts w:cs="Arial"/>
                <w:sz w:val="20"/>
                <w:szCs w:val="20"/>
              </w:rPr>
              <w:t xml:space="preserve">               113975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B" w14:textId="77777777" w:rsidR="00C02D63" w:rsidRDefault="00C02D63">
            <w:pPr>
              <w:rPr>
                <w:rFonts w:cs="Arial"/>
                <w:sz w:val="20"/>
                <w:szCs w:val="20"/>
              </w:rPr>
            </w:pPr>
            <w:r>
              <w:rPr>
                <w:rFonts w:cs="Arial"/>
                <w:sz w:val="20"/>
                <w:szCs w:val="20"/>
              </w:rPr>
              <w:t xml:space="preserve">                295871 </w:t>
            </w:r>
          </w:p>
        </w:tc>
      </w:tr>
      <w:tr w:rsidR="00C02D63" w14:paraId="6769BE21"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D" w14:textId="77777777" w:rsidR="00C02D63" w:rsidRDefault="00C02D63">
            <w:pPr>
              <w:rPr>
                <w:rFonts w:cs="Arial"/>
                <w:sz w:val="20"/>
                <w:szCs w:val="20"/>
              </w:rPr>
            </w:pPr>
            <w:r>
              <w:rPr>
                <w:rFonts w:cs="Arial"/>
                <w:sz w:val="20"/>
                <w:szCs w:val="20"/>
              </w:rPr>
              <w:t xml:space="preserve"> 2.1.</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E" w14:textId="77777777" w:rsidR="00C02D63" w:rsidRDefault="00C02D63">
            <w:pPr>
              <w:rPr>
                <w:rFonts w:cs="Arial"/>
                <w:sz w:val="20"/>
                <w:szCs w:val="20"/>
              </w:rPr>
            </w:pPr>
            <w:r>
              <w:rPr>
                <w:rFonts w:cs="Arial"/>
                <w:sz w:val="20"/>
                <w:szCs w:val="20"/>
              </w:rPr>
              <w:t>Skoliniai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1F"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0" w14:textId="77777777" w:rsidR="00C02D63" w:rsidRDefault="00C02D63">
            <w:pPr>
              <w:rPr>
                <w:rFonts w:cs="Arial"/>
                <w:sz w:val="20"/>
                <w:szCs w:val="20"/>
              </w:rPr>
            </w:pPr>
            <w:r>
              <w:rPr>
                <w:rFonts w:cs="Arial"/>
                <w:sz w:val="20"/>
                <w:szCs w:val="20"/>
              </w:rPr>
              <w:t> </w:t>
            </w:r>
          </w:p>
        </w:tc>
      </w:tr>
      <w:tr w:rsidR="00C02D63" w14:paraId="6769BE26"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2" w14:textId="77777777" w:rsidR="00C02D63" w:rsidRDefault="00C02D63">
            <w:pPr>
              <w:rPr>
                <w:rFonts w:cs="Arial"/>
                <w:sz w:val="20"/>
                <w:szCs w:val="20"/>
              </w:rPr>
            </w:pPr>
            <w:r>
              <w:rPr>
                <w:rFonts w:cs="Arial"/>
                <w:sz w:val="20"/>
                <w:szCs w:val="20"/>
              </w:rPr>
              <w:t xml:space="preserve"> 2.2.</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3" w14:textId="77777777" w:rsidR="00C02D63" w:rsidRDefault="00C02D63">
            <w:pPr>
              <w:rPr>
                <w:rFonts w:cs="Arial"/>
                <w:sz w:val="20"/>
                <w:szCs w:val="20"/>
              </w:rPr>
            </w:pPr>
            <w:r>
              <w:rPr>
                <w:rFonts w:cs="Arial"/>
                <w:sz w:val="20"/>
                <w:szCs w:val="20"/>
              </w:rPr>
              <w:t>Skolos kredito įstaigoms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4" w14:textId="77777777" w:rsidR="00C02D63" w:rsidRDefault="00C02D63">
            <w:pPr>
              <w:rPr>
                <w:rFonts w:cs="Arial"/>
                <w:sz w:val="20"/>
                <w:szCs w:val="20"/>
              </w:rPr>
            </w:pPr>
            <w:r>
              <w:rPr>
                <w:rFonts w:cs="Arial"/>
                <w:sz w:val="20"/>
                <w:szCs w:val="20"/>
              </w:rPr>
              <w:t xml:space="preserve">                 72000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5" w14:textId="77777777" w:rsidR="00C02D63" w:rsidRDefault="00C02D63">
            <w:pPr>
              <w:rPr>
                <w:rFonts w:cs="Arial"/>
                <w:sz w:val="20"/>
                <w:szCs w:val="20"/>
              </w:rPr>
            </w:pPr>
            <w:r>
              <w:rPr>
                <w:rFonts w:cs="Arial"/>
                <w:sz w:val="20"/>
                <w:szCs w:val="20"/>
              </w:rPr>
              <w:t xml:space="preserve">                  81258 </w:t>
            </w:r>
          </w:p>
        </w:tc>
      </w:tr>
      <w:tr w:rsidR="00C02D63" w14:paraId="6769BE2B"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7" w14:textId="77777777" w:rsidR="00C02D63" w:rsidRDefault="00C02D63">
            <w:pPr>
              <w:rPr>
                <w:rFonts w:cs="Arial"/>
                <w:sz w:val="20"/>
                <w:szCs w:val="20"/>
              </w:rPr>
            </w:pPr>
            <w:r>
              <w:rPr>
                <w:rFonts w:cs="Arial"/>
                <w:sz w:val="20"/>
                <w:szCs w:val="20"/>
              </w:rPr>
              <w:t xml:space="preserve"> 2.3.</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8" w14:textId="77777777" w:rsidR="00C02D63" w:rsidRDefault="00C02D63">
            <w:pPr>
              <w:rPr>
                <w:rFonts w:cs="Arial"/>
                <w:sz w:val="20"/>
                <w:szCs w:val="20"/>
              </w:rPr>
            </w:pPr>
            <w:r>
              <w:rPr>
                <w:rFonts w:cs="Arial"/>
                <w:sz w:val="20"/>
                <w:szCs w:val="20"/>
              </w:rPr>
              <w:t>Gauti avansai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9"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A" w14:textId="77777777" w:rsidR="00C02D63" w:rsidRDefault="00C02D63">
            <w:pPr>
              <w:rPr>
                <w:rFonts w:cs="Arial"/>
                <w:sz w:val="20"/>
                <w:szCs w:val="20"/>
              </w:rPr>
            </w:pPr>
            <w:r>
              <w:rPr>
                <w:rFonts w:cs="Arial"/>
                <w:sz w:val="20"/>
                <w:szCs w:val="20"/>
              </w:rPr>
              <w:t> </w:t>
            </w:r>
          </w:p>
        </w:tc>
      </w:tr>
      <w:tr w:rsidR="00C02D63" w14:paraId="6769BE30"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C" w14:textId="77777777" w:rsidR="00C02D63" w:rsidRDefault="00C02D63">
            <w:pPr>
              <w:rPr>
                <w:rFonts w:cs="Arial"/>
                <w:sz w:val="20"/>
                <w:szCs w:val="20"/>
              </w:rPr>
            </w:pPr>
            <w:r>
              <w:rPr>
                <w:rFonts w:cs="Arial"/>
                <w:sz w:val="20"/>
                <w:szCs w:val="20"/>
              </w:rPr>
              <w:t xml:space="preserve"> 2.4.</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D" w14:textId="77777777" w:rsidR="00C02D63" w:rsidRDefault="00C02D63">
            <w:pPr>
              <w:rPr>
                <w:rFonts w:cs="Arial"/>
                <w:sz w:val="20"/>
                <w:szCs w:val="20"/>
              </w:rPr>
            </w:pPr>
            <w:r>
              <w:rPr>
                <w:rFonts w:cs="Arial"/>
                <w:sz w:val="20"/>
                <w:szCs w:val="20"/>
              </w:rPr>
              <w:t>Skolos tiekėjams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E" w14:textId="77777777" w:rsidR="00C02D63" w:rsidRDefault="00C02D63">
            <w:pPr>
              <w:rPr>
                <w:rFonts w:cs="Arial"/>
                <w:sz w:val="20"/>
                <w:szCs w:val="20"/>
              </w:rPr>
            </w:pPr>
            <w:r>
              <w:rPr>
                <w:rFonts w:cs="Arial"/>
                <w:sz w:val="20"/>
                <w:szCs w:val="20"/>
              </w:rPr>
              <w:t xml:space="preserve">                 14066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2F" w14:textId="77777777" w:rsidR="00C02D63" w:rsidRDefault="00C02D63">
            <w:pPr>
              <w:rPr>
                <w:rFonts w:cs="Arial"/>
                <w:sz w:val="20"/>
                <w:szCs w:val="20"/>
              </w:rPr>
            </w:pPr>
            <w:r>
              <w:rPr>
                <w:rFonts w:cs="Arial"/>
                <w:sz w:val="20"/>
                <w:szCs w:val="20"/>
              </w:rPr>
              <w:t xml:space="preserve">                172927 </w:t>
            </w:r>
          </w:p>
        </w:tc>
      </w:tr>
      <w:tr w:rsidR="00C02D63" w14:paraId="6769BE35"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1" w14:textId="77777777" w:rsidR="00C02D63" w:rsidRDefault="00C02D63">
            <w:pPr>
              <w:rPr>
                <w:rFonts w:cs="Arial"/>
                <w:sz w:val="20"/>
                <w:szCs w:val="20"/>
              </w:rPr>
            </w:pPr>
            <w:r>
              <w:rPr>
                <w:rFonts w:cs="Arial"/>
                <w:sz w:val="20"/>
                <w:szCs w:val="20"/>
              </w:rPr>
              <w:t xml:space="preserve"> 2.5.</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2" w14:textId="77777777" w:rsidR="00C02D63" w:rsidRDefault="00C02D63">
            <w:pPr>
              <w:rPr>
                <w:rFonts w:cs="Arial"/>
                <w:sz w:val="20"/>
                <w:szCs w:val="20"/>
              </w:rPr>
            </w:pPr>
            <w:r>
              <w:rPr>
                <w:rFonts w:cs="Arial"/>
                <w:sz w:val="20"/>
                <w:szCs w:val="20"/>
              </w:rPr>
              <w:t xml:space="preserve">Pagal vekselius ir čekius mokėtinos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3"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4" w14:textId="77777777" w:rsidR="00C02D63" w:rsidRDefault="00C02D63">
            <w:pPr>
              <w:rPr>
                <w:rFonts w:cs="Arial"/>
                <w:sz w:val="20"/>
                <w:szCs w:val="20"/>
              </w:rPr>
            </w:pPr>
            <w:r>
              <w:rPr>
                <w:rFonts w:cs="Arial"/>
                <w:sz w:val="20"/>
                <w:szCs w:val="20"/>
              </w:rPr>
              <w:t> </w:t>
            </w:r>
          </w:p>
        </w:tc>
      </w:tr>
      <w:tr w:rsidR="00C02D63" w14:paraId="6769BE3A"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6" w14:textId="77777777" w:rsidR="00C02D63" w:rsidRDefault="00C02D63">
            <w:pPr>
              <w:rPr>
                <w:rFonts w:cs="Arial"/>
                <w:sz w:val="20"/>
                <w:szCs w:val="20"/>
              </w:rPr>
            </w:pPr>
            <w:r>
              <w:rPr>
                <w:rFonts w:cs="Arial"/>
                <w:sz w:val="20"/>
                <w:szCs w:val="20"/>
              </w:rPr>
              <w:t xml:space="preserve"> 2.6.</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7" w14:textId="77777777" w:rsidR="00C02D63" w:rsidRDefault="00C02D63">
            <w:pPr>
              <w:rPr>
                <w:rFonts w:cs="Arial"/>
                <w:sz w:val="20"/>
                <w:szCs w:val="20"/>
              </w:rPr>
            </w:pPr>
            <w:r>
              <w:rPr>
                <w:rFonts w:cs="Arial"/>
                <w:sz w:val="20"/>
                <w:szCs w:val="20"/>
              </w:rPr>
              <w:t xml:space="preserve">Įmonių grupės įmonėms mokėtinos sumos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8"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9" w14:textId="77777777" w:rsidR="00C02D63" w:rsidRDefault="00C02D63">
            <w:pPr>
              <w:rPr>
                <w:rFonts w:cs="Arial"/>
                <w:sz w:val="20"/>
                <w:szCs w:val="20"/>
              </w:rPr>
            </w:pPr>
            <w:r>
              <w:rPr>
                <w:rFonts w:cs="Arial"/>
                <w:sz w:val="20"/>
                <w:szCs w:val="20"/>
              </w:rPr>
              <w:t> </w:t>
            </w:r>
          </w:p>
        </w:tc>
      </w:tr>
      <w:tr w:rsidR="00C02D63" w14:paraId="6769BE3F"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B" w14:textId="77777777" w:rsidR="00C02D63" w:rsidRDefault="00C02D63">
            <w:pPr>
              <w:rPr>
                <w:rFonts w:cs="Arial"/>
                <w:sz w:val="20"/>
                <w:szCs w:val="20"/>
              </w:rPr>
            </w:pPr>
            <w:r>
              <w:rPr>
                <w:rFonts w:cs="Arial"/>
                <w:sz w:val="20"/>
                <w:szCs w:val="20"/>
              </w:rPr>
              <w:t xml:space="preserve"> 2.7.</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C" w14:textId="77777777" w:rsidR="00C02D63" w:rsidRDefault="00C02D63">
            <w:pPr>
              <w:rPr>
                <w:rFonts w:cs="Arial"/>
                <w:sz w:val="20"/>
                <w:szCs w:val="20"/>
              </w:rPr>
            </w:pPr>
            <w:r>
              <w:rPr>
                <w:rFonts w:cs="Arial"/>
                <w:sz w:val="20"/>
                <w:szCs w:val="20"/>
              </w:rPr>
              <w:t>Asocijuotosioms įmonėms mokėtinos sumos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D"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3E" w14:textId="77777777" w:rsidR="00C02D63" w:rsidRDefault="00C02D63">
            <w:pPr>
              <w:rPr>
                <w:rFonts w:cs="Arial"/>
                <w:sz w:val="20"/>
                <w:szCs w:val="20"/>
              </w:rPr>
            </w:pPr>
            <w:r>
              <w:rPr>
                <w:rFonts w:cs="Arial"/>
                <w:sz w:val="20"/>
                <w:szCs w:val="20"/>
              </w:rPr>
              <w:t> </w:t>
            </w:r>
          </w:p>
        </w:tc>
      </w:tr>
      <w:tr w:rsidR="00C02D63" w14:paraId="6769BE44"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0" w14:textId="77777777" w:rsidR="00C02D63" w:rsidRDefault="00C02D63">
            <w:pPr>
              <w:rPr>
                <w:rFonts w:cs="Arial"/>
                <w:sz w:val="20"/>
                <w:szCs w:val="20"/>
              </w:rPr>
            </w:pPr>
            <w:r>
              <w:rPr>
                <w:rFonts w:cs="Arial"/>
                <w:sz w:val="20"/>
                <w:szCs w:val="20"/>
              </w:rPr>
              <w:t xml:space="preserve"> 2.8.</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1" w14:textId="77777777" w:rsidR="00C02D63" w:rsidRDefault="00C02D63">
            <w:pPr>
              <w:rPr>
                <w:rFonts w:cs="Arial"/>
                <w:sz w:val="20"/>
                <w:szCs w:val="20"/>
              </w:rPr>
            </w:pPr>
            <w:r>
              <w:rPr>
                <w:rFonts w:cs="Arial"/>
                <w:sz w:val="20"/>
                <w:szCs w:val="20"/>
              </w:rPr>
              <w:t>Pelno mokesčio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2" w14:textId="77777777" w:rsidR="00C02D63" w:rsidRDefault="00C02D63">
            <w:pPr>
              <w:rPr>
                <w:rFonts w:cs="Arial"/>
                <w:sz w:val="20"/>
                <w:szCs w:val="20"/>
              </w:rPr>
            </w:pPr>
            <w:r>
              <w:rPr>
                <w:rFonts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3" w14:textId="77777777" w:rsidR="00C02D63" w:rsidRDefault="00C02D63">
            <w:pPr>
              <w:rPr>
                <w:rFonts w:cs="Arial"/>
                <w:sz w:val="20"/>
                <w:szCs w:val="20"/>
              </w:rPr>
            </w:pPr>
            <w:r>
              <w:rPr>
                <w:rFonts w:cs="Arial"/>
                <w:sz w:val="20"/>
                <w:szCs w:val="20"/>
              </w:rPr>
              <w:t> </w:t>
            </w:r>
          </w:p>
        </w:tc>
      </w:tr>
      <w:tr w:rsidR="00C02D63" w14:paraId="6769BE49"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5" w14:textId="77777777" w:rsidR="00C02D63" w:rsidRDefault="00C02D63">
            <w:pPr>
              <w:rPr>
                <w:rFonts w:cs="Arial"/>
                <w:sz w:val="20"/>
                <w:szCs w:val="20"/>
              </w:rPr>
            </w:pPr>
            <w:r>
              <w:rPr>
                <w:rFonts w:cs="Arial"/>
                <w:sz w:val="20"/>
                <w:szCs w:val="20"/>
              </w:rPr>
              <w:t xml:space="preserve"> 2.9.</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6" w14:textId="77777777" w:rsidR="00C02D63" w:rsidRDefault="00C02D63">
            <w:pPr>
              <w:rPr>
                <w:rFonts w:cs="Arial"/>
                <w:sz w:val="20"/>
                <w:szCs w:val="20"/>
              </w:rPr>
            </w:pPr>
            <w:r>
              <w:rPr>
                <w:rFonts w:cs="Arial"/>
                <w:sz w:val="20"/>
                <w:szCs w:val="20"/>
              </w:rPr>
              <w:t>Su darbo santykiais susiję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7" w14:textId="77777777" w:rsidR="00C02D63" w:rsidRDefault="00C02D63">
            <w:pPr>
              <w:rPr>
                <w:rFonts w:cs="Arial"/>
                <w:sz w:val="20"/>
                <w:szCs w:val="20"/>
              </w:rPr>
            </w:pPr>
            <w:r>
              <w:rPr>
                <w:rFonts w:cs="Arial"/>
                <w:sz w:val="20"/>
                <w:szCs w:val="20"/>
              </w:rPr>
              <w:t xml:space="preserve">                   </w:t>
            </w:r>
            <w:r w:rsidR="00B77CC5">
              <w:rPr>
                <w:rFonts w:cs="Arial"/>
                <w:sz w:val="20"/>
                <w:szCs w:val="20"/>
              </w:rPr>
              <w:t>26316</w:t>
            </w:r>
            <w:r>
              <w:rPr>
                <w:rFonts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8" w14:textId="77777777" w:rsidR="00C02D63" w:rsidRDefault="00C02D63">
            <w:pPr>
              <w:rPr>
                <w:rFonts w:cs="Arial"/>
                <w:sz w:val="20"/>
                <w:szCs w:val="20"/>
              </w:rPr>
            </w:pPr>
            <w:r>
              <w:rPr>
                <w:rFonts w:cs="Arial"/>
                <w:sz w:val="20"/>
                <w:szCs w:val="20"/>
              </w:rPr>
              <w:t xml:space="preserve">                  29607 </w:t>
            </w:r>
          </w:p>
        </w:tc>
      </w:tr>
      <w:tr w:rsidR="00C02D63" w14:paraId="6769BE4E" w14:textId="77777777" w:rsidTr="00C02D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A" w14:textId="77777777" w:rsidR="00C02D63" w:rsidRDefault="00C02D63">
            <w:pPr>
              <w:rPr>
                <w:rFonts w:cs="Arial"/>
                <w:sz w:val="20"/>
                <w:szCs w:val="20"/>
              </w:rPr>
            </w:pPr>
            <w:r>
              <w:rPr>
                <w:rFonts w:cs="Arial"/>
                <w:sz w:val="20"/>
                <w:szCs w:val="20"/>
              </w:rPr>
              <w:t xml:space="preserve"> 2.10.</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B" w14:textId="77777777" w:rsidR="00C02D63" w:rsidRDefault="00C02D63">
            <w:pPr>
              <w:rPr>
                <w:rFonts w:cs="Arial"/>
                <w:sz w:val="20"/>
                <w:szCs w:val="20"/>
              </w:rPr>
            </w:pPr>
            <w:r>
              <w:rPr>
                <w:rFonts w:cs="Arial"/>
                <w:sz w:val="20"/>
                <w:szCs w:val="20"/>
              </w:rPr>
              <w:t>Kitos mokėtinos sumos ir trumpalaikiai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C" w14:textId="77777777" w:rsidR="00C02D63" w:rsidRDefault="00C02D63">
            <w:pPr>
              <w:rPr>
                <w:rFonts w:cs="Arial"/>
                <w:sz w:val="20"/>
                <w:szCs w:val="20"/>
              </w:rPr>
            </w:pPr>
            <w:r>
              <w:rPr>
                <w:rFonts w:cs="Arial"/>
                <w:sz w:val="20"/>
                <w:szCs w:val="20"/>
              </w:rPr>
              <w:t xml:space="preserve">                 21394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4D" w14:textId="77777777" w:rsidR="00C02D63" w:rsidRDefault="00C02D63">
            <w:pPr>
              <w:rPr>
                <w:rFonts w:cs="Arial"/>
                <w:sz w:val="20"/>
                <w:szCs w:val="20"/>
              </w:rPr>
            </w:pPr>
            <w:r>
              <w:rPr>
                <w:rFonts w:cs="Arial"/>
                <w:sz w:val="20"/>
                <w:szCs w:val="20"/>
              </w:rPr>
              <w:t xml:space="preserve">                  12079 </w:t>
            </w:r>
          </w:p>
        </w:tc>
      </w:tr>
      <w:tr w:rsidR="00C02D63" w14:paraId="6769BE53" w14:textId="77777777" w:rsidTr="00C02D63">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769BE4F" w14:textId="77777777" w:rsidR="00C02D63" w:rsidRDefault="00C02D63">
            <w:pPr>
              <w:rPr>
                <w:rFonts w:cs="Arial"/>
                <w:sz w:val="20"/>
                <w:szCs w:val="20"/>
              </w:rPr>
            </w:pPr>
            <w:r>
              <w:rPr>
                <w:rFonts w:cs="Arial"/>
                <w:sz w:val="20"/>
                <w:szCs w:val="20"/>
              </w:rPr>
              <w:t>H.</w:t>
            </w:r>
          </w:p>
        </w:tc>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6769BE50" w14:textId="77777777" w:rsidR="00C02D63" w:rsidRDefault="00C02D63">
            <w:pPr>
              <w:rPr>
                <w:rFonts w:cs="Arial"/>
              </w:rPr>
            </w:pPr>
            <w:r>
              <w:rPr>
                <w:rFonts w:cs="Arial"/>
              </w:rPr>
              <w:t>SUKAUPTOS SĄNAUDOS IR ATEINANČIŲ LAIKOTARPIŲ PAJAMOS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51" w14:textId="77777777" w:rsidR="00C02D63" w:rsidRDefault="00C02D63">
            <w:pPr>
              <w:rPr>
                <w:rFonts w:cs="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52" w14:textId="77777777" w:rsidR="00C02D63" w:rsidRDefault="00C02D63">
            <w:pPr>
              <w:rPr>
                <w:rFonts w:cs="Arial"/>
                <w:b/>
                <w:bCs/>
                <w:sz w:val="20"/>
                <w:szCs w:val="20"/>
              </w:rPr>
            </w:pPr>
            <w:r>
              <w:rPr>
                <w:rFonts w:cs="Arial"/>
                <w:b/>
                <w:bCs/>
                <w:sz w:val="20"/>
                <w:szCs w:val="20"/>
              </w:rPr>
              <w:t> </w:t>
            </w:r>
          </w:p>
        </w:tc>
      </w:tr>
      <w:tr w:rsidR="00C02D63" w14:paraId="6769BE58" w14:textId="77777777" w:rsidTr="00C02D63">
        <w:trPr>
          <w:trHeight w:val="3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54" w14:textId="77777777" w:rsidR="00C02D63" w:rsidRDefault="00C02D63">
            <w:pPr>
              <w:rPr>
                <w:rFonts w:cs="Arial"/>
              </w:rPr>
            </w:pPr>
            <w:r>
              <w:rPr>
                <w:rFonts w:cs="Arial"/>
              </w:rPr>
              <w:t> </w:t>
            </w:r>
          </w:p>
        </w:tc>
        <w:tc>
          <w:tcPr>
            <w:tcW w:w="5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55" w14:textId="77777777" w:rsidR="00C02D63" w:rsidRDefault="00C02D63">
            <w:pPr>
              <w:rPr>
                <w:rFonts w:cs="Arial"/>
                <w:sz w:val="23"/>
                <w:szCs w:val="23"/>
              </w:rPr>
            </w:pPr>
            <w:r>
              <w:rPr>
                <w:rFonts w:cs="Arial"/>
                <w:sz w:val="23"/>
                <w:szCs w:val="23"/>
              </w:rPr>
              <w:t>NUOSAVO KAPITALO IR ĮSIPAREIGOJIMŲ IŠ VISO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56" w14:textId="77777777" w:rsidR="00C02D63" w:rsidRDefault="00C02D63">
            <w:pPr>
              <w:rPr>
                <w:rFonts w:cs="Arial"/>
                <w:b/>
                <w:bCs/>
              </w:rPr>
            </w:pPr>
            <w:r>
              <w:rPr>
                <w:rFonts w:cs="Arial"/>
                <w:b/>
                <w:bCs/>
              </w:rPr>
              <w:t xml:space="preserve">    12103829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BE57" w14:textId="77777777" w:rsidR="00C02D63" w:rsidRDefault="00C02D63">
            <w:pPr>
              <w:rPr>
                <w:rFonts w:cs="Arial"/>
                <w:b/>
                <w:bCs/>
              </w:rPr>
            </w:pPr>
            <w:r>
              <w:rPr>
                <w:rFonts w:cs="Arial"/>
                <w:b/>
                <w:bCs/>
              </w:rPr>
              <w:t xml:space="preserve">     12428539 </w:t>
            </w:r>
          </w:p>
        </w:tc>
      </w:tr>
    </w:tbl>
    <w:p w14:paraId="6769BE59" w14:textId="77777777" w:rsidR="00C02D63" w:rsidRPr="004117A6" w:rsidRDefault="00C02D63" w:rsidP="005362F3">
      <w:pPr>
        <w:jc w:val="center"/>
        <w:rPr>
          <w:rFonts w:ascii="Georgia" w:hAnsi="Georgia"/>
        </w:rPr>
      </w:pPr>
    </w:p>
    <w:p w14:paraId="6769BE5A" w14:textId="77777777" w:rsidR="005C4BA0" w:rsidRPr="004117A6" w:rsidRDefault="005362F3" w:rsidP="005362F3">
      <w:pPr>
        <w:jc w:val="center"/>
        <w:rPr>
          <w:rFonts w:ascii="Georgia" w:hAnsi="Georgia"/>
        </w:rPr>
      </w:pPr>
      <w:r w:rsidRPr="004117A6">
        <w:rPr>
          <w:rFonts w:ascii="Georgia" w:hAnsi="Georgia"/>
        </w:rPr>
        <w:t>PELNO NUOSTOLIŲ (ATASKAITA)</w:t>
      </w:r>
    </w:p>
    <w:p w14:paraId="6769BE5B" w14:textId="77777777" w:rsidR="005C4BA0" w:rsidRPr="004117A6" w:rsidRDefault="005C4BA0" w:rsidP="005C4BA0">
      <w:pPr>
        <w:jc w:val="both"/>
        <w:rPr>
          <w:rFonts w:ascii="Georgia" w:hAnsi="Georgi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979"/>
        <w:gridCol w:w="1701"/>
        <w:gridCol w:w="1276"/>
      </w:tblGrid>
      <w:tr w:rsidR="002A1B82" w14:paraId="6769BE60" w14:textId="77777777" w:rsidTr="002A1B82">
        <w:trPr>
          <w:trHeight w:val="960"/>
        </w:trPr>
        <w:tc>
          <w:tcPr>
            <w:tcW w:w="542" w:type="dxa"/>
            <w:shd w:val="clear" w:color="auto" w:fill="auto"/>
            <w:hideMark/>
          </w:tcPr>
          <w:p w14:paraId="6769BE5C" w14:textId="77777777" w:rsidR="002A1B82" w:rsidRPr="002A1B82" w:rsidRDefault="002A1B82">
            <w:pPr>
              <w:jc w:val="center"/>
              <w:rPr>
                <w:sz w:val="22"/>
                <w:szCs w:val="22"/>
                <w:lang w:eastAsia="lt-LT"/>
              </w:rPr>
            </w:pPr>
            <w:r w:rsidRPr="002A1B82">
              <w:rPr>
                <w:sz w:val="22"/>
                <w:szCs w:val="22"/>
              </w:rPr>
              <w:lastRenderedPageBreak/>
              <w:t>Eil. Nr.</w:t>
            </w:r>
          </w:p>
        </w:tc>
        <w:tc>
          <w:tcPr>
            <w:tcW w:w="5979" w:type="dxa"/>
            <w:shd w:val="clear" w:color="auto" w:fill="auto"/>
            <w:hideMark/>
          </w:tcPr>
          <w:p w14:paraId="6769BE5D" w14:textId="77777777" w:rsidR="002A1B82" w:rsidRPr="002A1B82" w:rsidRDefault="002A1B82">
            <w:pPr>
              <w:jc w:val="center"/>
              <w:rPr>
                <w:sz w:val="22"/>
                <w:szCs w:val="22"/>
              </w:rPr>
            </w:pPr>
            <w:r w:rsidRPr="002A1B82">
              <w:rPr>
                <w:sz w:val="22"/>
                <w:szCs w:val="22"/>
              </w:rPr>
              <w:t>Straipsniai</w:t>
            </w:r>
          </w:p>
        </w:tc>
        <w:tc>
          <w:tcPr>
            <w:tcW w:w="1701" w:type="dxa"/>
            <w:shd w:val="clear" w:color="auto" w:fill="auto"/>
            <w:hideMark/>
          </w:tcPr>
          <w:p w14:paraId="6769BE5E" w14:textId="77777777" w:rsidR="002A1B82" w:rsidRPr="002A1B82" w:rsidRDefault="002A1B82">
            <w:pPr>
              <w:jc w:val="center"/>
              <w:rPr>
                <w:sz w:val="22"/>
                <w:szCs w:val="22"/>
              </w:rPr>
            </w:pPr>
            <w:r w:rsidRPr="002A1B82">
              <w:rPr>
                <w:sz w:val="22"/>
                <w:szCs w:val="22"/>
              </w:rPr>
              <w:t xml:space="preserve"> Ataskaitinis laikotarpis </w:t>
            </w:r>
          </w:p>
        </w:tc>
        <w:tc>
          <w:tcPr>
            <w:tcW w:w="1276" w:type="dxa"/>
            <w:shd w:val="clear" w:color="auto" w:fill="auto"/>
            <w:hideMark/>
          </w:tcPr>
          <w:p w14:paraId="6769BE5F" w14:textId="77777777" w:rsidR="002A1B82" w:rsidRPr="002A1B82" w:rsidRDefault="002A1B82">
            <w:pPr>
              <w:jc w:val="center"/>
              <w:rPr>
                <w:sz w:val="22"/>
                <w:szCs w:val="22"/>
              </w:rPr>
            </w:pPr>
            <w:r w:rsidRPr="002A1B82">
              <w:rPr>
                <w:sz w:val="22"/>
                <w:szCs w:val="22"/>
              </w:rPr>
              <w:t xml:space="preserve"> Praėjęs ataskaitinis laikotarpis </w:t>
            </w:r>
          </w:p>
        </w:tc>
      </w:tr>
      <w:tr w:rsidR="002A1B82" w14:paraId="6769BE65" w14:textId="77777777" w:rsidTr="002A1B82">
        <w:trPr>
          <w:trHeight w:val="345"/>
        </w:trPr>
        <w:tc>
          <w:tcPr>
            <w:tcW w:w="542" w:type="dxa"/>
            <w:shd w:val="clear" w:color="auto" w:fill="auto"/>
            <w:noWrap/>
            <w:hideMark/>
          </w:tcPr>
          <w:p w14:paraId="6769BE61" w14:textId="77777777" w:rsidR="002A1B82" w:rsidRPr="002A1B82" w:rsidRDefault="002A1B82">
            <w:pPr>
              <w:rPr>
                <w:sz w:val="22"/>
                <w:szCs w:val="22"/>
              </w:rPr>
            </w:pPr>
            <w:r w:rsidRPr="002A1B82">
              <w:rPr>
                <w:sz w:val="22"/>
                <w:szCs w:val="22"/>
              </w:rPr>
              <w:t>1.</w:t>
            </w:r>
          </w:p>
        </w:tc>
        <w:tc>
          <w:tcPr>
            <w:tcW w:w="5979" w:type="dxa"/>
            <w:shd w:val="clear" w:color="auto" w:fill="auto"/>
            <w:noWrap/>
            <w:hideMark/>
          </w:tcPr>
          <w:p w14:paraId="6769BE62" w14:textId="77777777" w:rsidR="002A1B82" w:rsidRPr="002A1B82" w:rsidRDefault="002A1B82">
            <w:pPr>
              <w:rPr>
                <w:sz w:val="22"/>
                <w:szCs w:val="22"/>
              </w:rPr>
            </w:pPr>
            <w:r w:rsidRPr="002A1B82">
              <w:rPr>
                <w:sz w:val="22"/>
                <w:szCs w:val="22"/>
              </w:rPr>
              <w:t xml:space="preserve">Pardavimo pajamos </w:t>
            </w:r>
          </w:p>
        </w:tc>
        <w:tc>
          <w:tcPr>
            <w:tcW w:w="1701" w:type="dxa"/>
            <w:shd w:val="clear" w:color="auto" w:fill="auto"/>
            <w:noWrap/>
            <w:vAlign w:val="bottom"/>
            <w:hideMark/>
          </w:tcPr>
          <w:p w14:paraId="6769BE63" w14:textId="77777777" w:rsidR="002A1B82" w:rsidRPr="002A1B82" w:rsidRDefault="002A1B82">
            <w:pPr>
              <w:jc w:val="right"/>
              <w:rPr>
                <w:sz w:val="22"/>
                <w:szCs w:val="22"/>
              </w:rPr>
            </w:pPr>
            <w:r w:rsidRPr="002A1B82">
              <w:rPr>
                <w:sz w:val="22"/>
                <w:szCs w:val="22"/>
              </w:rPr>
              <w:t xml:space="preserve">             499393 </w:t>
            </w:r>
          </w:p>
        </w:tc>
        <w:tc>
          <w:tcPr>
            <w:tcW w:w="1276" w:type="dxa"/>
            <w:shd w:val="clear" w:color="auto" w:fill="auto"/>
            <w:noWrap/>
            <w:vAlign w:val="bottom"/>
            <w:hideMark/>
          </w:tcPr>
          <w:p w14:paraId="6769BE64" w14:textId="77777777" w:rsidR="002A1B82" w:rsidRPr="002A1B82" w:rsidRDefault="002A1B82">
            <w:pPr>
              <w:jc w:val="right"/>
              <w:rPr>
                <w:sz w:val="22"/>
                <w:szCs w:val="22"/>
              </w:rPr>
            </w:pPr>
            <w:r w:rsidRPr="002A1B82">
              <w:rPr>
                <w:sz w:val="22"/>
                <w:szCs w:val="22"/>
              </w:rPr>
              <w:t xml:space="preserve">               490284 </w:t>
            </w:r>
          </w:p>
        </w:tc>
      </w:tr>
      <w:tr w:rsidR="002A1B82" w14:paraId="6769BE6A" w14:textId="77777777" w:rsidTr="002A1B82">
        <w:trPr>
          <w:trHeight w:val="345"/>
        </w:trPr>
        <w:tc>
          <w:tcPr>
            <w:tcW w:w="542" w:type="dxa"/>
            <w:shd w:val="clear" w:color="auto" w:fill="auto"/>
            <w:noWrap/>
            <w:hideMark/>
          </w:tcPr>
          <w:p w14:paraId="6769BE66" w14:textId="77777777" w:rsidR="002A1B82" w:rsidRPr="002A1B82" w:rsidRDefault="002A1B82">
            <w:pPr>
              <w:rPr>
                <w:sz w:val="22"/>
                <w:szCs w:val="22"/>
              </w:rPr>
            </w:pPr>
            <w:r w:rsidRPr="002A1B82">
              <w:rPr>
                <w:sz w:val="22"/>
                <w:szCs w:val="22"/>
              </w:rPr>
              <w:t>2.</w:t>
            </w:r>
          </w:p>
        </w:tc>
        <w:tc>
          <w:tcPr>
            <w:tcW w:w="5979" w:type="dxa"/>
            <w:shd w:val="clear" w:color="auto" w:fill="auto"/>
            <w:noWrap/>
            <w:hideMark/>
          </w:tcPr>
          <w:p w14:paraId="6769BE67" w14:textId="77777777" w:rsidR="002A1B82" w:rsidRPr="002A1B82" w:rsidRDefault="002A1B82">
            <w:pPr>
              <w:rPr>
                <w:sz w:val="22"/>
                <w:szCs w:val="22"/>
              </w:rPr>
            </w:pPr>
            <w:r w:rsidRPr="002A1B82">
              <w:rPr>
                <w:sz w:val="22"/>
                <w:szCs w:val="22"/>
              </w:rPr>
              <w:t>Pardavimo savikaina</w:t>
            </w:r>
          </w:p>
        </w:tc>
        <w:tc>
          <w:tcPr>
            <w:tcW w:w="1701" w:type="dxa"/>
            <w:shd w:val="clear" w:color="auto" w:fill="auto"/>
            <w:noWrap/>
            <w:vAlign w:val="bottom"/>
            <w:hideMark/>
          </w:tcPr>
          <w:p w14:paraId="6769BE68" w14:textId="77777777" w:rsidR="002A1B82" w:rsidRPr="002A1B82" w:rsidRDefault="002A1B82">
            <w:pPr>
              <w:jc w:val="right"/>
              <w:rPr>
                <w:sz w:val="22"/>
                <w:szCs w:val="22"/>
              </w:rPr>
            </w:pPr>
            <w:r w:rsidRPr="002A1B82">
              <w:rPr>
                <w:sz w:val="22"/>
                <w:szCs w:val="22"/>
              </w:rPr>
              <w:t xml:space="preserve">            (400153)</w:t>
            </w:r>
          </w:p>
        </w:tc>
        <w:tc>
          <w:tcPr>
            <w:tcW w:w="1276" w:type="dxa"/>
            <w:shd w:val="clear" w:color="auto" w:fill="auto"/>
            <w:noWrap/>
            <w:vAlign w:val="bottom"/>
            <w:hideMark/>
          </w:tcPr>
          <w:p w14:paraId="6769BE69" w14:textId="77777777" w:rsidR="002A1B82" w:rsidRPr="002A1B82" w:rsidRDefault="002A1B82">
            <w:pPr>
              <w:jc w:val="right"/>
              <w:rPr>
                <w:sz w:val="22"/>
                <w:szCs w:val="22"/>
              </w:rPr>
            </w:pPr>
            <w:r w:rsidRPr="002A1B82">
              <w:rPr>
                <w:sz w:val="22"/>
                <w:szCs w:val="22"/>
              </w:rPr>
              <w:t xml:space="preserve">              (380123)</w:t>
            </w:r>
          </w:p>
        </w:tc>
      </w:tr>
      <w:tr w:rsidR="002A1B82" w14:paraId="6769BE6F" w14:textId="77777777" w:rsidTr="002A1B82">
        <w:trPr>
          <w:trHeight w:val="345"/>
        </w:trPr>
        <w:tc>
          <w:tcPr>
            <w:tcW w:w="542" w:type="dxa"/>
            <w:shd w:val="clear" w:color="auto" w:fill="auto"/>
            <w:noWrap/>
            <w:hideMark/>
          </w:tcPr>
          <w:p w14:paraId="6769BE6B" w14:textId="77777777" w:rsidR="002A1B82" w:rsidRPr="002A1B82" w:rsidRDefault="002A1B82">
            <w:pPr>
              <w:rPr>
                <w:sz w:val="22"/>
                <w:szCs w:val="22"/>
              </w:rPr>
            </w:pPr>
            <w:r w:rsidRPr="002A1B82">
              <w:rPr>
                <w:sz w:val="22"/>
                <w:szCs w:val="22"/>
              </w:rPr>
              <w:t>3.</w:t>
            </w:r>
          </w:p>
        </w:tc>
        <w:tc>
          <w:tcPr>
            <w:tcW w:w="5979" w:type="dxa"/>
            <w:shd w:val="clear" w:color="auto" w:fill="auto"/>
            <w:noWrap/>
            <w:hideMark/>
          </w:tcPr>
          <w:p w14:paraId="6769BE6C" w14:textId="77777777" w:rsidR="002A1B82" w:rsidRPr="002A1B82" w:rsidRDefault="002A1B82">
            <w:pPr>
              <w:rPr>
                <w:sz w:val="22"/>
                <w:szCs w:val="22"/>
              </w:rPr>
            </w:pPr>
            <w:r w:rsidRPr="002A1B82">
              <w:rPr>
                <w:sz w:val="22"/>
                <w:szCs w:val="22"/>
              </w:rPr>
              <w:t xml:space="preserve">Biologinio turto tikrosios vertės pokytis </w:t>
            </w:r>
          </w:p>
        </w:tc>
        <w:tc>
          <w:tcPr>
            <w:tcW w:w="1701" w:type="dxa"/>
            <w:shd w:val="clear" w:color="auto" w:fill="auto"/>
            <w:noWrap/>
            <w:vAlign w:val="bottom"/>
            <w:hideMark/>
          </w:tcPr>
          <w:p w14:paraId="6769BE6D" w14:textId="77777777" w:rsidR="002A1B82" w:rsidRPr="002A1B82" w:rsidRDefault="002A1B82">
            <w:pPr>
              <w:jc w:val="right"/>
              <w:rPr>
                <w:sz w:val="22"/>
                <w:szCs w:val="22"/>
              </w:rPr>
            </w:pPr>
            <w:r w:rsidRPr="002A1B82">
              <w:rPr>
                <w:sz w:val="22"/>
                <w:szCs w:val="22"/>
              </w:rPr>
              <w:t> </w:t>
            </w:r>
          </w:p>
        </w:tc>
        <w:tc>
          <w:tcPr>
            <w:tcW w:w="1276" w:type="dxa"/>
            <w:shd w:val="clear" w:color="auto" w:fill="auto"/>
            <w:noWrap/>
            <w:vAlign w:val="bottom"/>
            <w:hideMark/>
          </w:tcPr>
          <w:p w14:paraId="6769BE6E" w14:textId="77777777" w:rsidR="002A1B82" w:rsidRPr="002A1B82" w:rsidRDefault="002A1B82">
            <w:pPr>
              <w:jc w:val="right"/>
              <w:rPr>
                <w:sz w:val="22"/>
                <w:szCs w:val="22"/>
              </w:rPr>
            </w:pPr>
            <w:r w:rsidRPr="002A1B82">
              <w:rPr>
                <w:sz w:val="22"/>
                <w:szCs w:val="22"/>
              </w:rPr>
              <w:t> </w:t>
            </w:r>
          </w:p>
        </w:tc>
      </w:tr>
      <w:tr w:rsidR="002A1B82" w14:paraId="6769BE74" w14:textId="77777777" w:rsidTr="002A1B82">
        <w:trPr>
          <w:trHeight w:val="345"/>
        </w:trPr>
        <w:tc>
          <w:tcPr>
            <w:tcW w:w="542" w:type="dxa"/>
            <w:shd w:val="clear" w:color="auto" w:fill="auto"/>
            <w:noWrap/>
            <w:hideMark/>
          </w:tcPr>
          <w:p w14:paraId="6769BE70" w14:textId="77777777" w:rsidR="002A1B82" w:rsidRPr="002A1B82" w:rsidRDefault="002A1B82">
            <w:pPr>
              <w:rPr>
                <w:sz w:val="22"/>
                <w:szCs w:val="22"/>
              </w:rPr>
            </w:pPr>
            <w:r w:rsidRPr="002A1B82">
              <w:rPr>
                <w:sz w:val="22"/>
                <w:szCs w:val="22"/>
              </w:rPr>
              <w:t>4.</w:t>
            </w:r>
          </w:p>
        </w:tc>
        <w:tc>
          <w:tcPr>
            <w:tcW w:w="5979" w:type="dxa"/>
            <w:shd w:val="clear" w:color="auto" w:fill="auto"/>
            <w:noWrap/>
            <w:hideMark/>
          </w:tcPr>
          <w:p w14:paraId="6769BE71" w14:textId="77777777" w:rsidR="002A1B82" w:rsidRPr="002A1B82" w:rsidRDefault="002A1B82">
            <w:pPr>
              <w:rPr>
                <w:sz w:val="22"/>
                <w:szCs w:val="22"/>
              </w:rPr>
            </w:pPr>
            <w:r w:rsidRPr="002A1B82">
              <w:rPr>
                <w:sz w:val="22"/>
                <w:szCs w:val="22"/>
              </w:rPr>
              <w:t>BENDRASIS PELNAS (NUOSTOLIAI)</w:t>
            </w:r>
          </w:p>
        </w:tc>
        <w:tc>
          <w:tcPr>
            <w:tcW w:w="1701" w:type="dxa"/>
            <w:shd w:val="clear" w:color="auto" w:fill="auto"/>
            <w:noWrap/>
            <w:vAlign w:val="bottom"/>
            <w:hideMark/>
          </w:tcPr>
          <w:p w14:paraId="6769BE72" w14:textId="77777777" w:rsidR="002A1B82" w:rsidRPr="002A1B82" w:rsidRDefault="002A1B82">
            <w:pPr>
              <w:rPr>
                <w:b/>
                <w:bCs/>
                <w:sz w:val="22"/>
                <w:szCs w:val="22"/>
              </w:rPr>
            </w:pPr>
            <w:r w:rsidRPr="002A1B82">
              <w:rPr>
                <w:b/>
                <w:bCs/>
                <w:sz w:val="22"/>
                <w:szCs w:val="22"/>
              </w:rPr>
              <w:t xml:space="preserve">              99240 </w:t>
            </w:r>
          </w:p>
        </w:tc>
        <w:tc>
          <w:tcPr>
            <w:tcW w:w="1276" w:type="dxa"/>
            <w:shd w:val="clear" w:color="auto" w:fill="auto"/>
            <w:noWrap/>
            <w:vAlign w:val="bottom"/>
            <w:hideMark/>
          </w:tcPr>
          <w:p w14:paraId="6769BE73" w14:textId="77777777" w:rsidR="002A1B82" w:rsidRPr="002A1B82" w:rsidRDefault="002A1B82">
            <w:pPr>
              <w:rPr>
                <w:b/>
                <w:bCs/>
                <w:sz w:val="22"/>
                <w:szCs w:val="22"/>
              </w:rPr>
            </w:pPr>
            <w:r w:rsidRPr="002A1B82">
              <w:rPr>
                <w:b/>
                <w:bCs/>
                <w:sz w:val="22"/>
                <w:szCs w:val="22"/>
              </w:rPr>
              <w:t xml:space="preserve">              110161 </w:t>
            </w:r>
          </w:p>
        </w:tc>
      </w:tr>
      <w:tr w:rsidR="002A1B82" w14:paraId="6769BE79" w14:textId="77777777" w:rsidTr="002A1B82">
        <w:trPr>
          <w:trHeight w:val="345"/>
        </w:trPr>
        <w:tc>
          <w:tcPr>
            <w:tcW w:w="542" w:type="dxa"/>
            <w:shd w:val="clear" w:color="auto" w:fill="auto"/>
            <w:noWrap/>
            <w:hideMark/>
          </w:tcPr>
          <w:p w14:paraId="6769BE75" w14:textId="77777777" w:rsidR="002A1B82" w:rsidRPr="002A1B82" w:rsidRDefault="002A1B82">
            <w:pPr>
              <w:rPr>
                <w:sz w:val="22"/>
                <w:szCs w:val="22"/>
              </w:rPr>
            </w:pPr>
            <w:r w:rsidRPr="002A1B82">
              <w:rPr>
                <w:sz w:val="22"/>
                <w:szCs w:val="22"/>
              </w:rPr>
              <w:t>5.</w:t>
            </w:r>
          </w:p>
        </w:tc>
        <w:tc>
          <w:tcPr>
            <w:tcW w:w="5979" w:type="dxa"/>
            <w:shd w:val="clear" w:color="auto" w:fill="auto"/>
            <w:noWrap/>
            <w:hideMark/>
          </w:tcPr>
          <w:p w14:paraId="6769BE76" w14:textId="77777777" w:rsidR="002A1B82" w:rsidRPr="002A1B82" w:rsidRDefault="002A1B82">
            <w:pPr>
              <w:rPr>
                <w:sz w:val="22"/>
                <w:szCs w:val="22"/>
              </w:rPr>
            </w:pPr>
            <w:r w:rsidRPr="002A1B82">
              <w:rPr>
                <w:sz w:val="22"/>
                <w:szCs w:val="22"/>
              </w:rPr>
              <w:t>Pardavimo sąnaudos</w:t>
            </w:r>
          </w:p>
        </w:tc>
        <w:tc>
          <w:tcPr>
            <w:tcW w:w="1701" w:type="dxa"/>
            <w:shd w:val="clear" w:color="auto" w:fill="auto"/>
            <w:noWrap/>
            <w:vAlign w:val="bottom"/>
            <w:hideMark/>
          </w:tcPr>
          <w:p w14:paraId="6769BE77" w14:textId="77777777" w:rsidR="002A1B82" w:rsidRPr="002A1B82" w:rsidRDefault="002A1B82">
            <w:pPr>
              <w:jc w:val="right"/>
              <w:rPr>
                <w:sz w:val="22"/>
                <w:szCs w:val="22"/>
              </w:rPr>
            </w:pPr>
            <w:r w:rsidRPr="002A1B82">
              <w:rPr>
                <w:sz w:val="22"/>
                <w:szCs w:val="22"/>
              </w:rPr>
              <w:t> </w:t>
            </w:r>
          </w:p>
        </w:tc>
        <w:tc>
          <w:tcPr>
            <w:tcW w:w="1276" w:type="dxa"/>
            <w:shd w:val="clear" w:color="auto" w:fill="auto"/>
            <w:noWrap/>
            <w:vAlign w:val="bottom"/>
            <w:hideMark/>
          </w:tcPr>
          <w:p w14:paraId="6769BE78" w14:textId="77777777" w:rsidR="002A1B82" w:rsidRPr="002A1B82" w:rsidRDefault="002A1B82">
            <w:pPr>
              <w:jc w:val="right"/>
              <w:rPr>
                <w:sz w:val="22"/>
                <w:szCs w:val="22"/>
              </w:rPr>
            </w:pPr>
            <w:r w:rsidRPr="002A1B82">
              <w:rPr>
                <w:sz w:val="22"/>
                <w:szCs w:val="22"/>
              </w:rPr>
              <w:t> </w:t>
            </w:r>
          </w:p>
        </w:tc>
      </w:tr>
      <w:tr w:rsidR="002A1B82" w14:paraId="6769BE7E" w14:textId="77777777" w:rsidTr="002A1B82">
        <w:trPr>
          <w:trHeight w:val="345"/>
        </w:trPr>
        <w:tc>
          <w:tcPr>
            <w:tcW w:w="542" w:type="dxa"/>
            <w:shd w:val="clear" w:color="auto" w:fill="auto"/>
            <w:noWrap/>
            <w:hideMark/>
          </w:tcPr>
          <w:p w14:paraId="6769BE7A" w14:textId="77777777" w:rsidR="002A1B82" w:rsidRPr="002A1B82" w:rsidRDefault="002A1B82">
            <w:pPr>
              <w:rPr>
                <w:sz w:val="22"/>
                <w:szCs w:val="22"/>
              </w:rPr>
            </w:pPr>
            <w:r w:rsidRPr="002A1B82">
              <w:rPr>
                <w:sz w:val="22"/>
                <w:szCs w:val="22"/>
              </w:rPr>
              <w:t>6.</w:t>
            </w:r>
          </w:p>
        </w:tc>
        <w:tc>
          <w:tcPr>
            <w:tcW w:w="5979" w:type="dxa"/>
            <w:shd w:val="clear" w:color="auto" w:fill="auto"/>
            <w:noWrap/>
            <w:hideMark/>
          </w:tcPr>
          <w:p w14:paraId="6769BE7B" w14:textId="77777777" w:rsidR="002A1B82" w:rsidRPr="002A1B82" w:rsidRDefault="002A1B82">
            <w:pPr>
              <w:rPr>
                <w:sz w:val="22"/>
                <w:szCs w:val="22"/>
              </w:rPr>
            </w:pPr>
            <w:r w:rsidRPr="002A1B82">
              <w:rPr>
                <w:sz w:val="22"/>
                <w:szCs w:val="22"/>
              </w:rPr>
              <w:t>Bendrosios ir administracinės sąnaudos</w:t>
            </w:r>
          </w:p>
        </w:tc>
        <w:tc>
          <w:tcPr>
            <w:tcW w:w="1701" w:type="dxa"/>
            <w:shd w:val="clear" w:color="auto" w:fill="auto"/>
            <w:noWrap/>
            <w:vAlign w:val="bottom"/>
            <w:hideMark/>
          </w:tcPr>
          <w:p w14:paraId="6769BE7C" w14:textId="77777777" w:rsidR="002A1B82" w:rsidRPr="002A1B82" w:rsidRDefault="002A1B82">
            <w:pPr>
              <w:jc w:val="right"/>
              <w:rPr>
                <w:sz w:val="22"/>
                <w:szCs w:val="22"/>
              </w:rPr>
            </w:pPr>
            <w:r w:rsidRPr="002A1B82">
              <w:rPr>
                <w:sz w:val="22"/>
                <w:szCs w:val="22"/>
              </w:rPr>
              <w:t xml:space="preserve">            (115888)</w:t>
            </w:r>
          </w:p>
        </w:tc>
        <w:tc>
          <w:tcPr>
            <w:tcW w:w="1276" w:type="dxa"/>
            <w:shd w:val="clear" w:color="auto" w:fill="auto"/>
            <w:noWrap/>
            <w:vAlign w:val="bottom"/>
            <w:hideMark/>
          </w:tcPr>
          <w:p w14:paraId="6769BE7D" w14:textId="77777777" w:rsidR="002A1B82" w:rsidRPr="002A1B82" w:rsidRDefault="002A1B82">
            <w:pPr>
              <w:jc w:val="right"/>
              <w:rPr>
                <w:sz w:val="22"/>
                <w:szCs w:val="22"/>
              </w:rPr>
            </w:pPr>
            <w:r w:rsidRPr="002A1B82">
              <w:rPr>
                <w:sz w:val="22"/>
                <w:szCs w:val="22"/>
              </w:rPr>
              <w:t xml:space="preserve">              (126763)</w:t>
            </w:r>
          </w:p>
        </w:tc>
      </w:tr>
      <w:tr w:rsidR="002A1B82" w14:paraId="6769BE83" w14:textId="77777777" w:rsidTr="002A1B82">
        <w:trPr>
          <w:trHeight w:val="345"/>
        </w:trPr>
        <w:tc>
          <w:tcPr>
            <w:tcW w:w="542" w:type="dxa"/>
            <w:shd w:val="clear" w:color="auto" w:fill="auto"/>
            <w:noWrap/>
            <w:hideMark/>
          </w:tcPr>
          <w:p w14:paraId="6769BE7F" w14:textId="77777777" w:rsidR="002A1B82" w:rsidRPr="002A1B82" w:rsidRDefault="002A1B82">
            <w:pPr>
              <w:rPr>
                <w:sz w:val="22"/>
                <w:szCs w:val="22"/>
              </w:rPr>
            </w:pPr>
            <w:r w:rsidRPr="002A1B82">
              <w:rPr>
                <w:sz w:val="22"/>
                <w:szCs w:val="22"/>
              </w:rPr>
              <w:t>7.</w:t>
            </w:r>
          </w:p>
        </w:tc>
        <w:tc>
          <w:tcPr>
            <w:tcW w:w="5979" w:type="dxa"/>
            <w:shd w:val="clear" w:color="auto" w:fill="auto"/>
            <w:noWrap/>
            <w:hideMark/>
          </w:tcPr>
          <w:p w14:paraId="6769BE80" w14:textId="77777777" w:rsidR="002A1B82" w:rsidRPr="002A1B82" w:rsidRDefault="002A1B82">
            <w:pPr>
              <w:rPr>
                <w:sz w:val="22"/>
                <w:szCs w:val="22"/>
              </w:rPr>
            </w:pPr>
            <w:r w:rsidRPr="002A1B82">
              <w:rPr>
                <w:sz w:val="22"/>
                <w:szCs w:val="22"/>
              </w:rPr>
              <w:t>Kitos veiklos rezultatai</w:t>
            </w:r>
          </w:p>
        </w:tc>
        <w:tc>
          <w:tcPr>
            <w:tcW w:w="1701" w:type="dxa"/>
            <w:shd w:val="clear" w:color="auto" w:fill="auto"/>
            <w:noWrap/>
            <w:vAlign w:val="bottom"/>
            <w:hideMark/>
          </w:tcPr>
          <w:p w14:paraId="6769BE81" w14:textId="77777777" w:rsidR="002A1B82" w:rsidRPr="002A1B82" w:rsidRDefault="002A1B82">
            <w:pPr>
              <w:rPr>
                <w:sz w:val="22"/>
                <w:szCs w:val="22"/>
              </w:rPr>
            </w:pPr>
            <w:r w:rsidRPr="002A1B82">
              <w:rPr>
                <w:sz w:val="22"/>
                <w:szCs w:val="22"/>
              </w:rPr>
              <w:t xml:space="preserve">               (1945)</w:t>
            </w:r>
          </w:p>
        </w:tc>
        <w:tc>
          <w:tcPr>
            <w:tcW w:w="1276" w:type="dxa"/>
            <w:shd w:val="clear" w:color="auto" w:fill="auto"/>
            <w:noWrap/>
            <w:vAlign w:val="bottom"/>
            <w:hideMark/>
          </w:tcPr>
          <w:p w14:paraId="6769BE82" w14:textId="77777777" w:rsidR="002A1B82" w:rsidRPr="002A1B82" w:rsidRDefault="002A1B82">
            <w:pPr>
              <w:rPr>
                <w:sz w:val="22"/>
                <w:szCs w:val="22"/>
              </w:rPr>
            </w:pPr>
            <w:r w:rsidRPr="002A1B82">
              <w:rPr>
                <w:sz w:val="22"/>
                <w:szCs w:val="22"/>
              </w:rPr>
              <w:t xml:space="preserve">                 (1720)</w:t>
            </w:r>
          </w:p>
        </w:tc>
      </w:tr>
      <w:tr w:rsidR="002A1B82" w14:paraId="6769BE88" w14:textId="77777777" w:rsidTr="002A1B82">
        <w:trPr>
          <w:trHeight w:val="600"/>
        </w:trPr>
        <w:tc>
          <w:tcPr>
            <w:tcW w:w="542" w:type="dxa"/>
            <w:shd w:val="clear" w:color="auto" w:fill="auto"/>
            <w:noWrap/>
            <w:hideMark/>
          </w:tcPr>
          <w:p w14:paraId="6769BE84" w14:textId="77777777" w:rsidR="002A1B82" w:rsidRPr="002A1B82" w:rsidRDefault="002A1B82">
            <w:pPr>
              <w:rPr>
                <w:sz w:val="22"/>
                <w:szCs w:val="22"/>
              </w:rPr>
            </w:pPr>
            <w:r w:rsidRPr="002A1B82">
              <w:rPr>
                <w:sz w:val="22"/>
                <w:szCs w:val="22"/>
              </w:rPr>
              <w:t>8.</w:t>
            </w:r>
          </w:p>
        </w:tc>
        <w:tc>
          <w:tcPr>
            <w:tcW w:w="5979" w:type="dxa"/>
            <w:shd w:val="clear" w:color="auto" w:fill="auto"/>
            <w:hideMark/>
          </w:tcPr>
          <w:p w14:paraId="6769BE85" w14:textId="77777777" w:rsidR="002A1B82" w:rsidRPr="002A1B82" w:rsidRDefault="002A1B82">
            <w:pPr>
              <w:rPr>
                <w:sz w:val="22"/>
                <w:szCs w:val="22"/>
              </w:rPr>
            </w:pPr>
            <w:r w:rsidRPr="002A1B82">
              <w:rPr>
                <w:sz w:val="22"/>
                <w:szCs w:val="22"/>
              </w:rPr>
              <w:t>Investicijų į patronuojančiosios, patronuojamųjų ir asocijuotųjų įmonių akcijas pajamos</w:t>
            </w:r>
          </w:p>
        </w:tc>
        <w:tc>
          <w:tcPr>
            <w:tcW w:w="1701" w:type="dxa"/>
            <w:shd w:val="clear" w:color="auto" w:fill="auto"/>
            <w:noWrap/>
            <w:vAlign w:val="bottom"/>
            <w:hideMark/>
          </w:tcPr>
          <w:p w14:paraId="6769BE86" w14:textId="77777777" w:rsidR="002A1B82" w:rsidRPr="002A1B82" w:rsidRDefault="002A1B82">
            <w:pPr>
              <w:jc w:val="right"/>
              <w:rPr>
                <w:sz w:val="22"/>
                <w:szCs w:val="22"/>
              </w:rPr>
            </w:pPr>
            <w:r w:rsidRPr="002A1B82">
              <w:rPr>
                <w:sz w:val="22"/>
                <w:szCs w:val="22"/>
              </w:rPr>
              <w:t> </w:t>
            </w:r>
          </w:p>
        </w:tc>
        <w:tc>
          <w:tcPr>
            <w:tcW w:w="1276" w:type="dxa"/>
            <w:shd w:val="clear" w:color="auto" w:fill="auto"/>
            <w:noWrap/>
            <w:vAlign w:val="bottom"/>
            <w:hideMark/>
          </w:tcPr>
          <w:p w14:paraId="6769BE87" w14:textId="77777777" w:rsidR="002A1B82" w:rsidRPr="002A1B82" w:rsidRDefault="002A1B82">
            <w:pPr>
              <w:jc w:val="right"/>
              <w:rPr>
                <w:sz w:val="22"/>
                <w:szCs w:val="22"/>
              </w:rPr>
            </w:pPr>
            <w:r w:rsidRPr="002A1B82">
              <w:rPr>
                <w:sz w:val="22"/>
                <w:szCs w:val="22"/>
              </w:rPr>
              <w:t> </w:t>
            </w:r>
          </w:p>
        </w:tc>
      </w:tr>
      <w:tr w:rsidR="002A1B82" w14:paraId="6769BE8D" w14:textId="77777777" w:rsidTr="002A1B82">
        <w:trPr>
          <w:trHeight w:val="345"/>
        </w:trPr>
        <w:tc>
          <w:tcPr>
            <w:tcW w:w="542" w:type="dxa"/>
            <w:shd w:val="clear" w:color="auto" w:fill="auto"/>
            <w:noWrap/>
            <w:hideMark/>
          </w:tcPr>
          <w:p w14:paraId="6769BE89" w14:textId="77777777" w:rsidR="002A1B82" w:rsidRPr="002A1B82" w:rsidRDefault="002A1B82">
            <w:pPr>
              <w:rPr>
                <w:sz w:val="22"/>
                <w:szCs w:val="22"/>
              </w:rPr>
            </w:pPr>
            <w:r w:rsidRPr="002A1B82">
              <w:rPr>
                <w:sz w:val="22"/>
                <w:szCs w:val="22"/>
              </w:rPr>
              <w:t>9.</w:t>
            </w:r>
          </w:p>
        </w:tc>
        <w:tc>
          <w:tcPr>
            <w:tcW w:w="5979" w:type="dxa"/>
            <w:shd w:val="clear" w:color="auto" w:fill="auto"/>
            <w:noWrap/>
            <w:hideMark/>
          </w:tcPr>
          <w:p w14:paraId="6769BE8A" w14:textId="77777777" w:rsidR="002A1B82" w:rsidRPr="002A1B82" w:rsidRDefault="002A1B82">
            <w:pPr>
              <w:rPr>
                <w:sz w:val="22"/>
                <w:szCs w:val="22"/>
              </w:rPr>
            </w:pPr>
            <w:r w:rsidRPr="002A1B82">
              <w:rPr>
                <w:sz w:val="22"/>
                <w:szCs w:val="22"/>
              </w:rPr>
              <w:t>Kitų ilgalaikių investicijų ir paskolų pajamos</w:t>
            </w:r>
          </w:p>
        </w:tc>
        <w:tc>
          <w:tcPr>
            <w:tcW w:w="1701" w:type="dxa"/>
            <w:shd w:val="clear" w:color="auto" w:fill="auto"/>
            <w:noWrap/>
            <w:vAlign w:val="bottom"/>
            <w:hideMark/>
          </w:tcPr>
          <w:p w14:paraId="6769BE8B" w14:textId="77777777" w:rsidR="002A1B82" w:rsidRPr="002A1B82" w:rsidRDefault="002A1B82">
            <w:pPr>
              <w:jc w:val="right"/>
              <w:rPr>
                <w:sz w:val="22"/>
                <w:szCs w:val="22"/>
              </w:rPr>
            </w:pPr>
            <w:r w:rsidRPr="002A1B82">
              <w:rPr>
                <w:sz w:val="22"/>
                <w:szCs w:val="22"/>
              </w:rPr>
              <w:t> </w:t>
            </w:r>
          </w:p>
        </w:tc>
        <w:tc>
          <w:tcPr>
            <w:tcW w:w="1276" w:type="dxa"/>
            <w:shd w:val="clear" w:color="auto" w:fill="auto"/>
            <w:noWrap/>
            <w:vAlign w:val="bottom"/>
            <w:hideMark/>
          </w:tcPr>
          <w:p w14:paraId="6769BE8C" w14:textId="77777777" w:rsidR="002A1B82" w:rsidRPr="002A1B82" w:rsidRDefault="002A1B82">
            <w:pPr>
              <w:jc w:val="right"/>
              <w:rPr>
                <w:sz w:val="22"/>
                <w:szCs w:val="22"/>
              </w:rPr>
            </w:pPr>
            <w:r w:rsidRPr="002A1B82">
              <w:rPr>
                <w:sz w:val="22"/>
                <w:szCs w:val="22"/>
              </w:rPr>
              <w:t> </w:t>
            </w:r>
          </w:p>
        </w:tc>
      </w:tr>
      <w:tr w:rsidR="002A1B82" w14:paraId="6769BE92" w14:textId="77777777" w:rsidTr="002A1B82">
        <w:trPr>
          <w:trHeight w:val="345"/>
        </w:trPr>
        <w:tc>
          <w:tcPr>
            <w:tcW w:w="542" w:type="dxa"/>
            <w:shd w:val="clear" w:color="auto" w:fill="auto"/>
            <w:noWrap/>
            <w:hideMark/>
          </w:tcPr>
          <w:p w14:paraId="6769BE8E" w14:textId="77777777" w:rsidR="002A1B82" w:rsidRPr="002A1B82" w:rsidRDefault="002A1B82">
            <w:pPr>
              <w:rPr>
                <w:sz w:val="22"/>
                <w:szCs w:val="22"/>
              </w:rPr>
            </w:pPr>
            <w:r w:rsidRPr="002A1B82">
              <w:rPr>
                <w:sz w:val="22"/>
                <w:szCs w:val="22"/>
              </w:rPr>
              <w:t>10.</w:t>
            </w:r>
          </w:p>
        </w:tc>
        <w:tc>
          <w:tcPr>
            <w:tcW w:w="5979" w:type="dxa"/>
            <w:shd w:val="clear" w:color="auto" w:fill="auto"/>
            <w:noWrap/>
            <w:hideMark/>
          </w:tcPr>
          <w:p w14:paraId="6769BE8F" w14:textId="77777777" w:rsidR="002A1B82" w:rsidRPr="002A1B82" w:rsidRDefault="002A1B82">
            <w:pPr>
              <w:rPr>
                <w:sz w:val="22"/>
                <w:szCs w:val="22"/>
              </w:rPr>
            </w:pPr>
            <w:r w:rsidRPr="002A1B82">
              <w:rPr>
                <w:sz w:val="22"/>
                <w:szCs w:val="22"/>
              </w:rPr>
              <w:t>Kitos palūkanų ir panašios pajamos</w:t>
            </w:r>
          </w:p>
        </w:tc>
        <w:tc>
          <w:tcPr>
            <w:tcW w:w="1701" w:type="dxa"/>
            <w:shd w:val="clear" w:color="auto" w:fill="auto"/>
            <w:noWrap/>
            <w:vAlign w:val="bottom"/>
            <w:hideMark/>
          </w:tcPr>
          <w:p w14:paraId="6769BE90" w14:textId="77777777" w:rsidR="002A1B82" w:rsidRPr="002A1B82" w:rsidRDefault="002A1B82">
            <w:pPr>
              <w:jc w:val="right"/>
              <w:rPr>
                <w:sz w:val="22"/>
                <w:szCs w:val="22"/>
              </w:rPr>
            </w:pPr>
            <w:r w:rsidRPr="002A1B82">
              <w:rPr>
                <w:sz w:val="22"/>
                <w:szCs w:val="22"/>
              </w:rPr>
              <w:t xml:space="preserve">               12738 </w:t>
            </w:r>
          </w:p>
        </w:tc>
        <w:tc>
          <w:tcPr>
            <w:tcW w:w="1276" w:type="dxa"/>
            <w:shd w:val="clear" w:color="auto" w:fill="auto"/>
            <w:noWrap/>
            <w:vAlign w:val="bottom"/>
            <w:hideMark/>
          </w:tcPr>
          <w:p w14:paraId="6769BE91" w14:textId="77777777" w:rsidR="002A1B82" w:rsidRPr="002A1B82" w:rsidRDefault="002A1B82">
            <w:pPr>
              <w:jc w:val="right"/>
              <w:rPr>
                <w:sz w:val="22"/>
                <w:szCs w:val="22"/>
              </w:rPr>
            </w:pPr>
            <w:r w:rsidRPr="002A1B82">
              <w:rPr>
                <w:sz w:val="22"/>
                <w:szCs w:val="22"/>
              </w:rPr>
              <w:t xml:space="preserve">                   5832 </w:t>
            </w:r>
          </w:p>
        </w:tc>
      </w:tr>
      <w:tr w:rsidR="002A1B82" w14:paraId="6769BE97" w14:textId="77777777" w:rsidTr="002A1B82">
        <w:trPr>
          <w:trHeight w:val="345"/>
        </w:trPr>
        <w:tc>
          <w:tcPr>
            <w:tcW w:w="542" w:type="dxa"/>
            <w:shd w:val="clear" w:color="auto" w:fill="auto"/>
            <w:noWrap/>
            <w:hideMark/>
          </w:tcPr>
          <w:p w14:paraId="6769BE93" w14:textId="77777777" w:rsidR="002A1B82" w:rsidRPr="002A1B82" w:rsidRDefault="002A1B82">
            <w:pPr>
              <w:rPr>
                <w:sz w:val="22"/>
                <w:szCs w:val="22"/>
              </w:rPr>
            </w:pPr>
            <w:r w:rsidRPr="002A1B82">
              <w:rPr>
                <w:sz w:val="22"/>
                <w:szCs w:val="22"/>
              </w:rPr>
              <w:t>11.</w:t>
            </w:r>
          </w:p>
        </w:tc>
        <w:tc>
          <w:tcPr>
            <w:tcW w:w="5979" w:type="dxa"/>
            <w:shd w:val="clear" w:color="auto" w:fill="auto"/>
            <w:noWrap/>
            <w:hideMark/>
          </w:tcPr>
          <w:p w14:paraId="6769BE94" w14:textId="77777777" w:rsidR="002A1B82" w:rsidRPr="002A1B82" w:rsidRDefault="002A1B82">
            <w:pPr>
              <w:rPr>
                <w:sz w:val="22"/>
                <w:szCs w:val="22"/>
              </w:rPr>
            </w:pPr>
            <w:r w:rsidRPr="002A1B82">
              <w:rPr>
                <w:sz w:val="22"/>
                <w:szCs w:val="22"/>
              </w:rPr>
              <w:t>Finansinio turto ir trumpalaikių investicijų vertės sumažėjimas</w:t>
            </w:r>
          </w:p>
        </w:tc>
        <w:tc>
          <w:tcPr>
            <w:tcW w:w="1701" w:type="dxa"/>
            <w:shd w:val="clear" w:color="auto" w:fill="auto"/>
            <w:noWrap/>
            <w:vAlign w:val="bottom"/>
            <w:hideMark/>
          </w:tcPr>
          <w:p w14:paraId="6769BE95" w14:textId="77777777" w:rsidR="002A1B82" w:rsidRPr="002A1B82" w:rsidRDefault="002A1B82">
            <w:pPr>
              <w:jc w:val="right"/>
              <w:rPr>
                <w:sz w:val="22"/>
                <w:szCs w:val="22"/>
              </w:rPr>
            </w:pPr>
            <w:r w:rsidRPr="002A1B82">
              <w:rPr>
                <w:sz w:val="22"/>
                <w:szCs w:val="22"/>
              </w:rPr>
              <w:t> </w:t>
            </w:r>
          </w:p>
        </w:tc>
        <w:tc>
          <w:tcPr>
            <w:tcW w:w="1276" w:type="dxa"/>
            <w:shd w:val="clear" w:color="auto" w:fill="auto"/>
            <w:noWrap/>
            <w:vAlign w:val="bottom"/>
            <w:hideMark/>
          </w:tcPr>
          <w:p w14:paraId="6769BE96" w14:textId="77777777" w:rsidR="002A1B82" w:rsidRPr="002A1B82" w:rsidRDefault="002A1B82">
            <w:pPr>
              <w:jc w:val="right"/>
              <w:rPr>
                <w:sz w:val="22"/>
                <w:szCs w:val="22"/>
              </w:rPr>
            </w:pPr>
            <w:r w:rsidRPr="002A1B82">
              <w:rPr>
                <w:sz w:val="22"/>
                <w:szCs w:val="22"/>
              </w:rPr>
              <w:t> </w:t>
            </w:r>
          </w:p>
        </w:tc>
      </w:tr>
      <w:tr w:rsidR="002A1B82" w14:paraId="6769BE9C" w14:textId="77777777" w:rsidTr="002A1B82">
        <w:trPr>
          <w:trHeight w:val="345"/>
        </w:trPr>
        <w:tc>
          <w:tcPr>
            <w:tcW w:w="542" w:type="dxa"/>
            <w:shd w:val="clear" w:color="auto" w:fill="auto"/>
            <w:noWrap/>
            <w:hideMark/>
          </w:tcPr>
          <w:p w14:paraId="6769BE98" w14:textId="77777777" w:rsidR="002A1B82" w:rsidRPr="002A1B82" w:rsidRDefault="002A1B82">
            <w:pPr>
              <w:rPr>
                <w:sz w:val="22"/>
                <w:szCs w:val="22"/>
              </w:rPr>
            </w:pPr>
            <w:r w:rsidRPr="002A1B82">
              <w:rPr>
                <w:sz w:val="22"/>
                <w:szCs w:val="22"/>
              </w:rPr>
              <w:t>12.</w:t>
            </w:r>
          </w:p>
        </w:tc>
        <w:tc>
          <w:tcPr>
            <w:tcW w:w="5979" w:type="dxa"/>
            <w:shd w:val="clear" w:color="auto" w:fill="auto"/>
            <w:noWrap/>
            <w:hideMark/>
          </w:tcPr>
          <w:p w14:paraId="6769BE99" w14:textId="77777777" w:rsidR="002A1B82" w:rsidRPr="002A1B82" w:rsidRDefault="002A1B82">
            <w:pPr>
              <w:rPr>
                <w:sz w:val="22"/>
                <w:szCs w:val="22"/>
              </w:rPr>
            </w:pPr>
            <w:r w:rsidRPr="002A1B82">
              <w:rPr>
                <w:sz w:val="22"/>
                <w:szCs w:val="22"/>
              </w:rPr>
              <w:t>Palūkanų ir kitos panašios sąnaudos</w:t>
            </w:r>
          </w:p>
        </w:tc>
        <w:tc>
          <w:tcPr>
            <w:tcW w:w="1701" w:type="dxa"/>
            <w:shd w:val="clear" w:color="auto" w:fill="auto"/>
            <w:noWrap/>
            <w:vAlign w:val="bottom"/>
            <w:hideMark/>
          </w:tcPr>
          <w:p w14:paraId="6769BE9A" w14:textId="77777777" w:rsidR="002A1B82" w:rsidRPr="002A1B82" w:rsidRDefault="002A1B82">
            <w:pPr>
              <w:jc w:val="right"/>
              <w:rPr>
                <w:sz w:val="22"/>
                <w:szCs w:val="22"/>
              </w:rPr>
            </w:pPr>
            <w:r w:rsidRPr="002A1B82">
              <w:rPr>
                <w:sz w:val="22"/>
                <w:szCs w:val="22"/>
              </w:rPr>
              <w:t xml:space="preserve">             (17055)</w:t>
            </w:r>
          </w:p>
        </w:tc>
        <w:tc>
          <w:tcPr>
            <w:tcW w:w="1276" w:type="dxa"/>
            <w:shd w:val="clear" w:color="auto" w:fill="auto"/>
            <w:noWrap/>
            <w:vAlign w:val="bottom"/>
            <w:hideMark/>
          </w:tcPr>
          <w:p w14:paraId="6769BE9B" w14:textId="77777777" w:rsidR="002A1B82" w:rsidRPr="002A1B82" w:rsidRDefault="002A1B82">
            <w:pPr>
              <w:jc w:val="right"/>
              <w:rPr>
                <w:sz w:val="22"/>
                <w:szCs w:val="22"/>
              </w:rPr>
            </w:pPr>
            <w:r w:rsidRPr="002A1B82">
              <w:rPr>
                <w:sz w:val="22"/>
                <w:szCs w:val="22"/>
              </w:rPr>
              <w:t xml:space="preserve">                (23328)</w:t>
            </w:r>
          </w:p>
        </w:tc>
      </w:tr>
      <w:tr w:rsidR="002A1B82" w14:paraId="6769BEA1" w14:textId="77777777" w:rsidTr="002A1B82">
        <w:trPr>
          <w:trHeight w:val="345"/>
        </w:trPr>
        <w:tc>
          <w:tcPr>
            <w:tcW w:w="542" w:type="dxa"/>
            <w:shd w:val="clear" w:color="auto" w:fill="auto"/>
            <w:noWrap/>
            <w:hideMark/>
          </w:tcPr>
          <w:p w14:paraId="6769BE9D" w14:textId="77777777" w:rsidR="002A1B82" w:rsidRPr="002A1B82" w:rsidRDefault="002A1B82">
            <w:pPr>
              <w:rPr>
                <w:sz w:val="22"/>
                <w:szCs w:val="22"/>
              </w:rPr>
            </w:pPr>
            <w:r w:rsidRPr="002A1B82">
              <w:rPr>
                <w:sz w:val="22"/>
                <w:szCs w:val="22"/>
              </w:rPr>
              <w:t>13.</w:t>
            </w:r>
          </w:p>
        </w:tc>
        <w:tc>
          <w:tcPr>
            <w:tcW w:w="5979" w:type="dxa"/>
            <w:shd w:val="clear" w:color="auto" w:fill="auto"/>
            <w:noWrap/>
            <w:hideMark/>
          </w:tcPr>
          <w:p w14:paraId="6769BE9E" w14:textId="77777777" w:rsidR="002A1B82" w:rsidRPr="002A1B82" w:rsidRDefault="002A1B82">
            <w:pPr>
              <w:rPr>
                <w:sz w:val="22"/>
                <w:szCs w:val="22"/>
              </w:rPr>
            </w:pPr>
            <w:r w:rsidRPr="002A1B82">
              <w:rPr>
                <w:sz w:val="22"/>
                <w:szCs w:val="22"/>
              </w:rPr>
              <w:t>PELNAS (NUOSTOLIAI) PRIEŠ APMOKESTINIMĄ</w:t>
            </w:r>
          </w:p>
        </w:tc>
        <w:tc>
          <w:tcPr>
            <w:tcW w:w="1701" w:type="dxa"/>
            <w:shd w:val="clear" w:color="auto" w:fill="auto"/>
            <w:noWrap/>
            <w:vAlign w:val="bottom"/>
            <w:hideMark/>
          </w:tcPr>
          <w:p w14:paraId="6769BE9F" w14:textId="77777777" w:rsidR="002A1B82" w:rsidRPr="002A1B82" w:rsidRDefault="002A1B82">
            <w:pPr>
              <w:rPr>
                <w:b/>
                <w:bCs/>
                <w:sz w:val="22"/>
                <w:szCs w:val="22"/>
              </w:rPr>
            </w:pPr>
            <w:r w:rsidRPr="002A1B82">
              <w:rPr>
                <w:b/>
                <w:bCs/>
                <w:sz w:val="22"/>
                <w:szCs w:val="22"/>
              </w:rPr>
              <w:t xml:space="preserve">            (22910)</w:t>
            </w:r>
          </w:p>
        </w:tc>
        <w:tc>
          <w:tcPr>
            <w:tcW w:w="1276" w:type="dxa"/>
            <w:shd w:val="clear" w:color="auto" w:fill="auto"/>
            <w:noWrap/>
            <w:vAlign w:val="bottom"/>
            <w:hideMark/>
          </w:tcPr>
          <w:p w14:paraId="6769BEA0" w14:textId="77777777" w:rsidR="002A1B82" w:rsidRPr="002A1B82" w:rsidRDefault="002A1B82">
            <w:pPr>
              <w:rPr>
                <w:b/>
                <w:bCs/>
                <w:sz w:val="22"/>
                <w:szCs w:val="22"/>
              </w:rPr>
            </w:pPr>
            <w:r w:rsidRPr="002A1B82">
              <w:rPr>
                <w:b/>
                <w:bCs/>
                <w:sz w:val="22"/>
                <w:szCs w:val="22"/>
              </w:rPr>
              <w:t xml:space="preserve">              (35818)</w:t>
            </w:r>
          </w:p>
        </w:tc>
      </w:tr>
      <w:tr w:rsidR="002A1B82" w14:paraId="6769BEA6" w14:textId="77777777" w:rsidTr="002A1B82">
        <w:trPr>
          <w:trHeight w:val="345"/>
        </w:trPr>
        <w:tc>
          <w:tcPr>
            <w:tcW w:w="542" w:type="dxa"/>
            <w:shd w:val="clear" w:color="auto" w:fill="auto"/>
            <w:noWrap/>
            <w:hideMark/>
          </w:tcPr>
          <w:p w14:paraId="6769BEA2" w14:textId="77777777" w:rsidR="002A1B82" w:rsidRPr="002A1B82" w:rsidRDefault="002A1B82">
            <w:pPr>
              <w:rPr>
                <w:sz w:val="22"/>
                <w:szCs w:val="22"/>
              </w:rPr>
            </w:pPr>
            <w:r w:rsidRPr="002A1B82">
              <w:rPr>
                <w:sz w:val="22"/>
                <w:szCs w:val="22"/>
              </w:rPr>
              <w:t>14.</w:t>
            </w:r>
          </w:p>
        </w:tc>
        <w:tc>
          <w:tcPr>
            <w:tcW w:w="5979" w:type="dxa"/>
            <w:shd w:val="clear" w:color="auto" w:fill="auto"/>
            <w:noWrap/>
            <w:hideMark/>
          </w:tcPr>
          <w:p w14:paraId="6769BEA3" w14:textId="77777777" w:rsidR="002A1B82" w:rsidRPr="002A1B82" w:rsidRDefault="002A1B82">
            <w:pPr>
              <w:rPr>
                <w:sz w:val="22"/>
                <w:szCs w:val="22"/>
              </w:rPr>
            </w:pPr>
            <w:r w:rsidRPr="002A1B82">
              <w:rPr>
                <w:sz w:val="22"/>
                <w:szCs w:val="22"/>
              </w:rPr>
              <w:t>Pelno mokestis</w:t>
            </w:r>
          </w:p>
        </w:tc>
        <w:tc>
          <w:tcPr>
            <w:tcW w:w="1701" w:type="dxa"/>
            <w:shd w:val="clear" w:color="auto" w:fill="auto"/>
            <w:noWrap/>
            <w:vAlign w:val="bottom"/>
            <w:hideMark/>
          </w:tcPr>
          <w:p w14:paraId="6769BEA4" w14:textId="77777777" w:rsidR="002A1B82" w:rsidRPr="002A1B82" w:rsidRDefault="002A1B82">
            <w:pPr>
              <w:jc w:val="right"/>
              <w:rPr>
                <w:sz w:val="22"/>
                <w:szCs w:val="22"/>
              </w:rPr>
            </w:pPr>
            <w:r w:rsidRPr="002A1B82">
              <w:rPr>
                <w:sz w:val="22"/>
                <w:szCs w:val="22"/>
              </w:rPr>
              <w:t> </w:t>
            </w:r>
          </w:p>
        </w:tc>
        <w:tc>
          <w:tcPr>
            <w:tcW w:w="1276" w:type="dxa"/>
            <w:shd w:val="clear" w:color="auto" w:fill="auto"/>
            <w:noWrap/>
            <w:vAlign w:val="bottom"/>
            <w:hideMark/>
          </w:tcPr>
          <w:p w14:paraId="6769BEA5" w14:textId="77777777" w:rsidR="002A1B82" w:rsidRPr="002A1B82" w:rsidRDefault="002A1B82">
            <w:pPr>
              <w:jc w:val="right"/>
              <w:rPr>
                <w:sz w:val="22"/>
                <w:szCs w:val="22"/>
              </w:rPr>
            </w:pPr>
            <w:r w:rsidRPr="002A1B82">
              <w:rPr>
                <w:sz w:val="22"/>
                <w:szCs w:val="22"/>
              </w:rPr>
              <w:t> </w:t>
            </w:r>
          </w:p>
        </w:tc>
      </w:tr>
      <w:tr w:rsidR="002A1B82" w14:paraId="6769BEAB" w14:textId="77777777" w:rsidTr="002A1B82">
        <w:trPr>
          <w:trHeight w:val="345"/>
        </w:trPr>
        <w:tc>
          <w:tcPr>
            <w:tcW w:w="542" w:type="dxa"/>
            <w:shd w:val="clear" w:color="auto" w:fill="auto"/>
            <w:noWrap/>
            <w:hideMark/>
          </w:tcPr>
          <w:p w14:paraId="6769BEA7" w14:textId="77777777" w:rsidR="002A1B82" w:rsidRPr="002A1B82" w:rsidRDefault="002A1B82">
            <w:pPr>
              <w:rPr>
                <w:sz w:val="22"/>
                <w:szCs w:val="22"/>
              </w:rPr>
            </w:pPr>
            <w:r w:rsidRPr="002A1B82">
              <w:rPr>
                <w:sz w:val="22"/>
                <w:szCs w:val="22"/>
              </w:rPr>
              <w:t>15.</w:t>
            </w:r>
          </w:p>
        </w:tc>
        <w:tc>
          <w:tcPr>
            <w:tcW w:w="5979" w:type="dxa"/>
            <w:shd w:val="clear" w:color="auto" w:fill="auto"/>
            <w:noWrap/>
            <w:hideMark/>
          </w:tcPr>
          <w:p w14:paraId="6769BEA8" w14:textId="77777777" w:rsidR="002A1B82" w:rsidRPr="002A1B82" w:rsidRDefault="002A1B82">
            <w:pPr>
              <w:rPr>
                <w:sz w:val="22"/>
                <w:szCs w:val="22"/>
              </w:rPr>
            </w:pPr>
            <w:r w:rsidRPr="002A1B82">
              <w:rPr>
                <w:sz w:val="22"/>
                <w:szCs w:val="22"/>
              </w:rPr>
              <w:t>GRYNASIS PELNAS (NUOSTOLIAI)</w:t>
            </w:r>
          </w:p>
        </w:tc>
        <w:tc>
          <w:tcPr>
            <w:tcW w:w="1701" w:type="dxa"/>
            <w:shd w:val="clear" w:color="auto" w:fill="auto"/>
            <w:noWrap/>
            <w:vAlign w:val="bottom"/>
            <w:hideMark/>
          </w:tcPr>
          <w:p w14:paraId="6769BEA9" w14:textId="77777777" w:rsidR="002A1B82" w:rsidRPr="002A1B82" w:rsidRDefault="002A1B82">
            <w:pPr>
              <w:rPr>
                <w:b/>
                <w:bCs/>
                <w:sz w:val="22"/>
                <w:szCs w:val="22"/>
              </w:rPr>
            </w:pPr>
            <w:r w:rsidRPr="002A1B82">
              <w:rPr>
                <w:b/>
                <w:bCs/>
                <w:sz w:val="22"/>
                <w:szCs w:val="22"/>
              </w:rPr>
              <w:t xml:space="preserve">            (22910)</w:t>
            </w:r>
          </w:p>
        </w:tc>
        <w:tc>
          <w:tcPr>
            <w:tcW w:w="1276" w:type="dxa"/>
            <w:shd w:val="clear" w:color="auto" w:fill="auto"/>
            <w:noWrap/>
            <w:vAlign w:val="bottom"/>
            <w:hideMark/>
          </w:tcPr>
          <w:p w14:paraId="6769BEAA" w14:textId="77777777" w:rsidR="002A1B82" w:rsidRPr="002A1B82" w:rsidRDefault="002A1B82" w:rsidP="002A1B82">
            <w:pPr>
              <w:rPr>
                <w:b/>
                <w:bCs/>
                <w:sz w:val="22"/>
                <w:szCs w:val="22"/>
              </w:rPr>
            </w:pPr>
            <w:r w:rsidRPr="002A1B82">
              <w:rPr>
                <w:b/>
                <w:bCs/>
                <w:sz w:val="22"/>
                <w:szCs w:val="22"/>
              </w:rPr>
              <w:t xml:space="preserve">    </w:t>
            </w:r>
            <w:r>
              <w:rPr>
                <w:b/>
                <w:bCs/>
                <w:sz w:val="22"/>
                <w:szCs w:val="22"/>
              </w:rPr>
              <w:t>(35818)</w:t>
            </w:r>
            <w:r w:rsidRPr="002A1B82">
              <w:rPr>
                <w:b/>
                <w:bCs/>
                <w:sz w:val="22"/>
                <w:szCs w:val="22"/>
              </w:rPr>
              <w:t xml:space="preserve">          </w:t>
            </w:r>
          </w:p>
        </w:tc>
      </w:tr>
    </w:tbl>
    <w:p w14:paraId="6769BEAC" w14:textId="77777777" w:rsidR="005C4BA0" w:rsidRDefault="005C4BA0" w:rsidP="005C4BA0">
      <w:pPr>
        <w:jc w:val="both"/>
        <w:rPr>
          <w:rFonts w:ascii="Georgia" w:hAnsi="Georgia"/>
        </w:rPr>
      </w:pPr>
    </w:p>
    <w:p w14:paraId="6769BEAD" w14:textId="77777777" w:rsidR="00E66617" w:rsidRDefault="00E66617" w:rsidP="005C4BA0">
      <w:pPr>
        <w:jc w:val="both"/>
        <w:rPr>
          <w:rFonts w:ascii="Georgia" w:hAnsi="Georgia"/>
        </w:rPr>
      </w:pPr>
    </w:p>
    <w:p w14:paraId="6769BEAE" w14:textId="77777777" w:rsidR="005C4BA0" w:rsidRDefault="003E7268" w:rsidP="005C4BA0">
      <w:pPr>
        <w:jc w:val="both"/>
        <w:rPr>
          <w:rFonts w:ascii="Georgia" w:hAnsi="Georgia"/>
        </w:rPr>
      </w:pPr>
      <w:r>
        <w:rPr>
          <w:rFonts w:ascii="Georgia" w:hAnsi="Georgia"/>
        </w:rPr>
        <w:t>Direktorius                                                                                                 Justinas Šmulkštys</w:t>
      </w:r>
    </w:p>
    <w:p w14:paraId="6769BEAF" w14:textId="77777777" w:rsidR="00E66617" w:rsidRDefault="00E66617" w:rsidP="005C4BA0">
      <w:pPr>
        <w:jc w:val="both"/>
        <w:rPr>
          <w:rFonts w:ascii="Georgia" w:hAnsi="Georgia"/>
        </w:rPr>
      </w:pPr>
    </w:p>
    <w:p w14:paraId="6769BEB0" w14:textId="77777777" w:rsidR="00E66617" w:rsidRDefault="00E66617" w:rsidP="005C4BA0">
      <w:pPr>
        <w:jc w:val="both"/>
        <w:rPr>
          <w:rFonts w:ascii="Georgia" w:hAnsi="Georgia"/>
        </w:rPr>
      </w:pPr>
    </w:p>
    <w:p w14:paraId="6769BEB1" w14:textId="77777777" w:rsidR="00E66617" w:rsidRDefault="00E66617" w:rsidP="005C4BA0">
      <w:pPr>
        <w:jc w:val="both"/>
        <w:rPr>
          <w:rFonts w:ascii="Georgia" w:hAnsi="Georgia"/>
        </w:rPr>
      </w:pPr>
    </w:p>
    <w:p w14:paraId="6769BEB2" w14:textId="77777777" w:rsidR="002637B6" w:rsidRDefault="002637B6" w:rsidP="005C4BA0">
      <w:pPr>
        <w:jc w:val="both"/>
        <w:rPr>
          <w:rFonts w:ascii="Georgia" w:hAnsi="Georgia"/>
        </w:rPr>
      </w:pPr>
    </w:p>
    <w:p w14:paraId="6769BEB3" w14:textId="77777777" w:rsidR="002637B6" w:rsidRDefault="002637B6" w:rsidP="005C4BA0">
      <w:pPr>
        <w:jc w:val="both"/>
        <w:rPr>
          <w:rFonts w:ascii="Georgia" w:hAnsi="Georgia"/>
        </w:rPr>
      </w:pPr>
    </w:p>
    <w:p w14:paraId="6769BEB4" w14:textId="77777777" w:rsidR="004B24AD" w:rsidRPr="004B24AD" w:rsidRDefault="004B24AD" w:rsidP="005C4BA0">
      <w:pPr>
        <w:jc w:val="both"/>
        <w:rPr>
          <w:rFonts w:ascii="Georgia" w:hAnsi="Georgia"/>
        </w:rPr>
      </w:pPr>
    </w:p>
    <w:sectPr w:rsidR="004B24AD" w:rsidRPr="004B24AD" w:rsidSect="00434A46">
      <w:footerReference w:type="even" r:id="rId41"/>
      <w:footerReference w:type="default" r:id="rId4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9BEF7" w14:textId="77777777" w:rsidR="00274A6C" w:rsidRDefault="00274A6C">
      <w:r>
        <w:separator/>
      </w:r>
    </w:p>
  </w:endnote>
  <w:endnote w:type="continuationSeparator" w:id="0">
    <w:p w14:paraId="6769BEF8" w14:textId="77777777" w:rsidR="00274A6C" w:rsidRDefault="0027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BEF9" w14:textId="77777777" w:rsidR="002A1B82" w:rsidRDefault="002A1B82" w:rsidP="0077195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9BEFA" w14:textId="77777777" w:rsidR="002A1B82" w:rsidRDefault="002A1B82" w:rsidP="00434A4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BEFB" w14:textId="77777777" w:rsidR="002A1B82" w:rsidRDefault="002A1B82" w:rsidP="0077195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75D6">
      <w:rPr>
        <w:rStyle w:val="Puslapionumeris"/>
        <w:noProof/>
      </w:rPr>
      <w:t>19</w:t>
    </w:r>
    <w:r>
      <w:rPr>
        <w:rStyle w:val="Puslapionumeris"/>
      </w:rPr>
      <w:fldChar w:fldCharType="end"/>
    </w:r>
  </w:p>
  <w:p w14:paraId="6769BEFC" w14:textId="77777777" w:rsidR="002A1B82" w:rsidRDefault="002A1B82" w:rsidP="00434A4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BEF5" w14:textId="77777777" w:rsidR="00274A6C" w:rsidRDefault="00274A6C">
      <w:r>
        <w:separator/>
      </w:r>
    </w:p>
  </w:footnote>
  <w:footnote w:type="continuationSeparator" w:id="0">
    <w:p w14:paraId="6769BEF6" w14:textId="77777777" w:rsidR="00274A6C" w:rsidRDefault="0027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9C1"/>
    <w:multiLevelType w:val="hybridMultilevel"/>
    <w:tmpl w:val="917CB468"/>
    <w:lvl w:ilvl="0" w:tplc="04270001">
      <w:start w:val="1"/>
      <w:numFmt w:val="bullet"/>
      <w:lvlText w:val=""/>
      <w:lvlJc w:val="left"/>
      <w:pPr>
        <w:tabs>
          <w:tab w:val="num" w:pos="1622"/>
        </w:tabs>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 w15:restartNumberingAfterBreak="0">
    <w:nsid w:val="37207BE1"/>
    <w:multiLevelType w:val="multilevel"/>
    <w:tmpl w:val="FD04182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37A15BB4"/>
    <w:multiLevelType w:val="hybridMultilevel"/>
    <w:tmpl w:val="C9FA0B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65360"/>
    <w:multiLevelType w:val="hybridMultilevel"/>
    <w:tmpl w:val="85A4858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23FFD"/>
    <w:multiLevelType w:val="hybridMultilevel"/>
    <w:tmpl w:val="BAA26976"/>
    <w:lvl w:ilvl="0" w:tplc="530077AE">
      <w:start w:val="2017"/>
      <w:numFmt w:val="bullet"/>
      <w:lvlText w:val="-"/>
      <w:lvlJc w:val="left"/>
      <w:pPr>
        <w:ind w:left="1035" w:hanging="360"/>
      </w:pPr>
      <w:rPr>
        <w:rFonts w:ascii="Georgia" w:eastAsia="Times New Roman" w:hAnsi="Georgia" w:cs="Times New Roman"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7B"/>
    <w:rsid w:val="00011DB4"/>
    <w:rsid w:val="000155B6"/>
    <w:rsid w:val="0002530E"/>
    <w:rsid w:val="00030290"/>
    <w:rsid w:val="00033C58"/>
    <w:rsid w:val="00033F07"/>
    <w:rsid w:val="00034A6C"/>
    <w:rsid w:val="0004121C"/>
    <w:rsid w:val="00044940"/>
    <w:rsid w:val="00062817"/>
    <w:rsid w:val="00064F70"/>
    <w:rsid w:val="000668FF"/>
    <w:rsid w:val="00072064"/>
    <w:rsid w:val="00072906"/>
    <w:rsid w:val="00086FD2"/>
    <w:rsid w:val="000A3375"/>
    <w:rsid w:val="000A52F8"/>
    <w:rsid w:val="000A7860"/>
    <w:rsid w:val="000A7CDA"/>
    <w:rsid w:val="000B4211"/>
    <w:rsid w:val="000B58B9"/>
    <w:rsid w:val="000C5480"/>
    <w:rsid w:val="000D03D5"/>
    <w:rsid w:val="000D1EB4"/>
    <w:rsid w:val="000D5CE6"/>
    <w:rsid w:val="000D7CE9"/>
    <w:rsid w:val="000E0F41"/>
    <w:rsid w:val="000E3275"/>
    <w:rsid w:val="000E7B9B"/>
    <w:rsid w:val="000F37E4"/>
    <w:rsid w:val="000F3A3C"/>
    <w:rsid w:val="000F3AB5"/>
    <w:rsid w:val="000F793B"/>
    <w:rsid w:val="00103DB4"/>
    <w:rsid w:val="00116FB7"/>
    <w:rsid w:val="0012320B"/>
    <w:rsid w:val="00126742"/>
    <w:rsid w:val="00126C1C"/>
    <w:rsid w:val="0013087C"/>
    <w:rsid w:val="00133DFA"/>
    <w:rsid w:val="001431D5"/>
    <w:rsid w:val="001526A2"/>
    <w:rsid w:val="001553B6"/>
    <w:rsid w:val="00156949"/>
    <w:rsid w:val="001654EF"/>
    <w:rsid w:val="00172664"/>
    <w:rsid w:val="00174343"/>
    <w:rsid w:val="00174510"/>
    <w:rsid w:val="001832D0"/>
    <w:rsid w:val="00193A29"/>
    <w:rsid w:val="00194A72"/>
    <w:rsid w:val="001A3A72"/>
    <w:rsid w:val="001A7EDA"/>
    <w:rsid w:val="001B482C"/>
    <w:rsid w:val="001C20D1"/>
    <w:rsid w:val="001C2D6D"/>
    <w:rsid w:val="001C3FF0"/>
    <w:rsid w:val="001C47D5"/>
    <w:rsid w:val="001D1A40"/>
    <w:rsid w:val="001D5391"/>
    <w:rsid w:val="001D53A3"/>
    <w:rsid w:val="001E19AA"/>
    <w:rsid w:val="001F2DBD"/>
    <w:rsid w:val="001F4E45"/>
    <w:rsid w:val="001F6691"/>
    <w:rsid w:val="0020024F"/>
    <w:rsid w:val="00200BCD"/>
    <w:rsid w:val="0020260F"/>
    <w:rsid w:val="0021025F"/>
    <w:rsid w:val="002163DB"/>
    <w:rsid w:val="00217D21"/>
    <w:rsid w:val="00240030"/>
    <w:rsid w:val="00242DA1"/>
    <w:rsid w:val="00246208"/>
    <w:rsid w:val="002637B6"/>
    <w:rsid w:val="00264120"/>
    <w:rsid w:val="002665D5"/>
    <w:rsid w:val="00266600"/>
    <w:rsid w:val="002742ED"/>
    <w:rsid w:val="00274A6C"/>
    <w:rsid w:val="00277E2C"/>
    <w:rsid w:val="00281C34"/>
    <w:rsid w:val="0028448E"/>
    <w:rsid w:val="00290ABF"/>
    <w:rsid w:val="002936A5"/>
    <w:rsid w:val="002937F7"/>
    <w:rsid w:val="00293B13"/>
    <w:rsid w:val="002A1B76"/>
    <w:rsid w:val="002A1B82"/>
    <w:rsid w:val="002A3F8A"/>
    <w:rsid w:val="002B2DEA"/>
    <w:rsid w:val="002B7D99"/>
    <w:rsid w:val="002C542A"/>
    <w:rsid w:val="002C60CB"/>
    <w:rsid w:val="002D6D7A"/>
    <w:rsid w:val="002E1334"/>
    <w:rsid w:val="002E33F9"/>
    <w:rsid w:val="0030301F"/>
    <w:rsid w:val="003252A8"/>
    <w:rsid w:val="00326F9F"/>
    <w:rsid w:val="003275D6"/>
    <w:rsid w:val="003320B6"/>
    <w:rsid w:val="003447FD"/>
    <w:rsid w:val="00351D46"/>
    <w:rsid w:val="00355213"/>
    <w:rsid w:val="003559FB"/>
    <w:rsid w:val="0035758C"/>
    <w:rsid w:val="00361EA5"/>
    <w:rsid w:val="00363ABF"/>
    <w:rsid w:val="00367871"/>
    <w:rsid w:val="003700DD"/>
    <w:rsid w:val="00377F1E"/>
    <w:rsid w:val="00381117"/>
    <w:rsid w:val="00381709"/>
    <w:rsid w:val="00386A11"/>
    <w:rsid w:val="0038770F"/>
    <w:rsid w:val="0039095C"/>
    <w:rsid w:val="00391DB7"/>
    <w:rsid w:val="0039680C"/>
    <w:rsid w:val="003A6090"/>
    <w:rsid w:val="003B1278"/>
    <w:rsid w:val="003B2DB6"/>
    <w:rsid w:val="003C33A3"/>
    <w:rsid w:val="003C6FF3"/>
    <w:rsid w:val="003D4632"/>
    <w:rsid w:val="003E145C"/>
    <w:rsid w:val="003E7268"/>
    <w:rsid w:val="003E7794"/>
    <w:rsid w:val="003F0FBC"/>
    <w:rsid w:val="004117A6"/>
    <w:rsid w:val="00415EBF"/>
    <w:rsid w:val="00420D57"/>
    <w:rsid w:val="00421259"/>
    <w:rsid w:val="004251E0"/>
    <w:rsid w:val="004274B0"/>
    <w:rsid w:val="00430E3A"/>
    <w:rsid w:val="00434A46"/>
    <w:rsid w:val="00443196"/>
    <w:rsid w:val="0044620F"/>
    <w:rsid w:val="00452F74"/>
    <w:rsid w:val="004610CE"/>
    <w:rsid w:val="00463750"/>
    <w:rsid w:val="00467D22"/>
    <w:rsid w:val="00473B8B"/>
    <w:rsid w:val="00473FD8"/>
    <w:rsid w:val="004766D4"/>
    <w:rsid w:val="004853B3"/>
    <w:rsid w:val="004942BE"/>
    <w:rsid w:val="00495293"/>
    <w:rsid w:val="0049674E"/>
    <w:rsid w:val="004B24AD"/>
    <w:rsid w:val="004C4D60"/>
    <w:rsid w:val="004E2BCC"/>
    <w:rsid w:val="004E32A1"/>
    <w:rsid w:val="004E3348"/>
    <w:rsid w:val="004E796B"/>
    <w:rsid w:val="004F7CD5"/>
    <w:rsid w:val="005132D4"/>
    <w:rsid w:val="005246F1"/>
    <w:rsid w:val="00524889"/>
    <w:rsid w:val="00535FF5"/>
    <w:rsid w:val="005362F3"/>
    <w:rsid w:val="0054042A"/>
    <w:rsid w:val="0054174F"/>
    <w:rsid w:val="005421A1"/>
    <w:rsid w:val="00545AB2"/>
    <w:rsid w:val="00547B46"/>
    <w:rsid w:val="00551320"/>
    <w:rsid w:val="00555AC7"/>
    <w:rsid w:val="00564400"/>
    <w:rsid w:val="005674A8"/>
    <w:rsid w:val="00570916"/>
    <w:rsid w:val="00584249"/>
    <w:rsid w:val="005A1988"/>
    <w:rsid w:val="005A2C39"/>
    <w:rsid w:val="005A6EAC"/>
    <w:rsid w:val="005B4AFC"/>
    <w:rsid w:val="005B6795"/>
    <w:rsid w:val="005C3598"/>
    <w:rsid w:val="005C3639"/>
    <w:rsid w:val="005C4BA0"/>
    <w:rsid w:val="005D2802"/>
    <w:rsid w:val="005F313A"/>
    <w:rsid w:val="00603005"/>
    <w:rsid w:val="00606A78"/>
    <w:rsid w:val="00607CC1"/>
    <w:rsid w:val="00610D5E"/>
    <w:rsid w:val="00612493"/>
    <w:rsid w:val="00614010"/>
    <w:rsid w:val="00614A73"/>
    <w:rsid w:val="00617670"/>
    <w:rsid w:val="0062540E"/>
    <w:rsid w:val="00625961"/>
    <w:rsid w:val="006278DE"/>
    <w:rsid w:val="00631C7A"/>
    <w:rsid w:val="0063796E"/>
    <w:rsid w:val="006478A9"/>
    <w:rsid w:val="00651DE5"/>
    <w:rsid w:val="006765B7"/>
    <w:rsid w:val="006808FC"/>
    <w:rsid w:val="00687438"/>
    <w:rsid w:val="00687D5E"/>
    <w:rsid w:val="00691226"/>
    <w:rsid w:val="00692FAA"/>
    <w:rsid w:val="006970DE"/>
    <w:rsid w:val="006A3741"/>
    <w:rsid w:val="006B3605"/>
    <w:rsid w:val="006D7327"/>
    <w:rsid w:val="006E00A8"/>
    <w:rsid w:val="006E2EA3"/>
    <w:rsid w:val="006E58E2"/>
    <w:rsid w:val="006E5DA6"/>
    <w:rsid w:val="006F1748"/>
    <w:rsid w:val="006F2901"/>
    <w:rsid w:val="006F6487"/>
    <w:rsid w:val="007013EC"/>
    <w:rsid w:val="00702DBA"/>
    <w:rsid w:val="00706006"/>
    <w:rsid w:val="0071008C"/>
    <w:rsid w:val="007103DF"/>
    <w:rsid w:val="007103E7"/>
    <w:rsid w:val="00715AB4"/>
    <w:rsid w:val="007231E6"/>
    <w:rsid w:val="007234BF"/>
    <w:rsid w:val="00730F8B"/>
    <w:rsid w:val="00733E0B"/>
    <w:rsid w:val="0073782F"/>
    <w:rsid w:val="00737E6B"/>
    <w:rsid w:val="00741A1F"/>
    <w:rsid w:val="007427BC"/>
    <w:rsid w:val="00744B3A"/>
    <w:rsid w:val="00755C7E"/>
    <w:rsid w:val="00756AC3"/>
    <w:rsid w:val="00771953"/>
    <w:rsid w:val="007724E3"/>
    <w:rsid w:val="00773448"/>
    <w:rsid w:val="00775B0C"/>
    <w:rsid w:val="00781944"/>
    <w:rsid w:val="00793F98"/>
    <w:rsid w:val="007A12D2"/>
    <w:rsid w:val="007A6FD2"/>
    <w:rsid w:val="007B268D"/>
    <w:rsid w:val="007D7DCC"/>
    <w:rsid w:val="007E11FC"/>
    <w:rsid w:val="007F3046"/>
    <w:rsid w:val="00801D9B"/>
    <w:rsid w:val="00807D8E"/>
    <w:rsid w:val="0081180E"/>
    <w:rsid w:val="008135E0"/>
    <w:rsid w:val="0081538C"/>
    <w:rsid w:val="00831457"/>
    <w:rsid w:val="00843225"/>
    <w:rsid w:val="008435E3"/>
    <w:rsid w:val="008446A7"/>
    <w:rsid w:val="00851928"/>
    <w:rsid w:val="00852097"/>
    <w:rsid w:val="0086602F"/>
    <w:rsid w:val="008660A5"/>
    <w:rsid w:val="008736C2"/>
    <w:rsid w:val="00881BA8"/>
    <w:rsid w:val="00882617"/>
    <w:rsid w:val="00883830"/>
    <w:rsid w:val="00884640"/>
    <w:rsid w:val="0088489D"/>
    <w:rsid w:val="008976EF"/>
    <w:rsid w:val="008B143C"/>
    <w:rsid w:val="008B4F4E"/>
    <w:rsid w:val="008D45A3"/>
    <w:rsid w:val="008D47D2"/>
    <w:rsid w:val="008E47E9"/>
    <w:rsid w:val="00902D0F"/>
    <w:rsid w:val="00926B78"/>
    <w:rsid w:val="00932581"/>
    <w:rsid w:val="00932712"/>
    <w:rsid w:val="00956E32"/>
    <w:rsid w:val="009601EF"/>
    <w:rsid w:val="0096666C"/>
    <w:rsid w:val="00966DE4"/>
    <w:rsid w:val="00975E37"/>
    <w:rsid w:val="0098705D"/>
    <w:rsid w:val="009A1F4F"/>
    <w:rsid w:val="009B348F"/>
    <w:rsid w:val="009B5504"/>
    <w:rsid w:val="009B7363"/>
    <w:rsid w:val="009C1CFC"/>
    <w:rsid w:val="009C7CF8"/>
    <w:rsid w:val="009E0203"/>
    <w:rsid w:val="009E5B1E"/>
    <w:rsid w:val="009F116F"/>
    <w:rsid w:val="009F21F9"/>
    <w:rsid w:val="009F28BE"/>
    <w:rsid w:val="00A030BC"/>
    <w:rsid w:val="00A046D2"/>
    <w:rsid w:val="00A0690E"/>
    <w:rsid w:val="00A0781A"/>
    <w:rsid w:val="00A07E15"/>
    <w:rsid w:val="00A139CB"/>
    <w:rsid w:val="00A21D08"/>
    <w:rsid w:val="00A23819"/>
    <w:rsid w:val="00A379C3"/>
    <w:rsid w:val="00A41C12"/>
    <w:rsid w:val="00A43BB8"/>
    <w:rsid w:val="00A503FD"/>
    <w:rsid w:val="00A55DA5"/>
    <w:rsid w:val="00A64FC6"/>
    <w:rsid w:val="00A83742"/>
    <w:rsid w:val="00A86890"/>
    <w:rsid w:val="00A870D0"/>
    <w:rsid w:val="00A90599"/>
    <w:rsid w:val="00A94788"/>
    <w:rsid w:val="00AA0D12"/>
    <w:rsid w:val="00AA4FA7"/>
    <w:rsid w:val="00AB2EE3"/>
    <w:rsid w:val="00AB6A2F"/>
    <w:rsid w:val="00AC0BD5"/>
    <w:rsid w:val="00AD2559"/>
    <w:rsid w:val="00AD4A7B"/>
    <w:rsid w:val="00AD6053"/>
    <w:rsid w:val="00AE37DC"/>
    <w:rsid w:val="00AE3AB8"/>
    <w:rsid w:val="00AE7B28"/>
    <w:rsid w:val="00AF0012"/>
    <w:rsid w:val="00AF04F9"/>
    <w:rsid w:val="00AF215A"/>
    <w:rsid w:val="00AF3E05"/>
    <w:rsid w:val="00AF7F55"/>
    <w:rsid w:val="00B0201E"/>
    <w:rsid w:val="00B4318A"/>
    <w:rsid w:val="00B465A8"/>
    <w:rsid w:val="00B5712A"/>
    <w:rsid w:val="00B57599"/>
    <w:rsid w:val="00B6682A"/>
    <w:rsid w:val="00B72321"/>
    <w:rsid w:val="00B72E3B"/>
    <w:rsid w:val="00B77244"/>
    <w:rsid w:val="00B77CC5"/>
    <w:rsid w:val="00BA043C"/>
    <w:rsid w:val="00BB0F41"/>
    <w:rsid w:val="00BB3CB3"/>
    <w:rsid w:val="00BB5C6A"/>
    <w:rsid w:val="00BC1A83"/>
    <w:rsid w:val="00BC3E5F"/>
    <w:rsid w:val="00BD6EAA"/>
    <w:rsid w:val="00BE0037"/>
    <w:rsid w:val="00BF077C"/>
    <w:rsid w:val="00BF1B4C"/>
    <w:rsid w:val="00BF3D33"/>
    <w:rsid w:val="00BF4C81"/>
    <w:rsid w:val="00C0246F"/>
    <w:rsid w:val="00C02D63"/>
    <w:rsid w:val="00C03325"/>
    <w:rsid w:val="00C05C24"/>
    <w:rsid w:val="00C1342F"/>
    <w:rsid w:val="00C24F5C"/>
    <w:rsid w:val="00C25EE2"/>
    <w:rsid w:val="00C30B73"/>
    <w:rsid w:val="00C310E5"/>
    <w:rsid w:val="00C35B45"/>
    <w:rsid w:val="00C35BE2"/>
    <w:rsid w:val="00C40EAE"/>
    <w:rsid w:val="00C418E7"/>
    <w:rsid w:val="00C47450"/>
    <w:rsid w:val="00C51186"/>
    <w:rsid w:val="00C56430"/>
    <w:rsid w:val="00C57879"/>
    <w:rsid w:val="00C601C9"/>
    <w:rsid w:val="00C66024"/>
    <w:rsid w:val="00C758C8"/>
    <w:rsid w:val="00C80A1E"/>
    <w:rsid w:val="00C9096A"/>
    <w:rsid w:val="00C95C2E"/>
    <w:rsid w:val="00CA2E48"/>
    <w:rsid w:val="00CA2EAB"/>
    <w:rsid w:val="00CC03EE"/>
    <w:rsid w:val="00CC7DEB"/>
    <w:rsid w:val="00CD37C9"/>
    <w:rsid w:val="00CD6BE2"/>
    <w:rsid w:val="00CF4C75"/>
    <w:rsid w:val="00CF643B"/>
    <w:rsid w:val="00CF7447"/>
    <w:rsid w:val="00D053F8"/>
    <w:rsid w:val="00D07017"/>
    <w:rsid w:val="00D155F2"/>
    <w:rsid w:val="00D164E6"/>
    <w:rsid w:val="00D30262"/>
    <w:rsid w:val="00D34D8D"/>
    <w:rsid w:val="00D36D14"/>
    <w:rsid w:val="00D37726"/>
    <w:rsid w:val="00D4209D"/>
    <w:rsid w:val="00D420A9"/>
    <w:rsid w:val="00D501B8"/>
    <w:rsid w:val="00D6341F"/>
    <w:rsid w:val="00D80D2D"/>
    <w:rsid w:val="00D83D18"/>
    <w:rsid w:val="00D85575"/>
    <w:rsid w:val="00D86F68"/>
    <w:rsid w:val="00DA283B"/>
    <w:rsid w:val="00DA3B08"/>
    <w:rsid w:val="00DA66B8"/>
    <w:rsid w:val="00DB7269"/>
    <w:rsid w:val="00DD2255"/>
    <w:rsid w:val="00DD28B3"/>
    <w:rsid w:val="00DD4C1F"/>
    <w:rsid w:val="00DD76F0"/>
    <w:rsid w:val="00DE5149"/>
    <w:rsid w:val="00DE638B"/>
    <w:rsid w:val="00DF5287"/>
    <w:rsid w:val="00E02B20"/>
    <w:rsid w:val="00E07406"/>
    <w:rsid w:val="00E16FA3"/>
    <w:rsid w:val="00E26AF5"/>
    <w:rsid w:val="00E3556E"/>
    <w:rsid w:val="00E47241"/>
    <w:rsid w:val="00E47CF5"/>
    <w:rsid w:val="00E53F56"/>
    <w:rsid w:val="00E565E9"/>
    <w:rsid w:val="00E66617"/>
    <w:rsid w:val="00E83D26"/>
    <w:rsid w:val="00E953A5"/>
    <w:rsid w:val="00EA0E6B"/>
    <w:rsid w:val="00EA2A66"/>
    <w:rsid w:val="00EA360B"/>
    <w:rsid w:val="00EA3D64"/>
    <w:rsid w:val="00EA6C95"/>
    <w:rsid w:val="00EB14AE"/>
    <w:rsid w:val="00EB37CC"/>
    <w:rsid w:val="00EC287B"/>
    <w:rsid w:val="00EC7CBA"/>
    <w:rsid w:val="00ED17D0"/>
    <w:rsid w:val="00ED540C"/>
    <w:rsid w:val="00ED5521"/>
    <w:rsid w:val="00EE2C11"/>
    <w:rsid w:val="00EE3CE4"/>
    <w:rsid w:val="00EE5102"/>
    <w:rsid w:val="00F02181"/>
    <w:rsid w:val="00F04B1C"/>
    <w:rsid w:val="00F064A5"/>
    <w:rsid w:val="00F064D5"/>
    <w:rsid w:val="00F0651B"/>
    <w:rsid w:val="00F11429"/>
    <w:rsid w:val="00F11C74"/>
    <w:rsid w:val="00F31898"/>
    <w:rsid w:val="00F32B59"/>
    <w:rsid w:val="00F333B6"/>
    <w:rsid w:val="00F434BC"/>
    <w:rsid w:val="00F61630"/>
    <w:rsid w:val="00F6464F"/>
    <w:rsid w:val="00F655AE"/>
    <w:rsid w:val="00F65B2C"/>
    <w:rsid w:val="00F72ABF"/>
    <w:rsid w:val="00F85CC9"/>
    <w:rsid w:val="00F860C6"/>
    <w:rsid w:val="00F92B83"/>
    <w:rsid w:val="00F938DF"/>
    <w:rsid w:val="00F946DD"/>
    <w:rsid w:val="00F95633"/>
    <w:rsid w:val="00FA0615"/>
    <w:rsid w:val="00FA2FBC"/>
    <w:rsid w:val="00FA4B01"/>
    <w:rsid w:val="00FA5AC7"/>
    <w:rsid w:val="00FA754A"/>
    <w:rsid w:val="00FB0090"/>
    <w:rsid w:val="00FB200B"/>
    <w:rsid w:val="00FB6A09"/>
    <w:rsid w:val="00FC31D2"/>
    <w:rsid w:val="00FC62DE"/>
    <w:rsid w:val="00FD29D1"/>
    <w:rsid w:val="00FD4CC4"/>
    <w:rsid w:val="00FD7465"/>
    <w:rsid w:val="00FE4B94"/>
    <w:rsid w:val="00FE6363"/>
    <w:rsid w:val="00FF06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style="mso-position-horizontal:left" fillcolor="#036" stroke="f">
      <v:fill color="#036"/>
      <v:stroke on="f"/>
      <o:colormru v:ext="edit" colors="#006,#33c,#33f,#036,#369"/>
    </o:shapedefaults>
    <o:shapelayout v:ext="edit">
      <o:idmap v:ext="edit" data="1"/>
    </o:shapelayout>
  </w:shapeDefaults>
  <w:decimalSymbol w:val=","/>
  <w:listSeparator w:val=";"/>
  <w14:docId w14:val="6769BAB2"/>
  <w15:chartTrackingRefBased/>
  <w15:docId w15:val="{44618CE0-A97D-42F9-A3BA-D17C5EA5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6600"/>
    <w:rPr>
      <w:sz w:val="24"/>
      <w:szCs w:val="24"/>
      <w:lang w:eastAsia="en-US"/>
    </w:rPr>
  </w:style>
  <w:style w:type="paragraph" w:styleId="Antrat1">
    <w:name w:val="heading 1"/>
    <w:basedOn w:val="prastasis"/>
    <w:next w:val="prastasis"/>
    <w:qFormat/>
    <w:rsid w:val="00A0690E"/>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67871"/>
    <w:rPr>
      <w:color w:val="0000FF"/>
      <w:u w:val="single"/>
    </w:rPr>
  </w:style>
  <w:style w:type="paragraph" w:styleId="Antrats">
    <w:name w:val="header"/>
    <w:basedOn w:val="prastasis"/>
    <w:rsid w:val="00367871"/>
    <w:pPr>
      <w:spacing w:before="100" w:beforeAutospacing="1" w:after="100" w:afterAutospacing="1"/>
    </w:pPr>
    <w:rPr>
      <w:lang w:eastAsia="lt-LT"/>
    </w:rPr>
  </w:style>
  <w:style w:type="paragraph" w:styleId="Pagrindiniotekstotrauka">
    <w:name w:val="Body Text Indent"/>
    <w:basedOn w:val="prastasis"/>
    <w:rsid w:val="00367871"/>
    <w:pPr>
      <w:spacing w:before="100" w:beforeAutospacing="1" w:after="100" w:afterAutospacing="1"/>
    </w:pPr>
    <w:rPr>
      <w:lang w:eastAsia="lt-LT"/>
    </w:rPr>
  </w:style>
  <w:style w:type="paragraph" w:styleId="Turinys1">
    <w:name w:val="toc 1"/>
    <w:basedOn w:val="prastasis"/>
    <w:next w:val="prastasis"/>
    <w:autoRedefine/>
    <w:semiHidden/>
    <w:rsid w:val="00A0690E"/>
    <w:pPr>
      <w:spacing w:after="100" w:line="256" w:lineRule="auto"/>
    </w:pPr>
    <w:rPr>
      <w:rFonts w:ascii="Calibri" w:hAnsi="Calibri" w:cs="Calibri"/>
      <w:sz w:val="22"/>
      <w:szCs w:val="22"/>
    </w:rPr>
  </w:style>
  <w:style w:type="paragraph" w:styleId="Turinys2">
    <w:name w:val="toc 2"/>
    <w:basedOn w:val="prastasis"/>
    <w:next w:val="prastasis"/>
    <w:autoRedefine/>
    <w:semiHidden/>
    <w:rsid w:val="00A0690E"/>
    <w:pPr>
      <w:spacing w:after="100" w:line="256" w:lineRule="auto"/>
      <w:ind w:left="220"/>
    </w:pPr>
    <w:rPr>
      <w:rFonts w:ascii="Calibri" w:hAnsi="Calibri" w:cs="Calibri"/>
      <w:sz w:val="22"/>
      <w:szCs w:val="22"/>
    </w:rPr>
  </w:style>
  <w:style w:type="paragraph" w:styleId="Turinys3">
    <w:name w:val="toc 3"/>
    <w:basedOn w:val="prastasis"/>
    <w:next w:val="prastasis"/>
    <w:autoRedefine/>
    <w:semiHidden/>
    <w:rsid w:val="00A0690E"/>
    <w:pPr>
      <w:spacing w:after="100" w:line="256" w:lineRule="auto"/>
      <w:ind w:left="440"/>
    </w:pPr>
    <w:rPr>
      <w:rFonts w:ascii="Calibri" w:hAnsi="Calibri" w:cs="Calibri"/>
      <w:sz w:val="22"/>
      <w:szCs w:val="22"/>
    </w:rPr>
  </w:style>
  <w:style w:type="paragraph" w:customStyle="1" w:styleId="Turinioantrat1">
    <w:name w:val="Turinio antraštė1"/>
    <w:basedOn w:val="Antrat1"/>
    <w:next w:val="prastasis"/>
    <w:qFormat/>
    <w:rsid w:val="00A0690E"/>
    <w:pPr>
      <w:keepLines/>
      <w:spacing w:after="0" w:line="256" w:lineRule="auto"/>
      <w:outlineLvl w:val="9"/>
    </w:pPr>
    <w:rPr>
      <w:rFonts w:ascii="Calibri Light" w:eastAsia="Calibri" w:hAnsi="Calibri Light" w:cs="Calibri Light"/>
      <w:b w:val="0"/>
      <w:bCs w:val="0"/>
      <w:color w:val="2E74B5"/>
      <w:kern w:val="0"/>
      <w:lang w:eastAsia="lt-LT"/>
    </w:rPr>
  </w:style>
  <w:style w:type="paragraph" w:styleId="Porat">
    <w:name w:val="footer"/>
    <w:basedOn w:val="prastasis"/>
    <w:rsid w:val="00434A46"/>
    <w:pPr>
      <w:tabs>
        <w:tab w:val="center" w:pos="4819"/>
        <w:tab w:val="right" w:pos="9638"/>
      </w:tabs>
    </w:pPr>
  </w:style>
  <w:style w:type="character" w:styleId="Puslapionumeris">
    <w:name w:val="page number"/>
    <w:basedOn w:val="Numatytasispastraiposriftas"/>
    <w:rsid w:val="00434A46"/>
  </w:style>
  <w:style w:type="table" w:styleId="Lentelstinklelis">
    <w:name w:val="Table Grid"/>
    <w:basedOn w:val="prastojilentel"/>
    <w:rsid w:val="00FD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F946DD"/>
    <w:pPr>
      <w:spacing w:after="120"/>
    </w:pPr>
  </w:style>
  <w:style w:type="paragraph" w:customStyle="1" w:styleId="Pagrindinistekstas31">
    <w:name w:val="Pagrindinis tekstas 31"/>
    <w:basedOn w:val="prastasis"/>
    <w:rsid w:val="00C40EAE"/>
    <w:pPr>
      <w:widowControl w:val="0"/>
      <w:suppressAutoHyphens/>
      <w:autoSpaceDE w:val="0"/>
      <w:jc w:val="both"/>
    </w:pPr>
    <w:rPr>
      <w:szCs w:val="22"/>
      <w:lang w:eastAsia="ar-SA"/>
    </w:rPr>
  </w:style>
  <w:style w:type="paragraph" w:customStyle="1" w:styleId="Sraopastraipa1">
    <w:name w:val="Sąrašo pastraipa1"/>
    <w:basedOn w:val="prastasis"/>
    <w:qFormat/>
    <w:rsid w:val="00A503FD"/>
    <w:pPr>
      <w:spacing w:after="200" w:line="276" w:lineRule="auto"/>
      <w:ind w:left="720"/>
      <w:contextualSpacing/>
    </w:pPr>
    <w:rPr>
      <w:rFonts w:ascii="Calibri" w:hAnsi="Calibri"/>
      <w:sz w:val="22"/>
      <w:szCs w:val="22"/>
    </w:rPr>
  </w:style>
  <w:style w:type="character" w:customStyle="1" w:styleId="afpanelgrouplayout">
    <w:name w:val="af_panelgrouplayout"/>
    <w:basedOn w:val="Numatytasispastraiposriftas"/>
    <w:rsid w:val="006E5DA6"/>
  </w:style>
  <w:style w:type="paragraph" w:customStyle="1" w:styleId="Betarp1">
    <w:name w:val="Be tarpų1"/>
    <w:link w:val="NoSpacingChar"/>
    <w:uiPriority w:val="1"/>
    <w:qFormat/>
    <w:rsid w:val="00EA360B"/>
    <w:rPr>
      <w:rFonts w:ascii="Calibri" w:hAnsi="Calibri"/>
      <w:sz w:val="22"/>
      <w:szCs w:val="22"/>
      <w:lang w:val="en-US" w:eastAsia="en-US"/>
    </w:rPr>
  </w:style>
  <w:style w:type="character" w:customStyle="1" w:styleId="NoSpacingChar">
    <w:name w:val="No Spacing Char"/>
    <w:link w:val="Betarp1"/>
    <w:uiPriority w:val="1"/>
    <w:rsid w:val="00EA360B"/>
    <w:rPr>
      <w:rFonts w:ascii="Calibri" w:hAnsi="Calibri"/>
      <w:sz w:val="22"/>
      <w:szCs w:val="22"/>
      <w:lang w:val="en-US" w:eastAsia="en-US" w:bidi="ar-SA"/>
    </w:rPr>
  </w:style>
  <w:style w:type="paragraph" w:styleId="Debesliotekstas">
    <w:name w:val="Balloon Text"/>
    <w:basedOn w:val="prastasis"/>
    <w:link w:val="DebesliotekstasDiagrama"/>
    <w:uiPriority w:val="99"/>
    <w:semiHidden/>
    <w:unhideWhenUsed/>
    <w:rsid w:val="00EA360B"/>
    <w:rPr>
      <w:rFonts w:ascii="Tahoma" w:hAnsi="Tahoma" w:cs="Tahoma"/>
      <w:sz w:val="16"/>
      <w:szCs w:val="16"/>
    </w:rPr>
  </w:style>
  <w:style w:type="character" w:customStyle="1" w:styleId="DebesliotekstasDiagrama">
    <w:name w:val="Debesėlio tekstas Diagrama"/>
    <w:link w:val="Debesliotekstas"/>
    <w:uiPriority w:val="99"/>
    <w:semiHidden/>
    <w:rsid w:val="00EA360B"/>
    <w:rPr>
      <w:rFonts w:ascii="Tahoma" w:hAnsi="Tahoma" w:cs="Tahoma"/>
      <w:sz w:val="16"/>
      <w:szCs w:val="16"/>
      <w:lang w:eastAsia="en-US"/>
    </w:rPr>
  </w:style>
  <w:style w:type="character" w:customStyle="1" w:styleId="afinputtextpafreadonly">
    <w:name w:val="af_inputtext p_afreadonly"/>
    <w:basedOn w:val="Numatytasispastraiposriftas"/>
    <w:rsid w:val="00495293"/>
  </w:style>
  <w:style w:type="character" w:customStyle="1" w:styleId="st">
    <w:name w:val="st"/>
    <w:basedOn w:val="Numatytasispastraiposriftas"/>
    <w:rsid w:val="00852097"/>
  </w:style>
  <w:style w:type="paragraph" w:styleId="prastasiniatinklio">
    <w:name w:val="Normal (Web)"/>
    <w:basedOn w:val="prastasis"/>
    <w:uiPriority w:val="99"/>
    <w:semiHidden/>
    <w:unhideWhenUsed/>
    <w:rsid w:val="00AF215A"/>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8194">
      <w:bodyDiv w:val="1"/>
      <w:marLeft w:val="0"/>
      <w:marRight w:val="0"/>
      <w:marTop w:val="0"/>
      <w:marBottom w:val="0"/>
      <w:divBdr>
        <w:top w:val="none" w:sz="0" w:space="0" w:color="auto"/>
        <w:left w:val="none" w:sz="0" w:space="0" w:color="auto"/>
        <w:bottom w:val="none" w:sz="0" w:space="0" w:color="auto"/>
        <w:right w:val="none" w:sz="0" w:space="0" w:color="auto"/>
      </w:divBdr>
    </w:div>
    <w:div w:id="403066372">
      <w:bodyDiv w:val="1"/>
      <w:marLeft w:val="0"/>
      <w:marRight w:val="0"/>
      <w:marTop w:val="0"/>
      <w:marBottom w:val="0"/>
      <w:divBdr>
        <w:top w:val="none" w:sz="0" w:space="0" w:color="auto"/>
        <w:left w:val="none" w:sz="0" w:space="0" w:color="auto"/>
        <w:bottom w:val="none" w:sz="0" w:space="0" w:color="auto"/>
        <w:right w:val="none" w:sz="0" w:space="0" w:color="auto"/>
      </w:divBdr>
      <w:divsChild>
        <w:div w:id="1111900135">
          <w:marLeft w:val="0"/>
          <w:marRight w:val="0"/>
          <w:marTop w:val="0"/>
          <w:marBottom w:val="0"/>
          <w:divBdr>
            <w:top w:val="none" w:sz="0" w:space="0" w:color="auto"/>
            <w:left w:val="none" w:sz="0" w:space="0" w:color="auto"/>
            <w:bottom w:val="none" w:sz="0" w:space="0" w:color="auto"/>
            <w:right w:val="none" w:sz="0" w:space="0" w:color="auto"/>
          </w:divBdr>
        </w:div>
      </w:divsChild>
    </w:div>
    <w:div w:id="494691668">
      <w:bodyDiv w:val="1"/>
      <w:marLeft w:val="0"/>
      <w:marRight w:val="0"/>
      <w:marTop w:val="0"/>
      <w:marBottom w:val="0"/>
      <w:divBdr>
        <w:top w:val="none" w:sz="0" w:space="0" w:color="auto"/>
        <w:left w:val="none" w:sz="0" w:space="0" w:color="auto"/>
        <w:bottom w:val="none" w:sz="0" w:space="0" w:color="auto"/>
        <w:right w:val="none" w:sz="0" w:space="0" w:color="auto"/>
      </w:divBdr>
    </w:div>
    <w:div w:id="1031956506">
      <w:bodyDiv w:val="1"/>
      <w:marLeft w:val="0"/>
      <w:marRight w:val="0"/>
      <w:marTop w:val="0"/>
      <w:marBottom w:val="0"/>
      <w:divBdr>
        <w:top w:val="none" w:sz="0" w:space="0" w:color="auto"/>
        <w:left w:val="none" w:sz="0" w:space="0" w:color="auto"/>
        <w:bottom w:val="none" w:sz="0" w:space="0" w:color="auto"/>
        <w:right w:val="none" w:sz="0" w:space="0" w:color="auto"/>
      </w:divBdr>
    </w:div>
    <w:div w:id="1144156162">
      <w:bodyDiv w:val="1"/>
      <w:marLeft w:val="0"/>
      <w:marRight w:val="0"/>
      <w:marTop w:val="0"/>
      <w:marBottom w:val="0"/>
      <w:divBdr>
        <w:top w:val="none" w:sz="0" w:space="0" w:color="auto"/>
        <w:left w:val="none" w:sz="0" w:space="0" w:color="auto"/>
        <w:bottom w:val="none" w:sz="0" w:space="0" w:color="auto"/>
        <w:right w:val="none" w:sz="0" w:space="0" w:color="auto"/>
      </w:divBdr>
      <w:divsChild>
        <w:div w:id="1974173336">
          <w:marLeft w:val="0"/>
          <w:marRight w:val="0"/>
          <w:marTop w:val="0"/>
          <w:marBottom w:val="0"/>
          <w:divBdr>
            <w:top w:val="none" w:sz="0" w:space="0" w:color="auto"/>
            <w:left w:val="none" w:sz="0" w:space="0" w:color="auto"/>
            <w:bottom w:val="none" w:sz="0" w:space="0" w:color="auto"/>
            <w:right w:val="none" w:sz="0" w:space="0" w:color="auto"/>
          </w:divBdr>
        </w:div>
      </w:divsChild>
    </w:div>
    <w:div w:id="1460489083">
      <w:bodyDiv w:val="1"/>
      <w:marLeft w:val="0"/>
      <w:marRight w:val="0"/>
      <w:marTop w:val="0"/>
      <w:marBottom w:val="0"/>
      <w:divBdr>
        <w:top w:val="none" w:sz="0" w:space="0" w:color="auto"/>
        <w:left w:val="none" w:sz="0" w:space="0" w:color="auto"/>
        <w:bottom w:val="none" w:sz="0" w:space="0" w:color="auto"/>
        <w:right w:val="none" w:sz="0" w:space="0" w:color="auto"/>
      </w:divBdr>
    </w:div>
    <w:div w:id="1487747789">
      <w:bodyDiv w:val="1"/>
      <w:marLeft w:val="0"/>
      <w:marRight w:val="0"/>
      <w:marTop w:val="0"/>
      <w:marBottom w:val="0"/>
      <w:divBdr>
        <w:top w:val="none" w:sz="0" w:space="0" w:color="auto"/>
        <w:left w:val="none" w:sz="0" w:space="0" w:color="auto"/>
        <w:bottom w:val="none" w:sz="0" w:space="0" w:color="auto"/>
        <w:right w:val="none" w:sz="0" w:space="0" w:color="auto"/>
      </w:divBdr>
    </w:div>
    <w:div w:id="1490099747">
      <w:bodyDiv w:val="1"/>
      <w:marLeft w:val="0"/>
      <w:marRight w:val="0"/>
      <w:marTop w:val="0"/>
      <w:marBottom w:val="0"/>
      <w:divBdr>
        <w:top w:val="none" w:sz="0" w:space="0" w:color="auto"/>
        <w:left w:val="none" w:sz="0" w:space="0" w:color="auto"/>
        <w:bottom w:val="none" w:sz="0" w:space="0" w:color="auto"/>
        <w:right w:val="none" w:sz="0" w:space="0" w:color="auto"/>
      </w:divBdr>
    </w:div>
    <w:div w:id="1592009868">
      <w:bodyDiv w:val="1"/>
      <w:marLeft w:val="0"/>
      <w:marRight w:val="0"/>
      <w:marTop w:val="0"/>
      <w:marBottom w:val="0"/>
      <w:divBdr>
        <w:top w:val="none" w:sz="0" w:space="0" w:color="auto"/>
        <w:left w:val="none" w:sz="0" w:space="0" w:color="auto"/>
        <w:bottom w:val="none" w:sz="0" w:space="0" w:color="auto"/>
        <w:right w:val="none" w:sz="0" w:space="0" w:color="auto"/>
      </w:divBdr>
      <w:divsChild>
        <w:div w:id="3631751">
          <w:marLeft w:val="0"/>
          <w:marRight w:val="0"/>
          <w:marTop w:val="0"/>
          <w:marBottom w:val="0"/>
          <w:divBdr>
            <w:top w:val="none" w:sz="0" w:space="0" w:color="auto"/>
            <w:left w:val="none" w:sz="0" w:space="0" w:color="auto"/>
            <w:bottom w:val="none" w:sz="0" w:space="0" w:color="auto"/>
            <w:right w:val="none" w:sz="0" w:space="0" w:color="auto"/>
          </w:divBdr>
        </w:div>
        <w:div w:id="21364775">
          <w:marLeft w:val="0"/>
          <w:marRight w:val="0"/>
          <w:marTop w:val="0"/>
          <w:marBottom w:val="0"/>
          <w:divBdr>
            <w:top w:val="none" w:sz="0" w:space="0" w:color="auto"/>
            <w:left w:val="none" w:sz="0" w:space="0" w:color="auto"/>
            <w:bottom w:val="none" w:sz="0" w:space="0" w:color="auto"/>
            <w:right w:val="none" w:sz="0" w:space="0" w:color="auto"/>
          </w:divBdr>
        </w:div>
        <w:div w:id="58552888">
          <w:marLeft w:val="0"/>
          <w:marRight w:val="0"/>
          <w:marTop w:val="0"/>
          <w:marBottom w:val="0"/>
          <w:divBdr>
            <w:top w:val="none" w:sz="0" w:space="0" w:color="auto"/>
            <w:left w:val="none" w:sz="0" w:space="0" w:color="auto"/>
            <w:bottom w:val="none" w:sz="0" w:space="0" w:color="auto"/>
            <w:right w:val="none" w:sz="0" w:space="0" w:color="auto"/>
          </w:divBdr>
        </w:div>
        <w:div w:id="83261036">
          <w:marLeft w:val="0"/>
          <w:marRight w:val="0"/>
          <w:marTop w:val="0"/>
          <w:marBottom w:val="0"/>
          <w:divBdr>
            <w:top w:val="none" w:sz="0" w:space="0" w:color="auto"/>
            <w:left w:val="none" w:sz="0" w:space="0" w:color="auto"/>
            <w:bottom w:val="none" w:sz="0" w:space="0" w:color="auto"/>
            <w:right w:val="none" w:sz="0" w:space="0" w:color="auto"/>
          </w:divBdr>
        </w:div>
        <w:div w:id="86660314">
          <w:marLeft w:val="0"/>
          <w:marRight w:val="0"/>
          <w:marTop w:val="0"/>
          <w:marBottom w:val="0"/>
          <w:divBdr>
            <w:top w:val="none" w:sz="0" w:space="0" w:color="auto"/>
            <w:left w:val="none" w:sz="0" w:space="0" w:color="auto"/>
            <w:bottom w:val="none" w:sz="0" w:space="0" w:color="auto"/>
            <w:right w:val="none" w:sz="0" w:space="0" w:color="auto"/>
          </w:divBdr>
        </w:div>
        <w:div w:id="156770158">
          <w:marLeft w:val="0"/>
          <w:marRight w:val="0"/>
          <w:marTop w:val="0"/>
          <w:marBottom w:val="0"/>
          <w:divBdr>
            <w:top w:val="none" w:sz="0" w:space="0" w:color="auto"/>
            <w:left w:val="none" w:sz="0" w:space="0" w:color="auto"/>
            <w:bottom w:val="none" w:sz="0" w:space="0" w:color="auto"/>
            <w:right w:val="none" w:sz="0" w:space="0" w:color="auto"/>
          </w:divBdr>
        </w:div>
        <w:div w:id="304166758">
          <w:marLeft w:val="0"/>
          <w:marRight w:val="0"/>
          <w:marTop w:val="0"/>
          <w:marBottom w:val="0"/>
          <w:divBdr>
            <w:top w:val="none" w:sz="0" w:space="0" w:color="auto"/>
            <w:left w:val="none" w:sz="0" w:space="0" w:color="auto"/>
            <w:bottom w:val="none" w:sz="0" w:space="0" w:color="auto"/>
            <w:right w:val="none" w:sz="0" w:space="0" w:color="auto"/>
          </w:divBdr>
        </w:div>
        <w:div w:id="390228895">
          <w:marLeft w:val="0"/>
          <w:marRight w:val="0"/>
          <w:marTop w:val="0"/>
          <w:marBottom w:val="0"/>
          <w:divBdr>
            <w:top w:val="none" w:sz="0" w:space="0" w:color="auto"/>
            <w:left w:val="none" w:sz="0" w:space="0" w:color="auto"/>
            <w:bottom w:val="none" w:sz="0" w:space="0" w:color="auto"/>
            <w:right w:val="none" w:sz="0" w:space="0" w:color="auto"/>
          </w:divBdr>
        </w:div>
        <w:div w:id="496651783">
          <w:marLeft w:val="0"/>
          <w:marRight w:val="0"/>
          <w:marTop w:val="0"/>
          <w:marBottom w:val="0"/>
          <w:divBdr>
            <w:top w:val="none" w:sz="0" w:space="0" w:color="auto"/>
            <w:left w:val="none" w:sz="0" w:space="0" w:color="auto"/>
            <w:bottom w:val="none" w:sz="0" w:space="0" w:color="auto"/>
            <w:right w:val="none" w:sz="0" w:space="0" w:color="auto"/>
          </w:divBdr>
        </w:div>
        <w:div w:id="547374358">
          <w:marLeft w:val="0"/>
          <w:marRight w:val="0"/>
          <w:marTop w:val="0"/>
          <w:marBottom w:val="0"/>
          <w:divBdr>
            <w:top w:val="none" w:sz="0" w:space="0" w:color="auto"/>
            <w:left w:val="none" w:sz="0" w:space="0" w:color="auto"/>
            <w:bottom w:val="none" w:sz="0" w:space="0" w:color="auto"/>
            <w:right w:val="none" w:sz="0" w:space="0" w:color="auto"/>
          </w:divBdr>
        </w:div>
        <w:div w:id="609123700">
          <w:marLeft w:val="0"/>
          <w:marRight w:val="0"/>
          <w:marTop w:val="0"/>
          <w:marBottom w:val="0"/>
          <w:divBdr>
            <w:top w:val="none" w:sz="0" w:space="0" w:color="auto"/>
            <w:left w:val="none" w:sz="0" w:space="0" w:color="auto"/>
            <w:bottom w:val="none" w:sz="0" w:space="0" w:color="auto"/>
            <w:right w:val="none" w:sz="0" w:space="0" w:color="auto"/>
          </w:divBdr>
        </w:div>
        <w:div w:id="637959548">
          <w:marLeft w:val="0"/>
          <w:marRight w:val="0"/>
          <w:marTop w:val="0"/>
          <w:marBottom w:val="0"/>
          <w:divBdr>
            <w:top w:val="none" w:sz="0" w:space="0" w:color="auto"/>
            <w:left w:val="none" w:sz="0" w:space="0" w:color="auto"/>
            <w:bottom w:val="none" w:sz="0" w:space="0" w:color="auto"/>
            <w:right w:val="none" w:sz="0" w:space="0" w:color="auto"/>
          </w:divBdr>
        </w:div>
        <w:div w:id="645624281">
          <w:marLeft w:val="0"/>
          <w:marRight w:val="0"/>
          <w:marTop w:val="0"/>
          <w:marBottom w:val="0"/>
          <w:divBdr>
            <w:top w:val="none" w:sz="0" w:space="0" w:color="auto"/>
            <w:left w:val="none" w:sz="0" w:space="0" w:color="auto"/>
            <w:bottom w:val="none" w:sz="0" w:space="0" w:color="auto"/>
            <w:right w:val="none" w:sz="0" w:space="0" w:color="auto"/>
          </w:divBdr>
        </w:div>
        <w:div w:id="711736573">
          <w:marLeft w:val="0"/>
          <w:marRight w:val="0"/>
          <w:marTop w:val="0"/>
          <w:marBottom w:val="0"/>
          <w:divBdr>
            <w:top w:val="none" w:sz="0" w:space="0" w:color="auto"/>
            <w:left w:val="none" w:sz="0" w:space="0" w:color="auto"/>
            <w:bottom w:val="none" w:sz="0" w:space="0" w:color="auto"/>
            <w:right w:val="none" w:sz="0" w:space="0" w:color="auto"/>
          </w:divBdr>
        </w:div>
        <w:div w:id="775633293">
          <w:marLeft w:val="0"/>
          <w:marRight w:val="0"/>
          <w:marTop w:val="0"/>
          <w:marBottom w:val="0"/>
          <w:divBdr>
            <w:top w:val="none" w:sz="0" w:space="0" w:color="auto"/>
            <w:left w:val="none" w:sz="0" w:space="0" w:color="auto"/>
            <w:bottom w:val="none" w:sz="0" w:space="0" w:color="auto"/>
            <w:right w:val="none" w:sz="0" w:space="0" w:color="auto"/>
          </w:divBdr>
        </w:div>
        <w:div w:id="785735161">
          <w:marLeft w:val="0"/>
          <w:marRight w:val="0"/>
          <w:marTop w:val="0"/>
          <w:marBottom w:val="0"/>
          <w:divBdr>
            <w:top w:val="none" w:sz="0" w:space="0" w:color="auto"/>
            <w:left w:val="none" w:sz="0" w:space="0" w:color="auto"/>
            <w:bottom w:val="none" w:sz="0" w:space="0" w:color="auto"/>
            <w:right w:val="none" w:sz="0" w:space="0" w:color="auto"/>
          </w:divBdr>
        </w:div>
        <w:div w:id="800807149">
          <w:marLeft w:val="0"/>
          <w:marRight w:val="0"/>
          <w:marTop w:val="0"/>
          <w:marBottom w:val="0"/>
          <w:divBdr>
            <w:top w:val="none" w:sz="0" w:space="0" w:color="auto"/>
            <w:left w:val="none" w:sz="0" w:space="0" w:color="auto"/>
            <w:bottom w:val="none" w:sz="0" w:space="0" w:color="auto"/>
            <w:right w:val="none" w:sz="0" w:space="0" w:color="auto"/>
          </w:divBdr>
        </w:div>
        <w:div w:id="897787055">
          <w:marLeft w:val="0"/>
          <w:marRight w:val="0"/>
          <w:marTop w:val="0"/>
          <w:marBottom w:val="0"/>
          <w:divBdr>
            <w:top w:val="none" w:sz="0" w:space="0" w:color="auto"/>
            <w:left w:val="none" w:sz="0" w:space="0" w:color="auto"/>
            <w:bottom w:val="none" w:sz="0" w:space="0" w:color="auto"/>
            <w:right w:val="none" w:sz="0" w:space="0" w:color="auto"/>
          </w:divBdr>
        </w:div>
        <w:div w:id="898395997">
          <w:marLeft w:val="0"/>
          <w:marRight w:val="0"/>
          <w:marTop w:val="0"/>
          <w:marBottom w:val="0"/>
          <w:divBdr>
            <w:top w:val="none" w:sz="0" w:space="0" w:color="auto"/>
            <w:left w:val="none" w:sz="0" w:space="0" w:color="auto"/>
            <w:bottom w:val="none" w:sz="0" w:space="0" w:color="auto"/>
            <w:right w:val="none" w:sz="0" w:space="0" w:color="auto"/>
          </w:divBdr>
        </w:div>
        <w:div w:id="907153129">
          <w:marLeft w:val="0"/>
          <w:marRight w:val="0"/>
          <w:marTop w:val="0"/>
          <w:marBottom w:val="0"/>
          <w:divBdr>
            <w:top w:val="none" w:sz="0" w:space="0" w:color="auto"/>
            <w:left w:val="none" w:sz="0" w:space="0" w:color="auto"/>
            <w:bottom w:val="none" w:sz="0" w:space="0" w:color="auto"/>
            <w:right w:val="none" w:sz="0" w:space="0" w:color="auto"/>
          </w:divBdr>
        </w:div>
        <w:div w:id="1124277794">
          <w:marLeft w:val="0"/>
          <w:marRight w:val="0"/>
          <w:marTop w:val="0"/>
          <w:marBottom w:val="0"/>
          <w:divBdr>
            <w:top w:val="none" w:sz="0" w:space="0" w:color="auto"/>
            <w:left w:val="none" w:sz="0" w:space="0" w:color="auto"/>
            <w:bottom w:val="none" w:sz="0" w:space="0" w:color="auto"/>
            <w:right w:val="none" w:sz="0" w:space="0" w:color="auto"/>
          </w:divBdr>
        </w:div>
        <w:div w:id="1228952516">
          <w:marLeft w:val="0"/>
          <w:marRight w:val="0"/>
          <w:marTop w:val="0"/>
          <w:marBottom w:val="0"/>
          <w:divBdr>
            <w:top w:val="none" w:sz="0" w:space="0" w:color="auto"/>
            <w:left w:val="none" w:sz="0" w:space="0" w:color="auto"/>
            <w:bottom w:val="none" w:sz="0" w:space="0" w:color="auto"/>
            <w:right w:val="none" w:sz="0" w:space="0" w:color="auto"/>
          </w:divBdr>
        </w:div>
        <w:div w:id="1242527192">
          <w:marLeft w:val="0"/>
          <w:marRight w:val="0"/>
          <w:marTop w:val="0"/>
          <w:marBottom w:val="0"/>
          <w:divBdr>
            <w:top w:val="none" w:sz="0" w:space="0" w:color="auto"/>
            <w:left w:val="none" w:sz="0" w:space="0" w:color="auto"/>
            <w:bottom w:val="none" w:sz="0" w:space="0" w:color="auto"/>
            <w:right w:val="none" w:sz="0" w:space="0" w:color="auto"/>
          </w:divBdr>
        </w:div>
        <w:div w:id="1268662517">
          <w:marLeft w:val="0"/>
          <w:marRight w:val="0"/>
          <w:marTop w:val="0"/>
          <w:marBottom w:val="0"/>
          <w:divBdr>
            <w:top w:val="none" w:sz="0" w:space="0" w:color="auto"/>
            <w:left w:val="none" w:sz="0" w:space="0" w:color="auto"/>
            <w:bottom w:val="none" w:sz="0" w:space="0" w:color="auto"/>
            <w:right w:val="none" w:sz="0" w:space="0" w:color="auto"/>
          </w:divBdr>
        </w:div>
        <w:div w:id="1269195671">
          <w:marLeft w:val="0"/>
          <w:marRight w:val="0"/>
          <w:marTop w:val="0"/>
          <w:marBottom w:val="0"/>
          <w:divBdr>
            <w:top w:val="none" w:sz="0" w:space="0" w:color="auto"/>
            <w:left w:val="none" w:sz="0" w:space="0" w:color="auto"/>
            <w:bottom w:val="none" w:sz="0" w:space="0" w:color="auto"/>
            <w:right w:val="none" w:sz="0" w:space="0" w:color="auto"/>
          </w:divBdr>
        </w:div>
        <w:div w:id="1336806712">
          <w:marLeft w:val="0"/>
          <w:marRight w:val="0"/>
          <w:marTop w:val="0"/>
          <w:marBottom w:val="0"/>
          <w:divBdr>
            <w:top w:val="none" w:sz="0" w:space="0" w:color="auto"/>
            <w:left w:val="none" w:sz="0" w:space="0" w:color="auto"/>
            <w:bottom w:val="none" w:sz="0" w:space="0" w:color="auto"/>
            <w:right w:val="none" w:sz="0" w:space="0" w:color="auto"/>
          </w:divBdr>
        </w:div>
        <w:div w:id="1394549970">
          <w:marLeft w:val="0"/>
          <w:marRight w:val="0"/>
          <w:marTop w:val="0"/>
          <w:marBottom w:val="0"/>
          <w:divBdr>
            <w:top w:val="none" w:sz="0" w:space="0" w:color="auto"/>
            <w:left w:val="none" w:sz="0" w:space="0" w:color="auto"/>
            <w:bottom w:val="none" w:sz="0" w:space="0" w:color="auto"/>
            <w:right w:val="none" w:sz="0" w:space="0" w:color="auto"/>
          </w:divBdr>
        </w:div>
        <w:div w:id="1477797343">
          <w:marLeft w:val="0"/>
          <w:marRight w:val="0"/>
          <w:marTop w:val="0"/>
          <w:marBottom w:val="0"/>
          <w:divBdr>
            <w:top w:val="none" w:sz="0" w:space="0" w:color="auto"/>
            <w:left w:val="none" w:sz="0" w:space="0" w:color="auto"/>
            <w:bottom w:val="none" w:sz="0" w:space="0" w:color="auto"/>
            <w:right w:val="none" w:sz="0" w:space="0" w:color="auto"/>
          </w:divBdr>
        </w:div>
        <w:div w:id="1482695136">
          <w:marLeft w:val="0"/>
          <w:marRight w:val="0"/>
          <w:marTop w:val="0"/>
          <w:marBottom w:val="0"/>
          <w:divBdr>
            <w:top w:val="none" w:sz="0" w:space="0" w:color="auto"/>
            <w:left w:val="none" w:sz="0" w:space="0" w:color="auto"/>
            <w:bottom w:val="none" w:sz="0" w:space="0" w:color="auto"/>
            <w:right w:val="none" w:sz="0" w:space="0" w:color="auto"/>
          </w:divBdr>
        </w:div>
        <w:div w:id="1519193207">
          <w:marLeft w:val="0"/>
          <w:marRight w:val="0"/>
          <w:marTop w:val="0"/>
          <w:marBottom w:val="0"/>
          <w:divBdr>
            <w:top w:val="none" w:sz="0" w:space="0" w:color="auto"/>
            <w:left w:val="none" w:sz="0" w:space="0" w:color="auto"/>
            <w:bottom w:val="none" w:sz="0" w:space="0" w:color="auto"/>
            <w:right w:val="none" w:sz="0" w:space="0" w:color="auto"/>
          </w:divBdr>
        </w:div>
        <w:div w:id="1546716696">
          <w:marLeft w:val="0"/>
          <w:marRight w:val="0"/>
          <w:marTop w:val="0"/>
          <w:marBottom w:val="0"/>
          <w:divBdr>
            <w:top w:val="none" w:sz="0" w:space="0" w:color="auto"/>
            <w:left w:val="none" w:sz="0" w:space="0" w:color="auto"/>
            <w:bottom w:val="none" w:sz="0" w:space="0" w:color="auto"/>
            <w:right w:val="none" w:sz="0" w:space="0" w:color="auto"/>
          </w:divBdr>
        </w:div>
        <w:div w:id="1584951261">
          <w:marLeft w:val="0"/>
          <w:marRight w:val="0"/>
          <w:marTop w:val="0"/>
          <w:marBottom w:val="0"/>
          <w:divBdr>
            <w:top w:val="none" w:sz="0" w:space="0" w:color="auto"/>
            <w:left w:val="none" w:sz="0" w:space="0" w:color="auto"/>
            <w:bottom w:val="none" w:sz="0" w:space="0" w:color="auto"/>
            <w:right w:val="none" w:sz="0" w:space="0" w:color="auto"/>
          </w:divBdr>
        </w:div>
        <w:div w:id="1648166562">
          <w:marLeft w:val="0"/>
          <w:marRight w:val="0"/>
          <w:marTop w:val="0"/>
          <w:marBottom w:val="0"/>
          <w:divBdr>
            <w:top w:val="none" w:sz="0" w:space="0" w:color="auto"/>
            <w:left w:val="none" w:sz="0" w:space="0" w:color="auto"/>
            <w:bottom w:val="none" w:sz="0" w:space="0" w:color="auto"/>
            <w:right w:val="none" w:sz="0" w:space="0" w:color="auto"/>
          </w:divBdr>
        </w:div>
        <w:div w:id="1669552888">
          <w:marLeft w:val="0"/>
          <w:marRight w:val="0"/>
          <w:marTop w:val="0"/>
          <w:marBottom w:val="0"/>
          <w:divBdr>
            <w:top w:val="none" w:sz="0" w:space="0" w:color="auto"/>
            <w:left w:val="none" w:sz="0" w:space="0" w:color="auto"/>
            <w:bottom w:val="none" w:sz="0" w:space="0" w:color="auto"/>
            <w:right w:val="none" w:sz="0" w:space="0" w:color="auto"/>
          </w:divBdr>
        </w:div>
        <w:div w:id="1756321294">
          <w:marLeft w:val="0"/>
          <w:marRight w:val="0"/>
          <w:marTop w:val="0"/>
          <w:marBottom w:val="0"/>
          <w:divBdr>
            <w:top w:val="none" w:sz="0" w:space="0" w:color="auto"/>
            <w:left w:val="none" w:sz="0" w:space="0" w:color="auto"/>
            <w:bottom w:val="none" w:sz="0" w:space="0" w:color="auto"/>
            <w:right w:val="none" w:sz="0" w:space="0" w:color="auto"/>
          </w:divBdr>
        </w:div>
        <w:div w:id="1863977551">
          <w:marLeft w:val="0"/>
          <w:marRight w:val="0"/>
          <w:marTop w:val="0"/>
          <w:marBottom w:val="0"/>
          <w:divBdr>
            <w:top w:val="none" w:sz="0" w:space="0" w:color="auto"/>
            <w:left w:val="none" w:sz="0" w:space="0" w:color="auto"/>
            <w:bottom w:val="none" w:sz="0" w:space="0" w:color="auto"/>
            <w:right w:val="none" w:sz="0" w:space="0" w:color="auto"/>
          </w:divBdr>
        </w:div>
        <w:div w:id="1899394706">
          <w:marLeft w:val="0"/>
          <w:marRight w:val="0"/>
          <w:marTop w:val="0"/>
          <w:marBottom w:val="0"/>
          <w:divBdr>
            <w:top w:val="none" w:sz="0" w:space="0" w:color="auto"/>
            <w:left w:val="none" w:sz="0" w:space="0" w:color="auto"/>
            <w:bottom w:val="none" w:sz="0" w:space="0" w:color="auto"/>
            <w:right w:val="none" w:sz="0" w:space="0" w:color="auto"/>
          </w:divBdr>
        </w:div>
        <w:div w:id="1975401203">
          <w:marLeft w:val="0"/>
          <w:marRight w:val="0"/>
          <w:marTop w:val="0"/>
          <w:marBottom w:val="0"/>
          <w:divBdr>
            <w:top w:val="none" w:sz="0" w:space="0" w:color="auto"/>
            <w:left w:val="none" w:sz="0" w:space="0" w:color="auto"/>
            <w:bottom w:val="none" w:sz="0" w:space="0" w:color="auto"/>
            <w:right w:val="none" w:sz="0" w:space="0" w:color="auto"/>
          </w:divBdr>
        </w:div>
        <w:div w:id="2091271409">
          <w:marLeft w:val="0"/>
          <w:marRight w:val="0"/>
          <w:marTop w:val="0"/>
          <w:marBottom w:val="0"/>
          <w:divBdr>
            <w:top w:val="none" w:sz="0" w:space="0" w:color="auto"/>
            <w:left w:val="none" w:sz="0" w:space="0" w:color="auto"/>
            <w:bottom w:val="none" w:sz="0" w:space="0" w:color="auto"/>
            <w:right w:val="none" w:sz="0" w:space="0" w:color="auto"/>
          </w:divBdr>
        </w:div>
        <w:div w:id="2107723110">
          <w:marLeft w:val="0"/>
          <w:marRight w:val="0"/>
          <w:marTop w:val="0"/>
          <w:marBottom w:val="0"/>
          <w:divBdr>
            <w:top w:val="none" w:sz="0" w:space="0" w:color="auto"/>
            <w:left w:val="none" w:sz="0" w:space="0" w:color="auto"/>
            <w:bottom w:val="none" w:sz="0" w:space="0" w:color="auto"/>
            <w:right w:val="none" w:sz="0" w:space="0" w:color="auto"/>
          </w:divBdr>
        </w:div>
      </w:divsChild>
    </w:div>
    <w:div w:id="1710714828">
      <w:bodyDiv w:val="1"/>
      <w:marLeft w:val="0"/>
      <w:marRight w:val="0"/>
      <w:marTop w:val="0"/>
      <w:marBottom w:val="0"/>
      <w:divBdr>
        <w:top w:val="none" w:sz="0" w:space="0" w:color="auto"/>
        <w:left w:val="none" w:sz="0" w:space="0" w:color="auto"/>
        <w:bottom w:val="none" w:sz="0" w:space="0" w:color="auto"/>
        <w:right w:val="none" w:sz="0" w:space="0" w:color="auto"/>
      </w:divBdr>
    </w:div>
    <w:div w:id="1816484830">
      <w:bodyDiv w:val="1"/>
      <w:marLeft w:val="0"/>
      <w:marRight w:val="0"/>
      <w:marTop w:val="0"/>
      <w:marBottom w:val="0"/>
      <w:divBdr>
        <w:top w:val="none" w:sz="0" w:space="0" w:color="auto"/>
        <w:left w:val="none" w:sz="0" w:space="0" w:color="auto"/>
        <w:bottom w:val="none" w:sz="0" w:space="0" w:color="auto"/>
        <w:right w:val="none" w:sz="0" w:space="0" w:color="auto"/>
      </w:divBdr>
    </w:div>
    <w:div w:id="1970621116">
      <w:bodyDiv w:val="1"/>
      <w:marLeft w:val="0"/>
      <w:marRight w:val="0"/>
      <w:marTop w:val="0"/>
      <w:marBottom w:val="0"/>
      <w:divBdr>
        <w:top w:val="none" w:sz="0" w:space="0" w:color="auto"/>
        <w:left w:val="none" w:sz="0" w:space="0" w:color="auto"/>
        <w:bottom w:val="none" w:sz="0" w:space="0" w:color="auto"/>
        <w:right w:val="none" w:sz="0" w:space="0" w:color="auto"/>
      </w:divBdr>
    </w:div>
    <w:div w:id="1972124328">
      <w:bodyDiv w:val="1"/>
      <w:marLeft w:val="0"/>
      <w:marRight w:val="0"/>
      <w:marTop w:val="0"/>
      <w:marBottom w:val="0"/>
      <w:divBdr>
        <w:top w:val="none" w:sz="0" w:space="0" w:color="auto"/>
        <w:left w:val="none" w:sz="0" w:space="0" w:color="auto"/>
        <w:bottom w:val="none" w:sz="0" w:space="0" w:color="auto"/>
        <w:right w:val="none" w:sz="0" w:space="0" w:color="auto"/>
      </w:divBdr>
      <w:divsChild>
        <w:div w:id="52320186">
          <w:marLeft w:val="0"/>
          <w:marRight w:val="0"/>
          <w:marTop w:val="0"/>
          <w:marBottom w:val="0"/>
          <w:divBdr>
            <w:top w:val="none" w:sz="0" w:space="0" w:color="auto"/>
            <w:left w:val="none" w:sz="0" w:space="0" w:color="auto"/>
            <w:bottom w:val="none" w:sz="0" w:space="0" w:color="auto"/>
            <w:right w:val="none" w:sz="0" w:space="0" w:color="auto"/>
          </w:divBdr>
        </w:div>
        <w:div w:id="83458585">
          <w:marLeft w:val="0"/>
          <w:marRight w:val="0"/>
          <w:marTop w:val="0"/>
          <w:marBottom w:val="0"/>
          <w:divBdr>
            <w:top w:val="none" w:sz="0" w:space="0" w:color="auto"/>
            <w:left w:val="none" w:sz="0" w:space="0" w:color="auto"/>
            <w:bottom w:val="none" w:sz="0" w:space="0" w:color="auto"/>
            <w:right w:val="none" w:sz="0" w:space="0" w:color="auto"/>
          </w:divBdr>
        </w:div>
        <w:div w:id="91053875">
          <w:marLeft w:val="0"/>
          <w:marRight w:val="0"/>
          <w:marTop w:val="0"/>
          <w:marBottom w:val="0"/>
          <w:divBdr>
            <w:top w:val="none" w:sz="0" w:space="0" w:color="auto"/>
            <w:left w:val="none" w:sz="0" w:space="0" w:color="auto"/>
            <w:bottom w:val="none" w:sz="0" w:space="0" w:color="auto"/>
            <w:right w:val="none" w:sz="0" w:space="0" w:color="auto"/>
          </w:divBdr>
        </w:div>
        <w:div w:id="240794710">
          <w:marLeft w:val="0"/>
          <w:marRight w:val="0"/>
          <w:marTop w:val="0"/>
          <w:marBottom w:val="0"/>
          <w:divBdr>
            <w:top w:val="none" w:sz="0" w:space="0" w:color="auto"/>
            <w:left w:val="none" w:sz="0" w:space="0" w:color="auto"/>
            <w:bottom w:val="none" w:sz="0" w:space="0" w:color="auto"/>
            <w:right w:val="none" w:sz="0" w:space="0" w:color="auto"/>
          </w:divBdr>
        </w:div>
        <w:div w:id="256211717">
          <w:marLeft w:val="0"/>
          <w:marRight w:val="0"/>
          <w:marTop w:val="0"/>
          <w:marBottom w:val="0"/>
          <w:divBdr>
            <w:top w:val="none" w:sz="0" w:space="0" w:color="auto"/>
            <w:left w:val="none" w:sz="0" w:space="0" w:color="auto"/>
            <w:bottom w:val="none" w:sz="0" w:space="0" w:color="auto"/>
            <w:right w:val="none" w:sz="0" w:space="0" w:color="auto"/>
          </w:divBdr>
        </w:div>
        <w:div w:id="355077769">
          <w:marLeft w:val="0"/>
          <w:marRight w:val="0"/>
          <w:marTop w:val="0"/>
          <w:marBottom w:val="0"/>
          <w:divBdr>
            <w:top w:val="none" w:sz="0" w:space="0" w:color="auto"/>
            <w:left w:val="none" w:sz="0" w:space="0" w:color="auto"/>
            <w:bottom w:val="none" w:sz="0" w:space="0" w:color="auto"/>
            <w:right w:val="none" w:sz="0" w:space="0" w:color="auto"/>
          </w:divBdr>
        </w:div>
        <w:div w:id="373359073">
          <w:marLeft w:val="0"/>
          <w:marRight w:val="0"/>
          <w:marTop w:val="0"/>
          <w:marBottom w:val="0"/>
          <w:divBdr>
            <w:top w:val="none" w:sz="0" w:space="0" w:color="auto"/>
            <w:left w:val="none" w:sz="0" w:space="0" w:color="auto"/>
            <w:bottom w:val="none" w:sz="0" w:space="0" w:color="auto"/>
            <w:right w:val="none" w:sz="0" w:space="0" w:color="auto"/>
          </w:divBdr>
        </w:div>
        <w:div w:id="558437591">
          <w:marLeft w:val="0"/>
          <w:marRight w:val="0"/>
          <w:marTop w:val="0"/>
          <w:marBottom w:val="0"/>
          <w:divBdr>
            <w:top w:val="none" w:sz="0" w:space="0" w:color="auto"/>
            <w:left w:val="none" w:sz="0" w:space="0" w:color="auto"/>
            <w:bottom w:val="none" w:sz="0" w:space="0" w:color="auto"/>
            <w:right w:val="none" w:sz="0" w:space="0" w:color="auto"/>
          </w:divBdr>
        </w:div>
        <w:div w:id="596326408">
          <w:marLeft w:val="0"/>
          <w:marRight w:val="0"/>
          <w:marTop w:val="0"/>
          <w:marBottom w:val="0"/>
          <w:divBdr>
            <w:top w:val="none" w:sz="0" w:space="0" w:color="auto"/>
            <w:left w:val="none" w:sz="0" w:space="0" w:color="auto"/>
            <w:bottom w:val="none" w:sz="0" w:space="0" w:color="auto"/>
            <w:right w:val="none" w:sz="0" w:space="0" w:color="auto"/>
          </w:divBdr>
        </w:div>
        <w:div w:id="609093216">
          <w:marLeft w:val="0"/>
          <w:marRight w:val="0"/>
          <w:marTop w:val="0"/>
          <w:marBottom w:val="0"/>
          <w:divBdr>
            <w:top w:val="none" w:sz="0" w:space="0" w:color="auto"/>
            <w:left w:val="none" w:sz="0" w:space="0" w:color="auto"/>
            <w:bottom w:val="none" w:sz="0" w:space="0" w:color="auto"/>
            <w:right w:val="none" w:sz="0" w:space="0" w:color="auto"/>
          </w:divBdr>
        </w:div>
        <w:div w:id="662783287">
          <w:marLeft w:val="0"/>
          <w:marRight w:val="0"/>
          <w:marTop w:val="0"/>
          <w:marBottom w:val="0"/>
          <w:divBdr>
            <w:top w:val="none" w:sz="0" w:space="0" w:color="auto"/>
            <w:left w:val="none" w:sz="0" w:space="0" w:color="auto"/>
            <w:bottom w:val="none" w:sz="0" w:space="0" w:color="auto"/>
            <w:right w:val="none" w:sz="0" w:space="0" w:color="auto"/>
          </w:divBdr>
        </w:div>
        <w:div w:id="730805927">
          <w:marLeft w:val="0"/>
          <w:marRight w:val="0"/>
          <w:marTop w:val="0"/>
          <w:marBottom w:val="0"/>
          <w:divBdr>
            <w:top w:val="none" w:sz="0" w:space="0" w:color="auto"/>
            <w:left w:val="none" w:sz="0" w:space="0" w:color="auto"/>
            <w:bottom w:val="none" w:sz="0" w:space="0" w:color="auto"/>
            <w:right w:val="none" w:sz="0" w:space="0" w:color="auto"/>
          </w:divBdr>
        </w:div>
        <w:div w:id="768895536">
          <w:marLeft w:val="0"/>
          <w:marRight w:val="0"/>
          <w:marTop w:val="0"/>
          <w:marBottom w:val="0"/>
          <w:divBdr>
            <w:top w:val="none" w:sz="0" w:space="0" w:color="auto"/>
            <w:left w:val="none" w:sz="0" w:space="0" w:color="auto"/>
            <w:bottom w:val="none" w:sz="0" w:space="0" w:color="auto"/>
            <w:right w:val="none" w:sz="0" w:space="0" w:color="auto"/>
          </w:divBdr>
        </w:div>
        <w:div w:id="782118567">
          <w:marLeft w:val="0"/>
          <w:marRight w:val="0"/>
          <w:marTop w:val="0"/>
          <w:marBottom w:val="0"/>
          <w:divBdr>
            <w:top w:val="none" w:sz="0" w:space="0" w:color="auto"/>
            <w:left w:val="none" w:sz="0" w:space="0" w:color="auto"/>
            <w:bottom w:val="none" w:sz="0" w:space="0" w:color="auto"/>
            <w:right w:val="none" w:sz="0" w:space="0" w:color="auto"/>
          </w:divBdr>
        </w:div>
        <w:div w:id="796293418">
          <w:marLeft w:val="0"/>
          <w:marRight w:val="0"/>
          <w:marTop w:val="0"/>
          <w:marBottom w:val="0"/>
          <w:divBdr>
            <w:top w:val="none" w:sz="0" w:space="0" w:color="auto"/>
            <w:left w:val="none" w:sz="0" w:space="0" w:color="auto"/>
            <w:bottom w:val="none" w:sz="0" w:space="0" w:color="auto"/>
            <w:right w:val="none" w:sz="0" w:space="0" w:color="auto"/>
          </w:divBdr>
        </w:div>
        <w:div w:id="849442349">
          <w:marLeft w:val="0"/>
          <w:marRight w:val="0"/>
          <w:marTop w:val="0"/>
          <w:marBottom w:val="0"/>
          <w:divBdr>
            <w:top w:val="none" w:sz="0" w:space="0" w:color="auto"/>
            <w:left w:val="none" w:sz="0" w:space="0" w:color="auto"/>
            <w:bottom w:val="none" w:sz="0" w:space="0" w:color="auto"/>
            <w:right w:val="none" w:sz="0" w:space="0" w:color="auto"/>
          </w:divBdr>
        </w:div>
        <w:div w:id="851337565">
          <w:marLeft w:val="0"/>
          <w:marRight w:val="0"/>
          <w:marTop w:val="0"/>
          <w:marBottom w:val="0"/>
          <w:divBdr>
            <w:top w:val="none" w:sz="0" w:space="0" w:color="auto"/>
            <w:left w:val="none" w:sz="0" w:space="0" w:color="auto"/>
            <w:bottom w:val="none" w:sz="0" w:space="0" w:color="auto"/>
            <w:right w:val="none" w:sz="0" w:space="0" w:color="auto"/>
          </w:divBdr>
        </w:div>
        <w:div w:id="852959813">
          <w:marLeft w:val="0"/>
          <w:marRight w:val="0"/>
          <w:marTop w:val="0"/>
          <w:marBottom w:val="0"/>
          <w:divBdr>
            <w:top w:val="none" w:sz="0" w:space="0" w:color="auto"/>
            <w:left w:val="none" w:sz="0" w:space="0" w:color="auto"/>
            <w:bottom w:val="none" w:sz="0" w:space="0" w:color="auto"/>
            <w:right w:val="none" w:sz="0" w:space="0" w:color="auto"/>
          </w:divBdr>
        </w:div>
        <w:div w:id="991494308">
          <w:marLeft w:val="0"/>
          <w:marRight w:val="0"/>
          <w:marTop w:val="0"/>
          <w:marBottom w:val="0"/>
          <w:divBdr>
            <w:top w:val="none" w:sz="0" w:space="0" w:color="auto"/>
            <w:left w:val="none" w:sz="0" w:space="0" w:color="auto"/>
            <w:bottom w:val="none" w:sz="0" w:space="0" w:color="auto"/>
            <w:right w:val="none" w:sz="0" w:space="0" w:color="auto"/>
          </w:divBdr>
        </w:div>
        <w:div w:id="1003167556">
          <w:marLeft w:val="0"/>
          <w:marRight w:val="0"/>
          <w:marTop w:val="0"/>
          <w:marBottom w:val="0"/>
          <w:divBdr>
            <w:top w:val="none" w:sz="0" w:space="0" w:color="auto"/>
            <w:left w:val="none" w:sz="0" w:space="0" w:color="auto"/>
            <w:bottom w:val="none" w:sz="0" w:space="0" w:color="auto"/>
            <w:right w:val="none" w:sz="0" w:space="0" w:color="auto"/>
          </w:divBdr>
        </w:div>
        <w:div w:id="1155103783">
          <w:marLeft w:val="0"/>
          <w:marRight w:val="0"/>
          <w:marTop w:val="0"/>
          <w:marBottom w:val="0"/>
          <w:divBdr>
            <w:top w:val="none" w:sz="0" w:space="0" w:color="auto"/>
            <w:left w:val="none" w:sz="0" w:space="0" w:color="auto"/>
            <w:bottom w:val="none" w:sz="0" w:space="0" w:color="auto"/>
            <w:right w:val="none" w:sz="0" w:space="0" w:color="auto"/>
          </w:divBdr>
        </w:div>
        <w:div w:id="1156187535">
          <w:marLeft w:val="0"/>
          <w:marRight w:val="0"/>
          <w:marTop w:val="0"/>
          <w:marBottom w:val="0"/>
          <w:divBdr>
            <w:top w:val="none" w:sz="0" w:space="0" w:color="auto"/>
            <w:left w:val="none" w:sz="0" w:space="0" w:color="auto"/>
            <w:bottom w:val="none" w:sz="0" w:space="0" w:color="auto"/>
            <w:right w:val="none" w:sz="0" w:space="0" w:color="auto"/>
          </w:divBdr>
        </w:div>
        <w:div w:id="1239629407">
          <w:marLeft w:val="0"/>
          <w:marRight w:val="0"/>
          <w:marTop w:val="0"/>
          <w:marBottom w:val="0"/>
          <w:divBdr>
            <w:top w:val="none" w:sz="0" w:space="0" w:color="auto"/>
            <w:left w:val="none" w:sz="0" w:space="0" w:color="auto"/>
            <w:bottom w:val="none" w:sz="0" w:space="0" w:color="auto"/>
            <w:right w:val="none" w:sz="0" w:space="0" w:color="auto"/>
          </w:divBdr>
        </w:div>
        <w:div w:id="1391198352">
          <w:marLeft w:val="0"/>
          <w:marRight w:val="0"/>
          <w:marTop w:val="0"/>
          <w:marBottom w:val="0"/>
          <w:divBdr>
            <w:top w:val="none" w:sz="0" w:space="0" w:color="auto"/>
            <w:left w:val="none" w:sz="0" w:space="0" w:color="auto"/>
            <w:bottom w:val="none" w:sz="0" w:space="0" w:color="auto"/>
            <w:right w:val="none" w:sz="0" w:space="0" w:color="auto"/>
          </w:divBdr>
        </w:div>
        <w:div w:id="1416392072">
          <w:marLeft w:val="0"/>
          <w:marRight w:val="0"/>
          <w:marTop w:val="0"/>
          <w:marBottom w:val="0"/>
          <w:divBdr>
            <w:top w:val="none" w:sz="0" w:space="0" w:color="auto"/>
            <w:left w:val="none" w:sz="0" w:space="0" w:color="auto"/>
            <w:bottom w:val="none" w:sz="0" w:space="0" w:color="auto"/>
            <w:right w:val="none" w:sz="0" w:space="0" w:color="auto"/>
          </w:divBdr>
        </w:div>
        <w:div w:id="1467509731">
          <w:marLeft w:val="0"/>
          <w:marRight w:val="0"/>
          <w:marTop w:val="0"/>
          <w:marBottom w:val="0"/>
          <w:divBdr>
            <w:top w:val="none" w:sz="0" w:space="0" w:color="auto"/>
            <w:left w:val="none" w:sz="0" w:space="0" w:color="auto"/>
            <w:bottom w:val="none" w:sz="0" w:space="0" w:color="auto"/>
            <w:right w:val="none" w:sz="0" w:space="0" w:color="auto"/>
          </w:divBdr>
        </w:div>
        <w:div w:id="1490747591">
          <w:marLeft w:val="0"/>
          <w:marRight w:val="0"/>
          <w:marTop w:val="0"/>
          <w:marBottom w:val="0"/>
          <w:divBdr>
            <w:top w:val="none" w:sz="0" w:space="0" w:color="auto"/>
            <w:left w:val="none" w:sz="0" w:space="0" w:color="auto"/>
            <w:bottom w:val="none" w:sz="0" w:space="0" w:color="auto"/>
            <w:right w:val="none" w:sz="0" w:space="0" w:color="auto"/>
          </w:divBdr>
        </w:div>
        <w:div w:id="1510481842">
          <w:marLeft w:val="0"/>
          <w:marRight w:val="0"/>
          <w:marTop w:val="0"/>
          <w:marBottom w:val="0"/>
          <w:divBdr>
            <w:top w:val="none" w:sz="0" w:space="0" w:color="auto"/>
            <w:left w:val="none" w:sz="0" w:space="0" w:color="auto"/>
            <w:bottom w:val="none" w:sz="0" w:space="0" w:color="auto"/>
            <w:right w:val="none" w:sz="0" w:space="0" w:color="auto"/>
          </w:divBdr>
        </w:div>
        <w:div w:id="1540320126">
          <w:marLeft w:val="0"/>
          <w:marRight w:val="0"/>
          <w:marTop w:val="0"/>
          <w:marBottom w:val="0"/>
          <w:divBdr>
            <w:top w:val="none" w:sz="0" w:space="0" w:color="auto"/>
            <w:left w:val="none" w:sz="0" w:space="0" w:color="auto"/>
            <w:bottom w:val="none" w:sz="0" w:space="0" w:color="auto"/>
            <w:right w:val="none" w:sz="0" w:space="0" w:color="auto"/>
          </w:divBdr>
        </w:div>
        <w:div w:id="1646665695">
          <w:marLeft w:val="0"/>
          <w:marRight w:val="0"/>
          <w:marTop w:val="0"/>
          <w:marBottom w:val="0"/>
          <w:divBdr>
            <w:top w:val="none" w:sz="0" w:space="0" w:color="auto"/>
            <w:left w:val="none" w:sz="0" w:space="0" w:color="auto"/>
            <w:bottom w:val="none" w:sz="0" w:space="0" w:color="auto"/>
            <w:right w:val="none" w:sz="0" w:space="0" w:color="auto"/>
          </w:divBdr>
        </w:div>
        <w:div w:id="1713574978">
          <w:marLeft w:val="0"/>
          <w:marRight w:val="0"/>
          <w:marTop w:val="0"/>
          <w:marBottom w:val="0"/>
          <w:divBdr>
            <w:top w:val="none" w:sz="0" w:space="0" w:color="auto"/>
            <w:left w:val="none" w:sz="0" w:space="0" w:color="auto"/>
            <w:bottom w:val="none" w:sz="0" w:space="0" w:color="auto"/>
            <w:right w:val="none" w:sz="0" w:space="0" w:color="auto"/>
          </w:divBdr>
        </w:div>
        <w:div w:id="1822652107">
          <w:marLeft w:val="0"/>
          <w:marRight w:val="0"/>
          <w:marTop w:val="0"/>
          <w:marBottom w:val="0"/>
          <w:divBdr>
            <w:top w:val="none" w:sz="0" w:space="0" w:color="auto"/>
            <w:left w:val="none" w:sz="0" w:space="0" w:color="auto"/>
            <w:bottom w:val="none" w:sz="0" w:space="0" w:color="auto"/>
            <w:right w:val="none" w:sz="0" w:space="0" w:color="auto"/>
          </w:divBdr>
        </w:div>
        <w:div w:id="1838809758">
          <w:marLeft w:val="0"/>
          <w:marRight w:val="0"/>
          <w:marTop w:val="0"/>
          <w:marBottom w:val="0"/>
          <w:divBdr>
            <w:top w:val="none" w:sz="0" w:space="0" w:color="auto"/>
            <w:left w:val="none" w:sz="0" w:space="0" w:color="auto"/>
            <w:bottom w:val="none" w:sz="0" w:space="0" w:color="auto"/>
            <w:right w:val="none" w:sz="0" w:space="0" w:color="auto"/>
          </w:divBdr>
        </w:div>
        <w:div w:id="1886720579">
          <w:marLeft w:val="0"/>
          <w:marRight w:val="0"/>
          <w:marTop w:val="0"/>
          <w:marBottom w:val="0"/>
          <w:divBdr>
            <w:top w:val="none" w:sz="0" w:space="0" w:color="auto"/>
            <w:left w:val="none" w:sz="0" w:space="0" w:color="auto"/>
            <w:bottom w:val="none" w:sz="0" w:space="0" w:color="auto"/>
            <w:right w:val="none" w:sz="0" w:space="0" w:color="auto"/>
          </w:divBdr>
        </w:div>
        <w:div w:id="2012053256">
          <w:marLeft w:val="0"/>
          <w:marRight w:val="0"/>
          <w:marTop w:val="0"/>
          <w:marBottom w:val="0"/>
          <w:divBdr>
            <w:top w:val="none" w:sz="0" w:space="0" w:color="auto"/>
            <w:left w:val="none" w:sz="0" w:space="0" w:color="auto"/>
            <w:bottom w:val="none" w:sz="0" w:space="0" w:color="auto"/>
            <w:right w:val="none" w:sz="0" w:space="0" w:color="auto"/>
          </w:divBdr>
        </w:div>
        <w:div w:id="2071537664">
          <w:marLeft w:val="0"/>
          <w:marRight w:val="0"/>
          <w:marTop w:val="0"/>
          <w:marBottom w:val="0"/>
          <w:divBdr>
            <w:top w:val="none" w:sz="0" w:space="0" w:color="auto"/>
            <w:left w:val="none" w:sz="0" w:space="0" w:color="auto"/>
            <w:bottom w:val="none" w:sz="0" w:space="0" w:color="auto"/>
            <w:right w:val="none" w:sz="0" w:space="0" w:color="auto"/>
          </w:divBdr>
        </w:div>
        <w:div w:id="2118987620">
          <w:marLeft w:val="0"/>
          <w:marRight w:val="0"/>
          <w:marTop w:val="0"/>
          <w:marBottom w:val="0"/>
          <w:divBdr>
            <w:top w:val="none" w:sz="0" w:space="0" w:color="auto"/>
            <w:left w:val="none" w:sz="0" w:space="0" w:color="auto"/>
            <w:bottom w:val="none" w:sz="0" w:space="0" w:color="auto"/>
            <w:right w:val="none" w:sz="0" w:space="0" w:color="auto"/>
          </w:divBdr>
        </w:div>
      </w:divsChild>
    </w:div>
    <w:div w:id="1972780446">
      <w:bodyDiv w:val="1"/>
      <w:marLeft w:val="0"/>
      <w:marRight w:val="0"/>
      <w:marTop w:val="0"/>
      <w:marBottom w:val="0"/>
      <w:divBdr>
        <w:top w:val="none" w:sz="0" w:space="0" w:color="auto"/>
        <w:left w:val="none" w:sz="0" w:space="0" w:color="auto"/>
        <w:bottom w:val="none" w:sz="0" w:space="0" w:color="auto"/>
        <w:right w:val="none" w:sz="0" w:space="0" w:color="auto"/>
      </w:divBdr>
    </w:div>
    <w:div w:id="2030134916">
      <w:bodyDiv w:val="1"/>
      <w:marLeft w:val="0"/>
      <w:marRight w:val="0"/>
      <w:marTop w:val="0"/>
      <w:marBottom w:val="0"/>
      <w:divBdr>
        <w:top w:val="none" w:sz="0" w:space="0" w:color="auto"/>
        <w:left w:val="none" w:sz="0" w:space="0" w:color="auto"/>
        <w:bottom w:val="none" w:sz="0" w:space="0" w:color="auto"/>
        <w:right w:val="none" w:sz="0" w:space="0" w:color="auto"/>
      </w:divBdr>
      <w:divsChild>
        <w:div w:id="105581972">
          <w:marLeft w:val="0"/>
          <w:marRight w:val="0"/>
          <w:marTop w:val="0"/>
          <w:marBottom w:val="0"/>
          <w:divBdr>
            <w:top w:val="none" w:sz="0" w:space="0" w:color="auto"/>
            <w:left w:val="none" w:sz="0" w:space="0" w:color="auto"/>
            <w:bottom w:val="none" w:sz="0" w:space="0" w:color="auto"/>
            <w:right w:val="none" w:sz="0" w:space="0" w:color="auto"/>
          </w:divBdr>
        </w:div>
        <w:div w:id="613488614">
          <w:marLeft w:val="0"/>
          <w:marRight w:val="0"/>
          <w:marTop w:val="0"/>
          <w:marBottom w:val="0"/>
          <w:divBdr>
            <w:top w:val="none" w:sz="0" w:space="0" w:color="auto"/>
            <w:left w:val="none" w:sz="0" w:space="0" w:color="auto"/>
            <w:bottom w:val="none" w:sz="0" w:space="0" w:color="auto"/>
            <w:right w:val="none" w:sz="0" w:space="0" w:color="auto"/>
          </w:divBdr>
        </w:div>
        <w:div w:id="1248542014">
          <w:marLeft w:val="0"/>
          <w:marRight w:val="0"/>
          <w:marTop w:val="0"/>
          <w:marBottom w:val="0"/>
          <w:divBdr>
            <w:top w:val="none" w:sz="0" w:space="0" w:color="auto"/>
            <w:left w:val="none" w:sz="0" w:space="0" w:color="auto"/>
            <w:bottom w:val="none" w:sz="0" w:space="0" w:color="auto"/>
            <w:right w:val="none" w:sz="0" w:space="0" w:color="auto"/>
          </w:divBdr>
        </w:div>
        <w:div w:id="184080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AppData\Local\Microsoft\Windows\INetCache\IE\WUIXDJRJ\Investicinis_2_A.T.%20pastabos.docx" TargetMode="External"/><Relationship Id="rId13" Type="http://schemas.openxmlformats.org/officeDocument/2006/relationships/hyperlink" Target="file:///F:\AppData\Local\Microsoft\Windows\INetCache\IE\WUIXDJRJ\Investicinis_2_A.T.%20pastabos.docx" TargetMode="External"/><Relationship Id="rId18" Type="http://schemas.openxmlformats.org/officeDocument/2006/relationships/hyperlink" Target="file:///F:\AppData\Local\Microsoft\Windows\INetCache\IE\WUIXDJRJ\Investicinis_2_A.T.%20pastabos.docx" TargetMode="External"/><Relationship Id="rId26" Type="http://schemas.openxmlformats.org/officeDocument/2006/relationships/chart" Target="charts/chart2.xml"/><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chart" Target="charts/chart10.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F:\AppData\Local\Microsoft\Windows\INetCache\IE\WUIXDJRJ\Investicinis_2_A.T.%20pastabos.docx" TargetMode="External"/><Relationship Id="rId17" Type="http://schemas.openxmlformats.org/officeDocument/2006/relationships/hyperlink" Target="file:///F:\AppData\Local\Microsoft\Windows\INetCache\IE\WUIXDJRJ\Investicinis_2_A.T.%20pastabos.doc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hyperlink" Target="file:///F:\AppData\Local\Microsoft\Windows\INetCache\IE\WUIXDJRJ\Investicinis_2_A.T.%20pastabos.docx" TargetMode="External"/><Relationship Id="rId20" Type="http://schemas.openxmlformats.org/officeDocument/2006/relationships/diagramData" Target="diagrams/data1.xml"/><Relationship Id="rId29" Type="http://schemas.openxmlformats.org/officeDocument/2006/relationships/chart" Target="charts/chart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ppData\Local\Microsoft\Windows\INetCache\IE\WUIXDJRJ\Investicinis_2_A.T.%20pastabos.docx" TargetMode="External"/><Relationship Id="rId24" Type="http://schemas.microsoft.com/office/2007/relationships/diagramDrawing" Target="diagrams/drawing1.xml"/><Relationship Id="rId32" Type="http://schemas.openxmlformats.org/officeDocument/2006/relationships/chart" Target="charts/chart8.xml"/><Relationship Id="rId37" Type="http://schemas.openxmlformats.org/officeDocument/2006/relationships/chart" Target="charts/chart12.xml"/><Relationship Id="rId40" Type="http://schemas.openxmlformats.org/officeDocument/2006/relationships/hyperlink" Target="http://www.lazdijuvanduo.lt" TargetMode="External"/><Relationship Id="rId5" Type="http://schemas.openxmlformats.org/officeDocument/2006/relationships/webSettings" Target="webSettings.xml"/><Relationship Id="rId15" Type="http://schemas.openxmlformats.org/officeDocument/2006/relationships/hyperlink" Target="file:///F:\AppData\Local\Microsoft\Windows\INetCache\IE\WUIXDJRJ\Investicinis_2_A.T.%20pastabos.docx" TargetMode="External"/><Relationship Id="rId23" Type="http://schemas.openxmlformats.org/officeDocument/2006/relationships/diagramColors" Target="diagrams/colors1.xml"/><Relationship Id="rId28" Type="http://schemas.openxmlformats.org/officeDocument/2006/relationships/chart" Target="charts/chart4.xml"/><Relationship Id="rId36" Type="http://schemas.openxmlformats.org/officeDocument/2006/relationships/chart" Target="charts/chart11.xml"/><Relationship Id="rId10" Type="http://schemas.openxmlformats.org/officeDocument/2006/relationships/hyperlink" Target="file:///F:\AppData\Local\Microsoft\Windows\INetCache\IE\WUIXDJRJ\Investicinis_2_A.T.%20pastabos.docx" TargetMode="External"/><Relationship Id="rId19" Type="http://schemas.openxmlformats.org/officeDocument/2006/relationships/hyperlink" Target="file:///F:\AppData\Local\Microsoft\Windows\INetCache\IE\WUIXDJRJ\Investicinis_2_A.T.%20pastabos.docx" TargetMode="External"/><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AppData\Local\Microsoft\Windows\INetCache\IE\WUIXDJRJ\Investicinis_2_A.T.%20pastabos.docx" TargetMode="External"/><Relationship Id="rId14" Type="http://schemas.openxmlformats.org/officeDocument/2006/relationships/hyperlink" Target="file:///F:\AppData\Local\Microsoft\Windows\INetCache\IE\WUIXDJRJ\Investicinis_2_A.T.%20pastabos.docx" TargetMode="External"/><Relationship Id="rId22" Type="http://schemas.openxmlformats.org/officeDocument/2006/relationships/diagramQuickStyle" Target="diagrams/quickStyle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lazdijuvanduo.lt"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darbalapis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darbalapis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darbalapis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darbalapis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20398009950248"/>
          <c:y val="1.1320754716981131E-2"/>
          <c:w val="0.66334991708126034"/>
          <c:h val="0.6"/>
        </c:manualLayout>
      </c:layout>
      <c:pie3DChart>
        <c:varyColors val="1"/>
        <c:ser>
          <c:idx val="0"/>
          <c:order val="0"/>
          <c:tx>
            <c:strRef>
              <c:f>Sheet1!$A$2</c:f>
              <c:strCache>
                <c:ptCount val="1"/>
                <c:pt idx="0">
                  <c:v>Proc.</c:v>
                </c:pt>
              </c:strCache>
            </c:strRef>
          </c:tx>
          <c:spPr>
            <a:solidFill>
              <a:srgbClr val="9999FF"/>
            </a:solidFill>
            <a:ln w="12681">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0559-41B8-9A13-3930F6A6C1A0}"/>
              </c:ext>
            </c:extLst>
          </c:dPt>
          <c:dPt>
            <c:idx val="1"/>
            <c:bubble3D val="0"/>
            <c:spPr>
              <a:solidFill>
                <a:srgbClr val="993366"/>
              </a:solidFill>
              <a:ln w="12681">
                <a:solidFill>
                  <a:srgbClr val="000000"/>
                </a:solidFill>
                <a:prstDash val="solid"/>
              </a:ln>
            </c:spPr>
            <c:extLst xmlns:c16r2="http://schemas.microsoft.com/office/drawing/2015/06/chart">
              <c:ext xmlns:c16="http://schemas.microsoft.com/office/drawing/2014/chart" uri="{C3380CC4-5D6E-409C-BE32-E72D297353CC}">
                <c16:uniqueId val="{00000001-0559-41B8-9A13-3930F6A6C1A0}"/>
              </c:ext>
            </c:extLst>
          </c:dPt>
          <c:dPt>
            <c:idx val="2"/>
            <c:bubble3D val="0"/>
            <c:spPr>
              <a:solidFill>
                <a:srgbClr val="FFFFCC"/>
              </a:solidFill>
              <a:ln w="12681">
                <a:solidFill>
                  <a:srgbClr val="000000"/>
                </a:solidFill>
                <a:prstDash val="solid"/>
              </a:ln>
            </c:spPr>
            <c:extLst xmlns:c16r2="http://schemas.microsoft.com/office/drawing/2015/06/chart">
              <c:ext xmlns:c16="http://schemas.microsoft.com/office/drawing/2014/chart" uri="{C3380CC4-5D6E-409C-BE32-E72D297353CC}">
                <c16:uniqueId val="{00000002-0559-41B8-9A13-3930F6A6C1A0}"/>
              </c:ext>
            </c:extLst>
          </c:dPt>
          <c:dLbls>
            <c:dLbl>
              <c:idx val="0"/>
              <c:layout>
                <c:manualLayout>
                  <c:x val="-0.15146839010693081"/>
                  <c:y val="1.2880928464931038E-2"/>
                </c:manualLayout>
              </c:layout>
              <c:numFmt formatCode="0%" sourceLinked="0"/>
              <c:spPr>
                <a:noFill/>
                <a:ln w="25362">
                  <a:noFill/>
                </a:ln>
              </c:spPr>
              <c:txPr>
                <a:bodyPr/>
                <a:lstStyle/>
                <a:p>
                  <a:pPr>
                    <a:defRPr sz="1073" b="0" i="0" u="none" strike="noStrike" baseline="0">
                      <a:solidFill>
                        <a:srgbClr val="000000"/>
                      </a:solidFill>
                      <a:latin typeface="Georgia"/>
                      <a:ea typeface="Georgia"/>
                      <a:cs typeface="Georgia"/>
                    </a:defRPr>
                  </a:pPr>
                  <a:endParaRPr lang="lt-LT"/>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0559-41B8-9A13-3930F6A6C1A0}"/>
                </c:ext>
                <c:ext xmlns:c15="http://schemas.microsoft.com/office/drawing/2012/chart" uri="{CE6537A1-D6FC-4f65-9D91-7224C49458BB}">
                  <c15:layout/>
                </c:ext>
              </c:extLst>
            </c:dLbl>
            <c:dLbl>
              <c:idx val="1"/>
              <c:layout>
                <c:manualLayout>
                  <c:x val="-0.10136427180910301"/>
                  <c:y val="-0.2726522344156746"/>
                </c:manualLayout>
              </c:layout>
              <c:numFmt formatCode="0%" sourceLinked="0"/>
              <c:spPr>
                <a:noFill/>
                <a:ln w="25362">
                  <a:noFill/>
                </a:ln>
              </c:spPr>
              <c:txPr>
                <a:bodyPr/>
                <a:lstStyle/>
                <a:p>
                  <a:pPr>
                    <a:defRPr sz="1073" b="0" i="0" u="none" strike="noStrike" baseline="0">
                      <a:solidFill>
                        <a:srgbClr val="000000"/>
                      </a:solidFill>
                      <a:latin typeface="Georgia"/>
                      <a:ea typeface="Georgia"/>
                      <a:cs typeface="Georgia"/>
                    </a:defRPr>
                  </a:pPr>
                  <a:endParaRPr lang="lt-LT"/>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559-41B8-9A13-3930F6A6C1A0}"/>
                </c:ext>
                <c:ext xmlns:c15="http://schemas.microsoft.com/office/drawing/2012/chart" uri="{CE6537A1-D6FC-4f65-9D91-7224C49458BB}">
                  <c15:layout/>
                </c:ext>
              </c:extLst>
            </c:dLbl>
            <c:dLbl>
              <c:idx val="2"/>
              <c:layout>
                <c:manualLayout>
                  <c:x val="0.18485721640141536"/>
                  <c:y val="7.9194404729971413E-3"/>
                </c:manualLayout>
              </c:layout>
              <c:numFmt formatCode="0%" sourceLinked="0"/>
              <c:spPr>
                <a:noFill/>
                <a:ln w="25362">
                  <a:noFill/>
                </a:ln>
              </c:spPr>
              <c:txPr>
                <a:bodyPr/>
                <a:lstStyle/>
                <a:p>
                  <a:pPr>
                    <a:defRPr sz="1073" b="0" i="0" u="none" strike="noStrike" baseline="0">
                      <a:solidFill>
                        <a:srgbClr val="000000"/>
                      </a:solidFill>
                      <a:latin typeface="Georgia"/>
                      <a:ea typeface="Georgia"/>
                      <a:cs typeface="Georgia"/>
                    </a:defRPr>
                  </a:pPr>
                  <a:endParaRPr lang="lt-LT"/>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0559-41B8-9A13-3930F6A6C1A0}"/>
                </c:ext>
                <c:ext xmlns:c15="http://schemas.microsoft.com/office/drawing/2012/chart" uri="{CE6537A1-D6FC-4f65-9D91-7224C49458BB}">
                  <c15:layout/>
                </c:ext>
              </c:extLst>
            </c:dLbl>
            <c:numFmt formatCode="0%" sourceLinked="0"/>
            <c:spPr>
              <a:noFill/>
              <a:ln w="25362">
                <a:noFill/>
              </a:ln>
            </c:spPr>
            <c:txPr>
              <a:bodyPr wrap="square" lIns="38100" tIns="19050" rIns="38100" bIns="19050" anchor="ctr">
                <a:spAutoFit/>
              </a:bodyPr>
              <a:lstStyle/>
              <a:p>
                <a:pPr>
                  <a:defRPr sz="1073" b="0" i="0" u="none" strike="noStrike" baseline="0">
                    <a:solidFill>
                      <a:srgbClr val="000000"/>
                    </a:solidFill>
                    <a:latin typeface="Georgia"/>
                    <a:ea typeface="Georgia"/>
                    <a:cs typeface="Georgia"/>
                  </a:defRPr>
                </a:pPr>
                <a:endParaRPr lang="lt-LT"/>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Daugiabučiuose namuose</c:v>
                </c:pt>
                <c:pt idx="1">
                  <c:v>Individualiuose namuose</c:v>
                </c:pt>
                <c:pt idx="2">
                  <c:v>Abonentams</c:v>
                </c:pt>
              </c:strCache>
            </c:strRef>
          </c:cat>
          <c:val>
            <c:numRef>
              <c:f>Sheet1!$B$2:$D$2</c:f>
              <c:numCache>
                <c:formatCode>General</c:formatCode>
                <c:ptCount val="3"/>
                <c:pt idx="0">
                  <c:v>25.7</c:v>
                </c:pt>
                <c:pt idx="1">
                  <c:v>36.9</c:v>
                </c:pt>
                <c:pt idx="2">
                  <c:v>37.4</c:v>
                </c:pt>
              </c:numCache>
            </c:numRef>
          </c:val>
          <c:extLst xmlns:c16r2="http://schemas.microsoft.com/office/drawing/2015/06/chart">
            <c:ext xmlns:c16="http://schemas.microsoft.com/office/drawing/2014/chart" uri="{C3380CC4-5D6E-409C-BE32-E72D297353CC}">
              <c16:uniqueId val="{00000003-0559-41B8-9A13-3930F6A6C1A0}"/>
            </c:ext>
          </c:extLst>
        </c:ser>
        <c:dLbls>
          <c:showLegendKey val="0"/>
          <c:showVal val="0"/>
          <c:showCatName val="0"/>
          <c:showSerName val="0"/>
          <c:showPercent val="0"/>
          <c:showBubbleSize val="0"/>
          <c:showLeaderLines val="1"/>
        </c:dLbls>
      </c:pie3DChart>
      <c:spPr>
        <a:solidFill>
          <a:srgbClr val="C0C0C0"/>
        </a:solidFill>
        <a:ln w="12681">
          <a:solidFill>
            <a:srgbClr val="003366"/>
          </a:solidFill>
          <a:prstDash val="solid"/>
        </a:ln>
      </c:spPr>
    </c:plotArea>
    <c:legend>
      <c:legendPos val="b"/>
      <c:layout>
        <c:manualLayout>
          <c:xMode val="edge"/>
          <c:yMode val="edge"/>
          <c:x val="0.1890547263681592"/>
          <c:y val="0.64150943396226412"/>
          <c:w val="0.48258706467661694"/>
          <c:h val="0.32075471698113206"/>
        </c:manualLayout>
      </c:layout>
      <c:overlay val="0"/>
      <c:spPr>
        <a:solidFill>
          <a:srgbClr val="C0C0C0"/>
        </a:solidFill>
        <a:ln w="25362">
          <a:noFill/>
        </a:ln>
      </c:spPr>
      <c:txPr>
        <a:bodyPr/>
        <a:lstStyle/>
        <a:p>
          <a:pPr>
            <a:defRPr sz="919" b="0" i="0" u="none" strike="noStrike" baseline="0">
              <a:solidFill>
                <a:srgbClr val="000000"/>
              </a:solidFill>
              <a:latin typeface="Georgia"/>
              <a:ea typeface="Georgia"/>
              <a:cs typeface="Georgia"/>
            </a:defRPr>
          </a:pPr>
          <a:endParaRPr lang="lt-LT"/>
        </a:p>
      </c:txPr>
    </c:legend>
    <c:plotVisOnly val="1"/>
    <c:dispBlanksAs val="zero"/>
    <c:showDLblsOverMax val="0"/>
  </c:chart>
  <c:spPr>
    <a:solidFill>
      <a:srgbClr val="C0C0C0"/>
    </a:solidFill>
    <a:ln>
      <a:noFill/>
    </a:ln>
  </c:spPr>
  <c:txPr>
    <a:bodyPr/>
    <a:lstStyle/>
    <a:p>
      <a:pPr>
        <a:defRPr sz="1173" b="1" i="0" u="none" strike="noStrike" baseline="0">
          <a:solidFill>
            <a:srgbClr val="000000"/>
          </a:solidFill>
          <a:latin typeface="Arial"/>
          <a:ea typeface="Arial"/>
          <a:cs typeface="Arial"/>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936802973977689E-2"/>
          <c:y val="8.9361702127659579E-2"/>
          <c:w val="0.58178438661710041"/>
          <c:h val="0.75744680851063828"/>
        </c:manualLayout>
      </c:layout>
      <c:lineChart>
        <c:grouping val="standard"/>
        <c:varyColors val="0"/>
        <c:ser>
          <c:idx val="0"/>
          <c:order val="0"/>
          <c:tx>
            <c:strRef>
              <c:f>Sheet1!$A$2</c:f>
              <c:strCache>
                <c:ptCount val="1"/>
                <c:pt idx="0">
                  <c:v>Daugiabučiuose namuose (kūb.m)</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3996357665017027E-2"/>
                  <c:y val="5.9270621567440868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7D4-4EE6-B03E-176CB6ED8AB5}"/>
                </c:ext>
                <c:ext xmlns:c15="http://schemas.microsoft.com/office/drawing/2012/chart" uri="{CE6537A1-D6FC-4f65-9D91-7224C49458BB}">
                  <c15:layout/>
                </c:ext>
              </c:extLst>
            </c:dLbl>
            <c:dLbl>
              <c:idx val="1"/>
              <c:layout>
                <c:manualLayout>
                  <c:x val="-3.1449891044030898E-2"/>
                  <c:y val="5.4525916783198458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D4-4EE6-B03E-176CB6ED8AB5}"/>
                </c:ext>
                <c:ext xmlns:c15="http://schemas.microsoft.com/office/drawing/2012/chart" uri="{CE6537A1-D6FC-4f65-9D91-7224C49458BB}">
                  <c15:layout/>
                </c:ext>
              </c:extLst>
            </c:dLbl>
            <c:dLbl>
              <c:idx val="2"/>
              <c:layout>
                <c:manualLayout>
                  <c:x val="-2.4479632601483337E-2"/>
                  <c:y val="9.3570713995097116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D4-4EE6-B03E-176CB6ED8AB5}"/>
                </c:ext>
                <c:ext xmlns:c15="http://schemas.microsoft.com/office/drawing/2012/chart" uri="{CE6537A1-D6FC-4f65-9D91-7224C49458BB}">
                  <c15:layout/>
                </c:ext>
              </c:extLst>
            </c:dLbl>
            <c:dLbl>
              <c:idx val="6"/>
              <c:layout>
                <c:manualLayout>
                  <c:xMode val="edge"/>
                  <c:yMode val="edge"/>
                  <c:x val="0.6802973977695167"/>
                  <c:y val="0.60851063829787233"/>
                </c:manualLayout>
              </c:layout>
              <c:numFmt formatCode="General" sourceLinked="0"/>
              <c:spPr>
                <a:noFill/>
                <a:ln w="25400">
                  <a:noFill/>
                </a:ln>
              </c:spPr>
              <c:txPr>
                <a:bodyPr/>
                <a:lstStyle/>
                <a:p>
                  <a:pPr>
                    <a:defRPr sz="800" b="1"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D4-4EE6-B03E-176CB6ED8AB5}"/>
                </c:ext>
                <c:ext xmlns:c15="http://schemas.microsoft.com/office/drawing/2012/chart" uri="{CE6537A1-D6FC-4f65-9D91-7224C49458BB}"/>
              </c:extLst>
            </c:dLbl>
            <c:numFmt formatCode="General" sourceLinked="0"/>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45842</c:v>
                </c:pt>
                <c:pt idx="1">
                  <c:v>44967</c:v>
                </c:pt>
                <c:pt idx="2">
                  <c:v>45859</c:v>
                </c:pt>
                <c:pt idx="3">
                  <c:v>44900</c:v>
                </c:pt>
              </c:numCache>
            </c:numRef>
          </c:val>
          <c:smooth val="0"/>
          <c:extLst xmlns:c16r2="http://schemas.microsoft.com/office/drawing/2015/06/chart">
            <c:ext xmlns:c16="http://schemas.microsoft.com/office/drawing/2014/chart" uri="{C3380CC4-5D6E-409C-BE32-E72D297353CC}">
              <c16:uniqueId val="{00000004-37D4-4EE6-B03E-176CB6ED8AB5}"/>
            </c:ext>
          </c:extLst>
        </c:ser>
        <c:ser>
          <c:idx val="1"/>
          <c:order val="1"/>
          <c:tx>
            <c:strRef>
              <c:f>Sheet1!$A$3</c:f>
              <c:strCache>
                <c:ptCount val="1"/>
                <c:pt idx="0">
                  <c:v>Individualiuose namuose (kūb. m.)</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16235</c:v>
                </c:pt>
                <c:pt idx="1">
                  <c:v>22132</c:v>
                </c:pt>
                <c:pt idx="2">
                  <c:v>27781</c:v>
                </c:pt>
                <c:pt idx="3">
                  <c:v>33200</c:v>
                </c:pt>
              </c:numCache>
            </c:numRef>
          </c:val>
          <c:smooth val="0"/>
          <c:extLst xmlns:c16r2="http://schemas.microsoft.com/office/drawing/2015/06/chart">
            <c:ext xmlns:c16="http://schemas.microsoft.com/office/drawing/2014/chart" uri="{C3380CC4-5D6E-409C-BE32-E72D297353CC}">
              <c16:uniqueId val="{00000005-37D4-4EE6-B03E-176CB6ED8AB5}"/>
            </c:ext>
          </c:extLst>
        </c:ser>
        <c:dLbls>
          <c:showLegendKey val="0"/>
          <c:showVal val="0"/>
          <c:showCatName val="0"/>
          <c:showSerName val="0"/>
          <c:showPercent val="0"/>
          <c:showBubbleSize val="0"/>
        </c:dLbls>
        <c:marker val="1"/>
        <c:smooth val="0"/>
        <c:axId val="425105504"/>
        <c:axId val="425105896"/>
      </c:lineChart>
      <c:catAx>
        <c:axId val="425105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5896"/>
        <c:crosses val="autoZero"/>
        <c:auto val="1"/>
        <c:lblAlgn val="ctr"/>
        <c:lblOffset val="100"/>
        <c:tickLblSkip val="1"/>
        <c:tickMarkSkip val="1"/>
        <c:noMultiLvlLbl val="0"/>
      </c:catAx>
      <c:valAx>
        <c:axId val="425105896"/>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5504"/>
        <c:crosses val="autoZero"/>
        <c:crossBetween val="between"/>
      </c:valAx>
      <c:spPr>
        <a:solidFill>
          <a:srgbClr val="C0C0C0"/>
        </a:solidFill>
        <a:ln w="12700">
          <a:solidFill>
            <a:srgbClr val="808080"/>
          </a:solidFill>
          <a:prstDash val="solid"/>
        </a:ln>
      </c:spPr>
    </c:plotArea>
    <c:legend>
      <c:legendPos val="r"/>
      <c:layout>
        <c:manualLayout>
          <c:xMode val="edge"/>
          <c:yMode val="edge"/>
          <c:x val="0.69702602230483268"/>
          <c:y val="0.32340425531914896"/>
          <c:w val="0.29553903345724908"/>
          <c:h val="0.28510638297872343"/>
        </c:manualLayout>
      </c:layout>
      <c:overlay val="0"/>
      <c:spPr>
        <a:solidFill>
          <a:srgbClr val="C0C0C0"/>
        </a:solid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00" b="1" i="0" u="none" strike="noStrike" baseline="0">
          <a:solidFill>
            <a:srgbClr val="000000"/>
          </a:solidFill>
          <a:latin typeface="Georgia"/>
          <a:ea typeface="Georgia"/>
          <a:cs typeface="Georgia"/>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546218487394961E-2"/>
          <c:y val="4.5283018867924525E-2"/>
          <c:w val="0.66386554621848737"/>
          <c:h val="0.82641509433962268"/>
        </c:manualLayout>
      </c:layout>
      <c:bar3DChart>
        <c:barDir val="col"/>
        <c:grouping val="clustered"/>
        <c:varyColors val="0"/>
        <c:ser>
          <c:idx val="0"/>
          <c:order val="0"/>
          <c:tx>
            <c:strRef>
              <c:f>Sheet1!$A$2</c:f>
              <c:strCache>
                <c:ptCount val="1"/>
                <c:pt idx="0">
                  <c:v>Vandens tiekimas (tūkst. Eur)</c:v>
                </c:pt>
              </c:strCache>
            </c:strRef>
          </c:tx>
          <c:spPr>
            <a:solidFill>
              <a:srgbClr val="666699"/>
            </a:solidFill>
            <a:ln w="12700">
              <a:solidFill>
                <a:srgbClr val="000000"/>
              </a:solidFill>
              <a:prstDash val="solid"/>
            </a:ln>
          </c:spPr>
          <c:invertIfNegative val="0"/>
          <c:dLbls>
            <c:dLbl>
              <c:idx val="0"/>
              <c:layout>
                <c:manualLayout>
                  <c:x val="-1.4270486485737643E-2"/>
                  <c:y val="-5.0437971754388355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57B-4D96-A774-A9887FAFDC2D}"/>
                </c:ext>
                <c:ext xmlns:c15="http://schemas.microsoft.com/office/drawing/2012/chart" uri="{CE6537A1-D6FC-4f65-9D91-7224C49458BB}">
                  <c15:layout/>
                </c:ext>
              </c:extLst>
            </c:dLbl>
            <c:dLbl>
              <c:idx val="1"/>
              <c:layout>
                <c:manualLayout>
                  <c:x val="-1.4357978709151342E-2"/>
                  <c:y val="-5.3586360710057068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57B-4D96-A774-A9887FAFDC2D}"/>
                </c:ext>
                <c:ext xmlns:c15="http://schemas.microsoft.com/office/drawing/2012/chart" uri="{CE6537A1-D6FC-4f65-9D91-7224C49458BB}">
                  <c15:layout/>
                </c:ext>
              </c:extLst>
            </c:dLbl>
            <c:dLbl>
              <c:idx val="2"/>
              <c:layout>
                <c:manualLayout>
                  <c:x val="-2.9390947424717317E-2"/>
                  <c:y val="-5.3098422045443294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57B-4D96-A774-A9887FAFDC2D}"/>
                </c:ext>
                <c:ext xmlns:c15="http://schemas.microsoft.com/office/drawing/2012/chart" uri="{CE6537A1-D6FC-4f65-9D91-7224C49458BB}">
                  <c15:layout/>
                </c:ext>
              </c:extLst>
            </c:dLbl>
            <c:dLbl>
              <c:idx val="3"/>
              <c:layout>
                <c:manualLayout>
                  <c:x val="-6.627234794483905E-3"/>
                  <c:y val="-2.974638015874087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57B-4D96-A774-A9887FAFDC2D}"/>
                </c:ext>
                <c:ext xmlns:c15="http://schemas.microsoft.com/office/drawing/2012/chart" uri="{CE6537A1-D6FC-4f65-9D91-7224C49458BB}">
                  <c15:layout/>
                </c:ext>
              </c:extLst>
            </c:dLbl>
            <c:numFmt formatCode="General" sourceLinked="0"/>
            <c:spPr>
              <a:noFill/>
              <a:ln w="25400">
                <a:noFill/>
              </a:ln>
            </c:spPr>
            <c:txPr>
              <a:bodyPr wrap="square" lIns="38100" tIns="19050" rIns="38100" bIns="19050" anchor="ctr">
                <a:spAutoFit/>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119.43</c:v>
                </c:pt>
                <c:pt idx="1">
                  <c:v>144.4</c:v>
                </c:pt>
                <c:pt idx="2">
                  <c:v>157.68</c:v>
                </c:pt>
                <c:pt idx="3">
                  <c:v>194.32</c:v>
                </c:pt>
              </c:numCache>
            </c:numRef>
          </c:val>
          <c:extLst xmlns:c16r2="http://schemas.microsoft.com/office/drawing/2015/06/chart">
            <c:ext xmlns:c16="http://schemas.microsoft.com/office/drawing/2014/chart" uri="{C3380CC4-5D6E-409C-BE32-E72D297353CC}">
              <c16:uniqueId val="{00000004-957B-4D96-A774-A9887FAFDC2D}"/>
            </c:ext>
          </c:extLst>
        </c:ser>
        <c:ser>
          <c:idx val="1"/>
          <c:order val="1"/>
          <c:tx>
            <c:strRef>
              <c:f>Sheet1!$A$3</c:f>
              <c:strCache>
                <c:ptCount val="1"/>
                <c:pt idx="0">
                  <c:v>Nuotekų tvarkymas (tūkst. Eur)</c:v>
                </c:pt>
              </c:strCache>
            </c:strRef>
          </c:tx>
          <c:spPr>
            <a:solidFill>
              <a:srgbClr val="993366"/>
            </a:solidFill>
            <a:ln w="12700">
              <a:solidFill>
                <a:srgbClr val="000000"/>
              </a:solidFill>
              <a:prstDash val="solid"/>
            </a:ln>
          </c:spPr>
          <c:invertIfNegative val="0"/>
          <c:dLbls>
            <c:dLbl>
              <c:idx val="0"/>
              <c:layout>
                <c:manualLayout>
                  <c:x val="1.6808005951127775E-2"/>
                  <c:y val="-4.443476812396735E-2"/>
                </c:manualLayout>
              </c:layout>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57B-4D96-A774-A9887FAFDC2D}"/>
                </c:ext>
                <c:ext xmlns:c15="http://schemas.microsoft.com/office/drawing/2012/chart" uri="{CE6537A1-D6FC-4f65-9D91-7224C49458BB}">
                  <c15:layout/>
                </c:ext>
              </c:extLst>
            </c:dLbl>
            <c:dLbl>
              <c:idx val="1"/>
              <c:layout>
                <c:manualLayout>
                  <c:x val="1.2978396173983331E-2"/>
                  <c:y val="-5.6059649833650721E-2"/>
                </c:manualLayout>
              </c:layout>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57B-4D96-A774-A9887FAFDC2D}"/>
                </c:ext>
                <c:ext xmlns:c15="http://schemas.microsoft.com/office/drawing/2012/chart" uri="{CE6537A1-D6FC-4f65-9D91-7224C49458BB}">
                  <c15:layout/>
                </c:ext>
              </c:extLst>
            </c:dLbl>
            <c:dLbl>
              <c:idx val="2"/>
              <c:layout>
                <c:manualLayout>
                  <c:x val="1.1071709376143268E-2"/>
                  <c:y val="-5.5346149655821325E-2"/>
                </c:manualLayout>
              </c:layout>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57B-4D96-A774-A9887FAFDC2D}"/>
                </c:ext>
                <c:ext xmlns:c15="http://schemas.microsoft.com/office/drawing/2012/chart" uri="{CE6537A1-D6FC-4f65-9D91-7224C49458BB}">
                  <c15:layout/>
                </c:ext>
              </c:extLst>
            </c:dLbl>
            <c:dLbl>
              <c:idx val="3"/>
              <c:layout>
                <c:manualLayout>
                  <c:x val="7.8869591957301255E-3"/>
                  <c:y val="-3.8805677935198069E-2"/>
                </c:manualLayout>
              </c:layout>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57B-4D96-A774-A9887FAFDC2D}"/>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179.93</c:v>
                </c:pt>
                <c:pt idx="1">
                  <c:v>232.18</c:v>
                </c:pt>
                <c:pt idx="2">
                  <c:v>252.82</c:v>
                </c:pt>
                <c:pt idx="3">
                  <c:v>263.56</c:v>
                </c:pt>
              </c:numCache>
            </c:numRef>
          </c:val>
          <c:extLst xmlns:c16r2="http://schemas.microsoft.com/office/drawing/2015/06/chart">
            <c:ext xmlns:c16="http://schemas.microsoft.com/office/drawing/2014/chart" uri="{C3380CC4-5D6E-409C-BE32-E72D297353CC}">
              <c16:uniqueId val="{00000009-957B-4D96-A774-A9887FAFDC2D}"/>
            </c:ext>
          </c:extLst>
        </c:ser>
        <c:dLbls>
          <c:showLegendKey val="0"/>
          <c:showVal val="0"/>
          <c:showCatName val="0"/>
          <c:showSerName val="0"/>
          <c:showPercent val="0"/>
          <c:showBubbleSize val="0"/>
        </c:dLbls>
        <c:gapWidth val="150"/>
        <c:gapDepth val="0"/>
        <c:shape val="box"/>
        <c:axId val="425842416"/>
        <c:axId val="425841632"/>
        <c:axId val="0"/>
      </c:bar3DChart>
      <c:catAx>
        <c:axId val="425842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841632"/>
        <c:crosses val="autoZero"/>
        <c:auto val="1"/>
        <c:lblAlgn val="ctr"/>
        <c:lblOffset val="100"/>
        <c:tickLblSkip val="1"/>
        <c:tickMarkSkip val="1"/>
        <c:noMultiLvlLbl val="0"/>
      </c:catAx>
      <c:valAx>
        <c:axId val="425841632"/>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Georgia"/>
                <a:ea typeface="Georgia"/>
                <a:cs typeface="Georgia"/>
              </a:defRPr>
            </a:pPr>
            <a:endParaRPr lang="lt-LT"/>
          </a:p>
        </c:txPr>
        <c:crossAx val="425842416"/>
        <c:crosses val="autoZero"/>
        <c:crossBetween val="between"/>
      </c:valAx>
      <c:spPr>
        <a:noFill/>
        <a:ln w="25400">
          <a:noFill/>
        </a:ln>
      </c:spPr>
    </c:plotArea>
    <c:legend>
      <c:legendPos val="r"/>
      <c:layout>
        <c:manualLayout>
          <c:xMode val="edge"/>
          <c:yMode val="edge"/>
          <c:x val="0.73613445378151265"/>
          <c:y val="0.18490566037735848"/>
          <c:w val="0.2638655462184874"/>
          <c:h val="0.67924528301886788"/>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75" b="1" i="0" u="none" strike="noStrike" baseline="0">
          <a:solidFill>
            <a:srgbClr val="000000"/>
          </a:solidFill>
          <a:latin typeface="Arial"/>
          <a:ea typeface="Arial"/>
          <a:cs typeface="Arial"/>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84033613445378"/>
          <c:y val="4.1509433962264149E-2"/>
          <c:w val="0.62857142857142856"/>
          <c:h val="0.83018867924528306"/>
        </c:manualLayout>
      </c:layout>
      <c:bar3DChart>
        <c:barDir val="col"/>
        <c:grouping val="clustered"/>
        <c:varyColors val="0"/>
        <c:ser>
          <c:idx val="0"/>
          <c:order val="0"/>
          <c:tx>
            <c:strRef>
              <c:f>Sheet1!$A$2</c:f>
              <c:strCache>
                <c:ptCount val="1"/>
                <c:pt idx="0">
                  <c:v>Vartotojų įsiskolinimai įmonei (tūkst. Eur.)</c:v>
                </c:pt>
              </c:strCache>
            </c:strRef>
          </c:tx>
          <c:spPr>
            <a:solidFill>
              <a:srgbClr val="666699"/>
            </a:solidFill>
            <a:ln w="12700">
              <a:solidFill>
                <a:srgbClr val="000000"/>
              </a:solidFill>
              <a:prstDash val="solid"/>
            </a:ln>
          </c:spPr>
          <c:invertIfNegative val="0"/>
          <c:dLbls>
            <c:dLbl>
              <c:idx val="0"/>
              <c:layout>
                <c:manualLayout>
                  <c:x val="-1.5486192082090872E-2"/>
                  <c:y val="-4.990263592694133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6F-4CD9-9383-64B23957CBC1}"/>
                </c:ext>
                <c:ext xmlns:c15="http://schemas.microsoft.com/office/drawing/2012/chart" uri="{CE6537A1-D6FC-4f65-9D91-7224C49458BB}">
                  <c15:layout/>
                </c:ext>
              </c:extLst>
            </c:dLbl>
            <c:dLbl>
              <c:idx val="1"/>
              <c:layout>
                <c:manualLayout>
                  <c:x val="1.2623808995193053E-2"/>
                  <c:y val="-3.5082976549029143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6F-4CD9-9383-64B23957CBC1}"/>
                </c:ext>
                <c:ext xmlns:c15="http://schemas.microsoft.com/office/drawing/2012/chart" uri="{CE6537A1-D6FC-4f65-9D91-7224C49458BB}">
                  <c15:layout/>
                </c:ext>
              </c:extLst>
            </c:dLbl>
            <c:dLbl>
              <c:idx val="2"/>
              <c:layout>
                <c:manualLayout>
                  <c:x val="1.8560045089162092E-2"/>
                  <c:y val="-3.4138548461888241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6F-4CD9-9383-64B23957CBC1}"/>
                </c:ext>
                <c:ext xmlns:c15="http://schemas.microsoft.com/office/drawing/2012/chart" uri="{CE6537A1-D6FC-4f65-9D91-7224C49458BB}">
                  <c15:layout/>
                </c:ext>
              </c:extLst>
            </c:dLbl>
            <c:dLbl>
              <c:idx val="3"/>
              <c:layout>
                <c:manualLayout>
                  <c:x val="1.993893932922941E-2"/>
                  <c:y val="-5.1363772324342805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6F-4CD9-9383-64B23957CBC1}"/>
                </c:ext>
                <c:ext xmlns:c15="http://schemas.microsoft.com/office/drawing/2012/chart" uri="{CE6537A1-D6FC-4f65-9D91-7224C49458BB}">
                  <c15:layout/>
                </c:ext>
              </c:extLst>
            </c:dLbl>
            <c:dLbl>
              <c:idx val="4"/>
              <c:layout>
                <c:manualLayout>
                  <c:x val="6.7371797290530777E-3"/>
                  <c:y val="-3.8034400759939316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6F-4CD9-9383-64B23957CBC1}"/>
                </c:ext>
                <c:ext xmlns:c15="http://schemas.microsoft.com/office/drawing/2012/chart" uri="{CE6537A1-D6FC-4f65-9D91-7224C49458BB}">
                  <c15:layout/>
                </c:ext>
              </c:extLst>
            </c:dLbl>
            <c:numFmt formatCode="General" sourceLinked="0"/>
            <c:spPr>
              <a:noFill/>
              <a:ln w="25400">
                <a:noFill/>
              </a:ln>
            </c:spPr>
            <c:txPr>
              <a:bodyPr wrap="square" lIns="38100" tIns="19050" rIns="38100" bIns="19050" anchor="ctr">
                <a:spAutoFit/>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#.##0</c:formatCode>
                <c:ptCount val="5"/>
                <c:pt idx="0">
                  <c:v>92572</c:v>
                </c:pt>
                <c:pt idx="1">
                  <c:v>97243</c:v>
                </c:pt>
                <c:pt idx="2">
                  <c:v>95057</c:v>
                </c:pt>
                <c:pt idx="3">
                  <c:v>98559</c:v>
                </c:pt>
                <c:pt idx="4">
                  <c:v>107615</c:v>
                </c:pt>
              </c:numCache>
            </c:numRef>
          </c:val>
          <c:extLst xmlns:c16r2="http://schemas.microsoft.com/office/drawing/2015/06/chart">
            <c:ext xmlns:c16="http://schemas.microsoft.com/office/drawing/2014/chart" uri="{C3380CC4-5D6E-409C-BE32-E72D297353CC}">
              <c16:uniqueId val="{00000005-3B6F-4CD9-9383-64B23957CBC1}"/>
            </c:ext>
          </c:extLst>
        </c:ser>
        <c:dLbls>
          <c:showLegendKey val="0"/>
          <c:showVal val="0"/>
          <c:showCatName val="0"/>
          <c:showSerName val="0"/>
          <c:showPercent val="0"/>
          <c:showBubbleSize val="0"/>
        </c:dLbls>
        <c:gapWidth val="150"/>
        <c:gapDepth val="0"/>
        <c:shape val="box"/>
        <c:axId val="425838888"/>
        <c:axId val="425838496"/>
        <c:axId val="0"/>
      </c:bar3DChart>
      <c:catAx>
        <c:axId val="425838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838496"/>
        <c:crosses val="autoZero"/>
        <c:auto val="1"/>
        <c:lblAlgn val="ctr"/>
        <c:lblOffset val="100"/>
        <c:tickLblSkip val="1"/>
        <c:tickMarkSkip val="1"/>
        <c:noMultiLvlLbl val="0"/>
      </c:catAx>
      <c:valAx>
        <c:axId val="425838496"/>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Georgia"/>
                <a:ea typeface="Georgia"/>
                <a:cs typeface="Georgia"/>
              </a:defRPr>
            </a:pPr>
            <a:endParaRPr lang="lt-LT"/>
          </a:p>
        </c:txPr>
        <c:crossAx val="425838888"/>
        <c:crosses val="autoZero"/>
        <c:crossBetween val="between"/>
      </c:valAx>
      <c:spPr>
        <a:noFill/>
        <a:ln w="25400">
          <a:noFill/>
        </a:ln>
      </c:spPr>
    </c:plotArea>
    <c:legend>
      <c:legendPos val="r"/>
      <c:layout>
        <c:manualLayout>
          <c:xMode val="edge"/>
          <c:yMode val="edge"/>
          <c:x val="0.73613445378151265"/>
          <c:y val="0.18490566037735848"/>
          <c:w val="0.2638655462184874"/>
          <c:h val="0.67924528301886788"/>
        </c:manualLayout>
      </c:layout>
      <c:overlay val="0"/>
      <c:spPr>
        <a:noFill/>
        <a:ln w="3175">
          <a:solidFill>
            <a:srgbClr val="000000"/>
          </a:solidFill>
          <a:prstDash val="solid"/>
        </a:ln>
      </c:spPr>
      <c:txPr>
        <a:bodyPr/>
        <a:lstStyle/>
        <a:p>
          <a:pPr>
            <a:defRPr sz="82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75" b="1" i="0" u="none" strike="noStrike" baseline="0">
          <a:solidFill>
            <a:srgbClr val="000000"/>
          </a:solidFill>
          <a:latin typeface="Arial"/>
          <a:ea typeface="Arial"/>
          <a:cs typeface="Arial"/>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436974789915971E-2"/>
          <c:y val="4.1509433962264149E-2"/>
          <c:w val="0.63697478991596634"/>
          <c:h val="0.77358490566037741"/>
        </c:manualLayout>
      </c:layout>
      <c:bar3DChart>
        <c:barDir val="col"/>
        <c:grouping val="clustered"/>
        <c:varyColors val="0"/>
        <c:ser>
          <c:idx val="0"/>
          <c:order val="0"/>
          <c:tx>
            <c:strRef>
              <c:f>Sheet1!$A$2</c:f>
              <c:strCache>
                <c:ptCount val="1"/>
                <c:pt idx="0">
                  <c:v>įsisavintos investicijos per 2016 metus (Eur.)</c:v>
                </c:pt>
              </c:strCache>
            </c:strRef>
          </c:tx>
          <c:spPr>
            <a:solidFill>
              <a:srgbClr val="666699"/>
            </a:solidFill>
            <a:ln w="12700">
              <a:solidFill>
                <a:srgbClr val="000000"/>
              </a:solidFill>
              <a:prstDash val="solid"/>
            </a:ln>
          </c:spPr>
          <c:invertIfNegative val="0"/>
          <c:dLbls>
            <c:dLbl>
              <c:idx val="0"/>
              <c:layout>
                <c:manualLayout>
                  <c:x val="1.6479089846389544E-2"/>
                  <c:y val="-2.8697008414256958E-2"/>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E7-4D75-BF68-22EBBC28A49C}"/>
                </c:ext>
                <c:ext xmlns:c15="http://schemas.microsoft.com/office/drawing/2012/chart" uri="{CE6537A1-D6FC-4f65-9D91-7224C49458BB}">
                  <c15:layout/>
                </c:ext>
              </c:extLst>
            </c:dLbl>
            <c:dLbl>
              <c:idx val="1"/>
              <c:layout>
                <c:manualLayout>
                  <c:xMode val="edge"/>
                  <c:yMode val="edge"/>
                  <c:x val="0"/>
                  <c:y val="0"/>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E7-4D75-BF68-22EBBC28A49C}"/>
                </c:ext>
                <c:ext xmlns:c15="http://schemas.microsoft.com/office/drawing/2012/chart" uri="{CE6537A1-D6FC-4f65-9D91-7224C49458BB}"/>
              </c:extLst>
            </c:dLbl>
            <c:dLbl>
              <c:idx val="2"/>
              <c:layout>
                <c:manualLayout>
                  <c:xMode val="edge"/>
                  <c:yMode val="edge"/>
                  <c:x val="0"/>
                  <c:y val="0"/>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E7-4D75-BF68-22EBBC28A49C}"/>
                </c:ext>
                <c:ext xmlns:c15="http://schemas.microsoft.com/office/drawing/2012/chart" uri="{CE6537A1-D6FC-4f65-9D91-7224C49458BB}"/>
              </c:extLst>
            </c:dLbl>
            <c:dLbl>
              <c:idx val="3"/>
              <c:layout>
                <c:manualLayout>
                  <c:xMode val="edge"/>
                  <c:yMode val="edge"/>
                  <c:x val="0.52100840336134457"/>
                  <c:y val="0.1169811320754717"/>
                </c:manualLayout>
              </c:layout>
              <c:numFmt formatCode="General" sourceLinked="0"/>
              <c:spPr>
                <a:noFill/>
                <a:ln w="25400">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E7-4D75-BF68-22EBBC28A49C}"/>
                </c:ext>
                <c:ext xmlns:c15="http://schemas.microsoft.com/office/drawing/2012/chart" uri="{CE6537A1-D6FC-4f65-9D91-7224C49458BB}"/>
              </c:extLst>
            </c:dLbl>
            <c:numFmt formatCode="General" sourceLinked="0"/>
            <c:spPr>
              <a:noFill/>
              <a:ln w="25400">
                <a:noFill/>
              </a:ln>
            </c:spPr>
            <c:txPr>
              <a:bodyPr wrap="square" lIns="38100" tIns="19050" rIns="38100" bIns="19050" anchor="ctr">
                <a:spAutoFit/>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1"/>
                <c:pt idx="0">
                  <c:v>Savivaldybės biudžetas</c:v>
                </c:pt>
              </c:strCache>
            </c:strRef>
          </c:cat>
          <c:val>
            <c:numRef>
              <c:f>Sheet1!$B$2:$D$2</c:f>
              <c:numCache>
                <c:formatCode>General</c:formatCode>
                <c:ptCount val="3"/>
                <c:pt idx="0">
                  <c:v>82470.81</c:v>
                </c:pt>
              </c:numCache>
            </c:numRef>
          </c:val>
          <c:extLst xmlns:c16r2="http://schemas.microsoft.com/office/drawing/2015/06/chart">
            <c:ext xmlns:c16="http://schemas.microsoft.com/office/drawing/2014/chart" uri="{C3380CC4-5D6E-409C-BE32-E72D297353CC}">
              <c16:uniqueId val="{00000004-BEE7-4D75-BF68-22EBBC28A49C}"/>
            </c:ext>
          </c:extLst>
        </c:ser>
        <c:ser>
          <c:idx val="1"/>
          <c:order val="1"/>
          <c:tx>
            <c:strRef>
              <c:f>Sheet1!$A$3</c:f>
              <c:strCache>
                <c:ptCount val="1"/>
              </c:strCache>
            </c:strRef>
          </c:tx>
          <c:spPr>
            <a:solidFill>
              <a:srgbClr val="993366"/>
            </a:solidFill>
            <a:ln w="12700">
              <a:solidFill>
                <a:srgbClr val="000000"/>
              </a:solidFill>
              <a:prstDash val="solid"/>
            </a:ln>
          </c:spPr>
          <c:invertIfNegative val="0"/>
          <c:cat>
            <c:strRef>
              <c:f>Sheet1!$B$1:$D$1</c:f>
              <c:strCache>
                <c:ptCount val="1"/>
                <c:pt idx="0">
                  <c:v>Savivaldybės biudžetas</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5-BEE7-4D75-BF68-22EBBC28A49C}"/>
            </c:ext>
          </c:extLst>
        </c:ser>
        <c:dLbls>
          <c:showLegendKey val="0"/>
          <c:showVal val="0"/>
          <c:showCatName val="0"/>
          <c:showSerName val="0"/>
          <c:showPercent val="0"/>
          <c:showBubbleSize val="0"/>
        </c:dLbls>
        <c:gapWidth val="150"/>
        <c:gapDepth val="0"/>
        <c:shape val="box"/>
        <c:axId val="425842808"/>
        <c:axId val="425841240"/>
        <c:axId val="0"/>
      </c:bar3DChart>
      <c:catAx>
        <c:axId val="425842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841240"/>
        <c:crosses val="autoZero"/>
        <c:auto val="1"/>
        <c:lblAlgn val="ctr"/>
        <c:lblOffset val="100"/>
        <c:tickLblSkip val="1"/>
        <c:tickMarkSkip val="1"/>
        <c:noMultiLvlLbl val="0"/>
      </c:catAx>
      <c:valAx>
        <c:axId val="425841240"/>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Georgia"/>
                <a:ea typeface="Georgia"/>
                <a:cs typeface="Georgia"/>
              </a:defRPr>
            </a:pPr>
            <a:endParaRPr lang="lt-LT"/>
          </a:p>
        </c:txPr>
        <c:crossAx val="425842808"/>
        <c:crosses val="autoZero"/>
        <c:crossBetween val="between"/>
      </c:valAx>
      <c:spPr>
        <a:noFill/>
        <a:ln w="25400">
          <a:noFill/>
        </a:ln>
      </c:spPr>
    </c:plotArea>
    <c:legend>
      <c:legendPos val="r"/>
      <c:legendEntry>
        <c:idx val="1"/>
        <c:delete val="1"/>
      </c:legendEntry>
      <c:layout>
        <c:manualLayout>
          <c:xMode val="edge"/>
          <c:yMode val="edge"/>
          <c:x val="0.73613445378151265"/>
          <c:y val="0.18490566037735848"/>
          <c:w val="0.2638655462184874"/>
          <c:h val="0.67924528301886788"/>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75" b="1" i="0" u="none" strike="noStrike" baseline="0">
          <a:solidFill>
            <a:srgbClr val="000000"/>
          </a:solidFill>
          <a:latin typeface="Arial"/>
          <a:ea typeface="Arial"/>
          <a:cs typeface="Arial"/>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407407407407407E-2"/>
          <c:y val="7.1428571428571425E-2"/>
          <c:w val="0.64444444444444449"/>
          <c:h val="0.7767857142857143"/>
        </c:manualLayout>
      </c:layout>
      <c:bar3DChart>
        <c:barDir val="col"/>
        <c:grouping val="clustered"/>
        <c:varyColors val="0"/>
        <c:ser>
          <c:idx val="0"/>
          <c:order val="0"/>
          <c:tx>
            <c:strRef>
              <c:f>Sheet1!$A$2</c:f>
              <c:strCache>
                <c:ptCount val="1"/>
                <c:pt idx="0">
                  <c:v>Darbuotojų skaičius (vnt.)</c:v>
                </c:pt>
              </c:strCache>
            </c:strRef>
          </c:tx>
          <c:spPr>
            <a:solidFill>
              <a:srgbClr val="666699"/>
            </a:solidFill>
            <a:ln w="12699">
              <a:solidFill>
                <a:srgbClr val="000000"/>
              </a:solidFill>
              <a:prstDash val="solid"/>
            </a:ln>
          </c:spPr>
          <c:invertIfNegative val="0"/>
          <c:dLbls>
            <c:dLbl>
              <c:idx val="0"/>
              <c:layout>
                <c:manualLayout>
                  <c:x val="8.3924271587263705E-2"/>
                  <c:y val="0.11064876505821389"/>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85A-42A4-8C64-9364A078F8B1}"/>
                </c:ext>
                <c:ext xmlns:c15="http://schemas.microsoft.com/office/drawing/2012/chart" uri="{CE6537A1-D6FC-4f65-9D91-7224C49458BB}">
                  <c15:layout/>
                </c:ext>
              </c:extLst>
            </c:dLbl>
            <c:dLbl>
              <c:idx val="1"/>
              <c:layout>
                <c:manualLayout>
                  <c:x val="1.5544759935311125E-2"/>
                  <c:y val="-2.5560058197853466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85A-42A4-8C64-9364A078F8B1}"/>
                </c:ext>
                <c:ext xmlns:c15="http://schemas.microsoft.com/office/drawing/2012/chart" uri="{CE6537A1-D6FC-4f65-9D91-7224C49458BB}">
                  <c15:layout/>
                </c:ext>
              </c:extLst>
            </c:dLbl>
            <c:dLbl>
              <c:idx val="2"/>
              <c:layout>
                <c:manualLayout>
                  <c:x val="1.1004257801108169E-2"/>
                  <c:y val="-3.6768881453920821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85A-42A4-8C64-9364A078F8B1}"/>
                </c:ext>
                <c:ext xmlns:c15="http://schemas.microsoft.com/office/drawing/2012/chart" uri="{CE6537A1-D6FC-4f65-9D91-7224C49458BB}">
                  <c15:layout/>
                </c:ext>
              </c:extLst>
            </c:dLbl>
            <c:dLbl>
              <c:idx val="3"/>
              <c:layout>
                <c:manualLayout>
                  <c:x val="7.6212837031734426E-3"/>
                  <c:y val="-3.4296193745012638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85A-42A4-8C64-9364A078F8B1}"/>
                </c:ext>
                <c:ext xmlns:c15="http://schemas.microsoft.com/office/drawing/2012/chart" uri="{CE6537A1-D6FC-4f65-9D91-7224C49458BB}">
                  <c15:layout/>
                </c:ext>
              </c:extLst>
            </c:dLbl>
            <c:dLbl>
              <c:idx val="4"/>
              <c:layout>
                <c:manualLayout>
                  <c:x val="1.6655722580132037E-2"/>
                  <c:y val="-4.3224765173584062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5A-42A4-8C64-9364A078F8B1}"/>
                </c:ext>
                <c:ext xmlns:c15="http://schemas.microsoft.com/office/drawing/2012/chart" uri="{CE6537A1-D6FC-4f65-9D91-7224C49458BB}">
                  <c15:layout/>
                </c:ext>
              </c:extLst>
            </c:dLbl>
            <c:dLbl>
              <c:idx val="5"/>
              <c:layout>
                <c:manualLayout>
                  <c:x val="1.0936239030727213E-2"/>
                  <c:y val="-6.5642411685718799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5A-42A4-8C64-9364A078F8B1}"/>
                </c:ext>
                <c:ext xmlns:c15="http://schemas.microsoft.com/office/drawing/2012/chart" uri="{CE6537A1-D6FC-4f65-9D91-7224C49458BB}">
                  <c15:layout/>
                </c:ext>
              </c:extLst>
            </c:dLbl>
            <c:dLbl>
              <c:idx val="6"/>
              <c:layout>
                <c:manualLayout>
                  <c:x val="7.0077149447228537E-3"/>
                  <c:y val="-6.5642411685718799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85A-42A4-8C64-9364A078F8B1}"/>
                </c:ext>
                <c:ext xmlns:c15="http://schemas.microsoft.com/office/drawing/2012/chart" uri="{CE6537A1-D6FC-4f65-9D91-7224C49458BB}">
                  <c15:layout/>
                </c:ext>
              </c:extLst>
            </c:dLbl>
            <c:dLbl>
              <c:idx val="7"/>
              <c:layout>
                <c:manualLayout>
                  <c:x val="8.0288766934435429E-3"/>
                  <c:y val="-1.4447452882492259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5A-42A4-8C64-9364A078F8B1}"/>
                </c:ext>
                <c:ext xmlns:c15="http://schemas.microsoft.com/office/drawing/2012/chart" uri="{CE6537A1-D6FC-4f65-9D91-7224C49458BB}">
                  <c15:layout/>
                </c:ext>
              </c:extLst>
            </c:dLbl>
            <c:numFmt formatCode="General" sourceLinked="0"/>
            <c:spPr>
              <a:noFill/>
              <a:ln w="25399">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Sheet1!$B$1:$J$1</c:f>
              <c:numCache>
                <c:formatCode>General</c:formatCode>
                <c:ptCount val="9"/>
                <c:pt idx="0">
                  <c:v>2007</c:v>
                </c:pt>
                <c:pt idx="1">
                  <c:v>2008</c:v>
                </c:pt>
                <c:pt idx="2">
                  <c:v>2009</c:v>
                </c:pt>
                <c:pt idx="3">
                  <c:v>2010</c:v>
                </c:pt>
                <c:pt idx="4">
                  <c:v>2011</c:v>
                </c:pt>
                <c:pt idx="5">
                  <c:v>2013</c:v>
                </c:pt>
                <c:pt idx="6">
                  <c:v>2014</c:v>
                </c:pt>
                <c:pt idx="7">
                  <c:v>2015</c:v>
                </c:pt>
                <c:pt idx="8">
                  <c:v>2016</c:v>
                </c:pt>
              </c:numCache>
            </c:numRef>
          </c:cat>
          <c:val>
            <c:numRef>
              <c:f>Sheet1!$B$2:$J$2</c:f>
              <c:numCache>
                <c:formatCode>General</c:formatCode>
                <c:ptCount val="9"/>
                <c:pt idx="0">
                  <c:v>25</c:v>
                </c:pt>
                <c:pt idx="1">
                  <c:v>26</c:v>
                </c:pt>
                <c:pt idx="2">
                  <c:v>27</c:v>
                </c:pt>
                <c:pt idx="3">
                  <c:v>22</c:v>
                </c:pt>
                <c:pt idx="4">
                  <c:v>22</c:v>
                </c:pt>
                <c:pt idx="5">
                  <c:v>24</c:v>
                </c:pt>
                <c:pt idx="6">
                  <c:v>24</c:v>
                </c:pt>
                <c:pt idx="7">
                  <c:v>27</c:v>
                </c:pt>
                <c:pt idx="8">
                  <c:v>29</c:v>
                </c:pt>
              </c:numCache>
            </c:numRef>
          </c:val>
          <c:extLst xmlns:c16r2="http://schemas.microsoft.com/office/drawing/2015/06/chart">
            <c:ext xmlns:c16="http://schemas.microsoft.com/office/drawing/2014/chart" uri="{C3380CC4-5D6E-409C-BE32-E72D297353CC}">
              <c16:uniqueId val="{00000008-785A-42A4-8C64-9364A078F8B1}"/>
            </c:ext>
          </c:extLst>
        </c:ser>
        <c:dLbls>
          <c:showLegendKey val="0"/>
          <c:showVal val="0"/>
          <c:showCatName val="0"/>
          <c:showSerName val="0"/>
          <c:showPercent val="0"/>
          <c:showBubbleSize val="0"/>
        </c:dLbls>
        <c:gapWidth val="150"/>
        <c:gapDepth val="0"/>
        <c:shape val="box"/>
        <c:axId val="425844768"/>
        <c:axId val="425839672"/>
        <c:axId val="0"/>
      </c:bar3DChart>
      <c:catAx>
        <c:axId val="425844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839672"/>
        <c:crosses val="autoZero"/>
        <c:auto val="1"/>
        <c:lblAlgn val="ctr"/>
        <c:lblOffset val="100"/>
        <c:tickLblSkip val="1"/>
        <c:tickMarkSkip val="1"/>
        <c:noMultiLvlLbl val="0"/>
      </c:catAx>
      <c:valAx>
        <c:axId val="425839672"/>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844768"/>
        <c:crosses val="autoZero"/>
        <c:crossBetween val="between"/>
      </c:valAx>
      <c:spPr>
        <a:noFill/>
        <a:ln w="25399">
          <a:noFill/>
        </a:ln>
      </c:spPr>
    </c:plotArea>
    <c:legend>
      <c:legendPos val="r"/>
      <c:layout>
        <c:manualLayout>
          <c:xMode val="edge"/>
          <c:yMode val="edge"/>
          <c:x val="0.70925925925925926"/>
          <c:y val="0.125"/>
          <c:w val="0.29074074074074074"/>
          <c:h val="0.8035714285714286"/>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00321027287326E-2"/>
          <c:y val="4.6391752577319589E-2"/>
          <c:w val="0.6468699839486356"/>
          <c:h val="0.77319587628865982"/>
        </c:manualLayout>
      </c:layout>
      <c:bar3DChart>
        <c:barDir val="col"/>
        <c:grouping val="clustered"/>
        <c:varyColors val="0"/>
        <c:ser>
          <c:idx val="0"/>
          <c:order val="0"/>
          <c:tx>
            <c:strRef>
              <c:f>Sheet1!$A$2</c:f>
              <c:strCache>
                <c:ptCount val="1"/>
                <c:pt idx="0">
                  <c:v>Avarijų skaičius 1 km.</c:v>
                </c:pt>
              </c:strCache>
            </c:strRef>
          </c:tx>
          <c:spPr>
            <a:solidFill>
              <a:srgbClr val="666699"/>
            </a:solidFill>
            <a:ln w="12700">
              <a:solidFill>
                <a:srgbClr val="000000"/>
              </a:solidFill>
              <a:prstDash val="solid"/>
            </a:ln>
          </c:spPr>
          <c:invertIfNegative val="0"/>
          <c:dLbls>
            <c:dLbl>
              <c:idx val="0"/>
              <c:layout>
                <c:manualLayout>
                  <c:x val="7.1686731154984584E-3"/>
                  <c:y val="0.22268468336545866"/>
                </c:manualLayout>
              </c:layout>
              <c:spPr>
                <a:noFill/>
                <a:ln w="25399">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5B-4474-A473-7374B0D19519}"/>
                </c:ext>
                <c:ext xmlns:c15="http://schemas.microsoft.com/office/drawing/2012/chart" uri="{CE6537A1-D6FC-4f65-9D91-7224C49458BB}">
                  <c15:layout/>
                </c:ext>
              </c:extLst>
            </c:dLbl>
            <c:dLbl>
              <c:idx val="1"/>
              <c:layout>
                <c:manualLayout>
                  <c:x val="4.2815314787818526E-3"/>
                  <c:y val="0.23314003502745911"/>
                </c:manualLayout>
              </c:layout>
              <c:spPr>
                <a:noFill/>
                <a:ln w="25399">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5B-4474-A473-7374B0D19519}"/>
                </c:ext>
                <c:ext xmlns:c15="http://schemas.microsoft.com/office/drawing/2012/chart" uri="{CE6537A1-D6FC-4f65-9D91-7224C49458BB}">
                  <c15:layout/>
                </c:ext>
              </c:extLst>
            </c:dLbl>
            <c:dLbl>
              <c:idx val="2"/>
              <c:layout>
                <c:manualLayout>
                  <c:x val="6.8994285879875328E-3"/>
                  <c:y val="0.21488738634777993"/>
                </c:manualLayout>
              </c:layout>
              <c:spPr>
                <a:noFill/>
                <a:ln w="25399">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5B-4474-A473-7374B0D19519}"/>
                </c:ex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2014</c:v>
                </c:pt>
                <c:pt idx="1">
                  <c:v>2015</c:v>
                </c:pt>
                <c:pt idx="2">
                  <c:v>2016</c:v>
                </c:pt>
              </c:numCache>
            </c:numRef>
          </c:cat>
          <c:val>
            <c:numRef>
              <c:f>Sheet1!$B$2:$D$2</c:f>
              <c:numCache>
                <c:formatCode>General</c:formatCode>
                <c:ptCount val="3"/>
                <c:pt idx="0">
                  <c:v>0.48</c:v>
                </c:pt>
                <c:pt idx="1">
                  <c:v>0.42</c:v>
                </c:pt>
                <c:pt idx="2">
                  <c:v>0.86</c:v>
                </c:pt>
              </c:numCache>
            </c:numRef>
          </c:val>
          <c:extLst xmlns:c16r2="http://schemas.microsoft.com/office/drawing/2015/06/chart">
            <c:ext xmlns:c16="http://schemas.microsoft.com/office/drawing/2014/chart" uri="{C3380CC4-5D6E-409C-BE32-E72D297353CC}">
              <c16:uniqueId val="{00000003-905B-4474-A473-7374B0D19519}"/>
            </c:ext>
          </c:extLst>
        </c:ser>
        <c:dLbls>
          <c:showLegendKey val="0"/>
          <c:showVal val="0"/>
          <c:showCatName val="0"/>
          <c:showSerName val="0"/>
          <c:showPercent val="0"/>
          <c:showBubbleSize val="0"/>
        </c:dLbls>
        <c:gapWidth val="150"/>
        <c:gapDepth val="0"/>
        <c:shape val="box"/>
        <c:axId val="424695856"/>
        <c:axId val="424697032"/>
        <c:axId val="0"/>
      </c:bar3DChart>
      <c:catAx>
        <c:axId val="424695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Georgia"/>
                <a:ea typeface="Georgia"/>
                <a:cs typeface="Georgia"/>
              </a:defRPr>
            </a:pPr>
            <a:endParaRPr lang="lt-LT"/>
          </a:p>
        </c:txPr>
        <c:crossAx val="424697032"/>
        <c:crosses val="autoZero"/>
        <c:auto val="1"/>
        <c:lblAlgn val="ctr"/>
        <c:lblOffset val="100"/>
        <c:tickLblSkip val="1"/>
        <c:tickMarkSkip val="1"/>
        <c:noMultiLvlLbl val="0"/>
      </c:catAx>
      <c:valAx>
        <c:axId val="424697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Georgia"/>
                <a:ea typeface="Georgia"/>
                <a:cs typeface="Georgia"/>
              </a:defRPr>
            </a:pPr>
            <a:endParaRPr lang="lt-LT"/>
          </a:p>
        </c:txPr>
        <c:crossAx val="424695856"/>
        <c:crosses val="autoZero"/>
        <c:crossBetween val="between"/>
      </c:valAx>
      <c:spPr>
        <a:noFill/>
        <a:ln w="25399">
          <a:noFill/>
        </a:ln>
      </c:spPr>
    </c:plotArea>
    <c:legend>
      <c:legendPos val="r"/>
      <c:layout>
        <c:manualLayout>
          <c:xMode val="edge"/>
          <c:yMode val="edge"/>
          <c:x val="0.7271268057784912"/>
          <c:y val="0.4484536082474227"/>
          <c:w val="0.2664526484751204"/>
          <c:h val="0.10824742268041238"/>
        </c:manualLayout>
      </c:layout>
      <c:overlay val="0"/>
      <c:spPr>
        <a:noFill/>
        <a:ln w="3175">
          <a:solidFill>
            <a:srgbClr val="000000"/>
          </a:solidFill>
          <a:prstDash val="solid"/>
        </a:ln>
      </c:spPr>
      <c:txPr>
        <a:bodyPr/>
        <a:lstStyle/>
        <a:p>
          <a:pPr>
            <a:defRPr sz="80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50"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303425774877644E-2"/>
          <c:y val="4.712041884816754E-2"/>
          <c:w val="0.63295269168026103"/>
          <c:h val="0.77486910994764402"/>
        </c:manualLayout>
      </c:layout>
      <c:bar3DChart>
        <c:barDir val="col"/>
        <c:grouping val="clustered"/>
        <c:varyColors val="0"/>
        <c:ser>
          <c:idx val="0"/>
          <c:order val="0"/>
          <c:tx>
            <c:strRef>
              <c:f>Sheet1!$A$2</c:f>
              <c:strCache>
                <c:ptCount val="1"/>
                <c:pt idx="0">
                  <c:v>Avarijų skaičius 1 km.</c:v>
                </c:pt>
              </c:strCache>
            </c:strRef>
          </c:tx>
          <c:spPr>
            <a:solidFill>
              <a:srgbClr val="666699"/>
            </a:solidFill>
            <a:ln w="12700">
              <a:solidFill>
                <a:srgbClr val="000000"/>
              </a:solidFill>
              <a:prstDash val="solid"/>
            </a:ln>
          </c:spPr>
          <c:invertIfNegative val="0"/>
          <c:dLbls>
            <c:dLbl>
              <c:idx val="0"/>
              <c:layout>
                <c:manualLayout>
                  <c:x val="5.3700314973138263E-3"/>
                  <c:y val="0.21955351931715728"/>
                </c:manualLayout>
              </c:layout>
              <c:spPr>
                <a:noFill/>
                <a:ln w="25400">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56B-4525-9448-43411F85D3E0}"/>
                </c:ext>
                <c:ext xmlns:c15="http://schemas.microsoft.com/office/drawing/2012/chart" uri="{CE6537A1-D6FC-4f65-9D91-7224C49458BB}">
                  <c15:layout/>
                </c:ext>
              </c:extLst>
            </c:dLbl>
            <c:dLbl>
              <c:idx val="1"/>
              <c:layout>
                <c:manualLayout>
                  <c:x val="5.5197689067575384E-3"/>
                  <c:y val="0.24012265560655044"/>
                </c:manualLayout>
              </c:layout>
              <c:spPr>
                <a:noFill/>
                <a:ln w="25400">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6B-4525-9448-43411F85D3E0}"/>
                </c:ext>
                <c:ext xmlns:c15="http://schemas.microsoft.com/office/drawing/2012/chart" uri="{CE6537A1-D6FC-4f65-9D91-7224C49458BB}">
                  <c15:layout/>
                </c:ext>
              </c:extLst>
            </c:dLbl>
            <c:dLbl>
              <c:idx val="2"/>
              <c:layout>
                <c:manualLayout>
                  <c:x val="2.3255984619864334E-3"/>
                  <c:y val="0.15111742000445627"/>
                </c:manualLayout>
              </c:layout>
              <c:spPr>
                <a:noFill/>
                <a:ln w="25400">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6B-4525-9448-43411F85D3E0}"/>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2014</c:v>
                </c:pt>
                <c:pt idx="1">
                  <c:v>2015</c:v>
                </c:pt>
                <c:pt idx="2">
                  <c:v>2016</c:v>
                </c:pt>
              </c:numCache>
            </c:numRef>
          </c:cat>
          <c:val>
            <c:numRef>
              <c:f>Sheet1!$B$2:$D$2</c:f>
              <c:numCache>
                <c:formatCode>General</c:formatCode>
                <c:ptCount val="3"/>
                <c:pt idx="0">
                  <c:v>0.13</c:v>
                </c:pt>
                <c:pt idx="1">
                  <c:v>0.04</c:v>
                </c:pt>
                <c:pt idx="2">
                  <c:v>0.04</c:v>
                </c:pt>
              </c:numCache>
            </c:numRef>
          </c:val>
          <c:extLst xmlns:c16r2="http://schemas.microsoft.com/office/drawing/2015/06/chart">
            <c:ext xmlns:c16="http://schemas.microsoft.com/office/drawing/2014/chart" uri="{C3380CC4-5D6E-409C-BE32-E72D297353CC}">
              <c16:uniqueId val="{00000003-D56B-4525-9448-43411F85D3E0}"/>
            </c:ext>
          </c:extLst>
        </c:ser>
        <c:dLbls>
          <c:showLegendKey val="0"/>
          <c:showVal val="0"/>
          <c:showCatName val="0"/>
          <c:showSerName val="0"/>
          <c:showPercent val="0"/>
          <c:showBubbleSize val="0"/>
        </c:dLbls>
        <c:gapWidth val="150"/>
        <c:gapDepth val="0"/>
        <c:shape val="box"/>
        <c:axId val="309084224"/>
        <c:axId val="309088928"/>
        <c:axId val="0"/>
      </c:bar3DChart>
      <c:catAx>
        <c:axId val="309084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309088928"/>
        <c:crosses val="autoZero"/>
        <c:auto val="1"/>
        <c:lblAlgn val="ctr"/>
        <c:lblOffset val="100"/>
        <c:tickLblSkip val="1"/>
        <c:tickMarkSkip val="1"/>
        <c:noMultiLvlLbl val="0"/>
      </c:catAx>
      <c:valAx>
        <c:axId val="309088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Georgia"/>
                <a:ea typeface="Georgia"/>
                <a:cs typeface="Georgia"/>
              </a:defRPr>
            </a:pPr>
            <a:endParaRPr lang="lt-LT"/>
          </a:p>
        </c:txPr>
        <c:crossAx val="309084224"/>
        <c:crosses val="autoZero"/>
        <c:crossBetween val="between"/>
      </c:valAx>
      <c:spPr>
        <a:noFill/>
        <a:ln w="25400">
          <a:noFill/>
        </a:ln>
      </c:spPr>
    </c:plotArea>
    <c:legend>
      <c:legendPos val="r"/>
      <c:layout>
        <c:manualLayout>
          <c:xMode val="edge"/>
          <c:yMode val="edge"/>
          <c:x val="0.72920065252854815"/>
          <c:y val="0.45026178010471202"/>
          <c:w val="0.26427406199021208"/>
          <c:h val="0.10471204188481675"/>
        </c:manualLayout>
      </c:layout>
      <c:overlay val="0"/>
      <c:spPr>
        <a:noFill/>
        <a:ln w="3175">
          <a:solidFill>
            <a:srgbClr val="000000"/>
          </a:solidFill>
          <a:prstDash val="solid"/>
        </a:ln>
      </c:spPr>
      <c:txPr>
        <a:bodyPr/>
        <a:lstStyle/>
        <a:p>
          <a:pPr>
            <a:defRPr sz="780"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50" b="1" i="0" u="none" strike="noStrike" baseline="0">
          <a:solidFill>
            <a:srgbClr val="000000"/>
          </a:solidFill>
          <a:latin typeface="Arial"/>
          <a:ea typeface="Arial"/>
          <a:cs typeface="Arial"/>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085470085470086E-2"/>
          <c:y val="5.5813953488372092E-2"/>
          <c:w val="0.54871794871794877"/>
          <c:h val="0.78604651162790695"/>
        </c:manualLayout>
      </c:layout>
      <c:bar3DChart>
        <c:barDir val="col"/>
        <c:grouping val="clustered"/>
        <c:varyColors val="0"/>
        <c:ser>
          <c:idx val="0"/>
          <c:order val="0"/>
          <c:tx>
            <c:strRef>
              <c:f>Sheet1!$A$2</c:f>
              <c:strCache>
                <c:ptCount val="1"/>
                <c:pt idx="0">
                  <c:v>Infiltracija į nuotekų tinklus (proc.)</c:v>
                </c:pt>
              </c:strCache>
            </c:strRef>
          </c:tx>
          <c:spPr>
            <a:solidFill>
              <a:srgbClr val="666699"/>
            </a:solidFill>
            <a:ln w="12699">
              <a:solidFill>
                <a:srgbClr val="000000"/>
              </a:solidFill>
              <a:prstDash val="solid"/>
            </a:ln>
          </c:spPr>
          <c:invertIfNegative val="0"/>
          <c:dLbls>
            <c:dLbl>
              <c:idx val="0"/>
              <c:layout>
                <c:manualLayout>
                  <c:x val="1.1106371884509914E-2"/>
                  <c:y val="0.19228106099140707"/>
                </c:manualLayout>
              </c:layout>
              <c:numFmt formatCode="#.#00%" sourceLinked="0"/>
              <c:spPr>
                <a:noFill/>
                <a:ln w="25399">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C06-4F52-89D9-1272946647CA}"/>
                </c:ext>
                <c:ext xmlns:c15="http://schemas.microsoft.com/office/drawing/2012/chart" uri="{CE6537A1-D6FC-4f65-9D91-7224C49458BB}">
                  <c15:layout/>
                </c:ext>
              </c:extLst>
            </c:dLbl>
            <c:dLbl>
              <c:idx val="1"/>
              <c:layout>
                <c:manualLayout>
                  <c:x val="1.2231742525396994E-2"/>
                  <c:y val="0.26064210190780418"/>
                </c:manualLayout>
              </c:layout>
              <c:numFmt formatCode="#.#00%" sourceLinked="0"/>
              <c:spPr>
                <a:noFill/>
                <a:ln w="25399">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C06-4F52-89D9-1272946647CA}"/>
                </c:ext>
                <c:ext xmlns:c15="http://schemas.microsoft.com/office/drawing/2012/chart" uri="{CE6537A1-D6FC-4f65-9D91-7224C49458BB}">
                  <c15:layout/>
                </c:ext>
              </c:extLst>
            </c:dLbl>
            <c:dLbl>
              <c:idx val="2"/>
              <c:layout>
                <c:manualLayout>
                  <c:x val="1.1273079552838683E-2"/>
                  <c:y val="0.16981100463217291"/>
                </c:manualLayout>
              </c:layout>
              <c:numFmt formatCode="#.#00%" sourceLinked="0"/>
              <c:spPr>
                <a:noFill/>
                <a:ln w="25399">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C06-4F52-89D9-1272946647CA}"/>
                </c:ext>
                <c:ext xmlns:c15="http://schemas.microsoft.com/office/drawing/2012/chart" uri="{CE6537A1-D6FC-4f65-9D91-7224C49458BB}">
                  <c15:layout/>
                </c:ext>
              </c:extLst>
            </c:dLbl>
            <c:numFmt formatCode="#.000%" sourceLinked="0"/>
            <c:spPr>
              <a:noFill/>
              <a:ln w="25399">
                <a:noFill/>
              </a:ln>
            </c:spPr>
            <c:txPr>
              <a:bodyPr wrap="square" lIns="38100" tIns="19050" rIns="38100" bIns="19050" anchor="ctr">
                <a:spAutoFit/>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2013</c:v>
                </c:pt>
                <c:pt idx="1">
                  <c:v>2014</c:v>
                </c:pt>
                <c:pt idx="2">
                  <c:v>2015</c:v>
                </c:pt>
                <c:pt idx="3">
                  <c:v>2016</c:v>
                </c:pt>
              </c:numCache>
            </c:numRef>
          </c:cat>
          <c:val>
            <c:numRef>
              <c:f>Sheet1!$B$2:$E$2</c:f>
              <c:numCache>
                <c:formatCode>#,000%</c:formatCode>
                <c:ptCount val="4"/>
                <c:pt idx="0">
                  <c:v>0.35299999999999998</c:v>
                </c:pt>
                <c:pt idx="1">
                  <c:v>0.36799999999999999</c:v>
                </c:pt>
                <c:pt idx="2">
                  <c:v>0.38100000000000001</c:v>
                </c:pt>
                <c:pt idx="3">
                  <c:v>0.35699999999999998</c:v>
                </c:pt>
              </c:numCache>
            </c:numRef>
          </c:val>
          <c:extLst xmlns:c16r2="http://schemas.microsoft.com/office/drawing/2015/06/chart">
            <c:ext xmlns:c16="http://schemas.microsoft.com/office/drawing/2014/chart" uri="{C3380CC4-5D6E-409C-BE32-E72D297353CC}">
              <c16:uniqueId val="{00000003-CC06-4F52-89D9-1272946647CA}"/>
            </c:ext>
          </c:extLst>
        </c:ser>
        <c:dLbls>
          <c:showLegendKey val="0"/>
          <c:showVal val="0"/>
          <c:showCatName val="0"/>
          <c:showSerName val="0"/>
          <c:showPercent val="0"/>
          <c:showBubbleSize val="0"/>
        </c:dLbls>
        <c:gapWidth val="150"/>
        <c:gapDepth val="0"/>
        <c:shape val="box"/>
        <c:axId val="424672256"/>
        <c:axId val="425107856"/>
        <c:axId val="0"/>
      </c:bar3DChart>
      <c:catAx>
        <c:axId val="42467225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7856"/>
        <c:crosses val="autoZero"/>
        <c:auto val="1"/>
        <c:lblAlgn val="ctr"/>
        <c:lblOffset val="100"/>
        <c:tickLblSkip val="1"/>
        <c:tickMarkSkip val="1"/>
        <c:noMultiLvlLbl val="0"/>
      </c:catAx>
      <c:valAx>
        <c:axId val="425107856"/>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Georgia"/>
                <a:ea typeface="Georgia"/>
                <a:cs typeface="Georgia"/>
              </a:defRPr>
            </a:pPr>
            <a:endParaRPr lang="lt-LT"/>
          </a:p>
        </c:txPr>
        <c:crossAx val="424672256"/>
        <c:crosses val="autoZero"/>
        <c:crossBetween val="between"/>
      </c:valAx>
      <c:spPr>
        <a:noFill/>
        <a:ln w="25399">
          <a:noFill/>
        </a:ln>
      </c:spPr>
    </c:plotArea>
    <c:legend>
      <c:legendPos val="r"/>
      <c:layout>
        <c:manualLayout>
          <c:xMode val="edge"/>
          <c:yMode val="edge"/>
          <c:x val="0.67692307692307696"/>
          <c:y val="0.41860465116279072"/>
          <c:w val="0.31623931623931623"/>
          <c:h val="0.16744186046511628"/>
        </c:manualLayout>
      </c:layout>
      <c:overlay val="0"/>
      <c:spPr>
        <a:solidFill>
          <a:srgbClr val="C0C0C0"/>
        </a:solidFill>
        <a:ln w="3175">
          <a:solidFill>
            <a:srgbClr val="000000"/>
          </a:solidFill>
          <a:prstDash val="solid"/>
        </a:ln>
      </c:spPr>
      <c:txPr>
        <a:bodyPr/>
        <a:lstStyle/>
        <a:p>
          <a:pPr>
            <a:defRPr sz="850" b="0"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950" b="1" i="0" u="none" strike="noStrike" baseline="0">
          <a:solidFill>
            <a:srgbClr val="000000"/>
          </a:solidFill>
          <a:latin typeface="Arial"/>
          <a:ea typeface="Arial"/>
          <a:cs typeface="Arial"/>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14285714285715E-2"/>
          <c:y val="7.8066914498141265E-2"/>
          <c:w val="0.58979591836734691"/>
          <c:h val="0.78810408921933084"/>
        </c:manualLayout>
      </c:layout>
      <c:lineChart>
        <c:grouping val="standard"/>
        <c:varyColors val="0"/>
        <c:ser>
          <c:idx val="0"/>
          <c:order val="0"/>
          <c:tx>
            <c:strRef>
              <c:f>Sheet1!$A$2</c:f>
              <c:strCache>
                <c:ptCount val="1"/>
                <c:pt idx="0">
                  <c:v>Nuotekų faktinis pardavimas (tūkst. m3)</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6113792918742291E-2"/>
                  <c:y val="6.7550767490355101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48-4255-9ABD-8E8720AE2608}"/>
                </c:ext>
                <c:ext xmlns:c15="http://schemas.microsoft.com/office/drawing/2012/chart" uri="{CE6537A1-D6FC-4f65-9D91-7224C49458BB}">
                  <c15:layout/>
                </c:ext>
              </c:extLst>
            </c:dLbl>
            <c:dLbl>
              <c:idx val="1"/>
              <c:layout>
                <c:manualLayout>
                  <c:x val="-3.2083205313621521E-2"/>
                  <c:y val="5.8907567001420691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48-4255-9ABD-8E8720AE2608}"/>
                </c:ext>
                <c:ext xmlns:c15="http://schemas.microsoft.com/office/drawing/2012/chart" uri="{CE6537A1-D6FC-4f65-9D91-7224C49458BB}">
                  <c15:layout/>
                </c:ext>
              </c:extLst>
            </c:dLbl>
            <c:dLbl>
              <c:idx val="2"/>
              <c:layout>
                <c:manualLayout>
                  <c:x val="-2.6215883014623187E-2"/>
                  <c:y val="9.8721911270065132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48-4255-9ABD-8E8720AE2608}"/>
                </c:ext>
                <c:ext xmlns:c15="http://schemas.microsoft.com/office/drawing/2012/chart" uri="{CE6537A1-D6FC-4f65-9D91-7224C49458BB}">
                  <c15:layout/>
                </c:ext>
              </c:extLst>
            </c:dLbl>
            <c:dLbl>
              <c:idx val="6"/>
              <c:layout>
                <c:manualLayout>
                  <c:x val="-6.8282264716910124E-3"/>
                  <c:y val="-4.9270690506133863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48-4255-9ABD-8E8720AE2608}"/>
                </c:ext>
                <c:ext xmlns:c15="http://schemas.microsoft.com/office/drawing/2012/chart" uri="{CE6537A1-D6FC-4f65-9D91-7224C49458BB}">
                  <c15:layout/>
                </c:ext>
              </c:extLst>
            </c:dLbl>
            <c:numFmt formatCode="General" sourceLinked="0"/>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Sheet1!$B$1:$K$1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Sheet1!$B$2:$K$2</c:f>
              <c:numCache>
                <c:formatCode>General</c:formatCode>
                <c:ptCount val="8"/>
                <c:pt idx="0">
                  <c:v>112</c:v>
                </c:pt>
                <c:pt idx="1">
                  <c:v>111</c:v>
                </c:pt>
                <c:pt idx="2">
                  <c:v>113.8</c:v>
                </c:pt>
                <c:pt idx="3">
                  <c:v>116</c:v>
                </c:pt>
                <c:pt idx="4">
                  <c:v>120</c:v>
                </c:pt>
                <c:pt idx="5">
                  <c:v>122</c:v>
                </c:pt>
                <c:pt idx="6">
                  <c:v>123</c:v>
                </c:pt>
                <c:pt idx="7">
                  <c:v>139</c:v>
                </c:pt>
              </c:numCache>
            </c:numRef>
          </c:val>
          <c:smooth val="0"/>
          <c:extLst xmlns:c16r2="http://schemas.microsoft.com/office/drawing/2015/06/chart">
            <c:ext xmlns:c16="http://schemas.microsoft.com/office/drawing/2014/chart" uri="{C3380CC4-5D6E-409C-BE32-E72D297353CC}">
              <c16:uniqueId val="{00000004-FF48-4255-9ABD-8E8720AE2608}"/>
            </c:ext>
          </c:extLst>
        </c:ser>
        <c:dLbls>
          <c:showLegendKey val="0"/>
          <c:showVal val="0"/>
          <c:showCatName val="0"/>
          <c:showSerName val="0"/>
          <c:showPercent val="0"/>
          <c:showBubbleSize val="0"/>
        </c:dLbls>
        <c:marker val="1"/>
        <c:smooth val="0"/>
        <c:axId val="425111384"/>
        <c:axId val="425109424"/>
      </c:lineChart>
      <c:catAx>
        <c:axId val="425111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9424"/>
        <c:crosses val="autoZero"/>
        <c:auto val="1"/>
        <c:lblAlgn val="ctr"/>
        <c:lblOffset val="100"/>
        <c:tickLblSkip val="1"/>
        <c:tickMarkSkip val="1"/>
        <c:noMultiLvlLbl val="0"/>
      </c:catAx>
      <c:valAx>
        <c:axId val="425109424"/>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1138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735" b="0" i="0" u="none" strike="noStrike" baseline="0">
                <a:solidFill>
                  <a:srgbClr val="000000"/>
                </a:solidFill>
                <a:latin typeface="Georgia"/>
                <a:ea typeface="Georgia"/>
                <a:cs typeface="Georgia"/>
              </a:defRPr>
            </a:pPr>
            <a:endParaRPr lang="lt-LT"/>
          </a:p>
        </c:txPr>
      </c:legendEntry>
      <c:layout>
        <c:manualLayout>
          <c:xMode val="edge"/>
          <c:yMode val="edge"/>
          <c:x val="0.7081632653061225"/>
          <c:y val="0.10408921933085502"/>
          <c:w val="0.29183673469387755"/>
          <c:h val="0.20817843866171004"/>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75" b="1" i="0" u="none" strike="noStrike" baseline="0">
          <a:solidFill>
            <a:srgbClr val="000000"/>
          </a:solidFill>
          <a:latin typeface="Arial"/>
          <a:ea typeface="Arial"/>
          <a:cs typeface="Arial"/>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09936575052856E-2"/>
          <c:y val="8.0459770114942528E-2"/>
          <c:w val="0.58773784355179703"/>
          <c:h val="0.7816091954022989"/>
        </c:manualLayout>
      </c:layout>
      <c:lineChart>
        <c:grouping val="standard"/>
        <c:varyColors val="0"/>
        <c:ser>
          <c:idx val="0"/>
          <c:order val="0"/>
          <c:tx>
            <c:strRef>
              <c:f>Sheet1!$A$2</c:f>
              <c:strCache>
                <c:ptCount val="1"/>
                <c:pt idx="0">
                  <c:v>Nuotekų faktinis pardavimas vartotojams (tūkst. m3)</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4986560244635293E-2"/>
                  <c:y val="6.2538892779641919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E7C-450A-8A78-3265B8D31EEA}"/>
                </c:ext>
                <c:ext xmlns:c15="http://schemas.microsoft.com/office/drawing/2012/chart" uri="{CE6537A1-D6FC-4f65-9D91-7224C49458BB}">
                  <c15:layout/>
                </c:ext>
              </c:extLst>
            </c:dLbl>
            <c:dLbl>
              <c:idx val="1"/>
              <c:layout>
                <c:manualLayout>
                  <c:x val="-3.1244486754625878E-2"/>
                  <c:y val="5.7889938334626412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E7C-450A-8A78-3265B8D31EEA}"/>
                </c:ext>
                <c:ext xmlns:c15="http://schemas.microsoft.com/office/drawing/2012/chart" uri="{CE6537A1-D6FC-4f65-9D91-7224C49458BB}">
                  <c15:layout/>
                </c:ext>
              </c:extLst>
            </c:dLbl>
            <c:dLbl>
              <c:idx val="2"/>
              <c:layout>
                <c:manualLayout>
                  <c:x val="-2.3844907979204077E-2"/>
                  <c:y val="9.9984514914386202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E7C-450A-8A78-3265B8D31EEA}"/>
                </c:ext>
                <c:ext xmlns:c15="http://schemas.microsoft.com/office/drawing/2012/chart" uri="{CE6537A1-D6FC-4f65-9D91-7224C49458BB}">
                  <c15:layout/>
                </c:ext>
              </c:extLst>
            </c:dLbl>
            <c:dLbl>
              <c:idx val="6"/>
              <c:layout>
                <c:manualLayout>
                  <c:xMode val="edge"/>
                  <c:yMode val="edge"/>
                  <c:x val="0.77378435517970401"/>
                  <c:y val="0.54789272030651337"/>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7C-450A-8A78-3265B8D31EEA}"/>
                </c:ext>
                <c:ext xmlns:c15="http://schemas.microsoft.com/office/drawing/2012/chart" uri="{CE6537A1-D6FC-4f65-9D91-7224C49458BB}"/>
              </c:extLst>
            </c:dLbl>
            <c:numFmt formatCode="General" sourceLinked="0"/>
            <c:spPr>
              <a:noFill/>
              <a:ln w="25399">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4"/>
                <c:pt idx="0">
                  <c:v>2013</c:v>
                </c:pt>
                <c:pt idx="1">
                  <c:v>2014</c:v>
                </c:pt>
                <c:pt idx="2">
                  <c:v>2015</c:v>
                </c:pt>
                <c:pt idx="3">
                  <c:v>2016</c:v>
                </c:pt>
              </c:numCache>
            </c:numRef>
          </c:cat>
          <c:val>
            <c:numRef>
              <c:f>Sheet1!$B$2:$G$2</c:f>
              <c:numCache>
                <c:formatCode>General</c:formatCode>
                <c:ptCount val="4"/>
                <c:pt idx="0">
                  <c:v>57.6</c:v>
                </c:pt>
                <c:pt idx="1">
                  <c:v>55.3</c:v>
                </c:pt>
                <c:pt idx="2">
                  <c:v>50</c:v>
                </c:pt>
                <c:pt idx="3">
                  <c:v>78.099999999999994</c:v>
                </c:pt>
              </c:numCache>
            </c:numRef>
          </c:val>
          <c:smooth val="0"/>
          <c:extLst xmlns:c16r2="http://schemas.microsoft.com/office/drawing/2015/06/chart">
            <c:ext xmlns:c16="http://schemas.microsoft.com/office/drawing/2014/chart" uri="{C3380CC4-5D6E-409C-BE32-E72D297353CC}">
              <c16:uniqueId val="{00000004-5E7C-450A-8A78-3265B8D31EEA}"/>
            </c:ext>
          </c:extLst>
        </c:ser>
        <c:ser>
          <c:idx val="1"/>
          <c:order val="1"/>
          <c:tx>
            <c:strRef>
              <c:f>Sheet1!$A$3</c:f>
              <c:strCache>
                <c:ptCount val="1"/>
                <c:pt idx="0">
                  <c:v>Nuotekų faktinis pardavimas abonentams (tūkst. m3)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spPr>
              <a:noFill/>
              <a:ln w="25399">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4"/>
                <c:pt idx="0">
                  <c:v>2013</c:v>
                </c:pt>
                <c:pt idx="1">
                  <c:v>2014</c:v>
                </c:pt>
                <c:pt idx="2">
                  <c:v>2015</c:v>
                </c:pt>
                <c:pt idx="3">
                  <c:v>2016</c:v>
                </c:pt>
              </c:numCache>
            </c:numRef>
          </c:cat>
          <c:val>
            <c:numRef>
              <c:f>Sheet1!$B$3:$G$3</c:f>
              <c:numCache>
                <c:formatCode>General</c:formatCode>
                <c:ptCount val="4"/>
                <c:pt idx="0">
                  <c:v>62.1</c:v>
                </c:pt>
                <c:pt idx="1">
                  <c:v>67.099999999999994</c:v>
                </c:pt>
                <c:pt idx="2">
                  <c:v>73</c:v>
                </c:pt>
                <c:pt idx="3">
                  <c:v>61.1</c:v>
                </c:pt>
              </c:numCache>
            </c:numRef>
          </c:val>
          <c:smooth val="0"/>
          <c:extLst xmlns:c16r2="http://schemas.microsoft.com/office/drawing/2015/06/chart">
            <c:ext xmlns:c16="http://schemas.microsoft.com/office/drawing/2014/chart" uri="{C3380CC4-5D6E-409C-BE32-E72D297353CC}">
              <c16:uniqueId val="{00000005-5E7C-450A-8A78-3265B8D31EEA}"/>
            </c:ext>
          </c:extLst>
        </c:ser>
        <c:dLbls>
          <c:showLegendKey val="0"/>
          <c:showVal val="0"/>
          <c:showCatName val="0"/>
          <c:showSerName val="0"/>
          <c:showPercent val="0"/>
          <c:showBubbleSize val="0"/>
        </c:dLbls>
        <c:marker val="1"/>
        <c:smooth val="0"/>
        <c:axId val="425108248"/>
        <c:axId val="425108640"/>
      </c:lineChart>
      <c:catAx>
        <c:axId val="42510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8640"/>
        <c:crosses val="autoZero"/>
        <c:auto val="1"/>
        <c:lblAlgn val="ctr"/>
        <c:lblOffset val="100"/>
        <c:tickLblSkip val="1"/>
        <c:tickMarkSkip val="1"/>
        <c:noMultiLvlLbl val="0"/>
      </c:catAx>
      <c:valAx>
        <c:axId val="425108640"/>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8248"/>
        <c:crosses val="autoZero"/>
        <c:crossBetween val="between"/>
      </c:valAx>
      <c:spPr>
        <a:solidFill>
          <a:srgbClr val="C0C0C0"/>
        </a:solidFill>
        <a:ln w="12700">
          <a:solidFill>
            <a:srgbClr val="808080"/>
          </a:solidFill>
          <a:prstDash val="solid"/>
        </a:ln>
      </c:spPr>
    </c:plotArea>
    <c:legend>
      <c:legendPos val="r"/>
      <c:layout>
        <c:manualLayout>
          <c:xMode val="edge"/>
          <c:yMode val="edge"/>
          <c:x val="0.69767441860465118"/>
          <c:y val="7.2796934865900387E-2"/>
          <c:w val="0.30232558139534882"/>
          <c:h val="0.55172413793103448"/>
        </c:manualLayout>
      </c:layout>
      <c:overlay val="0"/>
      <c:spPr>
        <a:noFill/>
        <a:ln w="3175">
          <a:solidFill>
            <a:srgbClr val="000000"/>
          </a:solidFill>
          <a:prstDash val="solid"/>
        </a:ln>
      </c:spPr>
      <c:txPr>
        <a:bodyPr/>
        <a:lstStyle/>
        <a:p>
          <a:pPr>
            <a:defRPr sz="735" b="0"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50" b="1" i="0" u="none" strike="noStrike" baseline="0">
          <a:solidFill>
            <a:srgbClr val="000000"/>
          </a:solidFill>
          <a:latin typeface="Arial"/>
          <a:ea typeface="Arial"/>
          <a:cs typeface="Arial"/>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988047808766"/>
          <c:y val="9.6330275229357804E-2"/>
          <c:w val="0.55179282868525892"/>
          <c:h val="0.73853211009174313"/>
        </c:manualLayout>
      </c:layout>
      <c:lineChart>
        <c:grouping val="standard"/>
        <c:varyColors val="0"/>
        <c:ser>
          <c:idx val="0"/>
          <c:order val="0"/>
          <c:tx>
            <c:strRef>
              <c:f>Sheet1!$A$2</c:f>
              <c:strCache>
                <c:ptCount val="1"/>
                <c:pt idx="0">
                  <c:v>Gyventojų skaičius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3605775389256612E-2"/>
                  <c:y val="5.8710087603124961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32-4BC9-B536-C68862F5FAC8}"/>
                </c:ext>
                <c:ext xmlns:c15="http://schemas.microsoft.com/office/drawing/2012/chart" uri="{CE6537A1-D6FC-4f65-9D91-7224C49458BB}">
                  <c15:layout/>
                </c:ext>
              </c:extLst>
            </c:dLbl>
            <c:dLbl>
              <c:idx val="1"/>
              <c:layout>
                <c:manualLayout>
                  <c:x val="-3.0458436104662756E-2"/>
                  <c:y val="5.0742102432753622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32-4BC9-B536-C68862F5FAC8}"/>
                </c:ext>
                <c:ext xmlns:c15="http://schemas.microsoft.com/office/drawing/2012/chart" uri="{CE6537A1-D6FC-4f65-9D91-7224C49458BB}">
                  <c15:layout/>
                </c:ext>
              </c:extLst>
            </c:dLbl>
            <c:dLbl>
              <c:idx val="2"/>
              <c:layout>
                <c:manualLayout>
                  <c:x val="-2.3287192437598692E-2"/>
                  <c:y val="8.973882972499031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32-4BC9-B536-C68862F5FAC8}"/>
                </c:ext>
                <c:ext xmlns:c15="http://schemas.microsoft.com/office/drawing/2012/chart" uri="{CE6537A1-D6FC-4f65-9D91-7224C49458BB}">
                  <c15:layout/>
                </c:ext>
              </c:extLst>
            </c:dLbl>
            <c:dLbl>
              <c:idx val="6"/>
              <c:layout>
                <c:manualLayout>
                  <c:xMode val="edge"/>
                  <c:yMode val="edge"/>
                  <c:x val="0.72908366533864544"/>
                  <c:y val="0.65596330275229353"/>
                </c:manualLayout>
              </c:layout>
              <c:numFmt formatCode="General" sourceLinked="0"/>
              <c:spPr>
                <a:noFill/>
                <a:ln w="25400">
                  <a:noFill/>
                </a:ln>
              </c:spPr>
              <c:txPr>
                <a:bodyPr/>
                <a:lstStyle/>
                <a:p>
                  <a:pPr>
                    <a:defRPr sz="800" b="1"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32-4BC9-B536-C68862F5FAC8}"/>
                </c:ext>
                <c:ext xmlns:c15="http://schemas.microsoft.com/office/drawing/2012/chart" uri="{CE6537A1-D6FC-4f65-9D91-7224C49458BB}"/>
              </c:extLst>
            </c:dLbl>
            <c:numFmt formatCode="General" sourceLinked="0"/>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5"/>
                <c:pt idx="0">
                  <c:v>2012</c:v>
                </c:pt>
                <c:pt idx="1">
                  <c:v>2013</c:v>
                </c:pt>
                <c:pt idx="2">
                  <c:v>2014</c:v>
                </c:pt>
                <c:pt idx="3">
                  <c:v>2015</c:v>
                </c:pt>
                <c:pt idx="4">
                  <c:v>2016</c:v>
                </c:pt>
              </c:numCache>
            </c:numRef>
          </c:cat>
          <c:val>
            <c:numRef>
              <c:f>Sheet1!$B$2:$H$2</c:f>
              <c:numCache>
                <c:formatCode>General</c:formatCode>
                <c:ptCount val="5"/>
                <c:pt idx="0">
                  <c:v>22064</c:v>
                </c:pt>
                <c:pt idx="1">
                  <c:v>21639</c:v>
                </c:pt>
                <c:pt idx="2">
                  <c:v>21251</c:v>
                </c:pt>
                <c:pt idx="3">
                  <c:v>20821</c:v>
                </c:pt>
                <c:pt idx="4">
                  <c:v>20442</c:v>
                </c:pt>
              </c:numCache>
            </c:numRef>
          </c:val>
          <c:smooth val="0"/>
          <c:extLst xmlns:c16r2="http://schemas.microsoft.com/office/drawing/2015/06/chart">
            <c:ext xmlns:c16="http://schemas.microsoft.com/office/drawing/2014/chart" uri="{C3380CC4-5D6E-409C-BE32-E72D297353CC}">
              <c16:uniqueId val="{00000004-DE32-4BC9-B536-C68862F5FAC8}"/>
            </c:ext>
          </c:extLst>
        </c:ser>
        <c:ser>
          <c:idx val="1"/>
          <c:order val="1"/>
          <c:tx>
            <c:strRef>
              <c:f>Sheet1!$A$3</c:f>
              <c:strCache>
                <c:ptCount val="1"/>
                <c:pt idx="0">
                  <c:v>Įmonės vartotojų (asmenų) skaičius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5"/>
                <c:pt idx="0">
                  <c:v>2012</c:v>
                </c:pt>
                <c:pt idx="1">
                  <c:v>2013</c:v>
                </c:pt>
                <c:pt idx="2">
                  <c:v>2014</c:v>
                </c:pt>
                <c:pt idx="3">
                  <c:v>2015</c:v>
                </c:pt>
                <c:pt idx="4">
                  <c:v>2016</c:v>
                </c:pt>
              </c:numCache>
            </c:numRef>
          </c:cat>
          <c:val>
            <c:numRef>
              <c:f>Sheet1!$B$3:$H$3</c:f>
              <c:numCache>
                <c:formatCode>General</c:formatCode>
                <c:ptCount val="5"/>
                <c:pt idx="0">
                  <c:v>5636</c:v>
                </c:pt>
                <c:pt idx="1">
                  <c:v>5819</c:v>
                </c:pt>
                <c:pt idx="2">
                  <c:v>6076</c:v>
                </c:pt>
                <c:pt idx="3">
                  <c:v>6296</c:v>
                </c:pt>
                <c:pt idx="4">
                  <c:v>6507</c:v>
                </c:pt>
              </c:numCache>
            </c:numRef>
          </c:val>
          <c:smooth val="0"/>
          <c:extLst xmlns:c16r2="http://schemas.microsoft.com/office/drawing/2015/06/chart">
            <c:ext xmlns:c16="http://schemas.microsoft.com/office/drawing/2014/chart" uri="{C3380CC4-5D6E-409C-BE32-E72D297353CC}">
              <c16:uniqueId val="{00000005-DE32-4BC9-B536-C68862F5FAC8}"/>
            </c:ext>
          </c:extLst>
        </c:ser>
        <c:dLbls>
          <c:showLegendKey val="0"/>
          <c:showVal val="0"/>
          <c:showCatName val="0"/>
          <c:showSerName val="0"/>
          <c:showPercent val="0"/>
          <c:showBubbleSize val="0"/>
        </c:dLbls>
        <c:marker val="1"/>
        <c:smooth val="0"/>
        <c:axId val="425110992"/>
        <c:axId val="425109816"/>
      </c:lineChart>
      <c:catAx>
        <c:axId val="42511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9816"/>
        <c:crosses val="autoZero"/>
        <c:auto val="1"/>
        <c:lblAlgn val="ctr"/>
        <c:lblOffset val="100"/>
        <c:tickLblSkip val="1"/>
        <c:tickMarkSkip val="1"/>
        <c:noMultiLvlLbl val="0"/>
      </c:catAx>
      <c:valAx>
        <c:axId val="425109816"/>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10992"/>
        <c:crosses val="autoZero"/>
        <c:crossBetween val="between"/>
      </c:valAx>
      <c:spPr>
        <a:solidFill>
          <a:srgbClr val="C0C0C0"/>
        </a:solidFill>
        <a:ln w="12700">
          <a:solidFill>
            <a:srgbClr val="808080"/>
          </a:solidFill>
          <a:prstDash val="solid"/>
        </a:ln>
      </c:spPr>
    </c:plotArea>
    <c:legend>
      <c:legendPos val="r"/>
      <c:layout>
        <c:manualLayout>
          <c:xMode val="edge"/>
          <c:yMode val="edge"/>
          <c:x val="0.67131474103585653"/>
          <c:y val="0.30733944954128439"/>
          <c:w val="0.32071713147410358"/>
          <c:h val="0.30733944954128439"/>
        </c:manualLayout>
      </c:layout>
      <c:overlay val="0"/>
      <c:spPr>
        <a:solidFill>
          <a:srgbClr val="C0C0C0"/>
        </a:solid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00" b="1" i="0" u="none" strike="noStrike" baseline="0">
          <a:solidFill>
            <a:srgbClr val="000000"/>
          </a:solidFill>
          <a:latin typeface="Georgia"/>
          <a:ea typeface="Georgia"/>
          <a:cs typeface="Georgia"/>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76155268022184E-2"/>
          <c:y val="7.1428571428571425E-2"/>
          <c:w val="0.61552680221811462"/>
          <c:h val="0.7767857142857143"/>
        </c:manualLayout>
      </c:layout>
      <c:bar3DChart>
        <c:barDir val="col"/>
        <c:grouping val="clustered"/>
        <c:varyColors val="0"/>
        <c:ser>
          <c:idx val="0"/>
          <c:order val="0"/>
          <c:tx>
            <c:strRef>
              <c:f>Sheet1!$A$2</c:f>
              <c:strCache>
                <c:ptCount val="1"/>
                <c:pt idx="0">
                  <c:v>Vartotojai, kuriems tiekiamas ir vanduo, ir šalinamos nuotekos (vnt.)</c:v>
                </c:pt>
              </c:strCache>
            </c:strRef>
          </c:tx>
          <c:spPr>
            <a:solidFill>
              <a:srgbClr val="666699"/>
            </a:solidFill>
            <a:ln w="12699">
              <a:solidFill>
                <a:srgbClr val="000000"/>
              </a:solidFill>
              <a:prstDash val="solid"/>
            </a:ln>
          </c:spPr>
          <c:invertIfNegative val="0"/>
          <c:dLbls>
            <c:dLbl>
              <c:idx val="0"/>
              <c:layout>
                <c:manualLayout>
                  <c:x val="7.5542208565298252E-2"/>
                  <c:y val="6.2355298536400899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C41-4EA4-AEB4-4FD33C6D2D1A}"/>
                </c:ext>
                <c:ext xmlns:c15="http://schemas.microsoft.com/office/drawing/2012/chart" uri="{CE6537A1-D6FC-4f65-9D91-7224C49458BB}">
                  <c15:layout/>
                </c:ext>
              </c:extLst>
            </c:dLbl>
            <c:dLbl>
              <c:idx val="1"/>
              <c:layout>
                <c:manualLayout>
                  <c:x val="7.4997998065925553E-2"/>
                  <c:y val="4.707601453664445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41-4EA4-AEB4-4FD33C6D2D1A}"/>
                </c:ext>
                <c:ext xmlns:c15="http://schemas.microsoft.com/office/drawing/2012/chart" uri="{CE6537A1-D6FC-4f65-9D91-7224C49458BB}">
                  <c15:layout/>
                </c:ext>
              </c:extLst>
            </c:dLbl>
            <c:dLbl>
              <c:idx val="2"/>
              <c:layout>
                <c:manualLayout>
                  <c:x val="6.733863994446343E-2"/>
                  <c:y val="6.9900737568060395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41-4EA4-AEB4-4FD33C6D2D1A}"/>
                </c:ext>
                <c:ext xmlns:c15="http://schemas.microsoft.com/office/drawing/2012/chart" uri="{CE6537A1-D6FC-4f65-9D91-7224C49458BB}">
                  <c15:layout/>
                </c:ext>
              </c:extLst>
            </c:dLbl>
            <c:dLbl>
              <c:idx val="3"/>
              <c:layout>
                <c:manualLayout>
                  <c:x val="6.1182644898789051E-2"/>
                  <c:y val="3.4809290665589881E-2"/>
                </c:manualLayout>
              </c:layout>
              <c:numFmt formatCode="General" sourceLinked="0"/>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41-4EA4-AEB4-4FD33C6D2D1A}"/>
                </c:ext>
                <c:ext xmlns:c15="http://schemas.microsoft.com/office/drawing/2012/chart" uri="{CE6537A1-D6FC-4f65-9D91-7224C49458BB}">
                  <c15:layout/>
                </c:ext>
              </c:extLst>
            </c:dLbl>
            <c:numFmt formatCode="General" sourceLinked="0"/>
            <c:spPr>
              <a:noFill/>
              <a:ln w="25399">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1585</c:v>
                </c:pt>
                <c:pt idx="1">
                  <c:v>1665</c:v>
                </c:pt>
                <c:pt idx="2">
                  <c:v>1788</c:v>
                </c:pt>
                <c:pt idx="3">
                  <c:v>1887</c:v>
                </c:pt>
                <c:pt idx="4">
                  <c:v>1939</c:v>
                </c:pt>
              </c:numCache>
            </c:numRef>
          </c:val>
          <c:extLst xmlns:c16r2="http://schemas.microsoft.com/office/drawing/2015/06/chart">
            <c:ext xmlns:c16="http://schemas.microsoft.com/office/drawing/2014/chart" uri="{C3380CC4-5D6E-409C-BE32-E72D297353CC}">
              <c16:uniqueId val="{00000004-FC41-4EA4-AEB4-4FD33C6D2D1A}"/>
            </c:ext>
          </c:extLst>
        </c:ser>
        <c:ser>
          <c:idx val="1"/>
          <c:order val="1"/>
          <c:tx>
            <c:strRef>
              <c:f>Sheet1!$A$3</c:f>
              <c:strCache>
                <c:ptCount val="1"/>
                <c:pt idx="0">
                  <c:v>Vartotojai, kutiems tiekiamas tik vanduo (vnt.)</c:v>
                </c:pt>
              </c:strCache>
            </c:strRef>
          </c:tx>
          <c:spPr>
            <a:solidFill>
              <a:srgbClr val="993366"/>
            </a:solidFill>
            <a:ln w="12699">
              <a:solidFill>
                <a:srgbClr val="000000"/>
              </a:solidFill>
              <a:prstDash val="solid"/>
            </a:ln>
          </c:spPr>
          <c:invertIfNegative val="0"/>
          <c:dLbls>
            <c:dLbl>
              <c:idx val="0"/>
              <c:layout>
                <c:manualLayout>
                  <c:x val="6.3846282879091582E-2"/>
                  <c:y val="3.3471068520281089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C41-4EA4-AEB4-4FD33C6D2D1A}"/>
                </c:ext>
                <c:ext xmlns:c15="http://schemas.microsoft.com/office/drawing/2012/chart" uri="{CE6537A1-D6FC-4f65-9D91-7224C49458BB}">
                  <c15:layout/>
                </c:ext>
              </c:extLst>
            </c:dLbl>
            <c:dLbl>
              <c:idx val="1"/>
              <c:layout>
                <c:manualLayout>
                  <c:x val="5.8268203976641508E-2"/>
                  <c:y val="2.4969274673999065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C41-4EA4-AEB4-4FD33C6D2D1A}"/>
                </c:ext>
                <c:ext xmlns:c15="http://schemas.microsoft.com/office/drawing/2012/chart" uri="{CE6537A1-D6FC-4f65-9D91-7224C49458BB}">
                  <c15:layout/>
                </c:ext>
              </c:extLst>
            </c:dLbl>
            <c:dLbl>
              <c:idx val="2"/>
              <c:layout>
                <c:manualLayout>
                  <c:x val="6.457943672030042E-2"/>
                  <c:y val="1.7747813574585269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C41-4EA4-AEB4-4FD33C6D2D1A}"/>
                </c:ext>
                <c:ext xmlns:c15="http://schemas.microsoft.com/office/drawing/2012/chart" uri="{CE6537A1-D6FC-4f65-9D91-7224C49458BB}">
                  <c15:layout/>
                </c:ext>
              </c:extLst>
            </c:dLbl>
            <c:dLbl>
              <c:idx val="3"/>
              <c:layout>
                <c:manualLayout>
                  <c:x val="5.5325637978523856E-2"/>
                  <c:y val="2.3432659859825233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C41-4EA4-AEB4-4FD33C6D2D1A}"/>
                </c:ex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886</c:v>
                </c:pt>
                <c:pt idx="1">
                  <c:v>875</c:v>
                </c:pt>
                <c:pt idx="2">
                  <c:v>831</c:v>
                </c:pt>
                <c:pt idx="3">
                  <c:v>810</c:v>
                </c:pt>
                <c:pt idx="4">
                  <c:v>820</c:v>
                </c:pt>
              </c:numCache>
            </c:numRef>
          </c:val>
          <c:extLst xmlns:c16r2="http://schemas.microsoft.com/office/drawing/2015/06/chart">
            <c:ext xmlns:c16="http://schemas.microsoft.com/office/drawing/2014/chart" uri="{C3380CC4-5D6E-409C-BE32-E72D297353CC}">
              <c16:uniqueId val="{00000009-FC41-4EA4-AEB4-4FD33C6D2D1A}"/>
            </c:ext>
          </c:extLst>
        </c:ser>
        <c:ser>
          <c:idx val="2"/>
          <c:order val="2"/>
          <c:tx>
            <c:strRef>
              <c:f>Sheet1!$A$4</c:f>
              <c:strCache>
                <c:ptCount val="1"/>
                <c:pt idx="0">
                  <c:v>Vartotojai, kuriems centralizuotai surenkamos nuotekos (vnt.)</c:v>
                </c:pt>
              </c:strCache>
            </c:strRef>
          </c:tx>
          <c:spPr>
            <a:solidFill>
              <a:srgbClr val="FFFFCC"/>
            </a:solidFill>
            <a:ln w="12699">
              <a:solidFill>
                <a:srgbClr val="000000"/>
              </a:solidFill>
              <a:prstDash val="solid"/>
            </a:ln>
          </c:spPr>
          <c:invertIfNegative val="0"/>
          <c:dLbls>
            <c:dLbl>
              <c:idx val="0"/>
              <c:layout>
                <c:manualLayout>
                  <c:x val="3.4731014118704662E-2"/>
                  <c:y val="-2.6919443563144463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C41-4EA4-AEB4-4FD33C6D2D1A}"/>
                </c:ext>
                <c:ext xmlns:c15="http://schemas.microsoft.com/office/drawing/2012/chart" uri="{CE6537A1-D6FC-4f65-9D91-7224C49458BB}">
                  <c15:layout/>
                </c:ext>
              </c:extLst>
            </c:dLbl>
            <c:dLbl>
              <c:idx val="1"/>
              <c:layout>
                <c:manualLayout>
                  <c:x val="2.7355344315182994E-2"/>
                  <c:y val="-3.0342485234217564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C41-4EA4-AEB4-4FD33C6D2D1A}"/>
                </c:ext>
                <c:ext xmlns:c15="http://schemas.microsoft.com/office/drawing/2012/chart" uri="{CE6537A1-D6FC-4f65-9D91-7224C49458BB}">
                  <c15:layout/>
                </c:ext>
              </c:extLst>
            </c:dLbl>
            <c:dLbl>
              <c:idx val="2"/>
              <c:layout>
                <c:manualLayout>
                  <c:x val="2.4363841544239095E-2"/>
                  <c:y val="-3.4252076663493947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C41-4EA4-AEB4-4FD33C6D2D1A}"/>
                </c:ext>
                <c:ext xmlns:c15="http://schemas.microsoft.com/office/drawing/2012/chart" uri="{CE6537A1-D6FC-4f65-9D91-7224C49458BB}">
                  <c15:layout/>
                </c:ext>
              </c:extLst>
            </c:dLbl>
            <c:dLbl>
              <c:idx val="3"/>
              <c:layout>
                <c:manualLayout>
                  <c:x val="2.381982158366247E-2"/>
                  <c:y val="-3.0641346113787105E-2"/>
                </c:manualLayout>
              </c:layout>
              <c:spPr>
                <a:noFill/>
                <a:ln w="25399">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C41-4EA4-AEB4-4FD33C6D2D1A}"/>
                </c:ex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89</c:v>
                </c:pt>
                <c:pt idx="1">
                  <c:v>104</c:v>
                </c:pt>
                <c:pt idx="2">
                  <c:v>142</c:v>
                </c:pt>
                <c:pt idx="3">
                  <c:v>164</c:v>
                </c:pt>
                <c:pt idx="4">
                  <c:v>194</c:v>
                </c:pt>
              </c:numCache>
            </c:numRef>
          </c:val>
          <c:extLst xmlns:c16r2="http://schemas.microsoft.com/office/drawing/2015/06/chart">
            <c:ext xmlns:c16="http://schemas.microsoft.com/office/drawing/2014/chart" uri="{C3380CC4-5D6E-409C-BE32-E72D297353CC}">
              <c16:uniqueId val="{0000000E-FC41-4EA4-AEB4-4FD33C6D2D1A}"/>
            </c:ext>
          </c:extLst>
        </c:ser>
        <c:dLbls>
          <c:showLegendKey val="0"/>
          <c:showVal val="0"/>
          <c:showCatName val="0"/>
          <c:showSerName val="0"/>
          <c:showPercent val="0"/>
          <c:showBubbleSize val="0"/>
        </c:dLbls>
        <c:gapWidth val="150"/>
        <c:gapDepth val="0"/>
        <c:shape val="box"/>
        <c:axId val="425104720"/>
        <c:axId val="425106680"/>
        <c:axId val="0"/>
      </c:bar3DChart>
      <c:catAx>
        <c:axId val="425104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6680"/>
        <c:crosses val="autoZero"/>
        <c:auto val="1"/>
        <c:lblAlgn val="ctr"/>
        <c:lblOffset val="100"/>
        <c:tickLblSkip val="1"/>
        <c:tickMarkSkip val="1"/>
        <c:noMultiLvlLbl val="0"/>
      </c:catAx>
      <c:valAx>
        <c:axId val="425106680"/>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04720"/>
        <c:crosses val="autoZero"/>
        <c:crossBetween val="between"/>
      </c:valAx>
      <c:spPr>
        <a:noFill/>
        <a:ln w="25399">
          <a:noFill/>
        </a:ln>
      </c:spPr>
    </c:plotArea>
    <c:legend>
      <c:legendPos val="r"/>
      <c:layout>
        <c:manualLayout>
          <c:xMode val="edge"/>
          <c:yMode val="edge"/>
          <c:x val="0.70979667282809611"/>
          <c:y val="0.125"/>
          <c:w val="0.29020332717190389"/>
          <c:h val="0.8035714285714286"/>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6844106463879"/>
          <c:y val="9.1703056768558958E-2"/>
          <c:w val="0.50760456273764254"/>
          <c:h val="0.75109170305676853"/>
        </c:manualLayout>
      </c:layout>
      <c:lineChart>
        <c:grouping val="standard"/>
        <c:varyColors val="0"/>
        <c:ser>
          <c:idx val="0"/>
          <c:order val="0"/>
          <c:tx>
            <c:strRef>
              <c:f>Sheet1!$A$2</c:f>
              <c:strCache>
                <c:ptCount val="1"/>
                <c:pt idx="0">
                  <c:v>Daugiabučiuose namuose (tūkst. m3)</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9766794303087105E-2"/>
                  <c:y val="5.985433025308079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8D-4B67-A088-2E483A94E2A4}"/>
                </c:ext>
                <c:ext xmlns:c15="http://schemas.microsoft.com/office/drawing/2012/chart" uri="{CE6537A1-D6FC-4f65-9D91-7224C49458BB}">
                  <c15:layout/>
                </c:ext>
              </c:extLst>
            </c:dLbl>
            <c:dLbl>
              <c:idx val="1"/>
              <c:layout>
                <c:manualLayout>
                  <c:x val="-2.7884648640871035E-2"/>
                  <c:y val="5.1057396397009458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8D-4B67-A088-2E483A94E2A4}"/>
                </c:ext>
                <c:ext xmlns:c15="http://schemas.microsoft.com/office/drawing/2012/chart" uri="{CE6537A1-D6FC-4f65-9D91-7224C49458BB}">
                  <c15:layout/>
                </c:ext>
              </c:extLst>
            </c:dLbl>
            <c:dLbl>
              <c:idx val="2"/>
              <c:layout>
                <c:manualLayout>
                  <c:x val="-2.1705925031886786E-2"/>
                  <c:y val="8.8919693172683112E-2"/>
                </c:manualLayout>
              </c:layout>
              <c:numFmt formatCode="General" sourceLinked="0"/>
              <c:spPr>
                <a:noFill/>
                <a:ln w="25400">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98D-4B67-A088-2E483A94E2A4}"/>
                </c:ext>
                <c:ext xmlns:c15="http://schemas.microsoft.com/office/drawing/2012/chart" uri="{CE6537A1-D6FC-4f65-9D91-7224C49458BB}">
                  <c15:layout/>
                </c:ext>
              </c:extLst>
            </c:dLbl>
            <c:dLbl>
              <c:idx val="6"/>
              <c:layout>
                <c:manualLayout>
                  <c:xMode val="edge"/>
                  <c:yMode val="edge"/>
                  <c:x val="0.69581749049429653"/>
                  <c:y val="0.62445414847161573"/>
                </c:manualLayout>
              </c:layout>
              <c:numFmt formatCode="General" sourceLinked="0"/>
              <c:spPr>
                <a:noFill/>
                <a:ln w="25400">
                  <a:noFill/>
                </a:ln>
              </c:spPr>
              <c:txPr>
                <a:bodyPr/>
                <a:lstStyle/>
                <a:p>
                  <a:pPr>
                    <a:defRPr sz="800" b="1"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98D-4B67-A088-2E483A94E2A4}"/>
                </c:ext>
                <c:ext xmlns:c15="http://schemas.microsoft.com/office/drawing/2012/chart" uri="{CE6537A1-D6FC-4f65-9D91-7224C49458BB}"/>
              </c:extLst>
            </c:dLbl>
            <c:numFmt formatCode="General" sourceLinked="0"/>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4"/>
                <c:pt idx="0">
                  <c:v>2013</c:v>
                </c:pt>
                <c:pt idx="1">
                  <c:v>2014</c:v>
                </c:pt>
                <c:pt idx="2">
                  <c:v>2015</c:v>
                </c:pt>
                <c:pt idx="3">
                  <c:v>2016</c:v>
                </c:pt>
              </c:numCache>
            </c:numRef>
          </c:cat>
          <c:val>
            <c:numRef>
              <c:f>Sheet1!$B$2:$G$2</c:f>
              <c:numCache>
                <c:formatCode>General</c:formatCode>
                <c:ptCount val="4"/>
                <c:pt idx="0">
                  <c:v>46039</c:v>
                </c:pt>
                <c:pt idx="1">
                  <c:v>45102</c:v>
                </c:pt>
                <c:pt idx="2">
                  <c:v>45879</c:v>
                </c:pt>
                <c:pt idx="3">
                  <c:v>44928</c:v>
                </c:pt>
              </c:numCache>
            </c:numRef>
          </c:val>
          <c:smooth val="0"/>
          <c:extLst xmlns:c16r2="http://schemas.microsoft.com/office/drawing/2015/06/chart">
            <c:ext xmlns:c16="http://schemas.microsoft.com/office/drawing/2014/chart" uri="{C3380CC4-5D6E-409C-BE32-E72D297353CC}">
              <c16:uniqueId val="{00000004-298D-4B67-A088-2E483A94E2A4}"/>
            </c:ext>
          </c:extLst>
        </c:ser>
        <c:ser>
          <c:idx val="1"/>
          <c:order val="1"/>
          <c:tx>
            <c:strRef>
              <c:f>Sheet1!$A$3</c:f>
              <c:strCache>
                <c:ptCount val="1"/>
                <c:pt idx="0">
                  <c:v>Individualiuose namuose (tūkst. m3)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spPr>
              <a:noFill/>
              <a:ln w="25400">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4"/>
                <c:pt idx="0">
                  <c:v>2013</c:v>
                </c:pt>
                <c:pt idx="1">
                  <c:v>2014</c:v>
                </c:pt>
                <c:pt idx="2">
                  <c:v>2015</c:v>
                </c:pt>
                <c:pt idx="3">
                  <c:v>2016</c:v>
                </c:pt>
              </c:numCache>
            </c:numRef>
          </c:cat>
          <c:val>
            <c:numRef>
              <c:f>Sheet1!$B$3:$G$3</c:f>
              <c:numCache>
                <c:formatCode>General</c:formatCode>
                <c:ptCount val="4"/>
                <c:pt idx="0">
                  <c:v>59719</c:v>
                </c:pt>
                <c:pt idx="1">
                  <c:v>61787</c:v>
                </c:pt>
                <c:pt idx="2">
                  <c:v>71027</c:v>
                </c:pt>
                <c:pt idx="3">
                  <c:v>69213</c:v>
                </c:pt>
              </c:numCache>
            </c:numRef>
          </c:val>
          <c:smooth val="0"/>
          <c:extLst xmlns:c16r2="http://schemas.microsoft.com/office/drawing/2015/06/chart">
            <c:ext xmlns:c16="http://schemas.microsoft.com/office/drawing/2014/chart" uri="{C3380CC4-5D6E-409C-BE32-E72D297353CC}">
              <c16:uniqueId val="{00000005-298D-4B67-A088-2E483A94E2A4}"/>
            </c:ext>
          </c:extLst>
        </c:ser>
        <c:dLbls>
          <c:showLegendKey val="0"/>
          <c:showVal val="0"/>
          <c:showCatName val="0"/>
          <c:showSerName val="0"/>
          <c:showPercent val="0"/>
          <c:showBubbleSize val="0"/>
        </c:dLbls>
        <c:marker val="1"/>
        <c:smooth val="0"/>
        <c:axId val="425110208"/>
        <c:axId val="425110600"/>
      </c:lineChart>
      <c:catAx>
        <c:axId val="425110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10600"/>
        <c:crosses val="autoZero"/>
        <c:auto val="1"/>
        <c:lblAlgn val="ctr"/>
        <c:lblOffset val="100"/>
        <c:tickLblSkip val="1"/>
        <c:tickMarkSkip val="1"/>
        <c:noMultiLvlLbl val="0"/>
      </c:catAx>
      <c:valAx>
        <c:axId val="425110600"/>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425110208"/>
        <c:crosses val="autoZero"/>
        <c:crossBetween val="between"/>
      </c:valAx>
      <c:spPr>
        <a:solidFill>
          <a:srgbClr val="C0C0C0"/>
        </a:solidFill>
        <a:ln w="12700">
          <a:solidFill>
            <a:srgbClr val="808080"/>
          </a:solidFill>
          <a:prstDash val="solid"/>
        </a:ln>
      </c:spPr>
    </c:plotArea>
    <c:legend>
      <c:legendPos val="r"/>
      <c:layout>
        <c:manualLayout>
          <c:xMode val="edge"/>
          <c:yMode val="edge"/>
          <c:x val="0.66539923954372626"/>
          <c:y val="0.31877729257641924"/>
          <c:w val="0.3269961977186312"/>
          <c:h val="0.29257641921397382"/>
        </c:manualLayout>
      </c:layout>
      <c:overlay val="0"/>
      <c:spPr>
        <a:solidFill>
          <a:srgbClr val="C0C0C0"/>
        </a:solid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00" b="1" i="0" u="none" strike="noStrike" baseline="0">
          <a:solidFill>
            <a:srgbClr val="000000"/>
          </a:solidFill>
          <a:latin typeface="Georgia"/>
          <a:ea typeface="Georgia"/>
          <a:cs typeface="Georgia"/>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8E2A60-12DE-45BC-B302-FB978A662556}"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lt-LT"/>
        </a:p>
      </dgm:t>
    </dgm:pt>
    <dgm:pt modelId="{B185F805-415F-4370-AE32-37A8304F2D1E}">
      <dgm:prSet phldrT="[Tekstas]"/>
      <dgm:spPr>
        <a:xfrm>
          <a:off x="5841661" y="1334081"/>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Direktorius</a:t>
          </a:r>
        </a:p>
      </dgm:t>
    </dgm:pt>
    <dgm:pt modelId="{FDD6E15F-E463-43F1-854D-E56C0C152B3F}" type="parTrans" cxnId="{EF15ACEC-B76C-40C0-BDAD-C5841BC62002}">
      <dgm:prSet/>
      <dgm:spPr>
        <a:xfrm>
          <a:off x="6101391" y="1205793"/>
          <a:ext cx="91440" cy="128288"/>
        </a:xfrm>
        <a:custGeom>
          <a:avLst/>
          <a:gdLst/>
          <a:ahLst/>
          <a:cxnLst/>
          <a:rect l="0" t="0" r="0" b="0"/>
          <a:pathLst>
            <a:path>
              <a:moveTo>
                <a:pt x="45720" y="0"/>
              </a:moveTo>
              <a:lnTo>
                <a:pt x="4572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B2D728E8-6CC9-4EDB-BE4E-3CFB108CF0FC}" type="sibTrans" cxnId="{EF15ACEC-B76C-40C0-BDAD-C5841BC62002}">
      <dgm:prSet/>
      <dgm:spPr/>
      <dgm:t>
        <a:bodyPr/>
        <a:lstStyle/>
        <a:p>
          <a:endParaRPr lang="lt-LT"/>
        </a:p>
      </dgm:t>
    </dgm:pt>
    <dgm:pt modelId="{756A6731-E0B7-4696-B69D-D4B875F6129F}">
      <dgm:prSet phldrT="[Tekstas]"/>
      <dgm:spPr>
        <a:xfrm>
          <a:off x="3700461" y="1767820"/>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Direktoriaus pavaduotojas</a:t>
          </a:r>
        </a:p>
      </dgm:t>
    </dgm:pt>
    <dgm:pt modelId="{7690C844-1F9A-41ED-BD09-833A2306D549}" type="parTrans" cxnId="{F2E6BFE4-D0E7-4D51-9CBD-D2DA1F9F9E3C}">
      <dgm:prSet/>
      <dgm:spPr>
        <a:xfrm>
          <a:off x="4005910" y="1639531"/>
          <a:ext cx="2141200" cy="128288"/>
        </a:xfrm>
        <a:custGeom>
          <a:avLst/>
          <a:gdLst/>
          <a:ahLst/>
          <a:cxnLst/>
          <a:rect l="0" t="0" r="0" b="0"/>
          <a:pathLst>
            <a:path>
              <a:moveTo>
                <a:pt x="2141200" y="0"/>
              </a:moveTo>
              <a:lnTo>
                <a:pt x="2141200"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F7B879AC-42F3-4E64-9646-07D8322CAE31}" type="sibTrans" cxnId="{F2E6BFE4-D0E7-4D51-9CBD-D2DA1F9F9E3C}">
      <dgm:prSet/>
      <dgm:spPr/>
      <dgm:t>
        <a:bodyPr/>
        <a:lstStyle/>
        <a:p>
          <a:endParaRPr lang="lt-LT"/>
        </a:p>
      </dgm:t>
    </dgm:pt>
    <dgm:pt modelId="{DED5F0F8-0CE2-4FB4-9BB0-D4AC8D02160B}">
      <dgm:prSet phldrT="[Tekstas]"/>
      <dgm:spPr>
        <a:xfrm>
          <a:off x="4523"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Energetikas</a:t>
          </a:r>
        </a:p>
      </dgm:t>
    </dgm:pt>
    <dgm:pt modelId="{CF39EF41-D6C3-4D77-A57D-3A07D74FEAFA}" type="parTrans" cxnId="{2DAD8E33-185F-4F1C-9B19-AB663C835138}">
      <dgm:prSet/>
      <dgm:spPr>
        <a:xfrm>
          <a:off x="309972" y="2073269"/>
          <a:ext cx="3695937" cy="128288"/>
        </a:xfrm>
        <a:custGeom>
          <a:avLst/>
          <a:gdLst/>
          <a:ahLst/>
          <a:cxnLst/>
          <a:rect l="0" t="0" r="0" b="0"/>
          <a:pathLst>
            <a:path>
              <a:moveTo>
                <a:pt x="3695937" y="0"/>
              </a:moveTo>
              <a:lnTo>
                <a:pt x="3695937"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6F6AADE2-9DF3-4DEE-BD0D-FF7969B6CF73}" type="sibTrans" cxnId="{2DAD8E33-185F-4F1C-9B19-AB663C835138}">
      <dgm:prSet/>
      <dgm:spPr/>
      <dgm:t>
        <a:bodyPr/>
        <a:lstStyle/>
        <a:p>
          <a:endParaRPr lang="lt-LT"/>
        </a:p>
      </dgm:t>
    </dgm:pt>
    <dgm:pt modelId="{B3761CC4-F276-4F8A-A619-B3D287845F38}">
      <dgm:prSet phldrT="[Tekstas]"/>
      <dgm:spPr>
        <a:xfrm>
          <a:off x="7982862" y="1767820"/>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Vyr. buhalteris</a:t>
          </a:r>
        </a:p>
      </dgm:t>
    </dgm:pt>
    <dgm:pt modelId="{DBC1B8E8-7B54-4FD1-AC34-9B2B8A9C9C5D}" type="parTrans" cxnId="{40514AE7-EC89-49D4-A99C-689A5CE1D409}">
      <dgm:prSet/>
      <dgm:spPr>
        <a:xfrm>
          <a:off x="6147111" y="1639531"/>
          <a:ext cx="2141200" cy="128288"/>
        </a:xfrm>
        <a:custGeom>
          <a:avLst/>
          <a:gdLst/>
          <a:ahLst/>
          <a:cxnLst/>
          <a:rect l="0" t="0" r="0" b="0"/>
          <a:pathLst>
            <a:path>
              <a:moveTo>
                <a:pt x="0" y="0"/>
              </a:moveTo>
              <a:lnTo>
                <a:pt x="0" y="64144"/>
              </a:lnTo>
              <a:lnTo>
                <a:pt x="2141200" y="64144"/>
              </a:lnTo>
              <a:lnTo>
                <a:pt x="214120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00C68747-5107-4887-BFA0-E8CA33E3035B}" type="sibTrans" cxnId="{40514AE7-EC89-49D4-A99C-689A5CE1D409}">
      <dgm:prSet/>
      <dgm:spPr/>
      <dgm:t>
        <a:bodyPr/>
        <a:lstStyle/>
        <a:p>
          <a:endParaRPr lang="lt-LT"/>
        </a:p>
      </dgm:t>
    </dgm:pt>
    <dgm:pt modelId="{D0B40724-A7C4-496A-B49D-B0D5D9370E58}">
      <dgm:prSet phldrT="[Tekstas]"/>
      <dgm:spPr>
        <a:xfrm>
          <a:off x="8135586"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Apskaitininkas</a:t>
          </a:r>
        </a:p>
      </dgm:t>
    </dgm:pt>
    <dgm:pt modelId="{1D7BEB2F-8CD1-4B1A-918F-3E368EDA7C6D}" type="parTrans" cxnId="{992A8391-A86C-4E51-BC5C-BB487E407AF5}">
      <dgm:prSet/>
      <dgm:spPr>
        <a:xfrm>
          <a:off x="8043952" y="2073269"/>
          <a:ext cx="91634" cy="281013"/>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905AA3F1-3D2A-43D1-9B40-D4EF7E2E3A3B}" type="sibTrans" cxnId="{992A8391-A86C-4E51-BC5C-BB487E407AF5}">
      <dgm:prSet/>
      <dgm:spPr/>
      <dgm:t>
        <a:bodyPr/>
        <a:lstStyle/>
        <a:p>
          <a:endParaRPr lang="lt-LT"/>
        </a:p>
      </dgm:t>
    </dgm:pt>
    <dgm:pt modelId="{C57A71A4-B142-42F6-B5EF-D8AAEDFE3922}">
      <dgm:prSet/>
      <dgm:spPr>
        <a:xfrm>
          <a:off x="5841661" y="466605"/>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Visuotinis akcininkų susirinkimas</a:t>
          </a:r>
        </a:p>
      </dgm:t>
    </dgm:pt>
    <dgm:pt modelId="{115E82A8-F61E-4C47-902C-DCA5A9D0D074}" type="parTrans" cxnId="{F79FB2A3-0D7F-434C-A46E-2B31CEE6739D}">
      <dgm:prSet/>
      <dgm:spPr/>
      <dgm:t>
        <a:bodyPr/>
        <a:lstStyle/>
        <a:p>
          <a:endParaRPr lang="lt-LT"/>
        </a:p>
      </dgm:t>
    </dgm:pt>
    <dgm:pt modelId="{65F60592-E75D-44E7-9B83-5B20433BD5BE}" type="sibTrans" cxnId="{F79FB2A3-0D7F-434C-A46E-2B31CEE6739D}">
      <dgm:prSet/>
      <dgm:spPr/>
      <dgm:t>
        <a:bodyPr/>
        <a:lstStyle/>
        <a:p>
          <a:endParaRPr lang="lt-LT"/>
        </a:p>
      </dgm:t>
    </dgm:pt>
    <dgm:pt modelId="{2307824A-1362-4A64-86E6-F2F1B9D75AAA}">
      <dgm:prSet/>
      <dgm:spPr>
        <a:xfrm>
          <a:off x="5841661" y="900343"/>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Valdyba</a:t>
          </a:r>
        </a:p>
      </dgm:t>
    </dgm:pt>
    <dgm:pt modelId="{EA5142B3-0D16-41E2-8A9D-A92C4E919B16}" type="parTrans" cxnId="{2D9F2116-C06D-4083-92C7-3DC8156E3595}">
      <dgm:prSet/>
      <dgm:spPr>
        <a:xfrm>
          <a:off x="6101391" y="772055"/>
          <a:ext cx="91440" cy="128288"/>
        </a:xfrm>
        <a:custGeom>
          <a:avLst/>
          <a:gdLst/>
          <a:ahLst/>
          <a:cxnLst/>
          <a:rect l="0" t="0" r="0" b="0"/>
          <a:pathLst>
            <a:path>
              <a:moveTo>
                <a:pt x="45720" y="0"/>
              </a:moveTo>
              <a:lnTo>
                <a:pt x="45720" y="128288"/>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lt-LT"/>
        </a:p>
      </dgm:t>
    </dgm:pt>
    <dgm:pt modelId="{F802839B-E04C-449D-BBB1-99E7180E59C2}" type="sibTrans" cxnId="{2D9F2116-C06D-4083-92C7-3DC8156E3595}">
      <dgm:prSet/>
      <dgm:spPr/>
      <dgm:t>
        <a:bodyPr/>
        <a:lstStyle/>
        <a:p>
          <a:endParaRPr lang="lt-LT"/>
        </a:p>
      </dgm:t>
    </dgm:pt>
    <dgm:pt modelId="{6023602B-4718-4503-B271-88ED571DE576}">
      <dgm:prSet/>
      <dgm:spPr>
        <a:xfrm>
          <a:off x="157248"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Elektrikas</a:t>
          </a:r>
        </a:p>
      </dgm:t>
    </dgm:pt>
    <dgm:pt modelId="{F3E97743-71BA-4799-8EA4-14DF023061AC}" type="parTrans" cxnId="{E135FA54-0FF3-4024-8832-2B0503C5E799}">
      <dgm:prSet/>
      <dgm:spPr>
        <a:xfrm>
          <a:off x="65613" y="2507007"/>
          <a:ext cx="91634" cy="281013"/>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B79CF487-8200-4DFA-B87F-903C76CD07B8}" type="sibTrans" cxnId="{E135FA54-0FF3-4024-8832-2B0503C5E799}">
      <dgm:prSet/>
      <dgm:spPr/>
      <dgm:t>
        <a:bodyPr/>
        <a:lstStyle/>
        <a:p>
          <a:endParaRPr lang="lt-LT"/>
        </a:p>
      </dgm:t>
    </dgm:pt>
    <dgm:pt modelId="{7384D9E9-5BA2-4A7E-BCD6-AFAF6AB83AED}">
      <dgm:prSet/>
      <dgm:spPr>
        <a:xfrm>
          <a:off x="743710"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Technologas</a:t>
          </a:r>
        </a:p>
      </dgm:t>
    </dgm:pt>
    <dgm:pt modelId="{07BA30C4-3593-4E28-98EC-76A765B1FBF1}" type="parTrans" cxnId="{3FCB18FF-3B28-41B0-8480-2F9A131EA356}">
      <dgm:prSet/>
      <dgm:spPr>
        <a:xfrm>
          <a:off x="1049160" y="2073269"/>
          <a:ext cx="2956750" cy="128288"/>
        </a:xfrm>
        <a:custGeom>
          <a:avLst/>
          <a:gdLst/>
          <a:ahLst/>
          <a:cxnLst/>
          <a:rect l="0" t="0" r="0" b="0"/>
          <a:pathLst>
            <a:path>
              <a:moveTo>
                <a:pt x="2956750" y="0"/>
              </a:moveTo>
              <a:lnTo>
                <a:pt x="2956750"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5F05E705-E743-4048-8F0B-A2154A21FB90}" type="sibTrans" cxnId="{3FCB18FF-3B28-41B0-8480-2F9A131EA356}">
      <dgm:prSet/>
      <dgm:spPr/>
      <dgm:t>
        <a:bodyPr/>
        <a:lstStyle/>
        <a:p>
          <a:endParaRPr lang="lt-LT"/>
        </a:p>
      </dgm:t>
    </dgm:pt>
    <dgm:pt modelId="{48A492D3-42A5-4CCC-A6A8-F290FC69886E}">
      <dgm:prSet/>
      <dgm:spPr>
        <a:xfrm>
          <a:off x="7396399"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Abonentinio skyriaus inžinierius</a:t>
          </a:r>
        </a:p>
      </dgm:t>
    </dgm:pt>
    <dgm:pt modelId="{17386C29-EAA9-41B4-B542-BD018211FD37}" type="parTrans" cxnId="{828FA71B-6D7A-4162-9992-6C9418A018F7}">
      <dgm:prSet/>
      <dgm:spPr>
        <a:xfrm>
          <a:off x="4005910" y="2073269"/>
          <a:ext cx="3695937" cy="128288"/>
        </a:xfrm>
        <a:custGeom>
          <a:avLst/>
          <a:gdLst/>
          <a:ahLst/>
          <a:cxnLst/>
          <a:rect l="0" t="0" r="0" b="0"/>
          <a:pathLst>
            <a:path>
              <a:moveTo>
                <a:pt x="0" y="0"/>
              </a:moveTo>
              <a:lnTo>
                <a:pt x="0" y="64144"/>
              </a:lnTo>
              <a:lnTo>
                <a:pt x="3695937" y="64144"/>
              </a:lnTo>
              <a:lnTo>
                <a:pt x="3695937"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3A83034B-8E4F-4D00-84C4-7FE7BB4FE60F}" type="sibTrans" cxnId="{828FA71B-6D7A-4162-9992-6C9418A018F7}">
      <dgm:prSet/>
      <dgm:spPr/>
      <dgm:t>
        <a:bodyPr/>
        <a:lstStyle/>
        <a:p>
          <a:endParaRPr lang="lt-LT"/>
        </a:p>
      </dgm:t>
    </dgm:pt>
    <dgm:pt modelId="{482228B4-AAAD-4810-AC16-8B0302CA3143}">
      <dgm:prSet/>
      <dgm:spPr>
        <a:xfrm>
          <a:off x="3853185"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Darbų vadovas</a:t>
          </a:r>
        </a:p>
      </dgm:t>
    </dgm:pt>
    <dgm:pt modelId="{BEEC4A87-0631-4D84-B994-1CF32C6FC0C9}" type="parTrans" cxnId="{5153FEF9-B004-4725-8481-3D764234E747}">
      <dgm:prSet/>
      <dgm:spPr>
        <a:xfrm>
          <a:off x="4005910" y="2073269"/>
          <a:ext cx="152724" cy="128288"/>
        </a:xfrm>
        <a:custGeom>
          <a:avLst/>
          <a:gdLst/>
          <a:ahLst/>
          <a:cxnLst/>
          <a:rect l="0" t="0" r="0" b="0"/>
          <a:pathLst>
            <a:path>
              <a:moveTo>
                <a:pt x="0" y="0"/>
              </a:moveTo>
              <a:lnTo>
                <a:pt x="0" y="64144"/>
              </a:lnTo>
              <a:lnTo>
                <a:pt x="152724" y="64144"/>
              </a:lnTo>
              <a:lnTo>
                <a:pt x="152724"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66CF48F6-9326-4CB5-AA39-151E4DB962EF}" type="sibTrans" cxnId="{5153FEF9-B004-4725-8481-3D764234E747}">
      <dgm:prSet/>
      <dgm:spPr/>
      <dgm:t>
        <a:bodyPr/>
        <a:lstStyle/>
        <a:p>
          <a:endParaRPr lang="lt-LT"/>
        </a:p>
      </dgm:t>
    </dgm:pt>
    <dgm:pt modelId="{8B493B86-A0EA-4650-8CC3-0EE82FCCD8CC}">
      <dgm:prSet/>
      <dgm:spPr>
        <a:xfrm>
          <a:off x="896435"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Budėtojas</a:t>
          </a:r>
        </a:p>
      </dgm:t>
    </dgm:pt>
    <dgm:pt modelId="{BEEACC84-F4FD-42EC-A9B6-536AA7C76CDA}" type="parTrans" cxnId="{B8E2F459-1ED8-4FF7-A90C-8EA2226A3D85}">
      <dgm:prSet/>
      <dgm:spPr>
        <a:xfrm>
          <a:off x="804800" y="2507007"/>
          <a:ext cx="91634" cy="281013"/>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5E2DF702-BDDD-4861-A615-EC14AB6C7356}" type="sibTrans" cxnId="{B8E2F459-1ED8-4FF7-A90C-8EA2226A3D85}">
      <dgm:prSet/>
      <dgm:spPr/>
      <dgm:t>
        <a:bodyPr/>
        <a:lstStyle/>
        <a:p>
          <a:endParaRPr lang="lt-LT"/>
        </a:p>
      </dgm:t>
    </dgm:pt>
    <dgm:pt modelId="{09FBD470-5568-425E-906B-933D05472D51}">
      <dgm:prSet/>
      <dgm:spPr>
        <a:xfrm>
          <a:off x="896435" y="3069034"/>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Budėtojas</a:t>
          </a:r>
        </a:p>
      </dgm:t>
    </dgm:pt>
    <dgm:pt modelId="{69A44285-8506-4C7E-A1E1-9EBB7B60C6DC}" type="parTrans" cxnId="{2C4512F0-F721-4DD1-80E4-D3915AD9B6B2}">
      <dgm:prSet/>
      <dgm:spPr>
        <a:xfrm>
          <a:off x="804800" y="2507007"/>
          <a:ext cx="91634" cy="714751"/>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9A907E11-F2AF-48DF-A44E-2E0316411118}" type="sibTrans" cxnId="{2C4512F0-F721-4DD1-80E4-D3915AD9B6B2}">
      <dgm:prSet/>
      <dgm:spPr/>
      <dgm:t>
        <a:bodyPr/>
        <a:lstStyle/>
        <a:p>
          <a:endParaRPr lang="lt-LT"/>
        </a:p>
      </dgm:t>
    </dgm:pt>
    <dgm:pt modelId="{DAFF0EE4-9599-465B-BFA9-D359692E5F69}">
      <dgm:prSet/>
      <dgm:spPr>
        <a:xfrm>
          <a:off x="896435" y="3502772"/>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Budėtojas</a:t>
          </a:r>
        </a:p>
      </dgm:t>
    </dgm:pt>
    <dgm:pt modelId="{B295634D-F0D8-469A-BE0B-999624CA1723}" type="parTrans" cxnId="{158280F3-0B85-4990-AFB5-5142FE5CBA52}">
      <dgm:prSet/>
      <dgm:spPr>
        <a:xfrm>
          <a:off x="804800" y="2507007"/>
          <a:ext cx="91634" cy="1148489"/>
        </a:xfrm>
        <a:custGeom>
          <a:avLst/>
          <a:gdLst/>
          <a:ahLst/>
          <a:cxnLst/>
          <a:rect l="0" t="0" r="0" b="0"/>
          <a:pathLst>
            <a:path>
              <a:moveTo>
                <a:pt x="0" y="0"/>
              </a:moveTo>
              <a:lnTo>
                <a:pt x="0" y="1148489"/>
              </a:lnTo>
              <a:lnTo>
                <a:pt x="91634" y="114848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1E34BC5E-6812-4A0A-850A-9D008A64E9D2}" type="sibTrans" cxnId="{158280F3-0B85-4990-AFB5-5142FE5CBA52}">
      <dgm:prSet/>
      <dgm:spPr/>
      <dgm:t>
        <a:bodyPr/>
        <a:lstStyle/>
        <a:p>
          <a:endParaRPr lang="lt-LT"/>
        </a:p>
      </dgm:t>
    </dgm:pt>
    <dgm:pt modelId="{7076679F-CFC3-47DF-9451-A5AAE5E28956}">
      <dgm:prSet/>
      <dgm:spPr>
        <a:xfrm>
          <a:off x="7549123"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Kontrolierius</a:t>
          </a:r>
        </a:p>
      </dgm:t>
    </dgm:pt>
    <dgm:pt modelId="{AB1BA134-F842-441A-A880-AAA590323B35}" type="parTrans" cxnId="{335C7EA4-F4A5-463B-A593-252A9B796994}">
      <dgm:prSet/>
      <dgm:spPr>
        <a:xfrm>
          <a:off x="7457489" y="2507007"/>
          <a:ext cx="91634" cy="281013"/>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6CF0F501-A765-4150-A295-2E3F0580D646}" type="sibTrans" cxnId="{335C7EA4-F4A5-463B-A593-252A9B796994}">
      <dgm:prSet/>
      <dgm:spPr/>
      <dgm:t>
        <a:bodyPr/>
        <a:lstStyle/>
        <a:p>
          <a:endParaRPr lang="lt-LT"/>
        </a:p>
      </dgm:t>
    </dgm:pt>
    <dgm:pt modelId="{71C75774-2566-4491-ABF8-8FCAC6E444B2}">
      <dgm:prSet/>
      <dgm:spPr>
        <a:xfrm>
          <a:off x="7549123" y="3069034"/>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Santechnikas</a:t>
          </a:r>
        </a:p>
      </dgm:t>
    </dgm:pt>
    <dgm:pt modelId="{A64B3384-D0D2-48ED-A872-6E9DA05CDF5F}" type="parTrans" cxnId="{B3EE7EC2-A490-408A-A87B-FB7C8115B688}">
      <dgm:prSet/>
      <dgm:spPr>
        <a:xfrm>
          <a:off x="7457489" y="2507007"/>
          <a:ext cx="91634" cy="714751"/>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AB959193-DDD2-47AB-BAEF-8700A9C9D88F}" type="sibTrans" cxnId="{B3EE7EC2-A490-408A-A87B-FB7C8115B688}">
      <dgm:prSet/>
      <dgm:spPr/>
      <dgm:t>
        <a:bodyPr/>
        <a:lstStyle/>
        <a:p>
          <a:endParaRPr lang="lt-LT"/>
        </a:p>
      </dgm:t>
    </dgm:pt>
    <dgm:pt modelId="{81EB6053-82BD-4F6D-8F7E-DFCBEF8DC3C5}">
      <dgm:prSet/>
      <dgm:spPr>
        <a:xfrm>
          <a:off x="7549123" y="3502772"/>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Santechnikas</a:t>
          </a:r>
        </a:p>
      </dgm:t>
    </dgm:pt>
    <dgm:pt modelId="{E2F5B708-E528-4918-898E-51FDFB380087}" type="parTrans" cxnId="{47D2920A-8E57-4332-9DC5-D6ADDA6EBCAD}">
      <dgm:prSet/>
      <dgm:spPr>
        <a:xfrm>
          <a:off x="7457489" y="2507007"/>
          <a:ext cx="91634" cy="1148489"/>
        </a:xfrm>
        <a:custGeom>
          <a:avLst/>
          <a:gdLst/>
          <a:ahLst/>
          <a:cxnLst/>
          <a:rect l="0" t="0" r="0" b="0"/>
          <a:pathLst>
            <a:path>
              <a:moveTo>
                <a:pt x="0" y="0"/>
              </a:moveTo>
              <a:lnTo>
                <a:pt x="0" y="1148489"/>
              </a:lnTo>
              <a:lnTo>
                <a:pt x="91634" y="114848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83A30D79-6C85-4C66-B08A-592552357FC9}" type="sibTrans" cxnId="{47D2920A-8E57-4332-9DC5-D6ADDA6EBCAD}">
      <dgm:prSet/>
      <dgm:spPr/>
      <dgm:t>
        <a:bodyPr/>
        <a:lstStyle/>
        <a:p>
          <a:endParaRPr lang="lt-LT"/>
        </a:p>
      </dgm:t>
    </dgm:pt>
    <dgm:pt modelId="{DE40807C-E4CD-46E1-B9C7-9A679C8B5308}">
      <dgm:prSet/>
      <dgm:spPr>
        <a:xfrm>
          <a:off x="1635623"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Meistras</a:t>
          </a:r>
        </a:p>
      </dgm:t>
    </dgm:pt>
    <dgm:pt modelId="{3AFE7156-9AF4-424C-9E54-B1B799B5D59C}" type="parTrans" cxnId="{F87F445A-A639-43E7-868C-8AA917E4E69B}">
      <dgm:prSet/>
      <dgm:spPr>
        <a:xfrm>
          <a:off x="1941072" y="2507007"/>
          <a:ext cx="2217562" cy="128288"/>
        </a:xfrm>
        <a:custGeom>
          <a:avLst/>
          <a:gdLst/>
          <a:ahLst/>
          <a:cxnLst/>
          <a:rect l="0" t="0" r="0" b="0"/>
          <a:pathLst>
            <a:path>
              <a:moveTo>
                <a:pt x="2217562" y="0"/>
              </a:moveTo>
              <a:lnTo>
                <a:pt x="2217562"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0FFAEBD7-A063-4B82-A7AF-57562C2247F1}" type="sibTrans" cxnId="{F87F445A-A639-43E7-868C-8AA917E4E69B}">
      <dgm:prSet/>
      <dgm:spPr/>
      <dgm:t>
        <a:bodyPr/>
        <a:lstStyle/>
        <a:p>
          <a:endParaRPr lang="lt-LT"/>
        </a:p>
      </dgm:t>
    </dgm:pt>
    <dgm:pt modelId="{D4711F98-BA5E-41C2-97F0-B815D7754BFE}">
      <dgm:prSet/>
      <dgm:spPr>
        <a:xfrm>
          <a:off x="2374810"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Traktorininkas</a:t>
          </a:r>
        </a:p>
      </dgm:t>
    </dgm:pt>
    <dgm:pt modelId="{175AD659-143C-4F19-8B76-C458F2332577}" type="parTrans" cxnId="{B496F014-C80B-4292-BB7F-B573330888C2}">
      <dgm:prSet/>
      <dgm:spPr>
        <a:xfrm>
          <a:off x="2680260" y="2507007"/>
          <a:ext cx="1478375" cy="128288"/>
        </a:xfrm>
        <a:custGeom>
          <a:avLst/>
          <a:gdLst/>
          <a:ahLst/>
          <a:cxnLst/>
          <a:rect l="0" t="0" r="0" b="0"/>
          <a:pathLst>
            <a:path>
              <a:moveTo>
                <a:pt x="1478375" y="0"/>
              </a:moveTo>
              <a:lnTo>
                <a:pt x="1478375"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5FC16E16-70DE-45DD-90F8-7546E96D301F}" type="sibTrans" cxnId="{B496F014-C80B-4292-BB7F-B573330888C2}">
      <dgm:prSet/>
      <dgm:spPr/>
      <dgm:t>
        <a:bodyPr/>
        <a:lstStyle/>
        <a:p>
          <a:endParaRPr lang="lt-LT"/>
        </a:p>
      </dgm:t>
    </dgm:pt>
    <dgm:pt modelId="{8DF42F56-1712-4173-A1ED-0028DAFF4698}">
      <dgm:prSet/>
      <dgm:spPr>
        <a:xfrm>
          <a:off x="1788347" y="3069034"/>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Darbininkas</a:t>
          </a:r>
        </a:p>
      </dgm:t>
    </dgm:pt>
    <dgm:pt modelId="{14118A8A-5BE7-4548-8290-EA6CEFC511BC}" type="parTrans" cxnId="{244D32BC-D5B9-4AFF-B11D-8E47D46B49DD}">
      <dgm:prSet/>
      <dgm:spPr>
        <a:xfrm>
          <a:off x="1696713" y="2940745"/>
          <a:ext cx="91634" cy="281013"/>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2B0F0823-2692-4839-95B3-BA42AA68F623}" type="sibTrans" cxnId="{244D32BC-D5B9-4AFF-B11D-8E47D46B49DD}">
      <dgm:prSet/>
      <dgm:spPr/>
      <dgm:t>
        <a:bodyPr/>
        <a:lstStyle/>
        <a:p>
          <a:endParaRPr lang="lt-LT"/>
        </a:p>
      </dgm:t>
    </dgm:pt>
    <dgm:pt modelId="{5EEEA32F-E7EE-49A1-8919-DBB80A3DD09D}">
      <dgm:prSet/>
      <dgm:spPr>
        <a:xfrm>
          <a:off x="3113998"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Ekskavatorininkas</a:t>
          </a:r>
        </a:p>
      </dgm:t>
    </dgm:pt>
    <dgm:pt modelId="{F35938EB-CCC4-4515-A6AD-54D424BD331B}" type="parTrans" cxnId="{BA6FD98D-B5B8-44A5-AD18-9495B275565E}">
      <dgm:prSet/>
      <dgm:spPr>
        <a:xfrm>
          <a:off x="3419447" y="2507007"/>
          <a:ext cx="739187" cy="128288"/>
        </a:xfrm>
        <a:custGeom>
          <a:avLst/>
          <a:gdLst/>
          <a:ahLst/>
          <a:cxnLst/>
          <a:rect l="0" t="0" r="0" b="0"/>
          <a:pathLst>
            <a:path>
              <a:moveTo>
                <a:pt x="739187" y="0"/>
              </a:moveTo>
              <a:lnTo>
                <a:pt x="739187"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3A9A8421-FBA3-4BE5-BDEE-D717E495B479}" type="sibTrans" cxnId="{BA6FD98D-B5B8-44A5-AD18-9495B275565E}">
      <dgm:prSet/>
      <dgm:spPr/>
      <dgm:t>
        <a:bodyPr/>
        <a:lstStyle/>
        <a:p>
          <a:endParaRPr lang="lt-LT"/>
        </a:p>
      </dgm:t>
    </dgm:pt>
    <dgm:pt modelId="{77D44AF7-B5EE-49F3-8A3C-C9F28CF11607}">
      <dgm:prSet/>
      <dgm:spPr>
        <a:xfrm>
          <a:off x="3853185"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Darbininkas </a:t>
          </a:r>
        </a:p>
      </dgm:t>
    </dgm:pt>
    <dgm:pt modelId="{A6C90355-DC1F-45CB-9B34-33BCAD635C17}" type="parTrans" cxnId="{D5C072BA-9F71-404B-8A03-DFA4CFAEF28F}">
      <dgm:prSet/>
      <dgm:spPr>
        <a:xfrm>
          <a:off x="4112915" y="2507007"/>
          <a:ext cx="91440" cy="128288"/>
        </a:xfrm>
        <a:custGeom>
          <a:avLst/>
          <a:gdLst/>
          <a:ahLst/>
          <a:cxnLst/>
          <a:rect l="0" t="0" r="0" b="0"/>
          <a:pathLst>
            <a:path>
              <a:moveTo>
                <a:pt x="45720" y="0"/>
              </a:moveTo>
              <a:lnTo>
                <a:pt x="4572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466F0D61-AF1D-494A-858A-DE8F7949A1AA}" type="sibTrans" cxnId="{D5C072BA-9F71-404B-8A03-DFA4CFAEF28F}">
      <dgm:prSet/>
      <dgm:spPr/>
      <dgm:t>
        <a:bodyPr/>
        <a:lstStyle/>
        <a:p>
          <a:endParaRPr lang="lt-LT"/>
        </a:p>
      </dgm:t>
    </dgm:pt>
    <dgm:pt modelId="{02F640F0-9224-4B8B-BCAC-86D555419BCA}">
      <dgm:prSet/>
      <dgm:spPr>
        <a:xfrm>
          <a:off x="5331561"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Darbininkas</a:t>
          </a:r>
        </a:p>
      </dgm:t>
    </dgm:pt>
    <dgm:pt modelId="{53D6D41F-5B0F-4564-8292-5A423BF95891}" type="parTrans" cxnId="{31D09DCF-E474-4CCB-989E-0DAE3C06255E}">
      <dgm:prSet/>
      <dgm:spPr>
        <a:xfrm>
          <a:off x="4158635" y="2507007"/>
          <a:ext cx="1478375" cy="128288"/>
        </a:xfrm>
        <a:custGeom>
          <a:avLst/>
          <a:gdLst/>
          <a:ahLst/>
          <a:cxnLst/>
          <a:rect l="0" t="0" r="0" b="0"/>
          <a:pathLst>
            <a:path>
              <a:moveTo>
                <a:pt x="0" y="0"/>
              </a:moveTo>
              <a:lnTo>
                <a:pt x="0" y="64144"/>
              </a:lnTo>
              <a:lnTo>
                <a:pt x="1478375" y="64144"/>
              </a:lnTo>
              <a:lnTo>
                <a:pt x="1478375"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A1DC9FBD-9FC2-42A2-B983-A28A811E9E83}" type="sibTrans" cxnId="{31D09DCF-E474-4CCB-989E-0DAE3C06255E}">
      <dgm:prSet/>
      <dgm:spPr/>
      <dgm:t>
        <a:bodyPr/>
        <a:lstStyle/>
        <a:p>
          <a:endParaRPr lang="lt-LT"/>
        </a:p>
      </dgm:t>
    </dgm:pt>
    <dgm:pt modelId="{F222379B-C803-4F0A-9D36-82E653ED1AD2}">
      <dgm:prSet/>
      <dgm:spPr>
        <a:xfrm>
          <a:off x="6070748"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Darbininkas</a:t>
          </a:r>
        </a:p>
      </dgm:t>
    </dgm:pt>
    <dgm:pt modelId="{76BFF97D-1A21-4068-8704-54A5F3E6B9CC}" type="parTrans" cxnId="{818BDDCF-6E9B-433A-B3AD-AE6EFB415EF9}">
      <dgm:prSet/>
      <dgm:spPr>
        <a:xfrm>
          <a:off x="4158635" y="2507007"/>
          <a:ext cx="2217562" cy="128288"/>
        </a:xfrm>
        <a:custGeom>
          <a:avLst/>
          <a:gdLst/>
          <a:ahLst/>
          <a:cxnLst/>
          <a:rect l="0" t="0" r="0" b="0"/>
          <a:pathLst>
            <a:path>
              <a:moveTo>
                <a:pt x="0" y="0"/>
              </a:moveTo>
              <a:lnTo>
                <a:pt x="0" y="64144"/>
              </a:lnTo>
              <a:lnTo>
                <a:pt x="2217562" y="64144"/>
              </a:lnTo>
              <a:lnTo>
                <a:pt x="2217562"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AC5E9EDC-DC1C-4ECB-8698-A70CAE0491CB}" type="sibTrans" cxnId="{818BDDCF-6E9B-433A-B3AD-AE6EFB415EF9}">
      <dgm:prSet/>
      <dgm:spPr/>
      <dgm:t>
        <a:bodyPr/>
        <a:lstStyle/>
        <a:p>
          <a:endParaRPr lang="lt-LT"/>
        </a:p>
      </dgm:t>
    </dgm:pt>
    <dgm:pt modelId="{E3A45674-0F6D-4FB9-B644-44C8859923AE}">
      <dgm:prSet/>
      <dgm:spPr>
        <a:xfrm>
          <a:off x="157248" y="3069034"/>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Vairuotojas</a:t>
          </a:r>
        </a:p>
      </dgm:t>
    </dgm:pt>
    <dgm:pt modelId="{6A1C42F4-7469-4B4E-8FD6-CF032E53E89B}" type="parTrans" cxnId="{002EB3DC-665D-4797-AE4A-FF14D625B903}">
      <dgm:prSet/>
      <dgm:spPr>
        <a:xfrm>
          <a:off x="65613" y="2507007"/>
          <a:ext cx="91634" cy="714751"/>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D5905B14-22C6-408A-A3D2-B6811A49D40A}" type="sibTrans" cxnId="{002EB3DC-665D-4797-AE4A-FF14D625B903}">
      <dgm:prSet/>
      <dgm:spPr/>
      <dgm:t>
        <a:bodyPr/>
        <a:lstStyle/>
        <a:p>
          <a:endParaRPr lang="lt-LT"/>
        </a:p>
      </dgm:t>
    </dgm:pt>
    <dgm:pt modelId="{66A67AC6-B835-49A9-A395-F82E55CF30D9}">
      <dgm:prSet/>
      <dgm:spPr>
        <a:xfrm>
          <a:off x="175061" y="34908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Vairuotojas</a:t>
          </a:r>
        </a:p>
      </dgm:t>
    </dgm:pt>
    <dgm:pt modelId="{D6DBC2DC-C50A-45D8-945A-B476A98371C6}" type="parTrans" cxnId="{14C876A6-87AB-47AE-BAAF-83CD32244FA8}">
      <dgm:prSet/>
      <dgm:spPr>
        <a:xfrm>
          <a:off x="65613" y="2507007"/>
          <a:ext cx="109448" cy="1136613"/>
        </a:xfrm>
        <a:custGeom>
          <a:avLst/>
          <a:gdLst/>
          <a:ahLst/>
          <a:cxnLst/>
          <a:rect l="0" t="0" r="0" b="0"/>
          <a:pathLst>
            <a:path>
              <a:moveTo>
                <a:pt x="0" y="0"/>
              </a:moveTo>
              <a:lnTo>
                <a:pt x="0" y="1136613"/>
              </a:lnTo>
              <a:lnTo>
                <a:pt x="109448" y="11366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99E9C3F6-C86D-42F3-89FF-33F93C51F2ED}" type="sibTrans" cxnId="{14C876A6-87AB-47AE-BAAF-83CD32244FA8}">
      <dgm:prSet/>
      <dgm:spPr/>
      <dgm:t>
        <a:bodyPr/>
        <a:lstStyle/>
        <a:p>
          <a:endParaRPr lang="lt-LT"/>
        </a:p>
      </dgm:t>
    </dgm:pt>
    <dgm:pt modelId="{D557AAC0-D43B-4B7F-9A11-2A0FC108D0D1}">
      <dgm:prSet/>
      <dgm:spPr>
        <a:xfrm>
          <a:off x="4592373"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Šeštokų - Krosnos įrenginių prižiūrėtojas</a:t>
          </a:r>
        </a:p>
      </dgm:t>
    </dgm:pt>
    <dgm:pt modelId="{9CB34144-F96D-4A62-89FA-3CBA7144601A}" type="parTrans" cxnId="{AC357F8B-4625-403E-A146-C6D69AA01C8D}">
      <dgm:prSet/>
      <dgm:spPr>
        <a:xfrm>
          <a:off x="4158635" y="2507007"/>
          <a:ext cx="739187" cy="128288"/>
        </a:xfrm>
        <a:custGeom>
          <a:avLst/>
          <a:gdLst/>
          <a:ahLst/>
          <a:cxnLst/>
          <a:rect l="0" t="0" r="0" b="0"/>
          <a:pathLst>
            <a:path>
              <a:moveTo>
                <a:pt x="0" y="0"/>
              </a:moveTo>
              <a:lnTo>
                <a:pt x="0" y="64144"/>
              </a:lnTo>
              <a:lnTo>
                <a:pt x="739187" y="64144"/>
              </a:lnTo>
              <a:lnTo>
                <a:pt x="739187"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F182CE5B-9506-462A-A093-3E5D4BFAEAE6}" type="sibTrans" cxnId="{AC357F8B-4625-403E-A146-C6D69AA01C8D}">
      <dgm:prSet/>
      <dgm:spPr/>
      <dgm:t>
        <a:bodyPr/>
        <a:lstStyle/>
        <a:p>
          <a:endParaRPr lang="lt-LT"/>
        </a:p>
      </dgm:t>
    </dgm:pt>
    <dgm:pt modelId="{9DDB2E1F-4344-41B0-A7CD-31B55F096226}">
      <dgm:prSet/>
      <dgm:spPr>
        <a:xfrm>
          <a:off x="896435" y="3936510"/>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Valytoja</a:t>
          </a:r>
        </a:p>
      </dgm:t>
    </dgm:pt>
    <dgm:pt modelId="{C829D1A8-037B-4A2A-9049-1F818C977845}" type="sibTrans" cxnId="{6684892F-342F-4B37-B805-8865DC56CB0B}">
      <dgm:prSet/>
      <dgm:spPr/>
      <dgm:t>
        <a:bodyPr/>
        <a:lstStyle/>
        <a:p>
          <a:endParaRPr lang="lt-LT"/>
        </a:p>
      </dgm:t>
    </dgm:pt>
    <dgm:pt modelId="{4F855C86-1D37-45B9-88CB-7E6D3159B0F2}" type="parTrans" cxnId="{6684892F-342F-4B37-B805-8865DC56CB0B}">
      <dgm:prSet/>
      <dgm:spPr>
        <a:xfrm>
          <a:off x="804800" y="2507007"/>
          <a:ext cx="91634" cy="1582227"/>
        </a:xfrm>
        <a:custGeom>
          <a:avLst/>
          <a:gdLst/>
          <a:ahLst/>
          <a:cxnLst/>
          <a:rect l="0" t="0" r="0" b="0"/>
          <a:pathLst>
            <a:path>
              <a:moveTo>
                <a:pt x="0" y="0"/>
              </a:moveTo>
              <a:lnTo>
                <a:pt x="0" y="1582227"/>
              </a:lnTo>
              <a:lnTo>
                <a:pt x="91634" y="1582227"/>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CCDFCB7B-49E3-49BD-ACFC-B92D8AAB4494}">
      <dgm:prSet/>
      <dgm:spPr>
        <a:xfrm>
          <a:off x="4592373"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Administratorė</a:t>
          </a:r>
        </a:p>
      </dgm:t>
    </dgm:pt>
    <dgm:pt modelId="{59C7458B-8127-4AEF-B460-24F3BC023B51}" type="parTrans" cxnId="{F3787D8B-341A-42E2-8ED6-1DD4F85E8C83}">
      <dgm:prSet/>
      <dgm:spPr>
        <a:xfrm>
          <a:off x="4005910" y="2073269"/>
          <a:ext cx="891912" cy="128288"/>
        </a:xfrm>
        <a:custGeom>
          <a:avLst/>
          <a:gdLst/>
          <a:ahLst/>
          <a:cxnLst/>
          <a:rect l="0" t="0" r="0" b="0"/>
          <a:pathLst>
            <a:path>
              <a:moveTo>
                <a:pt x="0" y="0"/>
              </a:moveTo>
              <a:lnTo>
                <a:pt x="0" y="64144"/>
              </a:lnTo>
              <a:lnTo>
                <a:pt x="891912" y="64144"/>
              </a:lnTo>
              <a:lnTo>
                <a:pt x="891912"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D15614B1-EBDD-43A9-B167-0CF2ED62612E}" type="sibTrans" cxnId="{F3787D8B-341A-42E2-8ED6-1DD4F85E8C83}">
      <dgm:prSet/>
      <dgm:spPr/>
      <dgm:t>
        <a:bodyPr/>
        <a:lstStyle/>
        <a:p>
          <a:endParaRPr lang="lt-LT"/>
        </a:p>
      </dgm:t>
    </dgm:pt>
    <dgm:pt modelId="{BAAA4334-E280-4D1C-BFD5-D4F3153167C0}">
      <dgm:prSet/>
      <dgm:spPr>
        <a:xfrm>
          <a:off x="6809936" y="2635296"/>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Elektrikas</a:t>
          </a:r>
        </a:p>
      </dgm:t>
    </dgm:pt>
    <dgm:pt modelId="{992401FE-9460-4E43-AB28-7599DAE73271}" type="parTrans" cxnId="{BCC1DDF2-621A-4A0E-874A-9150BF237D48}">
      <dgm:prSet/>
      <dgm:spPr>
        <a:xfrm>
          <a:off x="6718301" y="2507007"/>
          <a:ext cx="91634" cy="281013"/>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05CC0582-DE74-4DF4-91F1-AAFE0901C81E}" type="sibTrans" cxnId="{BCC1DDF2-621A-4A0E-874A-9150BF237D48}">
      <dgm:prSet/>
      <dgm:spPr/>
      <dgm:t>
        <a:bodyPr/>
        <a:lstStyle/>
        <a:p>
          <a:endParaRPr lang="lt-LT"/>
        </a:p>
      </dgm:t>
    </dgm:pt>
    <dgm:pt modelId="{A94C7C80-1783-4FE7-A8AF-644A8B272194}">
      <dgm:prSet/>
      <dgm:spPr>
        <a:xfrm>
          <a:off x="6657211" y="2201558"/>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Administratorius</a:t>
          </a:r>
        </a:p>
      </dgm:t>
    </dgm:pt>
    <dgm:pt modelId="{3459FCB3-D750-433F-8276-FFC5EA136FC2}" type="parTrans" cxnId="{3F8FBEF0-16F4-42BD-9969-C0BAF0BAA7CE}">
      <dgm:prSet/>
      <dgm:spPr>
        <a:xfrm>
          <a:off x="4005910" y="2073269"/>
          <a:ext cx="2956750" cy="128288"/>
        </a:xfrm>
        <a:custGeom>
          <a:avLst/>
          <a:gdLst/>
          <a:ahLst/>
          <a:cxnLst/>
          <a:rect l="0" t="0" r="0" b="0"/>
          <a:pathLst>
            <a:path>
              <a:moveTo>
                <a:pt x="0" y="0"/>
              </a:moveTo>
              <a:lnTo>
                <a:pt x="0" y="64144"/>
              </a:lnTo>
              <a:lnTo>
                <a:pt x="2956750" y="64144"/>
              </a:lnTo>
              <a:lnTo>
                <a:pt x="2956750" y="128288"/>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5B94C590-F009-45B5-BF90-4E6F654DB1DA}" type="sibTrans" cxnId="{3F8FBEF0-16F4-42BD-9969-C0BAF0BAA7CE}">
      <dgm:prSet/>
      <dgm:spPr/>
      <dgm:t>
        <a:bodyPr/>
        <a:lstStyle/>
        <a:p>
          <a:endParaRPr lang="lt-LT"/>
        </a:p>
      </dgm:t>
    </dgm:pt>
    <dgm:pt modelId="{1793B252-01D5-4AE7-9502-7403B0B84F8E}">
      <dgm:prSet/>
      <dgm:spPr>
        <a:xfrm>
          <a:off x="6809936" y="3069034"/>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Stalius</a:t>
          </a:r>
        </a:p>
      </dgm:t>
    </dgm:pt>
    <dgm:pt modelId="{F5E7B488-7655-4D15-852B-E12B3A346EA1}" type="parTrans" cxnId="{5240368F-9519-41E5-AACE-20EC3BCFAE4E}">
      <dgm:prSet/>
      <dgm:spPr>
        <a:xfrm>
          <a:off x="6718301" y="2507007"/>
          <a:ext cx="91634" cy="714751"/>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B2F08967-4533-453E-905C-D7371075B68A}" type="sibTrans" cxnId="{5240368F-9519-41E5-AACE-20EC3BCFAE4E}">
      <dgm:prSet/>
      <dgm:spPr/>
      <dgm:t>
        <a:bodyPr/>
        <a:lstStyle/>
        <a:p>
          <a:endParaRPr lang="lt-LT"/>
        </a:p>
      </dgm:t>
    </dgm:pt>
    <dgm:pt modelId="{541CF3F0-34FA-4BC2-810A-8A944E81DD34}">
      <dgm:prSet/>
      <dgm:spPr>
        <a:xfrm>
          <a:off x="6809936" y="3502772"/>
          <a:ext cx="610898" cy="3054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a:solidFill>
                <a:sysClr val="windowText" lastClr="000000"/>
              </a:solidFill>
              <a:latin typeface="Calibri"/>
              <a:ea typeface="+mn-ea"/>
              <a:cs typeface="+mn-cs"/>
            </a:rPr>
            <a:t>Santechnikas</a:t>
          </a:r>
        </a:p>
      </dgm:t>
    </dgm:pt>
    <dgm:pt modelId="{00181E1E-8BC9-4F38-A85B-ED3A12A27558}" type="parTrans" cxnId="{E0A473BB-F607-462A-A5F0-6E8BA2AA7DBE}">
      <dgm:prSet/>
      <dgm:spPr>
        <a:xfrm>
          <a:off x="6718301" y="2507007"/>
          <a:ext cx="91634" cy="1148489"/>
        </a:xfrm>
        <a:custGeom>
          <a:avLst/>
          <a:gdLst/>
          <a:ahLst/>
          <a:cxnLst/>
          <a:rect l="0" t="0" r="0" b="0"/>
          <a:pathLst>
            <a:path>
              <a:moveTo>
                <a:pt x="0" y="0"/>
              </a:moveTo>
              <a:lnTo>
                <a:pt x="0" y="1148489"/>
              </a:lnTo>
              <a:lnTo>
                <a:pt x="91634" y="114848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lt-LT"/>
        </a:p>
      </dgm:t>
    </dgm:pt>
    <dgm:pt modelId="{C7255DDB-EDED-407A-86CE-14B3C8C2B45D}" type="sibTrans" cxnId="{E0A473BB-F607-462A-A5F0-6E8BA2AA7DBE}">
      <dgm:prSet/>
      <dgm:spPr/>
      <dgm:t>
        <a:bodyPr/>
        <a:lstStyle/>
        <a:p>
          <a:endParaRPr lang="lt-LT"/>
        </a:p>
      </dgm:t>
    </dgm:pt>
    <dgm:pt modelId="{9E51C6AD-94C5-4BDD-9C25-329B6D62AC16}" type="pres">
      <dgm:prSet presAssocID="{E68E2A60-12DE-45BC-B302-FB978A662556}" presName="hierChild1" presStyleCnt="0">
        <dgm:presLayoutVars>
          <dgm:orgChart val="1"/>
          <dgm:chPref val="1"/>
          <dgm:dir/>
          <dgm:animOne val="branch"/>
          <dgm:animLvl val="lvl"/>
          <dgm:resizeHandles/>
        </dgm:presLayoutVars>
      </dgm:prSet>
      <dgm:spPr/>
      <dgm:t>
        <a:bodyPr/>
        <a:lstStyle/>
        <a:p>
          <a:endParaRPr lang="lt-LT"/>
        </a:p>
      </dgm:t>
    </dgm:pt>
    <dgm:pt modelId="{431156AB-E1DF-4F35-A0CC-D6613B91747A}" type="pres">
      <dgm:prSet presAssocID="{C57A71A4-B142-42F6-B5EF-D8AAEDFE3922}" presName="hierRoot1" presStyleCnt="0">
        <dgm:presLayoutVars>
          <dgm:hierBranch val="init"/>
        </dgm:presLayoutVars>
      </dgm:prSet>
      <dgm:spPr/>
    </dgm:pt>
    <dgm:pt modelId="{BE39B95E-B608-4199-9E15-211C9ACE7BE7}" type="pres">
      <dgm:prSet presAssocID="{C57A71A4-B142-42F6-B5EF-D8AAEDFE3922}" presName="rootComposite1" presStyleCnt="0"/>
      <dgm:spPr/>
    </dgm:pt>
    <dgm:pt modelId="{9A966DDE-BAEE-4C9C-87A7-18EC5C503748}" type="pres">
      <dgm:prSet presAssocID="{C57A71A4-B142-42F6-B5EF-D8AAEDFE3922}" presName="rootText1" presStyleLbl="node0" presStyleIdx="0" presStyleCnt="1">
        <dgm:presLayoutVars>
          <dgm:chPref val="3"/>
        </dgm:presLayoutVars>
      </dgm:prSet>
      <dgm:spPr/>
      <dgm:t>
        <a:bodyPr/>
        <a:lstStyle/>
        <a:p>
          <a:endParaRPr lang="lt-LT"/>
        </a:p>
      </dgm:t>
    </dgm:pt>
    <dgm:pt modelId="{42C3552E-E0AD-4C30-B634-BAB2006871F0}" type="pres">
      <dgm:prSet presAssocID="{C57A71A4-B142-42F6-B5EF-D8AAEDFE3922}" presName="rootConnector1" presStyleLbl="node1" presStyleIdx="0" presStyleCnt="0"/>
      <dgm:spPr/>
      <dgm:t>
        <a:bodyPr/>
        <a:lstStyle/>
        <a:p>
          <a:endParaRPr lang="lt-LT"/>
        </a:p>
      </dgm:t>
    </dgm:pt>
    <dgm:pt modelId="{0FB77FDA-E815-4552-B53A-BD8BE8A73122}" type="pres">
      <dgm:prSet presAssocID="{C57A71A4-B142-42F6-B5EF-D8AAEDFE3922}" presName="hierChild2" presStyleCnt="0"/>
      <dgm:spPr/>
    </dgm:pt>
    <dgm:pt modelId="{742FF692-9E4D-4220-AADA-7CCE8B916629}" type="pres">
      <dgm:prSet presAssocID="{EA5142B3-0D16-41E2-8A9D-A92C4E919B16}" presName="Name37" presStyleLbl="parChTrans1D2" presStyleIdx="0" presStyleCnt="1"/>
      <dgm:spPr/>
      <dgm:t>
        <a:bodyPr/>
        <a:lstStyle/>
        <a:p>
          <a:endParaRPr lang="lt-LT"/>
        </a:p>
      </dgm:t>
    </dgm:pt>
    <dgm:pt modelId="{584CB1B8-33F5-425D-BB1B-ADC6D19A6AD5}" type="pres">
      <dgm:prSet presAssocID="{2307824A-1362-4A64-86E6-F2F1B9D75AAA}" presName="hierRoot2" presStyleCnt="0">
        <dgm:presLayoutVars>
          <dgm:hierBranch val="init"/>
        </dgm:presLayoutVars>
      </dgm:prSet>
      <dgm:spPr/>
    </dgm:pt>
    <dgm:pt modelId="{1C8589D1-95C0-4B29-B89B-464703035F4A}" type="pres">
      <dgm:prSet presAssocID="{2307824A-1362-4A64-86E6-F2F1B9D75AAA}" presName="rootComposite" presStyleCnt="0"/>
      <dgm:spPr/>
    </dgm:pt>
    <dgm:pt modelId="{36529359-3558-4560-821E-8D5E51E54726}" type="pres">
      <dgm:prSet presAssocID="{2307824A-1362-4A64-86E6-F2F1B9D75AAA}" presName="rootText" presStyleLbl="node2" presStyleIdx="0" presStyleCnt="1">
        <dgm:presLayoutVars>
          <dgm:chPref val="3"/>
        </dgm:presLayoutVars>
      </dgm:prSet>
      <dgm:spPr/>
      <dgm:t>
        <a:bodyPr/>
        <a:lstStyle/>
        <a:p>
          <a:endParaRPr lang="lt-LT"/>
        </a:p>
      </dgm:t>
    </dgm:pt>
    <dgm:pt modelId="{EF7855AA-A924-4956-9B8E-9C7E6624C340}" type="pres">
      <dgm:prSet presAssocID="{2307824A-1362-4A64-86E6-F2F1B9D75AAA}" presName="rootConnector" presStyleLbl="node2" presStyleIdx="0" presStyleCnt="1"/>
      <dgm:spPr/>
      <dgm:t>
        <a:bodyPr/>
        <a:lstStyle/>
        <a:p>
          <a:endParaRPr lang="lt-LT"/>
        </a:p>
      </dgm:t>
    </dgm:pt>
    <dgm:pt modelId="{602D5A96-47C6-435A-B953-9AB273401979}" type="pres">
      <dgm:prSet presAssocID="{2307824A-1362-4A64-86E6-F2F1B9D75AAA}" presName="hierChild4" presStyleCnt="0"/>
      <dgm:spPr/>
    </dgm:pt>
    <dgm:pt modelId="{632FF80D-B0E7-4C6F-A846-563099CCD788}" type="pres">
      <dgm:prSet presAssocID="{FDD6E15F-E463-43F1-854D-E56C0C152B3F}" presName="Name37" presStyleLbl="parChTrans1D3" presStyleIdx="0" presStyleCnt="1"/>
      <dgm:spPr/>
      <dgm:t>
        <a:bodyPr/>
        <a:lstStyle/>
        <a:p>
          <a:endParaRPr lang="lt-LT"/>
        </a:p>
      </dgm:t>
    </dgm:pt>
    <dgm:pt modelId="{920E2376-70CC-416E-9E17-0DAE72FCBF82}" type="pres">
      <dgm:prSet presAssocID="{B185F805-415F-4370-AE32-37A8304F2D1E}" presName="hierRoot2" presStyleCnt="0">
        <dgm:presLayoutVars>
          <dgm:hierBranch val="init"/>
        </dgm:presLayoutVars>
      </dgm:prSet>
      <dgm:spPr/>
    </dgm:pt>
    <dgm:pt modelId="{2540D084-B995-44BA-ABDA-826BBB366660}" type="pres">
      <dgm:prSet presAssocID="{B185F805-415F-4370-AE32-37A8304F2D1E}" presName="rootComposite" presStyleCnt="0"/>
      <dgm:spPr/>
    </dgm:pt>
    <dgm:pt modelId="{E764571B-133A-4C23-B60E-3E7BA0590B12}" type="pres">
      <dgm:prSet presAssocID="{B185F805-415F-4370-AE32-37A8304F2D1E}" presName="rootText" presStyleLbl="node3" presStyleIdx="0" presStyleCnt="1">
        <dgm:presLayoutVars>
          <dgm:chPref val="3"/>
        </dgm:presLayoutVars>
      </dgm:prSet>
      <dgm:spPr/>
      <dgm:t>
        <a:bodyPr/>
        <a:lstStyle/>
        <a:p>
          <a:endParaRPr lang="lt-LT"/>
        </a:p>
      </dgm:t>
    </dgm:pt>
    <dgm:pt modelId="{017F9A30-6DBC-42D2-842E-4E4134F4B0A0}" type="pres">
      <dgm:prSet presAssocID="{B185F805-415F-4370-AE32-37A8304F2D1E}" presName="rootConnector" presStyleLbl="node3" presStyleIdx="0" presStyleCnt="1"/>
      <dgm:spPr/>
      <dgm:t>
        <a:bodyPr/>
        <a:lstStyle/>
        <a:p>
          <a:endParaRPr lang="lt-LT"/>
        </a:p>
      </dgm:t>
    </dgm:pt>
    <dgm:pt modelId="{C505E52E-21F5-4C8E-9B68-3A99E731693E}" type="pres">
      <dgm:prSet presAssocID="{B185F805-415F-4370-AE32-37A8304F2D1E}" presName="hierChild4" presStyleCnt="0"/>
      <dgm:spPr/>
    </dgm:pt>
    <dgm:pt modelId="{459DB265-A9B2-4043-9929-A426C0CDCDF7}" type="pres">
      <dgm:prSet presAssocID="{7690C844-1F9A-41ED-BD09-833A2306D549}" presName="Name37" presStyleLbl="parChTrans1D4" presStyleIdx="0" presStyleCnt="30"/>
      <dgm:spPr/>
      <dgm:t>
        <a:bodyPr/>
        <a:lstStyle/>
        <a:p>
          <a:endParaRPr lang="lt-LT"/>
        </a:p>
      </dgm:t>
    </dgm:pt>
    <dgm:pt modelId="{A289031B-179A-4072-A2BC-67F9836D2CC2}" type="pres">
      <dgm:prSet presAssocID="{756A6731-E0B7-4696-B69D-D4B875F6129F}" presName="hierRoot2" presStyleCnt="0">
        <dgm:presLayoutVars>
          <dgm:hierBranch val="init"/>
        </dgm:presLayoutVars>
      </dgm:prSet>
      <dgm:spPr/>
    </dgm:pt>
    <dgm:pt modelId="{6D78B6B6-6BCE-4AF9-A161-60B83AEE54EB}" type="pres">
      <dgm:prSet presAssocID="{756A6731-E0B7-4696-B69D-D4B875F6129F}" presName="rootComposite" presStyleCnt="0"/>
      <dgm:spPr/>
    </dgm:pt>
    <dgm:pt modelId="{4ADF8F31-91CE-41DF-93B9-36A3E5F3FABC}" type="pres">
      <dgm:prSet presAssocID="{756A6731-E0B7-4696-B69D-D4B875F6129F}" presName="rootText" presStyleLbl="node4" presStyleIdx="0" presStyleCnt="30">
        <dgm:presLayoutVars>
          <dgm:chPref val="3"/>
        </dgm:presLayoutVars>
      </dgm:prSet>
      <dgm:spPr/>
      <dgm:t>
        <a:bodyPr/>
        <a:lstStyle/>
        <a:p>
          <a:endParaRPr lang="lt-LT"/>
        </a:p>
      </dgm:t>
    </dgm:pt>
    <dgm:pt modelId="{09C13178-C0DD-418A-BCC2-2DCD3A4E2DEA}" type="pres">
      <dgm:prSet presAssocID="{756A6731-E0B7-4696-B69D-D4B875F6129F}" presName="rootConnector" presStyleLbl="node4" presStyleIdx="0" presStyleCnt="30"/>
      <dgm:spPr/>
      <dgm:t>
        <a:bodyPr/>
        <a:lstStyle/>
        <a:p>
          <a:endParaRPr lang="lt-LT"/>
        </a:p>
      </dgm:t>
    </dgm:pt>
    <dgm:pt modelId="{CC0A3341-D283-4A41-9B16-9EA72501E59B}" type="pres">
      <dgm:prSet presAssocID="{756A6731-E0B7-4696-B69D-D4B875F6129F}" presName="hierChild4" presStyleCnt="0"/>
      <dgm:spPr/>
    </dgm:pt>
    <dgm:pt modelId="{BA18BB30-95A0-4026-B361-6C55C99D0683}" type="pres">
      <dgm:prSet presAssocID="{CF39EF41-D6C3-4D77-A57D-3A07D74FEAFA}" presName="Name37" presStyleLbl="parChTrans1D4" presStyleIdx="1" presStyleCnt="30"/>
      <dgm:spPr/>
      <dgm:t>
        <a:bodyPr/>
        <a:lstStyle/>
        <a:p>
          <a:endParaRPr lang="lt-LT"/>
        </a:p>
      </dgm:t>
    </dgm:pt>
    <dgm:pt modelId="{9B7C08D5-E134-465F-A1F8-36D7CABC92F0}" type="pres">
      <dgm:prSet presAssocID="{DED5F0F8-0CE2-4FB4-9BB0-D4AC8D02160B}" presName="hierRoot2" presStyleCnt="0">
        <dgm:presLayoutVars>
          <dgm:hierBranch val="init"/>
        </dgm:presLayoutVars>
      </dgm:prSet>
      <dgm:spPr/>
    </dgm:pt>
    <dgm:pt modelId="{9C8DAE3B-EC11-495F-8451-E5871F069442}" type="pres">
      <dgm:prSet presAssocID="{DED5F0F8-0CE2-4FB4-9BB0-D4AC8D02160B}" presName="rootComposite" presStyleCnt="0"/>
      <dgm:spPr/>
    </dgm:pt>
    <dgm:pt modelId="{C7BC6131-E6D9-4B1A-A497-6D4F371905F8}" type="pres">
      <dgm:prSet presAssocID="{DED5F0F8-0CE2-4FB4-9BB0-D4AC8D02160B}" presName="rootText" presStyleLbl="node4" presStyleIdx="1" presStyleCnt="30">
        <dgm:presLayoutVars>
          <dgm:chPref val="3"/>
        </dgm:presLayoutVars>
      </dgm:prSet>
      <dgm:spPr/>
      <dgm:t>
        <a:bodyPr/>
        <a:lstStyle/>
        <a:p>
          <a:endParaRPr lang="lt-LT"/>
        </a:p>
      </dgm:t>
    </dgm:pt>
    <dgm:pt modelId="{D8E176AE-B3D8-4141-9F72-3882500C8487}" type="pres">
      <dgm:prSet presAssocID="{DED5F0F8-0CE2-4FB4-9BB0-D4AC8D02160B}" presName="rootConnector" presStyleLbl="node4" presStyleIdx="1" presStyleCnt="30"/>
      <dgm:spPr/>
      <dgm:t>
        <a:bodyPr/>
        <a:lstStyle/>
        <a:p>
          <a:endParaRPr lang="lt-LT"/>
        </a:p>
      </dgm:t>
    </dgm:pt>
    <dgm:pt modelId="{6B98C98A-A406-48A1-9BB5-7416098DADCB}" type="pres">
      <dgm:prSet presAssocID="{DED5F0F8-0CE2-4FB4-9BB0-D4AC8D02160B}" presName="hierChild4" presStyleCnt="0"/>
      <dgm:spPr/>
    </dgm:pt>
    <dgm:pt modelId="{656AB9E6-440D-49DF-8130-D96D9550ECE3}" type="pres">
      <dgm:prSet presAssocID="{F3E97743-71BA-4799-8EA4-14DF023061AC}" presName="Name37" presStyleLbl="parChTrans1D4" presStyleIdx="2" presStyleCnt="30"/>
      <dgm:spPr/>
      <dgm:t>
        <a:bodyPr/>
        <a:lstStyle/>
        <a:p>
          <a:endParaRPr lang="lt-LT"/>
        </a:p>
      </dgm:t>
    </dgm:pt>
    <dgm:pt modelId="{A1A2AE04-4532-48FE-A652-3F0C62A3AA01}" type="pres">
      <dgm:prSet presAssocID="{6023602B-4718-4503-B271-88ED571DE576}" presName="hierRoot2" presStyleCnt="0">
        <dgm:presLayoutVars>
          <dgm:hierBranch val="init"/>
        </dgm:presLayoutVars>
      </dgm:prSet>
      <dgm:spPr/>
    </dgm:pt>
    <dgm:pt modelId="{8063B8E3-EFB5-4AA7-8AFA-BCE83D7CA899}" type="pres">
      <dgm:prSet presAssocID="{6023602B-4718-4503-B271-88ED571DE576}" presName="rootComposite" presStyleCnt="0"/>
      <dgm:spPr/>
    </dgm:pt>
    <dgm:pt modelId="{A9CC336E-6B5D-409C-883B-3068E75D0862}" type="pres">
      <dgm:prSet presAssocID="{6023602B-4718-4503-B271-88ED571DE576}" presName="rootText" presStyleLbl="node4" presStyleIdx="2" presStyleCnt="30">
        <dgm:presLayoutVars>
          <dgm:chPref val="3"/>
        </dgm:presLayoutVars>
      </dgm:prSet>
      <dgm:spPr/>
      <dgm:t>
        <a:bodyPr/>
        <a:lstStyle/>
        <a:p>
          <a:endParaRPr lang="lt-LT"/>
        </a:p>
      </dgm:t>
    </dgm:pt>
    <dgm:pt modelId="{448BC292-1081-4394-B4CA-D873CD0B24DE}" type="pres">
      <dgm:prSet presAssocID="{6023602B-4718-4503-B271-88ED571DE576}" presName="rootConnector" presStyleLbl="node4" presStyleIdx="2" presStyleCnt="30"/>
      <dgm:spPr/>
      <dgm:t>
        <a:bodyPr/>
        <a:lstStyle/>
        <a:p>
          <a:endParaRPr lang="lt-LT"/>
        </a:p>
      </dgm:t>
    </dgm:pt>
    <dgm:pt modelId="{75F4E35B-84D7-4AA9-8559-5D9451321FB5}" type="pres">
      <dgm:prSet presAssocID="{6023602B-4718-4503-B271-88ED571DE576}" presName="hierChild4" presStyleCnt="0"/>
      <dgm:spPr/>
    </dgm:pt>
    <dgm:pt modelId="{052D3111-0FD0-445E-84FB-AEB395263A61}" type="pres">
      <dgm:prSet presAssocID="{6023602B-4718-4503-B271-88ED571DE576}" presName="hierChild5" presStyleCnt="0"/>
      <dgm:spPr/>
    </dgm:pt>
    <dgm:pt modelId="{435D5640-EAE0-4A16-BB68-214991F079D7}" type="pres">
      <dgm:prSet presAssocID="{6A1C42F4-7469-4B4E-8FD6-CF032E53E89B}" presName="Name37" presStyleLbl="parChTrans1D4" presStyleIdx="3" presStyleCnt="30"/>
      <dgm:spPr/>
      <dgm:t>
        <a:bodyPr/>
        <a:lstStyle/>
        <a:p>
          <a:endParaRPr lang="lt-LT"/>
        </a:p>
      </dgm:t>
    </dgm:pt>
    <dgm:pt modelId="{6737581E-DC6C-4ED3-8668-619FDABD8F14}" type="pres">
      <dgm:prSet presAssocID="{E3A45674-0F6D-4FB9-B644-44C8859923AE}" presName="hierRoot2" presStyleCnt="0">
        <dgm:presLayoutVars>
          <dgm:hierBranch val="init"/>
        </dgm:presLayoutVars>
      </dgm:prSet>
      <dgm:spPr/>
    </dgm:pt>
    <dgm:pt modelId="{0DA743B9-E837-44C3-A48C-AF21D1AEBA2B}" type="pres">
      <dgm:prSet presAssocID="{E3A45674-0F6D-4FB9-B644-44C8859923AE}" presName="rootComposite" presStyleCnt="0"/>
      <dgm:spPr/>
    </dgm:pt>
    <dgm:pt modelId="{6E45EE1B-3C04-48C8-AC82-C5C86355301E}" type="pres">
      <dgm:prSet presAssocID="{E3A45674-0F6D-4FB9-B644-44C8859923AE}" presName="rootText" presStyleLbl="node4" presStyleIdx="3" presStyleCnt="30">
        <dgm:presLayoutVars>
          <dgm:chPref val="3"/>
        </dgm:presLayoutVars>
      </dgm:prSet>
      <dgm:spPr/>
      <dgm:t>
        <a:bodyPr/>
        <a:lstStyle/>
        <a:p>
          <a:endParaRPr lang="lt-LT"/>
        </a:p>
      </dgm:t>
    </dgm:pt>
    <dgm:pt modelId="{6248EA4A-7E57-4137-8BE0-48B33F48F50F}" type="pres">
      <dgm:prSet presAssocID="{E3A45674-0F6D-4FB9-B644-44C8859923AE}" presName="rootConnector" presStyleLbl="node4" presStyleIdx="3" presStyleCnt="30"/>
      <dgm:spPr/>
      <dgm:t>
        <a:bodyPr/>
        <a:lstStyle/>
        <a:p>
          <a:endParaRPr lang="lt-LT"/>
        </a:p>
      </dgm:t>
    </dgm:pt>
    <dgm:pt modelId="{7B143601-4F3B-4726-A246-285448652872}" type="pres">
      <dgm:prSet presAssocID="{E3A45674-0F6D-4FB9-B644-44C8859923AE}" presName="hierChild4" presStyleCnt="0"/>
      <dgm:spPr/>
    </dgm:pt>
    <dgm:pt modelId="{FBC2C70F-E3C9-4CB4-8F42-CC20F495E1C3}" type="pres">
      <dgm:prSet presAssocID="{E3A45674-0F6D-4FB9-B644-44C8859923AE}" presName="hierChild5" presStyleCnt="0"/>
      <dgm:spPr/>
    </dgm:pt>
    <dgm:pt modelId="{E132CF6D-B986-4F78-9CAF-7E851645D23A}" type="pres">
      <dgm:prSet presAssocID="{D6DBC2DC-C50A-45D8-945A-B476A98371C6}" presName="Name37" presStyleLbl="parChTrans1D4" presStyleIdx="4" presStyleCnt="30"/>
      <dgm:spPr/>
      <dgm:t>
        <a:bodyPr/>
        <a:lstStyle/>
        <a:p>
          <a:endParaRPr lang="lt-LT"/>
        </a:p>
      </dgm:t>
    </dgm:pt>
    <dgm:pt modelId="{D921E58F-39A3-4ED0-B3E4-68233C8A7D03}" type="pres">
      <dgm:prSet presAssocID="{66A67AC6-B835-49A9-A395-F82E55CF30D9}" presName="hierRoot2" presStyleCnt="0">
        <dgm:presLayoutVars>
          <dgm:hierBranch val="init"/>
        </dgm:presLayoutVars>
      </dgm:prSet>
      <dgm:spPr/>
    </dgm:pt>
    <dgm:pt modelId="{8884C5BD-6493-4A45-B0A2-640C8576006B}" type="pres">
      <dgm:prSet presAssocID="{66A67AC6-B835-49A9-A395-F82E55CF30D9}" presName="rootComposite" presStyleCnt="0"/>
      <dgm:spPr/>
    </dgm:pt>
    <dgm:pt modelId="{E20A06AA-E878-4EBA-8B02-3E8D757B19A8}" type="pres">
      <dgm:prSet presAssocID="{66A67AC6-B835-49A9-A395-F82E55CF30D9}" presName="rootText" presStyleLbl="node4" presStyleIdx="4" presStyleCnt="30" custLinFactNeighborX="2916" custLinFactNeighborY="-3888">
        <dgm:presLayoutVars>
          <dgm:chPref val="3"/>
        </dgm:presLayoutVars>
      </dgm:prSet>
      <dgm:spPr/>
      <dgm:t>
        <a:bodyPr/>
        <a:lstStyle/>
        <a:p>
          <a:endParaRPr lang="lt-LT"/>
        </a:p>
      </dgm:t>
    </dgm:pt>
    <dgm:pt modelId="{EE10239C-898D-48FF-B77E-A241F9C114C6}" type="pres">
      <dgm:prSet presAssocID="{66A67AC6-B835-49A9-A395-F82E55CF30D9}" presName="rootConnector" presStyleLbl="node4" presStyleIdx="4" presStyleCnt="30"/>
      <dgm:spPr/>
      <dgm:t>
        <a:bodyPr/>
        <a:lstStyle/>
        <a:p>
          <a:endParaRPr lang="lt-LT"/>
        </a:p>
      </dgm:t>
    </dgm:pt>
    <dgm:pt modelId="{956EE1FF-CFEF-427C-AB26-D9CDA97414DF}" type="pres">
      <dgm:prSet presAssocID="{66A67AC6-B835-49A9-A395-F82E55CF30D9}" presName="hierChild4" presStyleCnt="0"/>
      <dgm:spPr/>
    </dgm:pt>
    <dgm:pt modelId="{56A07958-3D59-4501-A333-65EFF76AA6EA}" type="pres">
      <dgm:prSet presAssocID="{66A67AC6-B835-49A9-A395-F82E55CF30D9}" presName="hierChild5" presStyleCnt="0"/>
      <dgm:spPr/>
    </dgm:pt>
    <dgm:pt modelId="{6BE6F9B4-8758-4375-8D52-31AD8225FD16}" type="pres">
      <dgm:prSet presAssocID="{DED5F0F8-0CE2-4FB4-9BB0-D4AC8D02160B}" presName="hierChild5" presStyleCnt="0"/>
      <dgm:spPr/>
    </dgm:pt>
    <dgm:pt modelId="{7F8B5D30-EFCE-495E-AEEE-A0B492346CE2}" type="pres">
      <dgm:prSet presAssocID="{07BA30C4-3593-4E28-98EC-76A765B1FBF1}" presName="Name37" presStyleLbl="parChTrans1D4" presStyleIdx="5" presStyleCnt="30"/>
      <dgm:spPr/>
      <dgm:t>
        <a:bodyPr/>
        <a:lstStyle/>
        <a:p>
          <a:endParaRPr lang="lt-LT"/>
        </a:p>
      </dgm:t>
    </dgm:pt>
    <dgm:pt modelId="{8CB91959-5EBF-4542-8294-EBEA97D8A210}" type="pres">
      <dgm:prSet presAssocID="{7384D9E9-5BA2-4A7E-BCD6-AFAF6AB83AED}" presName="hierRoot2" presStyleCnt="0">
        <dgm:presLayoutVars>
          <dgm:hierBranch val="init"/>
        </dgm:presLayoutVars>
      </dgm:prSet>
      <dgm:spPr/>
    </dgm:pt>
    <dgm:pt modelId="{75645BEC-58C7-459B-9BAF-04587ADC1221}" type="pres">
      <dgm:prSet presAssocID="{7384D9E9-5BA2-4A7E-BCD6-AFAF6AB83AED}" presName="rootComposite" presStyleCnt="0"/>
      <dgm:spPr/>
    </dgm:pt>
    <dgm:pt modelId="{EBAAE3B9-D6A1-47E0-AE52-B0E08B9EA8F9}" type="pres">
      <dgm:prSet presAssocID="{7384D9E9-5BA2-4A7E-BCD6-AFAF6AB83AED}" presName="rootText" presStyleLbl="node4" presStyleIdx="5" presStyleCnt="30">
        <dgm:presLayoutVars>
          <dgm:chPref val="3"/>
        </dgm:presLayoutVars>
      </dgm:prSet>
      <dgm:spPr/>
      <dgm:t>
        <a:bodyPr/>
        <a:lstStyle/>
        <a:p>
          <a:endParaRPr lang="lt-LT"/>
        </a:p>
      </dgm:t>
    </dgm:pt>
    <dgm:pt modelId="{E6ECD7DE-DF60-4D89-AE1C-6A8C465EB554}" type="pres">
      <dgm:prSet presAssocID="{7384D9E9-5BA2-4A7E-BCD6-AFAF6AB83AED}" presName="rootConnector" presStyleLbl="node4" presStyleIdx="5" presStyleCnt="30"/>
      <dgm:spPr/>
      <dgm:t>
        <a:bodyPr/>
        <a:lstStyle/>
        <a:p>
          <a:endParaRPr lang="lt-LT"/>
        </a:p>
      </dgm:t>
    </dgm:pt>
    <dgm:pt modelId="{DF02397E-5971-4D44-8A66-0FCFC6D727A4}" type="pres">
      <dgm:prSet presAssocID="{7384D9E9-5BA2-4A7E-BCD6-AFAF6AB83AED}" presName="hierChild4" presStyleCnt="0"/>
      <dgm:spPr/>
    </dgm:pt>
    <dgm:pt modelId="{2AEEF6BA-8B9D-43BE-B62B-48AE3A16D644}" type="pres">
      <dgm:prSet presAssocID="{BEEACC84-F4FD-42EC-A9B6-536AA7C76CDA}" presName="Name37" presStyleLbl="parChTrans1D4" presStyleIdx="6" presStyleCnt="30"/>
      <dgm:spPr/>
      <dgm:t>
        <a:bodyPr/>
        <a:lstStyle/>
        <a:p>
          <a:endParaRPr lang="lt-LT"/>
        </a:p>
      </dgm:t>
    </dgm:pt>
    <dgm:pt modelId="{BFC70E44-826B-43DD-A791-E8F488933335}" type="pres">
      <dgm:prSet presAssocID="{8B493B86-A0EA-4650-8CC3-0EE82FCCD8CC}" presName="hierRoot2" presStyleCnt="0">
        <dgm:presLayoutVars>
          <dgm:hierBranch val="init"/>
        </dgm:presLayoutVars>
      </dgm:prSet>
      <dgm:spPr/>
    </dgm:pt>
    <dgm:pt modelId="{182E6092-B17D-4F8D-B5FA-D8F20BA52989}" type="pres">
      <dgm:prSet presAssocID="{8B493B86-A0EA-4650-8CC3-0EE82FCCD8CC}" presName="rootComposite" presStyleCnt="0"/>
      <dgm:spPr/>
    </dgm:pt>
    <dgm:pt modelId="{CB158C4B-1F38-418B-9331-6704B89DA2CD}" type="pres">
      <dgm:prSet presAssocID="{8B493B86-A0EA-4650-8CC3-0EE82FCCD8CC}" presName="rootText" presStyleLbl="node4" presStyleIdx="6" presStyleCnt="30">
        <dgm:presLayoutVars>
          <dgm:chPref val="3"/>
        </dgm:presLayoutVars>
      </dgm:prSet>
      <dgm:spPr/>
      <dgm:t>
        <a:bodyPr/>
        <a:lstStyle/>
        <a:p>
          <a:endParaRPr lang="lt-LT"/>
        </a:p>
      </dgm:t>
    </dgm:pt>
    <dgm:pt modelId="{995023F6-B510-4029-9EA8-CACF926EAB35}" type="pres">
      <dgm:prSet presAssocID="{8B493B86-A0EA-4650-8CC3-0EE82FCCD8CC}" presName="rootConnector" presStyleLbl="node4" presStyleIdx="6" presStyleCnt="30"/>
      <dgm:spPr/>
      <dgm:t>
        <a:bodyPr/>
        <a:lstStyle/>
        <a:p>
          <a:endParaRPr lang="lt-LT"/>
        </a:p>
      </dgm:t>
    </dgm:pt>
    <dgm:pt modelId="{6FC65A5F-9C57-4ABA-8EC1-CCF895570D1F}" type="pres">
      <dgm:prSet presAssocID="{8B493B86-A0EA-4650-8CC3-0EE82FCCD8CC}" presName="hierChild4" presStyleCnt="0"/>
      <dgm:spPr/>
    </dgm:pt>
    <dgm:pt modelId="{EAEEC549-402C-458D-A684-F26DD0B5ECF9}" type="pres">
      <dgm:prSet presAssocID="{8B493B86-A0EA-4650-8CC3-0EE82FCCD8CC}" presName="hierChild5" presStyleCnt="0"/>
      <dgm:spPr/>
    </dgm:pt>
    <dgm:pt modelId="{F804D13D-06E8-4F66-B38B-8166AE5A5FC8}" type="pres">
      <dgm:prSet presAssocID="{69A44285-8506-4C7E-A1E1-9EBB7B60C6DC}" presName="Name37" presStyleLbl="parChTrans1D4" presStyleIdx="7" presStyleCnt="30"/>
      <dgm:spPr/>
      <dgm:t>
        <a:bodyPr/>
        <a:lstStyle/>
        <a:p>
          <a:endParaRPr lang="lt-LT"/>
        </a:p>
      </dgm:t>
    </dgm:pt>
    <dgm:pt modelId="{96015DE6-0F37-4E43-9478-0BFF05C80E94}" type="pres">
      <dgm:prSet presAssocID="{09FBD470-5568-425E-906B-933D05472D51}" presName="hierRoot2" presStyleCnt="0">
        <dgm:presLayoutVars>
          <dgm:hierBranch val="init"/>
        </dgm:presLayoutVars>
      </dgm:prSet>
      <dgm:spPr/>
    </dgm:pt>
    <dgm:pt modelId="{84B028D9-3760-47BE-9713-2A67DC788739}" type="pres">
      <dgm:prSet presAssocID="{09FBD470-5568-425E-906B-933D05472D51}" presName="rootComposite" presStyleCnt="0"/>
      <dgm:spPr/>
    </dgm:pt>
    <dgm:pt modelId="{5FE01F1F-194E-4250-8614-19D0C14869D1}" type="pres">
      <dgm:prSet presAssocID="{09FBD470-5568-425E-906B-933D05472D51}" presName="rootText" presStyleLbl="node4" presStyleIdx="7" presStyleCnt="30">
        <dgm:presLayoutVars>
          <dgm:chPref val="3"/>
        </dgm:presLayoutVars>
      </dgm:prSet>
      <dgm:spPr/>
      <dgm:t>
        <a:bodyPr/>
        <a:lstStyle/>
        <a:p>
          <a:endParaRPr lang="lt-LT"/>
        </a:p>
      </dgm:t>
    </dgm:pt>
    <dgm:pt modelId="{D32897CD-832E-4727-9CAD-196C9484B5E5}" type="pres">
      <dgm:prSet presAssocID="{09FBD470-5568-425E-906B-933D05472D51}" presName="rootConnector" presStyleLbl="node4" presStyleIdx="7" presStyleCnt="30"/>
      <dgm:spPr/>
      <dgm:t>
        <a:bodyPr/>
        <a:lstStyle/>
        <a:p>
          <a:endParaRPr lang="lt-LT"/>
        </a:p>
      </dgm:t>
    </dgm:pt>
    <dgm:pt modelId="{84F2269A-2D25-4747-A044-2B0330C7ABF4}" type="pres">
      <dgm:prSet presAssocID="{09FBD470-5568-425E-906B-933D05472D51}" presName="hierChild4" presStyleCnt="0"/>
      <dgm:spPr/>
    </dgm:pt>
    <dgm:pt modelId="{E3D4D2B3-6CAD-414E-87C7-D6528741084E}" type="pres">
      <dgm:prSet presAssocID="{09FBD470-5568-425E-906B-933D05472D51}" presName="hierChild5" presStyleCnt="0"/>
      <dgm:spPr/>
    </dgm:pt>
    <dgm:pt modelId="{9CFED407-0482-4604-8BA9-75FC1FAC89B0}" type="pres">
      <dgm:prSet presAssocID="{B295634D-F0D8-469A-BE0B-999624CA1723}" presName="Name37" presStyleLbl="parChTrans1D4" presStyleIdx="8" presStyleCnt="30"/>
      <dgm:spPr/>
      <dgm:t>
        <a:bodyPr/>
        <a:lstStyle/>
        <a:p>
          <a:endParaRPr lang="lt-LT"/>
        </a:p>
      </dgm:t>
    </dgm:pt>
    <dgm:pt modelId="{387E3D06-6F26-4BFE-AB38-4F81961354A0}" type="pres">
      <dgm:prSet presAssocID="{DAFF0EE4-9599-465B-BFA9-D359692E5F69}" presName="hierRoot2" presStyleCnt="0">
        <dgm:presLayoutVars>
          <dgm:hierBranch val="init"/>
        </dgm:presLayoutVars>
      </dgm:prSet>
      <dgm:spPr/>
    </dgm:pt>
    <dgm:pt modelId="{29460203-C16F-467F-98F2-093171E33631}" type="pres">
      <dgm:prSet presAssocID="{DAFF0EE4-9599-465B-BFA9-D359692E5F69}" presName="rootComposite" presStyleCnt="0"/>
      <dgm:spPr/>
    </dgm:pt>
    <dgm:pt modelId="{5039A2BB-A16A-489B-85FC-91E824825B22}" type="pres">
      <dgm:prSet presAssocID="{DAFF0EE4-9599-465B-BFA9-D359692E5F69}" presName="rootText" presStyleLbl="node4" presStyleIdx="8" presStyleCnt="30">
        <dgm:presLayoutVars>
          <dgm:chPref val="3"/>
        </dgm:presLayoutVars>
      </dgm:prSet>
      <dgm:spPr/>
      <dgm:t>
        <a:bodyPr/>
        <a:lstStyle/>
        <a:p>
          <a:endParaRPr lang="lt-LT"/>
        </a:p>
      </dgm:t>
    </dgm:pt>
    <dgm:pt modelId="{41BB7D86-8932-49CF-A1C6-DC96D3A90D2D}" type="pres">
      <dgm:prSet presAssocID="{DAFF0EE4-9599-465B-BFA9-D359692E5F69}" presName="rootConnector" presStyleLbl="node4" presStyleIdx="8" presStyleCnt="30"/>
      <dgm:spPr/>
      <dgm:t>
        <a:bodyPr/>
        <a:lstStyle/>
        <a:p>
          <a:endParaRPr lang="lt-LT"/>
        </a:p>
      </dgm:t>
    </dgm:pt>
    <dgm:pt modelId="{0EDBD2BA-D5BA-47B0-AFF4-370BCFC7F952}" type="pres">
      <dgm:prSet presAssocID="{DAFF0EE4-9599-465B-BFA9-D359692E5F69}" presName="hierChild4" presStyleCnt="0"/>
      <dgm:spPr/>
    </dgm:pt>
    <dgm:pt modelId="{EE8CF451-5D40-44D0-B0D7-2291496C805C}" type="pres">
      <dgm:prSet presAssocID="{DAFF0EE4-9599-465B-BFA9-D359692E5F69}" presName="hierChild5" presStyleCnt="0"/>
      <dgm:spPr/>
    </dgm:pt>
    <dgm:pt modelId="{93C11915-98B1-4584-A272-D7F459C2AF56}" type="pres">
      <dgm:prSet presAssocID="{4F855C86-1D37-45B9-88CB-7E6D3159B0F2}" presName="Name37" presStyleLbl="parChTrans1D4" presStyleIdx="9" presStyleCnt="30"/>
      <dgm:spPr/>
      <dgm:t>
        <a:bodyPr/>
        <a:lstStyle/>
        <a:p>
          <a:endParaRPr lang="lt-LT"/>
        </a:p>
      </dgm:t>
    </dgm:pt>
    <dgm:pt modelId="{42C700C0-B4F2-494A-8F99-809BDAE951CF}" type="pres">
      <dgm:prSet presAssocID="{9DDB2E1F-4344-41B0-A7CD-31B55F096226}" presName="hierRoot2" presStyleCnt="0">
        <dgm:presLayoutVars>
          <dgm:hierBranch val="init"/>
        </dgm:presLayoutVars>
      </dgm:prSet>
      <dgm:spPr/>
    </dgm:pt>
    <dgm:pt modelId="{974E9A37-9157-45EF-B787-78883A0C860D}" type="pres">
      <dgm:prSet presAssocID="{9DDB2E1F-4344-41B0-A7CD-31B55F096226}" presName="rootComposite" presStyleCnt="0"/>
      <dgm:spPr/>
    </dgm:pt>
    <dgm:pt modelId="{3F692A23-434F-465A-B42E-5B6BA240B09F}" type="pres">
      <dgm:prSet presAssocID="{9DDB2E1F-4344-41B0-A7CD-31B55F096226}" presName="rootText" presStyleLbl="node4" presStyleIdx="9" presStyleCnt="30">
        <dgm:presLayoutVars>
          <dgm:chPref val="3"/>
        </dgm:presLayoutVars>
      </dgm:prSet>
      <dgm:spPr/>
      <dgm:t>
        <a:bodyPr/>
        <a:lstStyle/>
        <a:p>
          <a:endParaRPr lang="lt-LT"/>
        </a:p>
      </dgm:t>
    </dgm:pt>
    <dgm:pt modelId="{D1BDFF8D-B105-4100-BEAE-83897A39716D}" type="pres">
      <dgm:prSet presAssocID="{9DDB2E1F-4344-41B0-A7CD-31B55F096226}" presName="rootConnector" presStyleLbl="node4" presStyleIdx="9" presStyleCnt="30"/>
      <dgm:spPr/>
      <dgm:t>
        <a:bodyPr/>
        <a:lstStyle/>
        <a:p>
          <a:endParaRPr lang="lt-LT"/>
        </a:p>
      </dgm:t>
    </dgm:pt>
    <dgm:pt modelId="{D95125F6-A9C3-46A3-BC4F-DA51F95CB319}" type="pres">
      <dgm:prSet presAssocID="{9DDB2E1F-4344-41B0-A7CD-31B55F096226}" presName="hierChild4" presStyleCnt="0"/>
      <dgm:spPr/>
    </dgm:pt>
    <dgm:pt modelId="{67CB2A6E-CBD4-418C-91CF-CDAC96C5F76F}" type="pres">
      <dgm:prSet presAssocID="{9DDB2E1F-4344-41B0-A7CD-31B55F096226}" presName="hierChild5" presStyleCnt="0"/>
      <dgm:spPr/>
    </dgm:pt>
    <dgm:pt modelId="{24C52A27-32A5-456C-BEC9-B9DEB318A58E}" type="pres">
      <dgm:prSet presAssocID="{7384D9E9-5BA2-4A7E-BCD6-AFAF6AB83AED}" presName="hierChild5" presStyleCnt="0"/>
      <dgm:spPr/>
    </dgm:pt>
    <dgm:pt modelId="{79DD92E7-086B-46EA-9FF2-DEA4A9862435}" type="pres">
      <dgm:prSet presAssocID="{BEEC4A87-0631-4D84-B994-1CF32C6FC0C9}" presName="Name37" presStyleLbl="parChTrans1D4" presStyleIdx="10" presStyleCnt="30"/>
      <dgm:spPr/>
      <dgm:t>
        <a:bodyPr/>
        <a:lstStyle/>
        <a:p>
          <a:endParaRPr lang="lt-LT"/>
        </a:p>
      </dgm:t>
    </dgm:pt>
    <dgm:pt modelId="{DE8259CA-BC1C-4777-ACDA-5A45DC7588A0}" type="pres">
      <dgm:prSet presAssocID="{482228B4-AAAD-4810-AC16-8B0302CA3143}" presName="hierRoot2" presStyleCnt="0">
        <dgm:presLayoutVars>
          <dgm:hierBranch val="init"/>
        </dgm:presLayoutVars>
      </dgm:prSet>
      <dgm:spPr/>
    </dgm:pt>
    <dgm:pt modelId="{C0C05800-3BEE-4A40-8B3C-96FA5A744580}" type="pres">
      <dgm:prSet presAssocID="{482228B4-AAAD-4810-AC16-8B0302CA3143}" presName="rootComposite" presStyleCnt="0"/>
      <dgm:spPr/>
    </dgm:pt>
    <dgm:pt modelId="{854A85D8-586B-43F3-B8EF-B51DC2A6808B}" type="pres">
      <dgm:prSet presAssocID="{482228B4-AAAD-4810-AC16-8B0302CA3143}" presName="rootText" presStyleLbl="node4" presStyleIdx="10" presStyleCnt="30">
        <dgm:presLayoutVars>
          <dgm:chPref val="3"/>
        </dgm:presLayoutVars>
      </dgm:prSet>
      <dgm:spPr/>
      <dgm:t>
        <a:bodyPr/>
        <a:lstStyle/>
        <a:p>
          <a:endParaRPr lang="lt-LT"/>
        </a:p>
      </dgm:t>
    </dgm:pt>
    <dgm:pt modelId="{E6931323-48B9-4179-9C6C-BC9EB6AAF946}" type="pres">
      <dgm:prSet presAssocID="{482228B4-AAAD-4810-AC16-8B0302CA3143}" presName="rootConnector" presStyleLbl="node4" presStyleIdx="10" presStyleCnt="30"/>
      <dgm:spPr/>
      <dgm:t>
        <a:bodyPr/>
        <a:lstStyle/>
        <a:p>
          <a:endParaRPr lang="lt-LT"/>
        </a:p>
      </dgm:t>
    </dgm:pt>
    <dgm:pt modelId="{846068C3-D275-47F2-8E00-1A21C1B2C13B}" type="pres">
      <dgm:prSet presAssocID="{482228B4-AAAD-4810-AC16-8B0302CA3143}" presName="hierChild4" presStyleCnt="0"/>
      <dgm:spPr/>
    </dgm:pt>
    <dgm:pt modelId="{125E6BA0-0BB3-4CC9-AFC8-24481264004D}" type="pres">
      <dgm:prSet presAssocID="{3AFE7156-9AF4-424C-9E54-B1B799B5D59C}" presName="Name37" presStyleLbl="parChTrans1D4" presStyleIdx="11" presStyleCnt="30"/>
      <dgm:spPr/>
      <dgm:t>
        <a:bodyPr/>
        <a:lstStyle/>
        <a:p>
          <a:endParaRPr lang="lt-LT"/>
        </a:p>
      </dgm:t>
    </dgm:pt>
    <dgm:pt modelId="{1ADE7179-6703-437D-B437-A0046145AE0D}" type="pres">
      <dgm:prSet presAssocID="{DE40807C-E4CD-46E1-B9C7-9A679C8B5308}" presName="hierRoot2" presStyleCnt="0">
        <dgm:presLayoutVars>
          <dgm:hierBranch val="init"/>
        </dgm:presLayoutVars>
      </dgm:prSet>
      <dgm:spPr/>
    </dgm:pt>
    <dgm:pt modelId="{41CB57E4-1925-40F2-A2F4-DD8B70475144}" type="pres">
      <dgm:prSet presAssocID="{DE40807C-E4CD-46E1-B9C7-9A679C8B5308}" presName="rootComposite" presStyleCnt="0"/>
      <dgm:spPr/>
    </dgm:pt>
    <dgm:pt modelId="{80C2915E-7F24-4202-A85E-3B8EB0089445}" type="pres">
      <dgm:prSet presAssocID="{DE40807C-E4CD-46E1-B9C7-9A679C8B5308}" presName="rootText" presStyleLbl="node4" presStyleIdx="11" presStyleCnt="30">
        <dgm:presLayoutVars>
          <dgm:chPref val="3"/>
        </dgm:presLayoutVars>
      </dgm:prSet>
      <dgm:spPr/>
      <dgm:t>
        <a:bodyPr/>
        <a:lstStyle/>
        <a:p>
          <a:endParaRPr lang="lt-LT"/>
        </a:p>
      </dgm:t>
    </dgm:pt>
    <dgm:pt modelId="{DA2AE7B7-5B8C-4C5A-BD95-4C1B8BE15F38}" type="pres">
      <dgm:prSet presAssocID="{DE40807C-E4CD-46E1-B9C7-9A679C8B5308}" presName="rootConnector" presStyleLbl="node4" presStyleIdx="11" presStyleCnt="30"/>
      <dgm:spPr/>
      <dgm:t>
        <a:bodyPr/>
        <a:lstStyle/>
        <a:p>
          <a:endParaRPr lang="lt-LT"/>
        </a:p>
      </dgm:t>
    </dgm:pt>
    <dgm:pt modelId="{366D040A-9AFF-495D-9D65-A46B21E7A339}" type="pres">
      <dgm:prSet presAssocID="{DE40807C-E4CD-46E1-B9C7-9A679C8B5308}" presName="hierChild4" presStyleCnt="0"/>
      <dgm:spPr/>
    </dgm:pt>
    <dgm:pt modelId="{10E06BD2-059A-443A-9E57-00A6B98661DF}" type="pres">
      <dgm:prSet presAssocID="{14118A8A-5BE7-4548-8290-EA6CEFC511BC}" presName="Name37" presStyleLbl="parChTrans1D4" presStyleIdx="12" presStyleCnt="30"/>
      <dgm:spPr/>
      <dgm:t>
        <a:bodyPr/>
        <a:lstStyle/>
        <a:p>
          <a:endParaRPr lang="lt-LT"/>
        </a:p>
      </dgm:t>
    </dgm:pt>
    <dgm:pt modelId="{7BE1A33C-E776-405D-B0B9-40F3198A61FE}" type="pres">
      <dgm:prSet presAssocID="{8DF42F56-1712-4173-A1ED-0028DAFF4698}" presName="hierRoot2" presStyleCnt="0">
        <dgm:presLayoutVars>
          <dgm:hierBranch val="init"/>
        </dgm:presLayoutVars>
      </dgm:prSet>
      <dgm:spPr/>
    </dgm:pt>
    <dgm:pt modelId="{9CBF02CA-28DC-4D84-AAF1-F46C60CA4F71}" type="pres">
      <dgm:prSet presAssocID="{8DF42F56-1712-4173-A1ED-0028DAFF4698}" presName="rootComposite" presStyleCnt="0"/>
      <dgm:spPr/>
    </dgm:pt>
    <dgm:pt modelId="{6CED0603-9755-4900-B8D1-EA2C9C9EA6D7}" type="pres">
      <dgm:prSet presAssocID="{8DF42F56-1712-4173-A1ED-0028DAFF4698}" presName="rootText" presStyleLbl="node4" presStyleIdx="12" presStyleCnt="30">
        <dgm:presLayoutVars>
          <dgm:chPref val="3"/>
        </dgm:presLayoutVars>
      </dgm:prSet>
      <dgm:spPr/>
      <dgm:t>
        <a:bodyPr/>
        <a:lstStyle/>
        <a:p>
          <a:endParaRPr lang="lt-LT"/>
        </a:p>
      </dgm:t>
    </dgm:pt>
    <dgm:pt modelId="{5E3848A0-1903-49C3-A4C2-9EB68D2FD290}" type="pres">
      <dgm:prSet presAssocID="{8DF42F56-1712-4173-A1ED-0028DAFF4698}" presName="rootConnector" presStyleLbl="node4" presStyleIdx="12" presStyleCnt="30"/>
      <dgm:spPr/>
      <dgm:t>
        <a:bodyPr/>
        <a:lstStyle/>
        <a:p>
          <a:endParaRPr lang="lt-LT"/>
        </a:p>
      </dgm:t>
    </dgm:pt>
    <dgm:pt modelId="{15670B05-6EEC-4A12-95F6-7774AF60C03C}" type="pres">
      <dgm:prSet presAssocID="{8DF42F56-1712-4173-A1ED-0028DAFF4698}" presName="hierChild4" presStyleCnt="0"/>
      <dgm:spPr/>
    </dgm:pt>
    <dgm:pt modelId="{155B58F2-B515-4682-BD93-E5DDE4F37532}" type="pres">
      <dgm:prSet presAssocID="{8DF42F56-1712-4173-A1ED-0028DAFF4698}" presName="hierChild5" presStyleCnt="0"/>
      <dgm:spPr/>
    </dgm:pt>
    <dgm:pt modelId="{92B48E97-D78B-409A-8DA9-01EE99CAFF02}" type="pres">
      <dgm:prSet presAssocID="{DE40807C-E4CD-46E1-B9C7-9A679C8B5308}" presName="hierChild5" presStyleCnt="0"/>
      <dgm:spPr/>
    </dgm:pt>
    <dgm:pt modelId="{73E1627A-55E1-4A4A-8716-C7F42853B65E}" type="pres">
      <dgm:prSet presAssocID="{175AD659-143C-4F19-8B76-C458F2332577}" presName="Name37" presStyleLbl="parChTrans1D4" presStyleIdx="13" presStyleCnt="30"/>
      <dgm:spPr/>
      <dgm:t>
        <a:bodyPr/>
        <a:lstStyle/>
        <a:p>
          <a:endParaRPr lang="lt-LT"/>
        </a:p>
      </dgm:t>
    </dgm:pt>
    <dgm:pt modelId="{EAC1ED43-F49E-4A35-A392-3C9F11300747}" type="pres">
      <dgm:prSet presAssocID="{D4711F98-BA5E-41C2-97F0-B815D7754BFE}" presName="hierRoot2" presStyleCnt="0">
        <dgm:presLayoutVars>
          <dgm:hierBranch val="init"/>
        </dgm:presLayoutVars>
      </dgm:prSet>
      <dgm:spPr/>
    </dgm:pt>
    <dgm:pt modelId="{9338F423-2877-437A-8AFE-0724C4023802}" type="pres">
      <dgm:prSet presAssocID="{D4711F98-BA5E-41C2-97F0-B815D7754BFE}" presName="rootComposite" presStyleCnt="0"/>
      <dgm:spPr/>
    </dgm:pt>
    <dgm:pt modelId="{59901AAA-D7EC-47C6-A1BF-88D8AB427017}" type="pres">
      <dgm:prSet presAssocID="{D4711F98-BA5E-41C2-97F0-B815D7754BFE}" presName="rootText" presStyleLbl="node4" presStyleIdx="13" presStyleCnt="30">
        <dgm:presLayoutVars>
          <dgm:chPref val="3"/>
        </dgm:presLayoutVars>
      </dgm:prSet>
      <dgm:spPr/>
      <dgm:t>
        <a:bodyPr/>
        <a:lstStyle/>
        <a:p>
          <a:endParaRPr lang="lt-LT"/>
        </a:p>
      </dgm:t>
    </dgm:pt>
    <dgm:pt modelId="{2B581F11-FF90-4657-A07B-0B86932CF52E}" type="pres">
      <dgm:prSet presAssocID="{D4711F98-BA5E-41C2-97F0-B815D7754BFE}" presName="rootConnector" presStyleLbl="node4" presStyleIdx="13" presStyleCnt="30"/>
      <dgm:spPr/>
      <dgm:t>
        <a:bodyPr/>
        <a:lstStyle/>
        <a:p>
          <a:endParaRPr lang="lt-LT"/>
        </a:p>
      </dgm:t>
    </dgm:pt>
    <dgm:pt modelId="{8C4D12A4-890E-426D-8473-D1E80C0729A0}" type="pres">
      <dgm:prSet presAssocID="{D4711F98-BA5E-41C2-97F0-B815D7754BFE}" presName="hierChild4" presStyleCnt="0"/>
      <dgm:spPr/>
    </dgm:pt>
    <dgm:pt modelId="{9A10CD47-B7E1-4CD8-AC7E-61AC4CAB8AA4}" type="pres">
      <dgm:prSet presAssocID="{D4711F98-BA5E-41C2-97F0-B815D7754BFE}" presName="hierChild5" presStyleCnt="0"/>
      <dgm:spPr/>
    </dgm:pt>
    <dgm:pt modelId="{FDEBDBB9-8458-41FC-B5DD-1CABAD0D0F8A}" type="pres">
      <dgm:prSet presAssocID="{F35938EB-CCC4-4515-A6AD-54D424BD331B}" presName="Name37" presStyleLbl="parChTrans1D4" presStyleIdx="14" presStyleCnt="30"/>
      <dgm:spPr/>
      <dgm:t>
        <a:bodyPr/>
        <a:lstStyle/>
        <a:p>
          <a:endParaRPr lang="lt-LT"/>
        </a:p>
      </dgm:t>
    </dgm:pt>
    <dgm:pt modelId="{F75F548C-BC1D-4CE1-AD3B-948EFECAF987}" type="pres">
      <dgm:prSet presAssocID="{5EEEA32F-E7EE-49A1-8919-DBB80A3DD09D}" presName="hierRoot2" presStyleCnt="0">
        <dgm:presLayoutVars>
          <dgm:hierBranch val="init"/>
        </dgm:presLayoutVars>
      </dgm:prSet>
      <dgm:spPr/>
    </dgm:pt>
    <dgm:pt modelId="{82B7601E-DC2C-4CE4-9B09-4EE039CC4714}" type="pres">
      <dgm:prSet presAssocID="{5EEEA32F-E7EE-49A1-8919-DBB80A3DD09D}" presName="rootComposite" presStyleCnt="0"/>
      <dgm:spPr/>
    </dgm:pt>
    <dgm:pt modelId="{54E907E4-9E49-44DA-8E85-8C8E382837CB}" type="pres">
      <dgm:prSet presAssocID="{5EEEA32F-E7EE-49A1-8919-DBB80A3DD09D}" presName="rootText" presStyleLbl="node4" presStyleIdx="14" presStyleCnt="30">
        <dgm:presLayoutVars>
          <dgm:chPref val="3"/>
        </dgm:presLayoutVars>
      </dgm:prSet>
      <dgm:spPr/>
      <dgm:t>
        <a:bodyPr/>
        <a:lstStyle/>
        <a:p>
          <a:endParaRPr lang="lt-LT"/>
        </a:p>
      </dgm:t>
    </dgm:pt>
    <dgm:pt modelId="{5902AF4F-D1DE-4233-8A0A-CC5E42E3C436}" type="pres">
      <dgm:prSet presAssocID="{5EEEA32F-E7EE-49A1-8919-DBB80A3DD09D}" presName="rootConnector" presStyleLbl="node4" presStyleIdx="14" presStyleCnt="30"/>
      <dgm:spPr/>
      <dgm:t>
        <a:bodyPr/>
        <a:lstStyle/>
        <a:p>
          <a:endParaRPr lang="lt-LT"/>
        </a:p>
      </dgm:t>
    </dgm:pt>
    <dgm:pt modelId="{F988DB83-8729-4C57-AC0E-E1A2EBD0AA1B}" type="pres">
      <dgm:prSet presAssocID="{5EEEA32F-E7EE-49A1-8919-DBB80A3DD09D}" presName="hierChild4" presStyleCnt="0"/>
      <dgm:spPr/>
    </dgm:pt>
    <dgm:pt modelId="{F5FA84F5-C014-426D-A74D-B20F0313400F}" type="pres">
      <dgm:prSet presAssocID="{5EEEA32F-E7EE-49A1-8919-DBB80A3DD09D}" presName="hierChild5" presStyleCnt="0"/>
      <dgm:spPr/>
    </dgm:pt>
    <dgm:pt modelId="{C8721FAA-5DAB-4300-8A0A-C21D3F960D74}" type="pres">
      <dgm:prSet presAssocID="{A6C90355-DC1F-45CB-9B34-33BCAD635C17}" presName="Name37" presStyleLbl="parChTrans1D4" presStyleIdx="15" presStyleCnt="30"/>
      <dgm:spPr/>
      <dgm:t>
        <a:bodyPr/>
        <a:lstStyle/>
        <a:p>
          <a:endParaRPr lang="lt-LT"/>
        </a:p>
      </dgm:t>
    </dgm:pt>
    <dgm:pt modelId="{C73BC6B0-D98B-4FD9-AFBC-354DAB15181E}" type="pres">
      <dgm:prSet presAssocID="{77D44AF7-B5EE-49F3-8A3C-C9F28CF11607}" presName="hierRoot2" presStyleCnt="0">
        <dgm:presLayoutVars>
          <dgm:hierBranch val="init"/>
        </dgm:presLayoutVars>
      </dgm:prSet>
      <dgm:spPr/>
    </dgm:pt>
    <dgm:pt modelId="{81CBE5CA-2372-4083-8259-3D0ACBB97158}" type="pres">
      <dgm:prSet presAssocID="{77D44AF7-B5EE-49F3-8A3C-C9F28CF11607}" presName="rootComposite" presStyleCnt="0"/>
      <dgm:spPr/>
    </dgm:pt>
    <dgm:pt modelId="{4B15031B-684C-4B64-86E4-767DD2244D67}" type="pres">
      <dgm:prSet presAssocID="{77D44AF7-B5EE-49F3-8A3C-C9F28CF11607}" presName="rootText" presStyleLbl="node4" presStyleIdx="15" presStyleCnt="30">
        <dgm:presLayoutVars>
          <dgm:chPref val="3"/>
        </dgm:presLayoutVars>
      </dgm:prSet>
      <dgm:spPr/>
      <dgm:t>
        <a:bodyPr/>
        <a:lstStyle/>
        <a:p>
          <a:endParaRPr lang="lt-LT"/>
        </a:p>
      </dgm:t>
    </dgm:pt>
    <dgm:pt modelId="{EC893A84-F2C8-43E3-9046-4981FFCBBC3D}" type="pres">
      <dgm:prSet presAssocID="{77D44AF7-B5EE-49F3-8A3C-C9F28CF11607}" presName="rootConnector" presStyleLbl="node4" presStyleIdx="15" presStyleCnt="30"/>
      <dgm:spPr/>
      <dgm:t>
        <a:bodyPr/>
        <a:lstStyle/>
        <a:p>
          <a:endParaRPr lang="lt-LT"/>
        </a:p>
      </dgm:t>
    </dgm:pt>
    <dgm:pt modelId="{3B7D171A-C1C8-41B3-80AA-68C9F15E01C1}" type="pres">
      <dgm:prSet presAssocID="{77D44AF7-B5EE-49F3-8A3C-C9F28CF11607}" presName="hierChild4" presStyleCnt="0"/>
      <dgm:spPr/>
    </dgm:pt>
    <dgm:pt modelId="{B7C5BE78-4B7C-4D28-9C52-1AB3761F93BE}" type="pres">
      <dgm:prSet presAssocID="{77D44AF7-B5EE-49F3-8A3C-C9F28CF11607}" presName="hierChild5" presStyleCnt="0"/>
      <dgm:spPr/>
    </dgm:pt>
    <dgm:pt modelId="{EE838B58-9B8E-4120-987B-9A0B2043C986}" type="pres">
      <dgm:prSet presAssocID="{9CB34144-F96D-4A62-89FA-3CBA7144601A}" presName="Name37" presStyleLbl="parChTrans1D4" presStyleIdx="16" presStyleCnt="30"/>
      <dgm:spPr/>
      <dgm:t>
        <a:bodyPr/>
        <a:lstStyle/>
        <a:p>
          <a:endParaRPr lang="lt-LT"/>
        </a:p>
      </dgm:t>
    </dgm:pt>
    <dgm:pt modelId="{6016760C-DA34-4BD8-9999-B4A9653F6276}" type="pres">
      <dgm:prSet presAssocID="{D557AAC0-D43B-4B7F-9A11-2A0FC108D0D1}" presName="hierRoot2" presStyleCnt="0">
        <dgm:presLayoutVars>
          <dgm:hierBranch val="init"/>
        </dgm:presLayoutVars>
      </dgm:prSet>
      <dgm:spPr/>
    </dgm:pt>
    <dgm:pt modelId="{6B4980C6-E8C6-4364-8242-13BBF64858B6}" type="pres">
      <dgm:prSet presAssocID="{D557AAC0-D43B-4B7F-9A11-2A0FC108D0D1}" presName="rootComposite" presStyleCnt="0"/>
      <dgm:spPr/>
    </dgm:pt>
    <dgm:pt modelId="{06EC58B6-919D-47F9-A161-24034B130E71}" type="pres">
      <dgm:prSet presAssocID="{D557AAC0-D43B-4B7F-9A11-2A0FC108D0D1}" presName="rootText" presStyleLbl="node4" presStyleIdx="16" presStyleCnt="30">
        <dgm:presLayoutVars>
          <dgm:chPref val="3"/>
        </dgm:presLayoutVars>
      </dgm:prSet>
      <dgm:spPr/>
      <dgm:t>
        <a:bodyPr/>
        <a:lstStyle/>
        <a:p>
          <a:endParaRPr lang="lt-LT"/>
        </a:p>
      </dgm:t>
    </dgm:pt>
    <dgm:pt modelId="{677A26CC-BFD4-41E5-BF88-C070A17D5EC4}" type="pres">
      <dgm:prSet presAssocID="{D557AAC0-D43B-4B7F-9A11-2A0FC108D0D1}" presName="rootConnector" presStyleLbl="node4" presStyleIdx="16" presStyleCnt="30"/>
      <dgm:spPr/>
      <dgm:t>
        <a:bodyPr/>
        <a:lstStyle/>
        <a:p>
          <a:endParaRPr lang="lt-LT"/>
        </a:p>
      </dgm:t>
    </dgm:pt>
    <dgm:pt modelId="{C8167801-B311-43EC-82D6-FF83BF8CF6DE}" type="pres">
      <dgm:prSet presAssocID="{D557AAC0-D43B-4B7F-9A11-2A0FC108D0D1}" presName="hierChild4" presStyleCnt="0"/>
      <dgm:spPr/>
    </dgm:pt>
    <dgm:pt modelId="{7D64830D-ABDE-4579-BFF6-1E35060DC43B}" type="pres">
      <dgm:prSet presAssocID="{D557AAC0-D43B-4B7F-9A11-2A0FC108D0D1}" presName="hierChild5" presStyleCnt="0"/>
      <dgm:spPr/>
    </dgm:pt>
    <dgm:pt modelId="{FC72589F-740B-4E47-9B1A-35B7F69BC045}" type="pres">
      <dgm:prSet presAssocID="{53D6D41F-5B0F-4564-8292-5A423BF95891}" presName="Name37" presStyleLbl="parChTrans1D4" presStyleIdx="17" presStyleCnt="30"/>
      <dgm:spPr/>
      <dgm:t>
        <a:bodyPr/>
        <a:lstStyle/>
        <a:p>
          <a:endParaRPr lang="lt-LT"/>
        </a:p>
      </dgm:t>
    </dgm:pt>
    <dgm:pt modelId="{50C414E5-449D-45FC-AB6C-2AE5F751C7F3}" type="pres">
      <dgm:prSet presAssocID="{02F640F0-9224-4B8B-BCAC-86D555419BCA}" presName="hierRoot2" presStyleCnt="0">
        <dgm:presLayoutVars>
          <dgm:hierBranch val="init"/>
        </dgm:presLayoutVars>
      </dgm:prSet>
      <dgm:spPr/>
    </dgm:pt>
    <dgm:pt modelId="{44A3ECC2-D91A-4C9D-9E2B-CC4C5D9C8C97}" type="pres">
      <dgm:prSet presAssocID="{02F640F0-9224-4B8B-BCAC-86D555419BCA}" presName="rootComposite" presStyleCnt="0"/>
      <dgm:spPr/>
    </dgm:pt>
    <dgm:pt modelId="{0A6B14CC-7308-4E29-8A84-EAEFE1EE59B0}" type="pres">
      <dgm:prSet presAssocID="{02F640F0-9224-4B8B-BCAC-86D555419BCA}" presName="rootText" presStyleLbl="node4" presStyleIdx="17" presStyleCnt="30">
        <dgm:presLayoutVars>
          <dgm:chPref val="3"/>
        </dgm:presLayoutVars>
      </dgm:prSet>
      <dgm:spPr/>
      <dgm:t>
        <a:bodyPr/>
        <a:lstStyle/>
        <a:p>
          <a:endParaRPr lang="lt-LT"/>
        </a:p>
      </dgm:t>
    </dgm:pt>
    <dgm:pt modelId="{991076CC-EBE8-4EB8-A959-AA36F6F01F8A}" type="pres">
      <dgm:prSet presAssocID="{02F640F0-9224-4B8B-BCAC-86D555419BCA}" presName="rootConnector" presStyleLbl="node4" presStyleIdx="17" presStyleCnt="30"/>
      <dgm:spPr/>
      <dgm:t>
        <a:bodyPr/>
        <a:lstStyle/>
        <a:p>
          <a:endParaRPr lang="lt-LT"/>
        </a:p>
      </dgm:t>
    </dgm:pt>
    <dgm:pt modelId="{2843FF1D-DC3B-4544-9587-4D319CC01DC0}" type="pres">
      <dgm:prSet presAssocID="{02F640F0-9224-4B8B-BCAC-86D555419BCA}" presName="hierChild4" presStyleCnt="0"/>
      <dgm:spPr/>
    </dgm:pt>
    <dgm:pt modelId="{23A2345D-6FBF-4DAD-8304-C2D56EB390BB}" type="pres">
      <dgm:prSet presAssocID="{02F640F0-9224-4B8B-BCAC-86D555419BCA}" presName="hierChild5" presStyleCnt="0"/>
      <dgm:spPr/>
    </dgm:pt>
    <dgm:pt modelId="{4D9CBB38-2296-434E-81BA-2165FC230DA9}" type="pres">
      <dgm:prSet presAssocID="{76BFF97D-1A21-4068-8704-54A5F3E6B9CC}" presName="Name37" presStyleLbl="parChTrans1D4" presStyleIdx="18" presStyleCnt="30"/>
      <dgm:spPr/>
      <dgm:t>
        <a:bodyPr/>
        <a:lstStyle/>
        <a:p>
          <a:endParaRPr lang="lt-LT"/>
        </a:p>
      </dgm:t>
    </dgm:pt>
    <dgm:pt modelId="{47EBE573-F1FF-4726-B48B-6496544114F2}" type="pres">
      <dgm:prSet presAssocID="{F222379B-C803-4F0A-9D36-82E653ED1AD2}" presName="hierRoot2" presStyleCnt="0">
        <dgm:presLayoutVars>
          <dgm:hierBranch val="init"/>
        </dgm:presLayoutVars>
      </dgm:prSet>
      <dgm:spPr/>
    </dgm:pt>
    <dgm:pt modelId="{BFABF8E5-BB2D-4968-911F-198944B0FFF1}" type="pres">
      <dgm:prSet presAssocID="{F222379B-C803-4F0A-9D36-82E653ED1AD2}" presName="rootComposite" presStyleCnt="0"/>
      <dgm:spPr/>
    </dgm:pt>
    <dgm:pt modelId="{8F5001C6-52DA-4679-B188-204AE93B3AE8}" type="pres">
      <dgm:prSet presAssocID="{F222379B-C803-4F0A-9D36-82E653ED1AD2}" presName="rootText" presStyleLbl="node4" presStyleIdx="18" presStyleCnt="30">
        <dgm:presLayoutVars>
          <dgm:chPref val="3"/>
        </dgm:presLayoutVars>
      </dgm:prSet>
      <dgm:spPr/>
      <dgm:t>
        <a:bodyPr/>
        <a:lstStyle/>
        <a:p>
          <a:endParaRPr lang="lt-LT"/>
        </a:p>
      </dgm:t>
    </dgm:pt>
    <dgm:pt modelId="{A929FDBC-F543-4AA4-B20F-2030B6BD3CB8}" type="pres">
      <dgm:prSet presAssocID="{F222379B-C803-4F0A-9D36-82E653ED1AD2}" presName="rootConnector" presStyleLbl="node4" presStyleIdx="18" presStyleCnt="30"/>
      <dgm:spPr/>
      <dgm:t>
        <a:bodyPr/>
        <a:lstStyle/>
        <a:p>
          <a:endParaRPr lang="lt-LT"/>
        </a:p>
      </dgm:t>
    </dgm:pt>
    <dgm:pt modelId="{E92F0C53-0B2B-49C9-87F4-14692FF73073}" type="pres">
      <dgm:prSet presAssocID="{F222379B-C803-4F0A-9D36-82E653ED1AD2}" presName="hierChild4" presStyleCnt="0"/>
      <dgm:spPr/>
    </dgm:pt>
    <dgm:pt modelId="{608E23C0-9EA2-42CE-9B70-9432894A0D74}" type="pres">
      <dgm:prSet presAssocID="{F222379B-C803-4F0A-9D36-82E653ED1AD2}" presName="hierChild5" presStyleCnt="0"/>
      <dgm:spPr/>
    </dgm:pt>
    <dgm:pt modelId="{597A7630-7FEC-4209-9ED3-E7914ADE589B}" type="pres">
      <dgm:prSet presAssocID="{482228B4-AAAD-4810-AC16-8B0302CA3143}" presName="hierChild5" presStyleCnt="0"/>
      <dgm:spPr/>
    </dgm:pt>
    <dgm:pt modelId="{3F4F69FB-6BDA-4339-B53F-82C4A34C3DAD}" type="pres">
      <dgm:prSet presAssocID="{59C7458B-8127-4AEF-B460-24F3BC023B51}" presName="Name37" presStyleLbl="parChTrans1D4" presStyleIdx="19" presStyleCnt="30"/>
      <dgm:spPr/>
      <dgm:t>
        <a:bodyPr/>
        <a:lstStyle/>
        <a:p>
          <a:endParaRPr lang="lt-LT"/>
        </a:p>
      </dgm:t>
    </dgm:pt>
    <dgm:pt modelId="{3D54E12D-3B1B-45AF-8EA6-91A12558F58D}" type="pres">
      <dgm:prSet presAssocID="{CCDFCB7B-49E3-49BD-ACFC-B92D8AAB4494}" presName="hierRoot2" presStyleCnt="0">
        <dgm:presLayoutVars>
          <dgm:hierBranch val="init"/>
        </dgm:presLayoutVars>
      </dgm:prSet>
      <dgm:spPr/>
    </dgm:pt>
    <dgm:pt modelId="{8B716CE1-74E4-4911-9AA9-D79C89B4A739}" type="pres">
      <dgm:prSet presAssocID="{CCDFCB7B-49E3-49BD-ACFC-B92D8AAB4494}" presName="rootComposite" presStyleCnt="0"/>
      <dgm:spPr/>
    </dgm:pt>
    <dgm:pt modelId="{9BA8F0ED-D9F5-4068-98E1-FECFA7C7C4A0}" type="pres">
      <dgm:prSet presAssocID="{CCDFCB7B-49E3-49BD-ACFC-B92D8AAB4494}" presName="rootText" presStyleLbl="node4" presStyleIdx="19" presStyleCnt="30">
        <dgm:presLayoutVars>
          <dgm:chPref val="3"/>
        </dgm:presLayoutVars>
      </dgm:prSet>
      <dgm:spPr/>
      <dgm:t>
        <a:bodyPr/>
        <a:lstStyle/>
        <a:p>
          <a:endParaRPr lang="lt-LT"/>
        </a:p>
      </dgm:t>
    </dgm:pt>
    <dgm:pt modelId="{756939A6-1DC2-41C1-9954-98AEA69DDD99}" type="pres">
      <dgm:prSet presAssocID="{CCDFCB7B-49E3-49BD-ACFC-B92D8AAB4494}" presName="rootConnector" presStyleLbl="node4" presStyleIdx="19" presStyleCnt="30"/>
      <dgm:spPr/>
      <dgm:t>
        <a:bodyPr/>
        <a:lstStyle/>
        <a:p>
          <a:endParaRPr lang="lt-LT"/>
        </a:p>
      </dgm:t>
    </dgm:pt>
    <dgm:pt modelId="{87D3A9CF-7175-4065-A5C0-0F1307715F41}" type="pres">
      <dgm:prSet presAssocID="{CCDFCB7B-49E3-49BD-ACFC-B92D8AAB4494}" presName="hierChild4" presStyleCnt="0"/>
      <dgm:spPr/>
    </dgm:pt>
    <dgm:pt modelId="{B9FDBC9D-C07B-4D4E-8ED1-B68888BDAB0C}" type="pres">
      <dgm:prSet presAssocID="{CCDFCB7B-49E3-49BD-ACFC-B92D8AAB4494}" presName="hierChild5" presStyleCnt="0"/>
      <dgm:spPr/>
    </dgm:pt>
    <dgm:pt modelId="{611CD212-C6F5-4603-9D50-EF36D5A8396D}" type="pres">
      <dgm:prSet presAssocID="{3459FCB3-D750-433F-8276-FFC5EA136FC2}" presName="Name37" presStyleLbl="parChTrans1D4" presStyleIdx="20" presStyleCnt="30"/>
      <dgm:spPr/>
      <dgm:t>
        <a:bodyPr/>
        <a:lstStyle/>
        <a:p>
          <a:endParaRPr lang="lt-LT"/>
        </a:p>
      </dgm:t>
    </dgm:pt>
    <dgm:pt modelId="{9EC47F11-2C0C-49B8-8803-D1EA67743FF9}" type="pres">
      <dgm:prSet presAssocID="{A94C7C80-1783-4FE7-A8AF-644A8B272194}" presName="hierRoot2" presStyleCnt="0">
        <dgm:presLayoutVars>
          <dgm:hierBranch val="init"/>
        </dgm:presLayoutVars>
      </dgm:prSet>
      <dgm:spPr/>
    </dgm:pt>
    <dgm:pt modelId="{B22A22D3-0EA4-420D-8574-EACC32090E8B}" type="pres">
      <dgm:prSet presAssocID="{A94C7C80-1783-4FE7-A8AF-644A8B272194}" presName="rootComposite" presStyleCnt="0"/>
      <dgm:spPr/>
    </dgm:pt>
    <dgm:pt modelId="{FA4753EE-C644-4CFE-BFD0-1954A8DE63B3}" type="pres">
      <dgm:prSet presAssocID="{A94C7C80-1783-4FE7-A8AF-644A8B272194}" presName="rootText" presStyleLbl="node4" presStyleIdx="20" presStyleCnt="30">
        <dgm:presLayoutVars>
          <dgm:chPref val="3"/>
        </dgm:presLayoutVars>
      </dgm:prSet>
      <dgm:spPr/>
      <dgm:t>
        <a:bodyPr/>
        <a:lstStyle/>
        <a:p>
          <a:endParaRPr lang="lt-LT"/>
        </a:p>
      </dgm:t>
    </dgm:pt>
    <dgm:pt modelId="{2A197D34-484A-49EF-9406-3E8A0DA8E875}" type="pres">
      <dgm:prSet presAssocID="{A94C7C80-1783-4FE7-A8AF-644A8B272194}" presName="rootConnector" presStyleLbl="node4" presStyleIdx="20" presStyleCnt="30"/>
      <dgm:spPr/>
      <dgm:t>
        <a:bodyPr/>
        <a:lstStyle/>
        <a:p>
          <a:endParaRPr lang="lt-LT"/>
        </a:p>
      </dgm:t>
    </dgm:pt>
    <dgm:pt modelId="{8695C9A4-8FD9-4D09-B751-93C0C032BCB3}" type="pres">
      <dgm:prSet presAssocID="{A94C7C80-1783-4FE7-A8AF-644A8B272194}" presName="hierChild4" presStyleCnt="0"/>
      <dgm:spPr/>
    </dgm:pt>
    <dgm:pt modelId="{F67B6264-3126-4D92-8BB5-9BFAC561ED88}" type="pres">
      <dgm:prSet presAssocID="{992401FE-9460-4E43-AB28-7599DAE73271}" presName="Name37" presStyleLbl="parChTrans1D4" presStyleIdx="21" presStyleCnt="30"/>
      <dgm:spPr/>
      <dgm:t>
        <a:bodyPr/>
        <a:lstStyle/>
        <a:p>
          <a:endParaRPr lang="lt-LT"/>
        </a:p>
      </dgm:t>
    </dgm:pt>
    <dgm:pt modelId="{5636A7B6-3B6B-4C13-B407-7D288CD78EEB}" type="pres">
      <dgm:prSet presAssocID="{BAAA4334-E280-4D1C-BFD5-D4F3153167C0}" presName="hierRoot2" presStyleCnt="0">
        <dgm:presLayoutVars>
          <dgm:hierBranch val="init"/>
        </dgm:presLayoutVars>
      </dgm:prSet>
      <dgm:spPr/>
    </dgm:pt>
    <dgm:pt modelId="{DE85464A-0E0E-44B5-ABE0-5E96C80B9451}" type="pres">
      <dgm:prSet presAssocID="{BAAA4334-E280-4D1C-BFD5-D4F3153167C0}" presName="rootComposite" presStyleCnt="0"/>
      <dgm:spPr/>
    </dgm:pt>
    <dgm:pt modelId="{AB890366-98CE-4CEF-9139-897D10B40D01}" type="pres">
      <dgm:prSet presAssocID="{BAAA4334-E280-4D1C-BFD5-D4F3153167C0}" presName="rootText" presStyleLbl="node4" presStyleIdx="21" presStyleCnt="30">
        <dgm:presLayoutVars>
          <dgm:chPref val="3"/>
        </dgm:presLayoutVars>
      </dgm:prSet>
      <dgm:spPr/>
      <dgm:t>
        <a:bodyPr/>
        <a:lstStyle/>
        <a:p>
          <a:endParaRPr lang="lt-LT"/>
        </a:p>
      </dgm:t>
    </dgm:pt>
    <dgm:pt modelId="{FCCFBE66-2CB2-4BBB-97DD-55878530EC16}" type="pres">
      <dgm:prSet presAssocID="{BAAA4334-E280-4D1C-BFD5-D4F3153167C0}" presName="rootConnector" presStyleLbl="node4" presStyleIdx="21" presStyleCnt="30"/>
      <dgm:spPr/>
      <dgm:t>
        <a:bodyPr/>
        <a:lstStyle/>
        <a:p>
          <a:endParaRPr lang="lt-LT"/>
        </a:p>
      </dgm:t>
    </dgm:pt>
    <dgm:pt modelId="{BA32D636-4ED9-4473-970C-709FF19DA952}" type="pres">
      <dgm:prSet presAssocID="{BAAA4334-E280-4D1C-BFD5-D4F3153167C0}" presName="hierChild4" presStyleCnt="0"/>
      <dgm:spPr/>
    </dgm:pt>
    <dgm:pt modelId="{A7B04CE1-9248-4D29-AD39-A33CF839A033}" type="pres">
      <dgm:prSet presAssocID="{BAAA4334-E280-4D1C-BFD5-D4F3153167C0}" presName="hierChild5" presStyleCnt="0"/>
      <dgm:spPr/>
    </dgm:pt>
    <dgm:pt modelId="{EC6CB4B6-2C56-4935-8AD0-3BB14835E0F9}" type="pres">
      <dgm:prSet presAssocID="{F5E7B488-7655-4D15-852B-E12B3A346EA1}" presName="Name37" presStyleLbl="parChTrans1D4" presStyleIdx="22" presStyleCnt="30"/>
      <dgm:spPr/>
      <dgm:t>
        <a:bodyPr/>
        <a:lstStyle/>
        <a:p>
          <a:endParaRPr lang="lt-LT"/>
        </a:p>
      </dgm:t>
    </dgm:pt>
    <dgm:pt modelId="{AE418F7D-CAB8-4C6D-909F-9779153B4BDD}" type="pres">
      <dgm:prSet presAssocID="{1793B252-01D5-4AE7-9502-7403B0B84F8E}" presName="hierRoot2" presStyleCnt="0">
        <dgm:presLayoutVars>
          <dgm:hierBranch val="init"/>
        </dgm:presLayoutVars>
      </dgm:prSet>
      <dgm:spPr/>
    </dgm:pt>
    <dgm:pt modelId="{51DE6557-F0D4-499A-8263-97D2E8FDD89F}" type="pres">
      <dgm:prSet presAssocID="{1793B252-01D5-4AE7-9502-7403B0B84F8E}" presName="rootComposite" presStyleCnt="0"/>
      <dgm:spPr/>
    </dgm:pt>
    <dgm:pt modelId="{A0737540-DD52-4EF8-914A-41F884622DF2}" type="pres">
      <dgm:prSet presAssocID="{1793B252-01D5-4AE7-9502-7403B0B84F8E}" presName="rootText" presStyleLbl="node4" presStyleIdx="22" presStyleCnt="30">
        <dgm:presLayoutVars>
          <dgm:chPref val="3"/>
        </dgm:presLayoutVars>
      </dgm:prSet>
      <dgm:spPr/>
      <dgm:t>
        <a:bodyPr/>
        <a:lstStyle/>
        <a:p>
          <a:endParaRPr lang="lt-LT"/>
        </a:p>
      </dgm:t>
    </dgm:pt>
    <dgm:pt modelId="{964989F6-9EDC-40D3-AB62-4FD5DE8EC9D9}" type="pres">
      <dgm:prSet presAssocID="{1793B252-01D5-4AE7-9502-7403B0B84F8E}" presName="rootConnector" presStyleLbl="node4" presStyleIdx="22" presStyleCnt="30"/>
      <dgm:spPr/>
      <dgm:t>
        <a:bodyPr/>
        <a:lstStyle/>
        <a:p>
          <a:endParaRPr lang="lt-LT"/>
        </a:p>
      </dgm:t>
    </dgm:pt>
    <dgm:pt modelId="{353733E3-A424-4BEB-9C2A-125862CECE56}" type="pres">
      <dgm:prSet presAssocID="{1793B252-01D5-4AE7-9502-7403B0B84F8E}" presName="hierChild4" presStyleCnt="0"/>
      <dgm:spPr/>
    </dgm:pt>
    <dgm:pt modelId="{665AF4A5-D104-47E0-928F-F0DDDAEF5A4B}" type="pres">
      <dgm:prSet presAssocID="{1793B252-01D5-4AE7-9502-7403B0B84F8E}" presName="hierChild5" presStyleCnt="0"/>
      <dgm:spPr/>
    </dgm:pt>
    <dgm:pt modelId="{F01D88D9-3FD3-46E3-A3A0-083206937317}" type="pres">
      <dgm:prSet presAssocID="{00181E1E-8BC9-4F38-A85B-ED3A12A27558}" presName="Name37" presStyleLbl="parChTrans1D4" presStyleIdx="23" presStyleCnt="30"/>
      <dgm:spPr/>
      <dgm:t>
        <a:bodyPr/>
        <a:lstStyle/>
        <a:p>
          <a:endParaRPr lang="lt-LT"/>
        </a:p>
      </dgm:t>
    </dgm:pt>
    <dgm:pt modelId="{9B2513B2-24D7-48E1-86DF-505AECBDF65A}" type="pres">
      <dgm:prSet presAssocID="{541CF3F0-34FA-4BC2-810A-8A944E81DD34}" presName="hierRoot2" presStyleCnt="0">
        <dgm:presLayoutVars>
          <dgm:hierBranch val="init"/>
        </dgm:presLayoutVars>
      </dgm:prSet>
      <dgm:spPr/>
    </dgm:pt>
    <dgm:pt modelId="{B41FA08B-DD21-4740-BE3A-4E81B7B48860}" type="pres">
      <dgm:prSet presAssocID="{541CF3F0-34FA-4BC2-810A-8A944E81DD34}" presName="rootComposite" presStyleCnt="0"/>
      <dgm:spPr/>
    </dgm:pt>
    <dgm:pt modelId="{B76E2CBD-77B6-4F6A-A081-1743CC4D5F2B}" type="pres">
      <dgm:prSet presAssocID="{541CF3F0-34FA-4BC2-810A-8A944E81DD34}" presName="rootText" presStyleLbl="node4" presStyleIdx="23" presStyleCnt="30">
        <dgm:presLayoutVars>
          <dgm:chPref val="3"/>
        </dgm:presLayoutVars>
      </dgm:prSet>
      <dgm:spPr/>
      <dgm:t>
        <a:bodyPr/>
        <a:lstStyle/>
        <a:p>
          <a:endParaRPr lang="lt-LT"/>
        </a:p>
      </dgm:t>
    </dgm:pt>
    <dgm:pt modelId="{527031A8-FAB7-4385-97FE-1862174B7E0C}" type="pres">
      <dgm:prSet presAssocID="{541CF3F0-34FA-4BC2-810A-8A944E81DD34}" presName="rootConnector" presStyleLbl="node4" presStyleIdx="23" presStyleCnt="30"/>
      <dgm:spPr/>
      <dgm:t>
        <a:bodyPr/>
        <a:lstStyle/>
        <a:p>
          <a:endParaRPr lang="lt-LT"/>
        </a:p>
      </dgm:t>
    </dgm:pt>
    <dgm:pt modelId="{F6BDFA94-3CBB-48C9-91D4-285D5F9469BA}" type="pres">
      <dgm:prSet presAssocID="{541CF3F0-34FA-4BC2-810A-8A944E81DD34}" presName="hierChild4" presStyleCnt="0"/>
      <dgm:spPr/>
    </dgm:pt>
    <dgm:pt modelId="{E872BF54-8060-4F53-951C-A871F7A1CEC0}" type="pres">
      <dgm:prSet presAssocID="{541CF3F0-34FA-4BC2-810A-8A944E81DD34}" presName="hierChild5" presStyleCnt="0"/>
      <dgm:spPr/>
    </dgm:pt>
    <dgm:pt modelId="{C478EB40-28F1-4F40-BA32-A57B0049614F}" type="pres">
      <dgm:prSet presAssocID="{A94C7C80-1783-4FE7-A8AF-644A8B272194}" presName="hierChild5" presStyleCnt="0"/>
      <dgm:spPr/>
    </dgm:pt>
    <dgm:pt modelId="{DF22B61B-8F5A-44D8-82D3-AB855C410F8E}" type="pres">
      <dgm:prSet presAssocID="{17386C29-EAA9-41B4-B542-BD018211FD37}" presName="Name37" presStyleLbl="parChTrans1D4" presStyleIdx="24" presStyleCnt="30"/>
      <dgm:spPr/>
      <dgm:t>
        <a:bodyPr/>
        <a:lstStyle/>
        <a:p>
          <a:endParaRPr lang="lt-LT"/>
        </a:p>
      </dgm:t>
    </dgm:pt>
    <dgm:pt modelId="{A538246C-13D1-4646-838C-92FE3A81023D}" type="pres">
      <dgm:prSet presAssocID="{48A492D3-42A5-4CCC-A6A8-F290FC69886E}" presName="hierRoot2" presStyleCnt="0">
        <dgm:presLayoutVars>
          <dgm:hierBranch val="init"/>
        </dgm:presLayoutVars>
      </dgm:prSet>
      <dgm:spPr/>
    </dgm:pt>
    <dgm:pt modelId="{435CFEBD-C90E-49A7-B6F0-B894A918FEBA}" type="pres">
      <dgm:prSet presAssocID="{48A492D3-42A5-4CCC-A6A8-F290FC69886E}" presName="rootComposite" presStyleCnt="0"/>
      <dgm:spPr/>
    </dgm:pt>
    <dgm:pt modelId="{BA3A7771-94E4-4766-B9FC-A3BA5B1FD8FE}" type="pres">
      <dgm:prSet presAssocID="{48A492D3-42A5-4CCC-A6A8-F290FC69886E}" presName="rootText" presStyleLbl="node4" presStyleIdx="24" presStyleCnt="30">
        <dgm:presLayoutVars>
          <dgm:chPref val="3"/>
        </dgm:presLayoutVars>
      </dgm:prSet>
      <dgm:spPr/>
      <dgm:t>
        <a:bodyPr/>
        <a:lstStyle/>
        <a:p>
          <a:endParaRPr lang="lt-LT"/>
        </a:p>
      </dgm:t>
    </dgm:pt>
    <dgm:pt modelId="{432F0353-D8EF-497F-B0E8-73E44CF1538A}" type="pres">
      <dgm:prSet presAssocID="{48A492D3-42A5-4CCC-A6A8-F290FC69886E}" presName="rootConnector" presStyleLbl="node4" presStyleIdx="24" presStyleCnt="30"/>
      <dgm:spPr/>
      <dgm:t>
        <a:bodyPr/>
        <a:lstStyle/>
        <a:p>
          <a:endParaRPr lang="lt-LT"/>
        </a:p>
      </dgm:t>
    </dgm:pt>
    <dgm:pt modelId="{8C59A9D6-1C65-4B95-B90A-EFE9CBBEA465}" type="pres">
      <dgm:prSet presAssocID="{48A492D3-42A5-4CCC-A6A8-F290FC69886E}" presName="hierChild4" presStyleCnt="0"/>
      <dgm:spPr/>
    </dgm:pt>
    <dgm:pt modelId="{FD7A1BF7-6D64-4028-9C19-8AA3A547C228}" type="pres">
      <dgm:prSet presAssocID="{AB1BA134-F842-441A-A880-AAA590323B35}" presName="Name37" presStyleLbl="parChTrans1D4" presStyleIdx="25" presStyleCnt="30"/>
      <dgm:spPr/>
      <dgm:t>
        <a:bodyPr/>
        <a:lstStyle/>
        <a:p>
          <a:endParaRPr lang="lt-LT"/>
        </a:p>
      </dgm:t>
    </dgm:pt>
    <dgm:pt modelId="{BD93A5C6-DE90-4FE5-B085-C63C0ACF6D4B}" type="pres">
      <dgm:prSet presAssocID="{7076679F-CFC3-47DF-9451-A5AAE5E28956}" presName="hierRoot2" presStyleCnt="0">
        <dgm:presLayoutVars>
          <dgm:hierBranch val="init"/>
        </dgm:presLayoutVars>
      </dgm:prSet>
      <dgm:spPr/>
    </dgm:pt>
    <dgm:pt modelId="{3110649A-71EF-4C24-84DB-988B84C5C471}" type="pres">
      <dgm:prSet presAssocID="{7076679F-CFC3-47DF-9451-A5AAE5E28956}" presName="rootComposite" presStyleCnt="0"/>
      <dgm:spPr/>
    </dgm:pt>
    <dgm:pt modelId="{234CD897-1126-42A1-9701-CFFF9619CDAB}" type="pres">
      <dgm:prSet presAssocID="{7076679F-CFC3-47DF-9451-A5AAE5E28956}" presName="rootText" presStyleLbl="node4" presStyleIdx="25" presStyleCnt="30">
        <dgm:presLayoutVars>
          <dgm:chPref val="3"/>
        </dgm:presLayoutVars>
      </dgm:prSet>
      <dgm:spPr/>
      <dgm:t>
        <a:bodyPr/>
        <a:lstStyle/>
        <a:p>
          <a:endParaRPr lang="lt-LT"/>
        </a:p>
      </dgm:t>
    </dgm:pt>
    <dgm:pt modelId="{5AEB3440-39B1-4D9B-880F-14C08D9918D0}" type="pres">
      <dgm:prSet presAssocID="{7076679F-CFC3-47DF-9451-A5AAE5E28956}" presName="rootConnector" presStyleLbl="node4" presStyleIdx="25" presStyleCnt="30"/>
      <dgm:spPr/>
      <dgm:t>
        <a:bodyPr/>
        <a:lstStyle/>
        <a:p>
          <a:endParaRPr lang="lt-LT"/>
        </a:p>
      </dgm:t>
    </dgm:pt>
    <dgm:pt modelId="{401BD8AC-30FD-4FD6-8999-85C15F361F52}" type="pres">
      <dgm:prSet presAssocID="{7076679F-CFC3-47DF-9451-A5AAE5E28956}" presName="hierChild4" presStyleCnt="0"/>
      <dgm:spPr/>
    </dgm:pt>
    <dgm:pt modelId="{18C33133-02A3-4BDB-B87B-FFCF139984C5}" type="pres">
      <dgm:prSet presAssocID="{7076679F-CFC3-47DF-9451-A5AAE5E28956}" presName="hierChild5" presStyleCnt="0"/>
      <dgm:spPr/>
    </dgm:pt>
    <dgm:pt modelId="{CBE37825-A6D6-4678-A920-A34274DCD4D1}" type="pres">
      <dgm:prSet presAssocID="{A64B3384-D0D2-48ED-A872-6E9DA05CDF5F}" presName="Name37" presStyleLbl="parChTrans1D4" presStyleIdx="26" presStyleCnt="30"/>
      <dgm:spPr/>
      <dgm:t>
        <a:bodyPr/>
        <a:lstStyle/>
        <a:p>
          <a:endParaRPr lang="lt-LT"/>
        </a:p>
      </dgm:t>
    </dgm:pt>
    <dgm:pt modelId="{9ED54BF9-92DA-4299-9F3A-01D135E9BDB2}" type="pres">
      <dgm:prSet presAssocID="{71C75774-2566-4491-ABF8-8FCAC6E444B2}" presName="hierRoot2" presStyleCnt="0">
        <dgm:presLayoutVars>
          <dgm:hierBranch val="init"/>
        </dgm:presLayoutVars>
      </dgm:prSet>
      <dgm:spPr/>
    </dgm:pt>
    <dgm:pt modelId="{189AAA32-EFED-4821-B432-C368CD9EAF51}" type="pres">
      <dgm:prSet presAssocID="{71C75774-2566-4491-ABF8-8FCAC6E444B2}" presName="rootComposite" presStyleCnt="0"/>
      <dgm:spPr/>
    </dgm:pt>
    <dgm:pt modelId="{6E2FE6A6-65B5-44BD-B4B7-DF724350C582}" type="pres">
      <dgm:prSet presAssocID="{71C75774-2566-4491-ABF8-8FCAC6E444B2}" presName="rootText" presStyleLbl="node4" presStyleIdx="26" presStyleCnt="30">
        <dgm:presLayoutVars>
          <dgm:chPref val="3"/>
        </dgm:presLayoutVars>
      </dgm:prSet>
      <dgm:spPr/>
      <dgm:t>
        <a:bodyPr/>
        <a:lstStyle/>
        <a:p>
          <a:endParaRPr lang="lt-LT"/>
        </a:p>
      </dgm:t>
    </dgm:pt>
    <dgm:pt modelId="{585CCA95-CA34-4E41-B697-D289C4C6DBE4}" type="pres">
      <dgm:prSet presAssocID="{71C75774-2566-4491-ABF8-8FCAC6E444B2}" presName="rootConnector" presStyleLbl="node4" presStyleIdx="26" presStyleCnt="30"/>
      <dgm:spPr/>
      <dgm:t>
        <a:bodyPr/>
        <a:lstStyle/>
        <a:p>
          <a:endParaRPr lang="lt-LT"/>
        </a:p>
      </dgm:t>
    </dgm:pt>
    <dgm:pt modelId="{5ED0C21A-8FA6-4485-995B-93F54C678418}" type="pres">
      <dgm:prSet presAssocID="{71C75774-2566-4491-ABF8-8FCAC6E444B2}" presName="hierChild4" presStyleCnt="0"/>
      <dgm:spPr/>
    </dgm:pt>
    <dgm:pt modelId="{F007348D-FDC5-4FCC-AD24-4BB771F47C61}" type="pres">
      <dgm:prSet presAssocID="{71C75774-2566-4491-ABF8-8FCAC6E444B2}" presName="hierChild5" presStyleCnt="0"/>
      <dgm:spPr/>
    </dgm:pt>
    <dgm:pt modelId="{099DD487-34F3-4EC2-9B05-A2FB5F90EFCC}" type="pres">
      <dgm:prSet presAssocID="{E2F5B708-E528-4918-898E-51FDFB380087}" presName="Name37" presStyleLbl="parChTrans1D4" presStyleIdx="27" presStyleCnt="30"/>
      <dgm:spPr/>
      <dgm:t>
        <a:bodyPr/>
        <a:lstStyle/>
        <a:p>
          <a:endParaRPr lang="lt-LT"/>
        </a:p>
      </dgm:t>
    </dgm:pt>
    <dgm:pt modelId="{10413F1C-88CE-481E-B1A8-3B357F2277D2}" type="pres">
      <dgm:prSet presAssocID="{81EB6053-82BD-4F6D-8F7E-DFCBEF8DC3C5}" presName="hierRoot2" presStyleCnt="0">
        <dgm:presLayoutVars>
          <dgm:hierBranch val="init"/>
        </dgm:presLayoutVars>
      </dgm:prSet>
      <dgm:spPr/>
    </dgm:pt>
    <dgm:pt modelId="{D3B0F49A-7B5C-4008-9968-001AE471DF8F}" type="pres">
      <dgm:prSet presAssocID="{81EB6053-82BD-4F6D-8F7E-DFCBEF8DC3C5}" presName="rootComposite" presStyleCnt="0"/>
      <dgm:spPr/>
    </dgm:pt>
    <dgm:pt modelId="{98611B9A-03C8-4007-AF80-40C57FE48F4B}" type="pres">
      <dgm:prSet presAssocID="{81EB6053-82BD-4F6D-8F7E-DFCBEF8DC3C5}" presName="rootText" presStyleLbl="node4" presStyleIdx="27" presStyleCnt="30">
        <dgm:presLayoutVars>
          <dgm:chPref val="3"/>
        </dgm:presLayoutVars>
      </dgm:prSet>
      <dgm:spPr/>
      <dgm:t>
        <a:bodyPr/>
        <a:lstStyle/>
        <a:p>
          <a:endParaRPr lang="lt-LT"/>
        </a:p>
      </dgm:t>
    </dgm:pt>
    <dgm:pt modelId="{3E46F8AD-3D87-4AFE-B2D4-B35472D34C2B}" type="pres">
      <dgm:prSet presAssocID="{81EB6053-82BD-4F6D-8F7E-DFCBEF8DC3C5}" presName="rootConnector" presStyleLbl="node4" presStyleIdx="27" presStyleCnt="30"/>
      <dgm:spPr/>
      <dgm:t>
        <a:bodyPr/>
        <a:lstStyle/>
        <a:p>
          <a:endParaRPr lang="lt-LT"/>
        </a:p>
      </dgm:t>
    </dgm:pt>
    <dgm:pt modelId="{8F23E762-EA31-4B64-864A-E420F26C881A}" type="pres">
      <dgm:prSet presAssocID="{81EB6053-82BD-4F6D-8F7E-DFCBEF8DC3C5}" presName="hierChild4" presStyleCnt="0"/>
      <dgm:spPr/>
    </dgm:pt>
    <dgm:pt modelId="{1CF70141-332D-4C35-BF81-DA503F72C808}" type="pres">
      <dgm:prSet presAssocID="{81EB6053-82BD-4F6D-8F7E-DFCBEF8DC3C5}" presName="hierChild5" presStyleCnt="0"/>
      <dgm:spPr/>
    </dgm:pt>
    <dgm:pt modelId="{B6138008-4701-4C4D-BA6B-08269C3AFFAE}" type="pres">
      <dgm:prSet presAssocID="{48A492D3-42A5-4CCC-A6A8-F290FC69886E}" presName="hierChild5" presStyleCnt="0"/>
      <dgm:spPr/>
    </dgm:pt>
    <dgm:pt modelId="{3BE21C20-2FDD-4AC8-BF44-9F7727A103DD}" type="pres">
      <dgm:prSet presAssocID="{756A6731-E0B7-4696-B69D-D4B875F6129F}" presName="hierChild5" presStyleCnt="0"/>
      <dgm:spPr/>
    </dgm:pt>
    <dgm:pt modelId="{6D937FE1-693A-49F6-AB0B-2F629C0899D4}" type="pres">
      <dgm:prSet presAssocID="{DBC1B8E8-7B54-4FD1-AC34-9B2B8A9C9C5D}" presName="Name37" presStyleLbl="parChTrans1D4" presStyleIdx="28" presStyleCnt="30"/>
      <dgm:spPr/>
      <dgm:t>
        <a:bodyPr/>
        <a:lstStyle/>
        <a:p>
          <a:endParaRPr lang="lt-LT"/>
        </a:p>
      </dgm:t>
    </dgm:pt>
    <dgm:pt modelId="{FFAA2DFC-9544-4134-BFEE-CD388DDEF1BE}" type="pres">
      <dgm:prSet presAssocID="{B3761CC4-F276-4F8A-A619-B3D287845F38}" presName="hierRoot2" presStyleCnt="0">
        <dgm:presLayoutVars>
          <dgm:hierBranch val="init"/>
        </dgm:presLayoutVars>
      </dgm:prSet>
      <dgm:spPr/>
    </dgm:pt>
    <dgm:pt modelId="{7166A6F8-7397-430C-9900-D925AF59B5CF}" type="pres">
      <dgm:prSet presAssocID="{B3761CC4-F276-4F8A-A619-B3D287845F38}" presName="rootComposite" presStyleCnt="0"/>
      <dgm:spPr/>
    </dgm:pt>
    <dgm:pt modelId="{75796BD1-D12D-40BD-A23B-A59300FC2E06}" type="pres">
      <dgm:prSet presAssocID="{B3761CC4-F276-4F8A-A619-B3D287845F38}" presName="rootText" presStyleLbl="node4" presStyleIdx="28" presStyleCnt="30">
        <dgm:presLayoutVars>
          <dgm:chPref val="3"/>
        </dgm:presLayoutVars>
      </dgm:prSet>
      <dgm:spPr/>
      <dgm:t>
        <a:bodyPr/>
        <a:lstStyle/>
        <a:p>
          <a:endParaRPr lang="lt-LT"/>
        </a:p>
      </dgm:t>
    </dgm:pt>
    <dgm:pt modelId="{CEBE94E7-DF48-417C-AC55-82EA330E5C52}" type="pres">
      <dgm:prSet presAssocID="{B3761CC4-F276-4F8A-A619-B3D287845F38}" presName="rootConnector" presStyleLbl="node4" presStyleIdx="28" presStyleCnt="30"/>
      <dgm:spPr/>
      <dgm:t>
        <a:bodyPr/>
        <a:lstStyle/>
        <a:p>
          <a:endParaRPr lang="lt-LT"/>
        </a:p>
      </dgm:t>
    </dgm:pt>
    <dgm:pt modelId="{FBD80611-A6BB-4DCA-8C18-69CE448858CC}" type="pres">
      <dgm:prSet presAssocID="{B3761CC4-F276-4F8A-A619-B3D287845F38}" presName="hierChild4" presStyleCnt="0"/>
      <dgm:spPr/>
    </dgm:pt>
    <dgm:pt modelId="{CEEE9145-B705-43CA-B52D-4AFAC8250C8B}" type="pres">
      <dgm:prSet presAssocID="{1D7BEB2F-8CD1-4B1A-918F-3E368EDA7C6D}" presName="Name37" presStyleLbl="parChTrans1D4" presStyleIdx="29" presStyleCnt="30"/>
      <dgm:spPr/>
      <dgm:t>
        <a:bodyPr/>
        <a:lstStyle/>
        <a:p>
          <a:endParaRPr lang="lt-LT"/>
        </a:p>
      </dgm:t>
    </dgm:pt>
    <dgm:pt modelId="{DF859388-C23E-41AB-87DD-41BCB64CF8C9}" type="pres">
      <dgm:prSet presAssocID="{D0B40724-A7C4-496A-B49D-B0D5D9370E58}" presName="hierRoot2" presStyleCnt="0">
        <dgm:presLayoutVars>
          <dgm:hierBranch val="init"/>
        </dgm:presLayoutVars>
      </dgm:prSet>
      <dgm:spPr/>
    </dgm:pt>
    <dgm:pt modelId="{85D932F0-9A26-40E0-A447-816C9B01A63F}" type="pres">
      <dgm:prSet presAssocID="{D0B40724-A7C4-496A-B49D-B0D5D9370E58}" presName="rootComposite" presStyleCnt="0"/>
      <dgm:spPr/>
    </dgm:pt>
    <dgm:pt modelId="{11B9D59B-C52F-4752-8E3E-FCFE0106E800}" type="pres">
      <dgm:prSet presAssocID="{D0B40724-A7C4-496A-B49D-B0D5D9370E58}" presName="rootText" presStyleLbl="node4" presStyleIdx="29" presStyleCnt="30">
        <dgm:presLayoutVars>
          <dgm:chPref val="3"/>
        </dgm:presLayoutVars>
      </dgm:prSet>
      <dgm:spPr/>
      <dgm:t>
        <a:bodyPr/>
        <a:lstStyle/>
        <a:p>
          <a:endParaRPr lang="lt-LT"/>
        </a:p>
      </dgm:t>
    </dgm:pt>
    <dgm:pt modelId="{FEBD5EB0-2CF3-49E1-BA5C-8CC2ACC459B8}" type="pres">
      <dgm:prSet presAssocID="{D0B40724-A7C4-496A-B49D-B0D5D9370E58}" presName="rootConnector" presStyleLbl="node4" presStyleIdx="29" presStyleCnt="30"/>
      <dgm:spPr/>
      <dgm:t>
        <a:bodyPr/>
        <a:lstStyle/>
        <a:p>
          <a:endParaRPr lang="lt-LT"/>
        </a:p>
      </dgm:t>
    </dgm:pt>
    <dgm:pt modelId="{A7CDC435-D7D0-4CA0-A28C-0F6659AEB091}" type="pres">
      <dgm:prSet presAssocID="{D0B40724-A7C4-496A-B49D-B0D5D9370E58}" presName="hierChild4" presStyleCnt="0"/>
      <dgm:spPr/>
    </dgm:pt>
    <dgm:pt modelId="{894F0734-7472-43D6-BE0A-4F5F54B05EF4}" type="pres">
      <dgm:prSet presAssocID="{D0B40724-A7C4-496A-B49D-B0D5D9370E58}" presName="hierChild5" presStyleCnt="0"/>
      <dgm:spPr/>
    </dgm:pt>
    <dgm:pt modelId="{AD647262-4A91-489E-9E0B-68A74C4C37E6}" type="pres">
      <dgm:prSet presAssocID="{B3761CC4-F276-4F8A-A619-B3D287845F38}" presName="hierChild5" presStyleCnt="0"/>
      <dgm:spPr/>
    </dgm:pt>
    <dgm:pt modelId="{2FDC04FE-9A80-4E4E-ADB5-6367D38BA2F3}" type="pres">
      <dgm:prSet presAssocID="{B185F805-415F-4370-AE32-37A8304F2D1E}" presName="hierChild5" presStyleCnt="0"/>
      <dgm:spPr/>
    </dgm:pt>
    <dgm:pt modelId="{DF2BE915-81CB-4283-BF61-25ED277F2BE2}" type="pres">
      <dgm:prSet presAssocID="{2307824A-1362-4A64-86E6-F2F1B9D75AAA}" presName="hierChild5" presStyleCnt="0"/>
      <dgm:spPr/>
    </dgm:pt>
    <dgm:pt modelId="{B5E9DC70-6329-4629-8CA1-13293CC92377}" type="pres">
      <dgm:prSet presAssocID="{C57A71A4-B142-42F6-B5EF-D8AAEDFE3922}" presName="hierChild3" presStyleCnt="0"/>
      <dgm:spPr/>
    </dgm:pt>
  </dgm:ptLst>
  <dgm:cxnLst>
    <dgm:cxn modelId="{DF93CE81-C42E-4F39-ABA9-03D4A3FEE5B5}" type="presOf" srcId="{DAFF0EE4-9599-465B-BFA9-D359692E5F69}" destId="{5039A2BB-A16A-489B-85FC-91E824825B22}" srcOrd="0" destOrd="0" presId="urn:microsoft.com/office/officeart/2005/8/layout/orgChart1"/>
    <dgm:cxn modelId="{47D2920A-8E57-4332-9DC5-D6ADDA6EBCAD}" srcId="{48A492D3-42A5-4CCC-A6A8-F290FC69886E}" destId="{81EB6053-82BD-4F6D-8F7E-DFCBEF8DC3C5}" srcOrd="2" destOrd="0" parTransId="{E2F5B708-E528-4918-898E-51FDFB380087}" sibTransId="{83A30D79-6C85-4C66-B08A-592552357FC9}"/>
    <dgm:cxn modelId="{DCEDA6E7-A9EF-43A4-B7E1-75BC0E92ACB9}" type="presOf" srcId="{CCDFCB7B-49E3-49BD-ACFC-B92D8AAB4494}" destId="{756939A6-1DC2-41C1-9954-98AEA69DDD99}" srcOrd="1" destOrd="0" presId="urn:microsoft.com/office/officeart/2005/8/layout/orgChart1"/>
    <dgm:cxn modelId="{CEE2454B-07E5-4807-991C-C00E239867EC}" type="presOf" srcId="{DBC1B8E8-7B54-4FD1-AC34-9B2B8A9C9C5D}" destId="{6D937FE1-693A-49F6-AB0B-2F629C0899D4}" srcOrd="0" destOrd="0" presId="urn:microsoft.com/office/officeart/2005/8/layout/orgChart1"/>
    <dgm:cxn modelId="{FE5605EC-E62B-4E69-8E18-6FF27A3B7F79}" type="presOf" srcId="{1793B252-01D5-4AE7-9502-7403B0B84F8E}" destId="{A0737540-DD52-4EF8-914A-41F884622DF2}" srcOrd="0" destOrd="0" presId="urn:microsoft.com/office/officeart/2005/8/layout/orgChart1"/>
    <dgm:cxn modelId="{9A78F3F2-7101-4F71-AC24-79893BBEDFC4}" type="presOf" srcId="{02F640F0-9224-4B8B-BCAC-86D555419BCA}" destId="{0A6B14CC-7308-4E29-8A84-EAEFE1EE59B0}" srcOrd="0" destOrd="0" presId="urn:microsoft.com/office/officeart/2005/8/layout/orgChart1"/>
    <dgm:cxn modelId="{DE00A85A-65AA-44ED-82A5-43AB56C4369D}" type="presOf" srcId="{6023602B-4718-4503-B271-88ED571DE576}" destId="{448BC292-1081-4394-B4CA-D873CD0B24DE}" srcOrd="1" destOrd="0" presId="urn:microsoft.com/office/officeart/2005/8/layout/orgChart1"/>
    <dgm:cxn modelId="{785FCBFF-E367-410F-8559-73EB3B3BDD0C}" type="presOf" srcId="{DED5F0F8-0CE2-4FB4-9BB0-D4AC8D02160B}" destId="{C7BC6131-E6D9-4B1A-A497-6D4F371905F8}" srcOrd="0" destOrd="0" presId="urn:microsoft.com/office/officeart/2005/8/layout/orgChart1"/>
    <dgm:cxn modelId="{CD3EC334-7FEE-4E08-B4FB-1823A85AC3AD}" type="presOf" srcId="{541CF3F0-34FA-4BC2-810A-8A944E81DD34}" destId="{B76E2CBD-77B6-4F6A-A081-1743CC4D5F2B}" srcOrd="0" destOrd="0" presId="urn:microsoft.com/office/officeart/2005/8/layout/orgChart1"/>
    <dgm:cxn modelId="{D5C072BA-9F71-404B-8A03-DFA4CFAEF28F}" srcId="{482228B4-AAAD-4810-AC16-8B0302CA3143}" destId="{77D44AF7-B5EE-49F3-8A3C-C9F28CF11607}" srcOrd="3" destOrd="0" parTransId="{A6C90355-DC1F-45CB-9B34-33BCAD635C17}" sibTransId="{466F0D61-AF1D-494A-858A-DE8F7949A1AA}"/>
    <dgm:cxn modelId="{A59DA2A0-1EC0-410D-9CB4-D648E89CA135}" type="presOf" srcId="{77D44AF7-B5EE-49F3-8A3C-C9F28CF11607}" destId="{EC893A84-F2C8-43E3-9046-4981FFCBBC3D}" srcOrd="1" destOrd="0" presId="urn:microsoft.com/office/officeart/2005/8/layout/orgChart1"/>
    <dgm:cxn modelId="{19304680-7666-4D41-827B-A163BF6A9B9A}" type="presOf" srcId="{48A492D3-42A5-4CCC-A6A8-F290FC69886E}" destId="{432F0353-D8EF-497F-B0E8-73E44CF1538A}" srcOrd="1" destOrd="0" presId="urn:microsoft.com/office/officeart/2005/8/layout/orgChart1"/>
    <dgm:cxn modelId="{B38A9ABB-7857-47E6-BDC9-6FAD3FDBFC18}" type="presOf" srcId="{81EB6053-82BD-4F6D-8F7E-DFCBEF8DC3C5}" destId="{3E46F8AD-3D87-4AFE-B2D4-B35472D34C2B}" srcOrd="1" destOrd="0" presId="urn:microsoft.com/office/officeart/2005/8/layout/orgChart1"/>
    <dgm:cxn modelId="{FC6431F2-1757-453B-A84C-E92D8FD46C28}" type="presOf" srcId="{8DF42F56-1712-4173-A1ED-0028DAFF4698}" destId="{5E3848A0-1903-49C3-A4C2-9EB68D2FD290}" srcOrd="1" destOrd="0" presId="urn:microsoft.com/office/officeart/2005/8/layout/orgChart1"/>
    <dgm:cxn modelId="{5153FEF9-B004-4725-8481-3D764234E747}" srcId="{756A6731-E0B7-4696-B69D-D4B875F6129F}" destId="{482228B4-AAAD-4810-AC16-8B0302CA3143}" srcOrd="2" destOrd="0" parTransId="{BEEC4A87-0631-4D84-B994-1CF32C6FC0C9}" sibTransId="{66CF48F6-9326-4CB5-AA39-151E4DB962EF}"/>
    <dgm:cxn modelId="{C4A5ACE6-0E00-483F-A61F-CD0294D8E48D}" type="presOf" srcId="{541CF3F0-34FA-4BC2-810A-8A944E81DD34}" destId="{527031A8-FAB7-4385-97FE-1862174B7E0C}" srcOrd="1" destOrd="0" presId="urn:microsoft.com/office/officeart/2005/8/layout/orgChart1"/>
    <dgm:cxn modelId="{377544C8-31C7-4EC0-8628-CD2A854AE8B7}" type="presOf" srcId="{14118A8A-5BE7-4548-8290-EA6CEFC511BC}" destId="{10E06BD2-059A-443A-9E57-00A6B98661DF}" srcOrd="0" destOrd="0" presId="urn:microsoft.com/office/officeart/2005/8/layout/orgChart1"/>
    <dgm:cxn modelId="{40514AE7-EC89-49D4-A99C-689A5CE1D409}" srcId="{B185F805-415F-4370-AE32-37A8304F2D1E}" destId="{B3761CC4-F276-4F8A-A619-B3D287845F38}" srcOrd="1" destOrd="0" parTransId="{DBC1B8E8-7B54-4FD1-AC34-9B2B8A9C9C5D}" sibTransId="{00C68747-5107-4887-BFA0-E8CA33E3035B}"/>
    <dgm:cxn modelId="{6612583D-FEB9-4B4C-98C8-C91E30A745CC}" type="presOf" srcId="{756A6731-E0B7-4696-B69D-D4B875F6129F}" destId="{09C13178-C0DD-418A-BCC2-2DCD3A4E2DEA}" srcOrd="1" destOrd="0" presId="urn:microsoft.com/office/officeart/2005/8/layout/orgChart1"/>
    <dgm:cxn modelId="{E79754E3-3FC1-4713-AB11-2493681DB584}" type="presOf" srcId="{E2F5B708-E528-4918-898E-51FDFB380087}" destId="{099DD487-34F3-4EC2-9B05-A2FB5F90EFCC}" srcOrd="0" destOrd="0" presId="urn:microsoft.com/office/officeart/2005/8/layout/orgChart1"/>
    <dgm:cxn modelId="{F84332E7-8AB3-4EEC-A579-28C8402D72CF}" type="presOf" srcId="{8B493B86-A0EA-4650-8CC3-0EE82FCCD8CC}" destId="{CB158C4B-1F38-418B-9331-6704B89DA2CD}" srcOrd="0" destOrd="0" presId="urn:microsoft.com/office/officeart/2005/8/layout/orgChart1"/>
    <dgm:cxn modelId="{E34140F7-0A63-4E7E-AD39-A413F12F2617}" type="presOf" srcId="{DE40807C-E4CD-46E1-B9C7-9A679C8B5308}" destId="{80C2915E-7F24-4202-A85E-3B8EB0089445}" srcOrd="0" destOrd="0" presId="urn:microsoft.com/office/officeart/2005/8/layout/orgChart1"/>
    <dgm:cxn modelId="{E2026C7B-1410-4C89-8F85-EAE47E7E3845}" type="presOf" srcId="{A6C90355-DC1F-45CB-9B34-33BCAD635C17}" destId="{C8721FAA-5DAB-4300-8A0A-C21D3F960D74}" srcOrd="0" destOrd="0" presId="urn:microsoft.com/office/officeart/2005/8/layout/orgChart1"/>
    <dgm:cxn modelId="{1909CA41-6E4D-4A98-B21A-698C0C396D4A}" type="presOf" srcId="{7690C844-1F9A-41ED-BD09-833A2306D549}" destId="{459DB265-A9B2-4043-9929-A426C0CDCDF7}" srcOrd="0" destOrd="0" presId="urn:microsoft.com/office/officeart/2005/8/layout/orgChart1"/>
    <dgm:cxn modelId="{D41ABD8E-E12B-4B8E-8F4D-825674A39952}" type="presOf" srcId="{F3E97743-71BA-4799-8EA4-14DF023061AC}" destId="{656AB9E6-440D-49DF-8130-D96D9550ECE3}" srcOrd="0" destOrd="0" presId="urn:microsoft.com/office/officeart/2005/8/layout/orgChart1"/>
    <dgm:cxn modelId="{0AFBFA39-3D41-4F42-B9B5-08D963FD3424}" type="presOf" srcId="{BEEACC84-F4FD-42EC-A9B6-536AA7C76CDA}" destId="{2AEEF6BA-8B9D-43BE-B62B-48AE3A16D644}" srcOrd="0" destOrd="0" presId="urn:microsoft.com/office/officeart/2005/8/layout/orgChart1"/>
    <dgm:cxn modelId="{480C9F0F-43D1-4BC3-8A53-7FE5A7EFD6E6}" type="presOf" srcId="{CCDFCB7B-49E3-49BD-ACFC-B92D8AAB4494}" destId="{9BA8F0ED-D9F5-4068-98E1-FECFA7C7C4A0}" srcOrd="0" destOrd="0" presId="urn:microsoft.com/office/officeart/2005/8/layout/orgChart1"/>
    <dgm:cxn modelId="{15F8143F-5DB1-4FED-B11B-403C4A4FE214}" type="presOf" srcId="{D4711F98-BA5E-41C2-97F0-B815D7754BFE}" destId="{2B581F11-FF90-4657-A07B-0B86932CF52E}" srcOrd="1" destOrd="0" presId="urn:microsoft.com/office/officeart/2005/8/layout/orgChart1"/>
    <dgm:cxn modelId="{31D09DCF-E474-4CCB-989E-0DAE3C06255E}" srcId="{482228B4-AAAD-4810-AC16-8B0302CA3143}" destId="{02F640F0-9224-4B8B-BCAC-86D555419BCA}" srcOrd="5" destOrd="0" parTransId="{53D6D41F-5B0F-4564-8292-5A423BF95891}" sibTransId="{A1DC9FBD-9FC2-42A2-B983-A28A811E9E83}"/>
    <dgm:cxn modelId="{3F8FBEF0-16F4-42BD-9969-C0BAF0BAA7CE}" srcId="{756A6731-E0B7-4696-B69D-D4B875F6129F}" destId="{A94C7C80-1783-4FE7-A8AF-644A8B272194}" srcOrd="4" destOrd="0" parTransId="{3459FCB3-D750-433F-8276-FFC5EA136FC2}" sibTransId="{5B94C590-F009-45B5-BF90-4E6F654DB1DA}"/>
    <dgm:cxn modelId="{818BDDCF-6E9B-433A-B3AD-AE6EFB415EF9}" srcId="{482228B4-AAAD-4810-AC16-8B0302CA3143}" destId="{F222379B-C803-4F0A-9D36-82E653ED1AD2}" srcOrd="6" destOrd="0" parTransId="{76BFF97D-1A21-4068-8704-54A5F3E6B9CC}" sibTransId="{AC5E9EDC-DC1C-4ECB-8698-A70CAE0491CB}"/>
    <dgm:cxn modelId="{B496F014-C80B-4292-BB7F-B573330888C2}" srcId="{482228B4-AAAD-4810-AC16-8B0302CA3143}" destId="{D4711F98-BA5E-41C2-97F0-B815D7754BFE}" srcOrd="1" destOrd="0" parTransId="{175AD659-143C-4F19-8B76-C458F2332577}" sibTransId="{5FC16E16-70DE-45DD-90F8-7546E96D301F}"/>
    <dgm:cxn modelId="{E77CEC81-53C7-495A-BC78-402993D865A5}" type="presOf" srcId="{7076679F-CFC3-47DF-9451-A5AAE5E28956}" destId="{234CD897-1126-42A1-9701-CFFF9619CDAB}" srcOrd="0" destOrd="0" presId="urn:microsoft.com/office/officeart/2005/8/layout/orgChart1"/>
    <dgm:cxn modelId="{B93FA4C7-4BD8-4FE3-AB64-016E6F5836D3}" type="presOf" srcId="{2307824A-1362-4A64-86E6-F2F1B9D75AAA}" destId="{EF7855AA-A924-4956-9B8E-9C7E6624C340}" srcOrd="1" destOrd="0" presId="urn:microsoft.com/office/officeart/2005/8/layout/orgChart1"/>
    <dgm:cxn modelId="{3F2E5F1C-92FF-4ACB-8E76-B5F4B36EFF54}" type="presOf" srcId="{482228B4-AAAD-4810-AC16-8B0302CA3143}" destId="{E6931323-48B9-4179-9C6C-BC9EB6AAF946}" srcOrd="1" destOrd="0" presId="urn:microsoft.com/office/officeart/2005/8/layout/orgChart1"/>
    <dgm:cxn modelId="{A3D45968-CF53-46DE-A8C8-3C4981723D65}" type="presOf" srcId="{02F640F0-9224-4B8B-BCAC-86D555419BCA}" destId="{991076CC-EBE8-4EB8-A959-AA36F6F01F8A}" srcOrd="1" destOrd="0" presId="urn:microsoft.com/office/officeart/2005/8/layout/orgChart1"/>
    <dgm:cxn modelId="{8830459E-DC0B-4E6B-A790-9CCCC1564A7F}" type="presOf" srcId="{482228B4-AAAD-4810-AC16-8B0302CA3143}" destId="{854A85D8-586B-43F3-B8EF-B51DC2A6808B}" srcOrd="0" destOrd="0" presId="urn:microsoft.com/office/officeart/2005/8/layout/orgChart1"/>
    <dgm:cxn modelId="{3FCB18FF-3B28-41B0-8480-2F9A131EA356}" srcId="{756A6731-E0B7-4696-B69D-D4B875F6129F}" destId="{7384D9E9-5BA2-4A7E-BCD6-AFAF6AB83AED}" srcOrd="1" destOrd="0" parTransId="{07BA30C4-3593-4E28-98EC-76A765B1FBF1}" sibTransId="{5F05E705-E743-4048-8F0B-A2154A21FB90}"/>
    <dgm:cxn modelId="{2D9F2116-C06D-4083-92C7-3DC8156E3595}" srcId="{C57A71A4-B142-42F6-B5EF-D8AAEDFE3922}" destId="{2307824A-1362-4A64-86E6-F2F1B9D75AAA}" srcOrd="0" destOrd="0" parTransId="{EA5142B3-0D16-41E2-8A9D-A92C4E919B16}" sibTransId="{F802839B-E04C-449D-BBB1-99E7180E59C2}"/>
    <dgm:cxn modelId="{E2D40DA9-2F59-4766-B9C0-9102AA430AD4}" type="presOf" srcId="{D557AAC0-D43B-4B7F-9A11-2A0FC108D0D1}" destId="{677A26CC-BFD4-41E5-BF88-C070A17D5EC4}" srcOrd="1" destOrd="0" presId="urn:microsoft.com/office/officeart/2005/8/layout/orgChart1"/>
    <dgm:cxn modelId="{FF05982A-8A2C-4F6E-B8E3-4D66E90CB7CB}" type="presOf" srcId="{A94C7C80-1783-4FE7-A8AF-644A8B272194}" destId="{2A197D34-484A-49EF-9406-3E8A0DA8E875}" srcOrd="1" destOrd="0" presId="urn:microsoft.com/office/officeart/2005/8/layout/orgChart1"/>
    <dgm:cxn modelId="{E0164081-8C2E-4237-875C-6559E490FB2B}" type="presOf" srcId="{DE40807C-E4CD-46E1-B9C7-9A679C8B5308}" destId="{DA2AE7B7-5B8C-4C5A-BD95-4C1B8BE15F38}" srcOrd="1" destOrd="0" presId="urn:microsoft.com/office/officeart/2005/8/layout/orgChart1"/>
    <dgm:cxn modelId="{EAB94550-3DCB-422B-8EF4-F7C3C8E779A1}" type="presOf" srcId="{8B493B86-A0EA-4650-8CC3-0EE82FCCD8CC}" destId="{995023F6-B510-4029-9EA8-CACF926EAB35}" srcOrd="1" destOrd="0" presId="urn:microsoft.com/office/officeart/2005/8/layout/orgChart1"/>
    <dgm:cxn modelId="{55F33732-8A16-4848-B74D-0C48F3105885}" type="presOf" srcId="{F222379B-C803-4F0A-9D36-82E653ED1AD2}" destId="{A929FDBC-F543-4AA4-B20F-2030B6BD3CB8}" srcOrd="1" destOrd="0" presId="urn:microsoft.com/office/officeart/2005/8/layout/orgChart1"/>
    <dgm:cxn modelId="{5240368F-9519-41E5-AACE-20EC3BCFAE4E}" srcId="{A94C7C80-1783-4FE7-A8AF-644A8B272194}" destId="{1793B252-01D5-4AE7-9502-7403B0B84F8E}" srcOrd="1" destOrd="0" parTransId="{F5E7B488-7655-4D15-852B-E12B3A346EA1}" sibTransId="{B2F08967-4533-453E-905C-D7371075B68A}"/>
    <dgm:cxn modelId="{17BE18E7-07F2-4C43-B3E2-5E41150396C1}" type="presOf" srcId="{D0B40724-A7C4-496A-B49D-B0D5D9370E58}" destId="{11B9D59B-C52F-4752-8E3E-FCFE0106E800}" srcOrd="0" destOrd="0" presId="urn:microsoft.com/office/officeart/2005/8/layout/orgChart1"/>
    <dgm:cxn modelId="{F2E6BFE4-D0E7-4D51-9CBD-D2DA1F9F9E3C}" srcId="{B185F805-415F-4370-AE32-37A8304F2D1E}" destId="{756A6731-E0B7-4696-B69D-D4B875F6129F}" srcOrd="0" destOrd="0" parTransId="{7690C844-1F9A-41ED-BD09-833A2306D549}" sibTransId="{F7B879AC-42F3-4E64-9646-07D8322CAE31}"/>
    <dgm:cxn modelId="{BCC1DDF2-621A-4A0E-874A-9150BF237D48}" srcId="{A94C7C80-1783-4FE7-A8AF-644A8B272194}" destId="{BAAA4334-E280-4D1C-BFD5-D4F3153167C0}" srcOrd="0" destOrd="0" parTransId="{992401FE-9460-4E43-AB28-7599DAE73271}" sibTransId="{05CC0582-DE74-4DF4-91F1-AAFE0901C81E}"/>
    <dgm:cxn modelId="{6684892F-342F-4B37-B805-8865DC56CB0B}" srcId="{7384D9E9-5BA2-4A7E-BCD6-AFAF6AB83AED}" destId="{9DDB2E1F-4344-41B0-A7CD-31B55F096226}" srcOrd="3" destOrd="0" parTransId="{4F855C86-1D37-45B9-88CB-7E6D3159B0F2}" sibTransId="{C829D1A8-037B-4A2A-9049-1F818C977845}"/>
    <dgm:cxn modelId="{0FA2FC84-2587-4C6E-A607-A9DB807CE530}" type="presOf" srcId="{3459FCB3-D750-433F-8276-FFC5EA136FC2}" destId="{611CD212-C6F5-4603-9D50-EF36D5A8396D}" srcOrd="0" destOrd="0" presId="urn:microsoft.com/office/officeart/2005/8/layout/orgChart1"/>
    <dgm:cxn modelId="{EA9B75C7-50F1-402B-98E4-9EA8DEF4C083}" type="presOf" srcId="{756A6731-E0B7-4696-B69D-D4B875F6129F}" destId="{4ADF8F31-91CE-41DF-93B9-36A3E5F3FABC}" srcOrd="0" destOrd="0" presId="urn:microsoft.com/office/officeart/2005/8/layout/orgChart1"/>
    <dgm:cxn modelId="{A4495901-F4E6-494B-9DC4-D8779F3FE88A}" type="presOf" srcId="{17386C29-EAA9-41B4-B542-BD018211FD37}" destId="{DF22B61B-8F5A-44D8-82D3-AB855C410F8E}" srcOrd="0" destOrd="0" presId="urn:microsoft.com/office/officeart/2005/8/layout/orgChart1"/>
    <dgm:cxn modelId="{375E10FD-90FF-404A-9CA8-A92A1F9F0714}" type="presOf" srcId="{E3A45674-0F6D-4FB9-B644-44C8859923AE}" destId="{6E45EE1B-3C04-48C8-AC82-C5C86355301E}" srcOrd="0" destOrd="0" presId="urn:microsoft.com/office/officeart/2005/8/layout/orgChart1"/>
    <dgm:cxn modelId="{CE8880D2-790B-4B7E-8624-942A217CA16B}" type="presOf" srcId="{AB1BA134-F842-441A-A880-AAA590323B35}" destId="{FD7A1BF7-6D64-4028-9C19-8AA3A547C228}" srcOrd="0" destOrd="0" presId="urn:microsoft.com/office/officeart/2005/8/layout/orgChart1"/>
    <dgm:cxn modelId="{6AA68CE2-BC4D-4081-B002-E49596C7BDEE}" type="presOf" srcId="{9CB34144-F96D-4A62-89FA-3CBA7144601A}" destId="{EE838B58-9B8E-4120-987B-9A0B2043C986}" srcOrd="0" destOrd="0" presId="urn:microsoft.com/office/officeart/2005/8/layout/orgChart1"/>
    <dgm:cxn modelId="{B8E2F459-1ED8-4FF7-A90C-8EA2226A3D85}" srcId="{7384D9E9-5BA2-4A7E-BCD6-AFAF6AB83AED}" destId="{8B493B86-A0EA-4650-8CC3-0EE82FCCD8CC}" srcOrd="0" destOrd="0" parTransId="{BEEACC84-F4FD-42EC-A9B6-536AA7C76CDA}" sibTransId="{5E2DF702-BDDD-4861-A615-EC14AB6C7356}"/>
    <dgm:cxn modelId="{F4E66B9B-E59B-471A-8C47-BF1431F8B261}" type="presOf" srcId="{BEEC4A87-0631-4D84-B994-1CF32C6FC0C9}" destId="{79DD92E7-086B-46EA-9FF2-DEA4A9862435}" srcOrd="0" destOrd="0" presId="urn:microsoft.com/office/officeart/2005/8/layout/orgChart1"/>
    <dgm:cxn modelId="{A6308855-2F85-4905-A953-04EF019F4ACD}" type="presOf" srcId="{5EEEA32F-E7EE-49A1-8919-DBB80A3DD09D}" destId="{54E907E4-9E49-44DA-8E85-8C8E382837CB}" srcOrd="0" destOrd="0" presId="urn:microsoft.com/office/officeart/2005/8/layout/orgChart1"/>
    <dgm:cxn modelId="{E155FCF4-CCE4-48F3-A1B9-13C8C2666A21}" type="presOf" srcId="{A64B3384-D0D2-48ED-A872-6E9DA05CDF5F}" destId="{CBE37825-A6D6-4678-A920-A34274DCD4D1}" srcOrd="0" destOrd="0" presId="urn:microsoft.com/office/officeart/2005/8/layout/orgChart1"/>
    <dgm:cxn modelId="{2BA2B29E-842B-4767-91DA-3E5EC3BFEAC0}" type="presOf" srcId="{D4711F98-BA5E-41C2-97F0-B815D7754BFE}" destId="{59901AAA-D7EC-47C6-A1BF-88D8AB427017}" srcOrd="0" destOrd="0" presId="urn:microsoft.com/office/officeart/2005/8/layout/orgChart1"/>
    <dgm:cxn modelId="{AA0A0C42-2231-4810-8BC4-86CC30936618}" type="presOf" srcId="{D6DBC2DC-C50A-45D8-945A-B476A98371C6}" destId="{E132CF6D-B986-4F78-9CAF-7E851645D23A}" srcOrd="0" destOrd="0" presId="urn:microsoft.com/office/officeart/2005/8/layout/orgChart1"/>
    <dgm:cxn modelId="{BE124AE9-B6AD-4871-AB22-72E33FF1659B}" type="presOf" srcId="{9DDB2E1F-4344-41B0-A7CD-31B55F096226}" destId="{3F692A23-434F-465A-B42E-5B6BA240B09F}" srcOrd="0" destOrd="0" presId="urn:microsoft.com/office/officeart/2005/8/layout/orgChart1"/>
    <dgm:cxn modelId="{998A5CB9-91D8-44BC-8E5E-ABB7E7B9F607}" type="presOf" srcId="{992401FE-9460-4E43-AB28-7599DAE73271}" destId="{F67B6264-3126-4D92-8BB5-9BFAC561ED88}" srcOrd="0" destOrd="0" presId="urn:microsoft.com/office/officeart/2005/8/layout/orgChart1"/>
    <dgm:cxn modelId="{86877C76-DF86-4EEC-8432-CBDCB068D9E8}" type="presOf" srcId="{4F855C86-1D37-45B9-88CB-7E6D3159B0F2}" destId="{93C11915-98B1-4584-A272-D7F459C2AF56}" srcOrd="0" destOrd="0" presId="urn:microsoft.com/office/officeart/2005/8/layout/orgChart1"/>
    <dgm:cxn modelId="{8B8B8A83-B2DD-4B1D-ADE4-695FE5D215CF}" type="presOf" srcId="{07BA30C4-3593-4E28-98EC-76A765B1FBF1}" destId="{7F8B5D30-EFCE-495E-AEEE-A0B492346CE2}" srcOrd="0" destOrd="0" presId="urn:microsoft.com/office/officeart/2005/8/layout/orgChart1"/>
    <dgm:cxn modelId="{7A3E3AFE-874D-40C0-AF68-C551CC78AD84}" type="presOf" srcId="{175AD659-143C-4F19-8B76-C458F2332577}" destId="{73E1627A-55E1-4A4A-8716-C7F42853B65E}" srcOrd="0" destOrd="0" presId="urn:microsoft.com/office/officeart/2005/8/layout/orgChart1"/>
    <dgm:cxn modelId="{4367EF68-724C-4229-B94B-CB3C90854DCF}" type="presOf" srcId="{7384D9E9-5BA2-4A7E-BCD6-AFAF6AB83AED}" destId="{EBAAE3B9-D6A1-47E0-AE52-B0E08B9EA8F9}" srcOrd="0" destOrd="0" presId="urn:microsoft.com/office/officeart/2005/8/layout/orgChart1"/>
    <dgm:cxn modelId="{71F9D4FF-43A4-414D-836A-31D13DA6A7F9}" type="presOf" srcId="{F5E7B488-7655-4D15-852B-E12B3A346EA1}" destId="{EC6CB4B6-2C56-4935-8AD0-3BB14835E0F9}" srcOrd="0" destOrd="0" presId="urn:microsoft.com/office/officeart/2005/8/layout/orgChart1"/>
    <dgm:cxn modelId="{992A8391-A86C-4E51-BC5C-BB487E407AF5}" srcId="{B3761CC4-F276-4F8A-A619-B3D287845F38}" destId="{D0B40724-A7C4-496A-B49D-B0D5D9370E58}" srcOrd="0" destOrd="0" parTransId="{1D7BEB2F-8CD1-4B1A-918F-3E368EDA7C6D}" sibTransId="{905AA3F1-3D2A-43D1-9B40-D4EF7E2E3A3B}"/>
    <dgm:cxn modelId="{002EB3DC-665D-4797-AE4A-FF14D625B903}" srcId="{DED5F0F8-0CE2-4FB4-9BB0-D4AC8D02160B}" destId="{E3A45674-0F6D-4FB9-B644-44C8859923AE}" srcOrd="1" destOrd="0" parTransId="{6A1C42F4-7469-4B4E-8FD6-CF032E53E89B}" sibTransId="{D5905B14-22C6-408A-A3D2-B6811A49D40A}"/>
    <dgm:cxn modelId="{EAAD4E99-B393-4E6B-BD16-ADD1953611C0}" type="presOf" srcId="{E3A45674-0F6D-4FB9-B644-44C8859923AE}" destId="{6248EA4A-7E57-4137-8BE0-48B33F48F50F}" srcOrd="1" destOrd="0" presId="urn:microsoft.com/office/officeart/2005/8/layout/orgChart1"/>
    <dgm:cxn modelId="{02E5F842-C08D-4283-AAFC-593DEA40FE1C}" type="presOf" srcId="{00181E1E-8BC9-4F38-A85B-ED3A12A27558}" destId="{F01D88D9-3FD3-46E3-A3A0-083206937317}" srcOrd="0" destOrd="0" presId="urn:microsoft.com/office/officeart/2005/8/layout/orgChart1"/>
    <dgm:cxn modelId="{58DD0A9F-3D5F-43A5-AE79-EE5FB8E88ED2}" type="presOf" srcId="{9DDB2E1F-4344-41B0-A7CD-31B55F096226}" destId="{D1BDFF8D-B105-4100-BEAE-83897A39716D}" srcOrd="1" destOrd="0" presId="urn:microsoft.com/office/officeart/2005/8/layout/orgChart1"/>
    <dgm:cxn modelId="{E135FA54-0FF3-4024-8832-2B0503C5E799}" srcId="{DED5F0F8-0CE2-4FB4-9BB0-D4AC8D02160B}" destId="{6023602B-4718-4503-B271-88ED571DE576}" srcOrd="0" destOrd="0" parTransId="{F3E97743-71BA-4799-8EA4-14DF023061AC}" sibTransId="{B79CF487-8200-4DFA-B87F-903C76CD07B8}"/>
    <dgm:cxn modelId="{0B1AF43F-C382-4FA0-899D-81C2760D5454}" type="presOf" srcId="{66A67AC6-B835-49A9-A395-F82E55CF30D9}" destId="{E20A06AA-E878-4EBA-8B02-3E8D757B19A8}" srcOrd="0" destOrd="0" presId="urn:microsoft.com/office/officeart/2005/8/layout/orgChart1"/>
    <dgm:cxn modelId="{42200A62-F5F8-4C38-963F-C05F8208FCCF}" type="presOf" srcId="{FDD6E15F-E463-43F1-854D-E56C0C152B3F}" destId="{632FF80D-B0E7-4C6F-A846-563099CCD788}" srcOrd="0" destOrd="0" presId="urn:microsoft.com/office/officeart/2005/8/layout/orgChart1"/>
    <dgm:cxn modelId="{5E986F85-5384-4A60-A3AE-FC853750D470}" type="presOf" srcId="{B3761CC4-F276-4F8A-A619-B3D287845F38}" destId="{75796BD1-D12D-40BD-A23B-A59300FC2E06}" srcOrd="0" destOrd="0" presId="urn:microsoft.com/office/officeart/2005/8/layout/orgChart1"/>
    <dgm:cxn modelId="{F1CB0D04-C935-4E7D-B8F1-612EE8D40A8D}" type="presOf" srcId="{F35938EB-CCC4-4515-A6AD-54D424BD331B}" destId="{FDEBDBB9-8458-41FC-B5DD-1CABAD0D0F8A}" srcOrd="0" destOrd="0" presId="urn:microsoft.com/office/officeart/2005/8/layout/orgChart1"/>
    <dgm:cxn modelId="{D802F3D3-4199-4A77-92DF-9807B2F21A79}" type="presOf" srcId="{DAFF0EE4-9599-465B-BFA9-D359692E5F69}" destId="{41BB7D86-8932-49CF-A1C6-DC96D3A90D2D}" srcOrd="1" destOrd="0" presId="urn:microsoft.com/office/officeart/2005/8/layout/orgChart1"/>
    <dgm:cxn modelId="{1FCDAAE2-53AC-4EE3-B969-E99914EBE34F}" type="presOf" srcId="{F222379B-C803-4F0A-9D36-82E653ED1AD2}" destId="{8F5001C6-52DA-4679-B188-204AE93B3AE8}" srcOrd="0" destOrd="0" presId="urn:microsoft.com/office/officeart/2005/8/layout/orgChart1"/>
    <dgm:cxn modelId="{EEC753B8-2990-4CDD-BCD4-49114212F3E4}" type="presOf" srcId="{A94C7C80-1783-4FE7-A8AF-644A8B272194}" destId="{FA4753EE-C644-4CFE-BFD0-1954A8DE63B3}" srcOrd="0" destOrd="0" presId="urn:microsoft.com/office/officeart/2005/8/layout/orgChart1"/>
    <dgm:cxn modelId="{1F015166-B953-4E00-91A5-3E638CE9D4C2}" type="presOf" srcId="{66A67AC6-B835-49A9-A395-F82E55CF30D9}" destId="{EE10239C-898D-48FF-B77E-A241F9C114C6}" srcOrd="1" destOrd="0" presId="urn:microsoft.com/office/officeart/2005/8/layout/orgChart1"/>
    <dgm:cxn modelId="{244D32BC-D5B9-4AFF-B11D-8E47D46B49DD}" srcId="{DE40807C-E4CD-46E1-B9C7-9A679C8B5308}" destId="{8DF42F56-1712-4173-A1ED-0028DAFF4698}" srcOrd="0" destOrd="0" parTransId="{14118A8A-5BE7-4548-8290-EA6CEFC511BC}" sibTransId="{2B0F0823-2692-4839-95B3-BA42AA68F623}"/>
    <dgm:cxn modelId="{CEB3FC64-78A2-4DDF-AC11-0261A634D91E}" type="presOf" srcId="{BAAA4334-E280-4D1C-BFD5-D4F3153167C0}" destId="{AB890366-98CE-4CEF-9139-897D10B40D01}" srcOrd="0" destOrd="0" presId="urn:microsoft.com/office/officeart/2005/8/layout/orgChart1"/>
    <dgm:cxn modelId="{5942E724-E09D-43EE-976B-3A7202AC3371}" type="presOf" srcId="{B3761CC4-F276-4F8A-A619-B3D287845F38}" destId="{CEBE94E7-DF48-417C-AC55-82EA330E5C52}" srcOrd="1" destOrd="0" presId="urn:microsoft.com/office/officeart/2005/8/layout/orgChart1"/>
    <dgm:cxn modelId="{F87F445A-A639-43E7-868C-8AA917E4E69B}" srcId="{482228B4-AAAD-4810-AC16-8B0302CA3143}" destId="{DE40807C-E4CD-46E1-B9C7-9A679C8B5308}" srcOrd="0" destOrd="0" parTransId="{3AFE7156-9AF4-424C-9E54-B1B799B5D59C}" sibTransId="{0FFAEBD7-A063-4B82-A7AF-57562C2247F1}"/>
    <dgm:cxn modelId="{2EF1079D-31D0-4E37-B2B5-517B24239C83}" type="presOf" srcId="{71C75774-2566-4491-ABF8-8FCAC6E444B2}" destId="{6E2FE6A6-65B5-44BD-B4B7-DF724350C582}" srcOrd="0" destOrd="0" presId="urn:microsoft.com/office/officeart/2005/8/layout/orgChart1"/>
    <dgm:cxn modelId="{87E54C31-BF80-41DA-89C3-40450C551AA3}" type="presOf" srcId="{2307824A-1362-4A64-86E6-F2F1B9D75AAA}" destId="{36529359-3558-4560-821E-8D5E51E54726}" srcOrd="0" destOrd="0" presId="urn:microsoft.com/office/officeart/2005/8/layout/orgChart1"/>
    <dgm:cxn modelId="{2C4512F0-F721-4DD1-80E4-D3915AD9B6B2}" srcId="{7384D9E9-5BA2-4A7E-BCD6-AFAF6AB83AED}" destId="{09FBD470-5568-425E-906B-933D05472D51}" srcOrd="1" destOrd="0" parTransId="{69A44285-8506-4C7E-A1E1-9EBB7B60C6DC}" sibTransId="{9A907E11-F2AF-48DF-A44E-2E0316411118}"/>
    <dgm:cxn modelId="{335C7EA4-F4A5-463B-A593-252A9B796994}" srcId="{48A492D3-42A5-4CCC-A6A8-F290FC69886E}" destId="{7076679F-CFC3-47DF-9451-A5AAE5E28956}" srcOrd="0" destOrd="0" parTransId="{AB1BA134-F842-441A-A880-AAA590323B35}" sibTransId="{6CF0F501-A765-4150-A295-2E3F0580D646}"/>
    <dgm:cxn modelId="{0CB55868-679B-4EA1-B05D-89C471812445}" type="presOf" srcId="{09FBD470-5568-425E-906B-933D05472D51}" destId="{D32897CD-832E-4727-9CAD-196C9484B5E5}" srcOrd="1" destOrd="0" presId="urn:microsoft.com/office/officeart/2005/8/layout/orgChart1"/>
    <dgm:cxn modelId="{31EAD47D-4199-49FB-977C-78B9482B69D5}" type="presOf" srcId="{D557AAC0-D43B-4B7F-9A11-2A0FC108D0D1}" destId="{06EC58B6-919D-47F9-A161-24034B130E71}" srcOrd="0" destOrd="0" presId="urn:microsoft.com/office/officeart/2005/8/layout/orgChart1"/>
    <dgm:cxn modelId="{8A136703-0B41-47C2-8CE5-7A8E1E8E3043}" type="presOf" srcId="{1D7BEB2F-8CD1-4B1A-918F-3E368EDA7C6D}" destId="{CEEE9145-B705-43CA-B52D-4AFAC8250C8B}" srcOrd="0" destOrd="0" presId="urn:microsoft.com/office/officeart/2005/8/layout/orgChart1"/>
    <dgm:cxn modelId="{F3787D8B-341A-42E2-8ED6-1DD4F85E8C83}" srcId="{756A6731-E0B7-4696-B69D-D4B875F6129F}" destId="{CCDFCB7B-49E3-49BD-ACFC-B92D8AAB4494}" srcOrd="3" destOrd="0" parTransId="{59C7458B-8127-4AEF-B460-24F3BC023B51}" sibTransId="{D15614B1-EBDD-43A9-B167-0CF2ED62612E}"/>
    <dgm:cxn modelId="{F79FB2A3-0D7F-434C-A46E-2B31CEE6739D}" srcId="{E68E2A60-12DE-45BC-B302-FB978A662556}" destId="{C57A71A4-B142-42F6-B5EF-D8AAEDFE3922}" srcOrd="0" destOrd="0" parTransId="{115E82A8-F61E-4C47-902C-DCA5A9D0D074}" sibTransId="{65F60592-E75D-44E7-9B83-5B20433BD5BE}"/>
    <dgm:cxn modelId="{643D389F-2E61-4E5D-B7AB-7770B9DDB483}" type="presOf" srcId="{09FBD470-5568-425E-906B-933D05472D51}" destId="{5FE01F1F-194E-4250-8614-19D0C14869D1}" srcOrd="0" destOrd="0" presId="urn:microsoft.com/office/officeart/2005/8/layout/orgChart1"/>
    <dgm:cxn modelId="{9AB5E4FD-D932-4BB4-B459-0B663E8AFFFE}" type="presOf" srcId="{71C75774-2566-4491-ABF8-8FCAC6E444B2}" destId="{585CCA95-CA34-4E41-B697-D289C4C6DBE4}" srcOrd="1" destOrd="0" presId="urn:microsoft.com/office/officeart/2005/8/layout/orgChart1"/>
    <dgm:cxn modelId="{10E6CCF6-ACD0-43D9-8BC4-364D02020C93}" type="presOf" srcId="{6023602B-4718-4503-B271-88ED571DE576}" destId="{A9CC336E-6B5D-409C-883B-3068E75D0862}" srcOrd="0" destOrd="0" presId="urn:microsoft.com/office/officeart/2005/8/layout/orgChart1"/>
    <dgm:cxn modelId="{828FA71B-6D7A-4162-9992-6C9418A018F7}" srcId="{756A6731-E0B7-4696-B69D-D4B875F6129F}" destId="{48A492D3-42A5-4CCC-A6A8-F290FC69886E}" srcOrd="5" destOrd="0" parTransId="{17386C29-EAA9-41B4-B542-BD018211FD37}" sibTransId="{3A83034B-8E4F-4D00-84C4-7FE7BB4FE60F}"/>
    <dgm:cxn modelId="{EFC24DB2-9D39-4BCF-BE09-D5C67371EA1E}" type="presOf" srcId="{59C7458B-8127-4AEF-B460-24F3BC023B51}" destId="{3F4F69FB-6BDA-4339-B53F-82C4A34C3DAD}" srcOrd="0" destOrd="0" presId="urn:microsoft.com/office/officeart/2005/8/layout/orgChart1"/>
    <dgm:cxn modelId="{C3908014-B84E-4D72-A1D4-49D14CB441A7}" type="presOf" srcId="{DED5F0F8-0CE2-4FB4-9BB0-D4AC8D02160B}" destId="{D8E176AE-B3D8-4141-9F72-3882500C8487}" srcOrd="1" destOrd="0" presId="urn:microsoft.com/office/officeart/2005/8/layout/orgChart1"/>
    <dgm:cxn modelId="{158280F3-0B85-4990-AFB5-5142FE5CBA52}" srcId="{7384D9E9-5BA2-4A7E-BCD6-AFAF6AB83AED}" destId="{DAFF0EE4-9599-465B-BFA9-D359692E5F69}" srcOrd="2" destOrd="0" parTransId="{B295634D-F0D8-469A-BE0B-999624CA1723}" sibTransId="{1E34BC5E-6812-4A0A-850A-9D008A64E9D2}"/>
    <dgm:cxn modelId="{2DAD8E33-185F-4F1C-9B19-AB663C835138}" srcId="{756A6731-E0B7-4696-B69D-D4B875F6129F}" destId="{DED5F0F8-0CE2-4FB4-9BB0-D4AC8D02160B}" srcOrd="0" destOrd="0" parTransId="{CF39EF41-D6C3-4D77-A57D-3A07D74FEAFA}" sibTransId="{6F6AADE2-9DF3-4DEE-BD0D-FF7969B6CF73}"/>
    <dgm:cxn modelId="{AC357F8B-4625-403E-A146-C6D69AA01C8D}" srcId="{482228B4-AAAD-4810-AC16-8B0302CA3143}" destId="{D557AAC0-D43B-4B7F-9A11-2A0FC108D0D1}" srcOrd="4" destOrd="0" parTransId="{9CB34144-F96D-4A62-89FA-3CBA7144601A}" sibTransId="{F182CE5B-9506-462A-A093-3E5D4BFAEAE6}"/>
    <dgm:cxn modelId="{800E753B-6172-4058-9A71-02889435AC28}" type="presOf" srcId="{48A492D3-42A5-4CCC-A6A8-F290FC69886E}" destId="{BA3A7771-94E4-4766-B9FC-A3BA5B1FD8FE}" srcOrd="0" destOrd="0" presId="urn:microsoft.com/office/officeart/2005/8/layout/orgChart1"/>
    <dgm:cxn modelId="{DD137D33-2050-4990-B81C-82A854AFB0A2}" type="presOf" srcId="{D0B40724-A7C4-496A-B49D-B0D5D9370E58}" destId="{FEBD5EB0-2CF3-49E1-BA5C-8CC2ACC459B8}" srcOrd="1" destOrd="0" presId="urn:microsoft.com/office/officeart/2005/8/layout/orgChart1"/>
    <dgm:cxn modelId="{E0A473BB-F607-462A-A5F0-6E8BA2AA7DBE}" srcId="{A94C7C80-1783-4FE7-A8AF-644A8B272194}" destId="{541CF3F0-34FA-4BC2-810A-8A944E81DD34}" srcOrd="2" destOrd="0" parTransId="{00181E1E-8BC9-4F38-A85B-ED3A12A27558}" sibTransId="{C7255DDB-EDED-407A-86CE-14B3C8C2B45D}"/>
    <dgm:cxn modelId="{E861612A-6CF5-4EFE-845C-E7817D6F0DBF}" type="presOf" srcId="{C57A71A4-B142-42F6-B5EF-D8AAEDFE3922}" destId="{9A966DDE-BAEE-4C9C-87A7-18EC5C503748}" srcOrd="0" destOrd="0" presId="urn:microsoft.com/office/officeart/2005/8/layout/orgChart1"/>
    <dgm:cxn modelId="{B7D8CC5A-A445-4629-995A-84B79B9F7940}" type="presOf" srcId="{B295634D-F0D8-469A-BE0B-999624CA1723}" destId="{9CFED407-0482-4604-8BA9-75FC1FAC89B0}" srcOrd="0" destOrd="0" presId="urn:microsoft.com/office/officeart/2005/8/layout/orgChart1"/>
    <dgm:cxn modelId="{DCE9E93E-9A0C-4815-8E5D-B2DD21FF02CD}" type="presOf" srcId="{CF39EF41-D6C3-4D77-A57D-3A07D74FEAFA}" destId="{BA18BB30-95A0-4026-B361-6C55C99D0683}" srcOrd="0" destOrd="0" presId="urn:microsoft.com/office/officeart/2005/8/layout/orgChart1"/>
    <dgm:cxn modelId="{296F09EC-162D-461C-8210-F43CD9A6A2B0}" type="presOf" srcId="{81EB6053-82BD-4F6D-8F7E-DFCBEF8DC3C5}" destId="{98611B9A-03C8-4007-AF80-40C57FE48F4B}" srcOrd="0" destOrd="0" presId="urn:microsoft.com/office/officeart/2005/8/layout/orgChart1"/>
    <dgm:cxn modelId="{E32CC1A5-0683-4D12-81C5-278589B7A264}" type="presOf" srcId="{EA5142B3-0D16-41E2-8A9D-A92C4E919B16}" destId="{742FF692-9E4D-4220-AADA-7CCE8B916629}" srcOrd="0" destOrd="0" presId="urn:microsoft.com/office/officeart/2005/8/layout/orgChart1"/>
    <dgm:cxn modelId="{38893425-2EA0-44D4-A268-5B6A4BE428FA}" type="presOf" srcId="{69A44285-8506-4C7E-A1E1-9EBB7B60C6DC}" destId="{F804D13D-06E8-4F66-B38B-8166AE5A5FC8}" srcOrd="0" destOrd="0" presId="urn:microsoft.com/office/officeart/2005/8/layout/orgChart1"/>
    <dgm:cxn modelId="{B794A07B-8B8E-431C-A633-9D3D6AAD4D52}" type="presOf" srcId="{53D6D41F-5B0F-4564-8292-5A423BF95891}" destId="{FC72589F-740B-4E47-9B1A-35B7F69BC045}" srcOrd="0" destOrd="0" presId="urn:microsoft.com/office/officeart/2005/8/layout/orgChart1"/>
    <dgm:cxn modelId="{A036834E-296A-43C2-B822-6004B6B351C2}" type="presOf" srcId="{B185F805-415F-4370-AE32-37A8304F2D1E}" destId="{E764571B-133A-4C23-B60E-3E7BA0590B12}" srcOrd="0" destOrd="0" presId="urn:microsoft.com/office/officeart/2005/8/layout/orgChart1"/>
    <dgm:cxn modelId="{B3EE7EC2-A490-408A-A87B-FB7C8115B688}" srcId="{48A492D3-42A5-4CCC-A6A8-F290FC69886E}" destId="{71C75774-2566-4491-ABF8-8FCAC6E444B2}" srcOrd="1" destOrd="0" parTransId="{A64B3384-D0D2-48ED-A872-6E9DA05CDF5F}" sibTransId="{AB959193-DDD2-47AB-BAEF-8700A9C9D88F}"/>
    <dgm:cxn modelId="{BA6FD98D-B5B8-44A5-AD18-9495B275565E}" srcId="{482228B4-AAAD-4810-AC16-8B0302CA3143}" destId="{5EEEA32F-E7EE-49A1-8919-DBB80A3DD09D}" srcOrd="2" destOrd="0" parTransId="{F35938EB-CCC4-4515-A6AD-54D424BD331B}" sibTransId="{3A9A8421-FBA3-4BE5-BDEE-D717E495B479}"/>
    <dgm:cxn modelId="{CCC158A9-B755-4ABF-8B73-117B13794F5D}" type="presOf" srcId="{3AFE7156-9AF4-424C-9E54-B1B799B5D59C}" destId="{125E6BA0-0BB3-4CC9-AFC8-24481264004D}" srcOrd="0" destOrd="0" presId="urn:microsoft.com/office/officeart/2005/8/layout/orgChart1"/>
    <dgm:cxn modelId="{C370F8F0-408D-4448-ADC0-921B09D71BB9}" type="presOf" srcId="{77D44AF7-B5EE-49F3-8A3C-C9F28CF11607}" destId="{4B15031B-684C-4B64-86E4-767DD2244D67}" srcOrd="0" destOrd="0" presId="urn:microsoft.com/office/officeart/2005/8/layout/orgChart1"/>
    <dgm:cxn modelId="{87A5A232-A5E2-41E9-BE4C-F91492091822}" type="presOf" srcId="{7384D9E9-5BA2-4A7E-BCD6-AFAF6AB83AED}" destId="{E6ECD7DE-DF60-4D89-AE1C-6A8C465EB554}" srcOrd="1" destOrd="0" presId="urn:microsoft.com/office/officeart/2005/8/layout/orgChart1"/>
    <dgm:cxn modelId="{B94649C1-5F80-4E68-99AE-50C55B226DF6}" type="presOf" srcId="{76BFF97D-1A21-4068-8704-54A5F3E6B9CC}" destId="{4D9CBB38-2296-434E-81BA-2165FC230DA9}" srcOrd="0" destOrd="0" presId="urn:microsoft.com/office/officeart/2005/8/layout/orgChart1"/>
    <dgm:cxn modelId="{EF15ACEC-B76C-40C0-BDAD-C5841BC62002}" srcId="{2307824A-1362-4A64-86E6-F2F1B9D75AAA}" destId="{B185F805-415F-4370-AE32-37A8304F2D1E}" srcOrd="0" destOrd="0" parTransId="{FDD6E15F-E463-43F1-854D-E56C0C152B3F}" sibTransId="{B2D728E8-6CC9-4EDB-BE4E-3CFB108CF0FC}"/>
    <dgm:cxn modelId="{9D4F23EC-6F8F-414E-951E-DCC289212D55}" type="presOf" srcId="{8DF42F56-1712-4173-A1ED-0028DAFF4698}" destId="{6CED0603-9755-4900-B8D1-EA2C9C9EA6D7}" srcOrd="0" destOrd="0" presId="urn:microsoft.com/office/officeart/2005/8/layout/orgChart1"/>
    <dgm:cxn modelId="{14C876A6-87AB-47AE-BAAF-83CD32244FA8}" srcId="{DED5F0F8-0CE2-4FB4-9BB0-D4AC8D02160B}" destId="{66A67AC6-B835-49A9-A395-F82E55CF30D9}" srcOrd="2" destOrd="0" parTransId="{D6DBC2DC-C50A-45D8-945A-B476A98371C6}" sibTransId="{99E9C3F6-C86D-42F3-89FF-33F93C51F2ED}"/>
    <dgm:cxn modelId="{ABE8F189-9758-42B7-B4E5-AEE6CB674099}" type="presOf" srcId="{6A1C42F4-7469-4B4E-8FD6-CF032E53E89B}" destId="{435D5640-EAE0-4A16-BB68-214991F079D7}" srcOrd="0" destOrd="0" presId="urn:microsoft.com/office/officeart/2005/8/layout/orgChart1"/>
    <dgm:cxn modelId="{4AA3E02F-C3BA-4064-838E-B528DCBDF900}" type="presOf" srcId="{E68E2A60-12DE-45BC-B302-FB978A662556}" destId="{9E51C6AD-94C5-4BDD-9C25-329B6D62AC16}" srcOrd="0" destOrd="0" presId="urn:microsoft.com/office/officeart/2005/8/layout/orgChart1"/>
    <dgm:cxn modelId="{31E401B6-E509-4090-9E0A-C982ACEF400E}" type="presOf" srcId="{C57A71A4-B142-42F6-B5EF-D8AAEDFE3922}" destId="{42C3552E-E0AD-4C30-B634-BAB2006871F0}" srcOrd="1" destOrd="0" presId="urn:microsoft.com/office/officeart/2005/8/layout/orgChart1"/>
    <dgm:cxn modelId="{F02FD2CE-2C71-411D-8EB5-A49348BC61DE}" type="presOf" srcId="{BAAA4334-E280-4D1C-BFD5-D4F3153167C0}" destId="{FCCFBE66-2CB2-4BBB-97DD-55878530EC16}" srcOrd="1" destOrd="0" presId="urn:microsoft.com/office/officeart/2005/8/layout/orgChart1"/>
    <dgm:cxn modelId="{B3EAC348-6FA1-4D8E-BC6E-B4E5775BE746}" type="presOf" srcId="{7076679F-CFC3-47DF-9451-A5AAE5E28956}" destId="{5AEB3440-39B1-4D9B-880F-14C08D9918D0}" srcOrd="1" destOrd="0" presId="urn:microsoft.com/office/officeart/2005/8/layout/orgChart1"/>
    <dgm:cxn modelId="{C27F7F8A-6443-495E-84F7-2977708CD5FE}" type="presOf" srcId="{5EEEA32F-E7EE-49A1-8919-DBB80A3DD09D}" destId="{5902AF4F-D1DE-4233-8A0A-CC5E42E3C436}" srcOrd="1" destOrd="0" presId="urn:microsoft.com/office/officeart/2005/8/layout/orgChart1"/>
    <dgm:cxn modelId="{DA192453-9DA8-483C-895D-F320FAA04F6F}" type="presOf" srcId="{1793B252-01D5-4AE7-9502-7403B0B84F8E}" destId="{964989F6-9EDC-40D3-AB62-4FD5DE8EC9D9}" srcOrd="1" destOrd="0" presId="urn:microsoft.com/office/officeart/2005/8/layout/orgChart1"/>
    <dgm:cxn modelId="{8CE3F68D-C8E1-449F-8102-B162B03267A0}" type="presOf" srcId="{B185F805-415F-4370-AE32-37A8304F2D1E}" destId="{017F9A30-6DBC-42D2-842E-4E4134F4B0A0}" srcOrd="1" destOrd="0" presId="urn:microsoft.com/office/officeart/2005/8/layout/orgChart1"/>
    <dgm:cxn modelId="{EFE14E0D-4137-4620-AEB0-F2332D73E583}" type="presParOf" srcId="{9E51C6AD-94C5-4BDD-9C25-329B6D62AC16}" destId="{431156AB-E1DF-4F35-A0CC-D6613B91747A}" srcOrd="0" destOrd="0" presId="urn:microsoft.com/office/officeart/2005/8/layout/orgChart1"/>
    <dgm:cxn modelId="{5EDBBD12-24D2-4820-82B0-1243EC809CFE}" type="presParOf" srcId="{431156AB-E1DF-4F35-A0CC-D6613B91747A}" destId="{BE39B95E-B608-4199-9E15-211C9ACE7BE7}" srcOrd="0" destOrd="0" presId="urn:microsoft.com/office/officeart/2005/8/layout/orgChart1"/>
    <dgm:cxn modelId="{DA6CFA0D-C285-4FB5-8EDC-509BEB5E3133}" type="presParOf" srcId="{BE39B95E-B608-4199-9E15-211C9ACE7BE7}" destId="{9A966DDE-BAEE-4C9C-87A7-18EC5C503748}" srcOrd="0" destOrd="0" presId="urn:microsoft.com/office/officeart/2005/8/layout/orgChart1"/>
    <dgm:cxn modelId="{0ACF7E19-6913-4EEB-ACA2-C2C9581EE7FA}" type="presParOf" srcId="{BE39B95E-B608-4199-9E15-211C9ACE7BE7}" destId="{42C3552E-E0AD-4C30-B634-BAB2006871F0}" srcOrd="1" destOrd="0" presId="urn:microsoft.com/office/officeart/2005/8/layout/orgChart1"/>
    <dgm:cxn modelId="{2BA904DA-3E26-4B38-8388-D995E25A4D39}" type="presParOf" srcId="{431156AB-E1DF-4F35-A0CC-D6613B91747A}" destId="{0FB77FDA-E815-4552-B53A-BD8BE8A73122}" srcOrd="1" destOrd="0" presId="urn:microsoft.com/office/officeart/2005/8/layout/orgChart1"/>
    <dgm:cxn modelId="{64160AB7-59DC-4F8A-AE42-4F5D12590DAC}" type="presParOf" srcId="{0FB77FDA-E815-4552-B53A-BD8BE8A73122}" destId="{742FF692-9E4D-4220-AADA-7CCE8B916629}" srcOrd="0" destOrd="0" presId="urn:microsoft.com/office/officeart/2005/8/layout/orgChart1"/>
    <dgm:cxn modelId="{E4920CBC-1F40-4373-BDAD-23A3F7261D93}" type="presParOf" srcId="{0FB77FDA-E815-4552-B53A-BD8BE8A73122}" destId="{584CB1B8-33F5-425D-BB1B-ADC6D19A6AD5}" srcOrd="1" destOrd="0" presId="urn:microsoft.com/office/officeart/2005/8/layout/orgChart1"/>
    <dgm:cxn modelId="{771D0C8C-6593-40B7-954F-511EA9B29617}" type="presParOf" srcId="{584CB1B8-33F5-425D-BB1B-ADC6D19A6AD5}" destId="{1C8589D1-95C0-4B29-B89B-464703035F4A}" srcOrd="0" destOrd="0" presId="urn:microsoft.com/office/officeart/2005/8/layout/orgChart1"/>
    <dgm:cxn modelId="{D3808EF6-3B16-4E75-970A-937249B50051}" type="presParOf" srcId="{1C8589D1-95C0-4B29-B89B-464703035F4A}" destId="{36529359-3558-4560-821E-8D5E51E54726}" srcOrd="0" destOrd="0" presId="urn:microsoft.com/office/officeart/2005/8/layout/orgChart1"/>
    <dgm:cxn modelId="{2CF094B9-6FC7-4D15-9F77-EB3F2111C873}" type="presParOf" srcId="{1C8589D1-95C0-4B29-B89B-464703035F4A}" destId="{EF7855AA-A924-4956-9B8E-9C7E6624C340}" srcOrd="1" destOrd="0" presId="urn:microsoft.com/office/officeart/2005/8/layout/orgChart1"/>
    <dgm:cxn modelId="{609D5D07-C307-4672-8D5F-7F48CD8E6E4B}" type="presParOf" srcId="{584CB1B8-33F5-425D-BB1B-ADC6D19A6AD5}" destId="{602D5A96-47C6-435A-B953-9AB273401979}" srcOrd="1" destOrd="0" presId="urn:microsoft.com/office/officeart/2005/8/layout/orgChart1"/>
    <dgm:cxn modelId="{D93218CF-FE1A-45CC-AAA2-12CA0A42E371}" type="presParOf" srcId="{602D5A96-47C6-435A-B953-9AB273401979}" destId="{632FF80D-B0E7-4C6F-A846-563099CCD788}" srcOrd="0" destOrd="0" presId="urn:microsoft.com/office/officeart/2005/8/layout/orgChart1"/>
    <dgm:cxn modelId="{D4F82396-AD62-452E-BA76-8A46569DA9A4}" type="presParOf" srcId="{602D5A96-47C6-435A-B953-9AB273401979}" destId="{920E2376-70CC-416E-9E17-0DAE72FCBF82}" srcOrd="1" destOrd="0" presId="urn:microsoft.com/office/officeart/2005/8/layout/orgChart1"/>
    <dgm:cxn modelId="{F91065FA-A359-40B6-90B2-FF3FDED6EEE3}" type="presParOf" srcId="{920E2376-70CC-416E-9E17-0DAE72FCBF82}" destId="{2540D084-B995-44BA-ABDA-826BBB366660}" srcOrd="0" destOrd="0" presId="urn:microsoft.com/office/officeart/2005/8/layout/orgChart1"/>
    <dgm:cxn modelId="{DD20ABE2-0327-42AD-B2BF-2317EEA7A6E1}" type="presParOf" srcId="{2540D084-B995-44BA-ABDA-826BBB366660}" destId="{E764571B-133A-4C23-B60E-3E7BA0590B12}" srcOrd="0" destOrd="0" presId="urn:microsoft.com/office/officeart/2005/8/layout/orgChart1"/>
    <dgm:cxn modelId="{2E18DA0F-BD9A-4DEC-8158-9F384ADED533}" type="presParOf" srcId="{2540D084-B995-44BA-ABDA-826BBB366660}" destId="{017F9A30-6DBC-42D2-842E-4E4134F4B0A0}" srcOrd="1" destOrd="0" presId="urn:microsoft.com/office/officeart/2005/8/layout/orgChart1"/>
    <dgm:cxn modelId="{498BBC5C-4F24-4042-8FCA-EE292CF6A05B}" type="presParOf" srcId="{920E2376-70CC-416E-9E17-0DAE72FCBF82}" destId="{C505E52E-21F5-4C8E-9B68-3A99E731693E}" srcOrd="1" destOrd="0" presId="urn:microsoft.com/office/officeart/2005/8/layout/orgChart1"/>
    <dgm:cxn modelId="{51F74284-DB0D-4BF0-A6B2-B075BFCAAF57}" type="presParOf" srcId="{C505E52E-21F5-4C8E-9B68-3A99E731693E}" destId="{459DB265-A9B2-4043-9929-A426C0CDCDF7}" srcOrd="0" destOrd="0" presId="urn:microsoft.com/office/officeart/2005/8/layout/orgChart1"/>
    <dgm:cxn modelId="{FB5925FC-8D74-4AE6-8B70-13167D83851B}" type="presParOf" srcId="{C505E52E-21F5-4C8E-9B68-3A99E731693E}" destId="{A289031B-179A-4072-A2BC-67F9836D2CC2}" srcOrd="1" destOrd="0" presId="urn:microsoft.com/office/officeart/2005/8/layout/orgChart1"/>
    <dgm:cxn modelId="{9BDB1B94-9025-4077-84A0-50BFCC0518D6}" type="presParOf" srcId="{A289031B-179A-4072-A2BC-67F9836D2CC2}" destId="{6D78B6B6-6BCE-4AF9-A161-60B83AEE54EB}" srcOrd="0" destOrd="0" presId="urn:microsoft.com/office/officeart/2005/8/layout/orgChart1"/>
    <dgm:cxn modelId="{0B339A48-CACF-49F0-9E3F-F871D24F928D}" type="presParOf" srcId="{6D78B6B6-6BCE-4AF9-A161-60B83AEE54EB}" destId="{4ADF8F31-91CE-41DF-93B9-36A3E5F3FABC}" srcOrd="0" destOrd="0" presId="urn:microsoft.com/office/officeart/2005/8/layout/orgChart1"/>
    <dgm:cxn modelId="{9C82E7E6-1820-47CF-AC48-3BC264AEA653}" type="presParOf" srcId="{6D78B6B6-6BCE-4AF9-A161-60B83AEE54EB}" destId="{09C13178-C0DD-418A-BCC2-2DCD3A4E2DEA}" srcOrd="1" destOrd="0" presId="urn:microsoft.com/office/officeart/2005/8/layout/orgChart1"/>
    <dgm:cxn modelId="{3893F279-88E6-4288-B8B9-0A7944A21BB2}" type="presParOf" srcId="{A289031B-179A-4072-A2BC-67F9836D2CC2}" destId="{CC0A3341-D283-4A41-9B16-9EA72501E59B}" srcOrd="1" destOrd="0" presId="urn:microsoft.com/office/officeart/2005/8/layout/orgChart1"/>
    <dgm:cxn modelId="{92EE683F-F2DA-44C2-BFB1-67DF9F6A9100}" type="presParOf" srcId="{CC0A3341-D283-4A41-9B16-9EA72501E59B}" destId="{BA18BB30-95A0-4026-B361-6C55C99D0683}" srcOrd="0" destOrd="0" presId="urn:microsoft.com/office/officeart/2005/8/layout/orgChart1"/>
    <dgm:cxn modelId="{6B66D9CB-1EE7-45DC-B928-66DD88A444BA}" type="presParOf" srcId="{CC0A3341-D283-4A41-9B16-9EA72501E59B}" destId="{9B7C08D5-E134-465F-A1F8-36D7CABC92F0}" srcOrd="1" destOrd="0" presId="urn:microsoft.com/office/officeart/2005/8/layout/orgChart1"/>
    <dgm:cxn modelId="{C7677675-D7A3-44F1-9318-601D2C1A8987}" type="presParOf" srcId="{9B7C08D5-E134-465F-A1F8-36D7CABC92F0}" destId="{9C8DAE3B-EC11-495F-8451-E5871F069442}" srcOrd="0" destOrd="0" presId="urn:microsoft.com/office/officeart/2005/8/layout/orgChart1"/>
    <dgm:cxn modelId="{8FBC817C-E3CB-45E0-B493-7F2AD39ADB1D}" type="presParOf" srcId="{9C8DAE3B-EC11-495F-8451-E5871F069442}" destId="{C7BC6131-E6D9-4B1A-A497-6D4F371905F8}" srcOrd="0" destOrd="0" presId="urn:microsoft.com/office/officeart/2005/8/layout/orgChart1"/>
    <dgm:cxn modelId="{DA3104AF-2FDF-4FCB-830E-6E40F8DDCE00}" type="presParOf" srcId="{9C8DAE3B-EC11-495F-8451-E5871F069442}" destId="{D8E176AE-B3D8-4141-9F72-3882500C8487}" srcOrd="1" destOrd="0" presId="urn:microsoft.com/office/officeart/2005/8/layout/orgChart1"/>
    <dgm:cxn modelId="{1E7AB0FA-62FF-4BD3-8411-08FCDFE1D568}" type="presParOf" srcId="{9B7C08D5-E134-465F-A1F8-36D7CABC92F0}" destId="{6B98C98A-A406-48A1-9BB5-7416098DADCB}" srcOrd="1" destOrd="0" presId="urn:microsoft.com/office/officeart/2005/8/layout/orgChart1"/>
    <dgm:cxn modelId="{F99938DD-6AEE-451A-BA1B-ABBEF55EF952}" type="presParOf" srcId="{6B98C98A-A406-48A1-9BB5-7416098DADCB}" destId="{656AB9E6-440D-49DF-8130-D96D9550ECE3}" srcOrd="0" destOrd="0" presId="urn:microsoft.com/office/officeart/2005/8/layout/orgChart1"/>
    <dgm:cxn modelId="{7D741177-C615-450C-88B0-B17CA3B441B9}" type="presParOf" srcId="{6B98C98A-A406-48A1-9BB5-7416098DADCB}" destId="{A1A2AE04-4532-48FE-A652-3F0C62A3AA01}" srcOrd="1" destOrd="0" presId="urn:microsoft.com/office/officeart/2005/8/layout/orgChart1"/>
    <dgm:cxn modelId="{2C284D32-7966-43D1-8CBF-86209962740C}" type="presParOf" srcId="{A1A2AE04-4532-48FE-A652-3F0C62A3AA01}" destId="{8063B8E3-EFB5-4AA7-8AFA-BCE83D7CA899}" srcOrd="0" destOrd="0" presId="urn:microsoft.com/office/officeart/2005/8/layout/orgChart1"/>
    <dgm:cxn modelId="{86506EC6-2EC8-4AE9-9BB9-92B6A7E9F30C}" type="presParOf" srcId="{8063B8E3-EFB5-4AA7-8AFA-BCE83D7CA899}" destId="{A9CC336E-6B5D-409C-883B-3068E75D0862}" srcOrd="0" destOrd="0" presId="urn:microsoft.com/office/officeart/2005/8/layout/orgChart1"/>
    <dgm:cxn modelId="{B4B1EF26-A215-41D9-B488-CC310451284D}" type="presParOf" srcId="{8063B8E3-EFB5-4AA7-8AFA-BCE83D7CA899}" destId="{448BC292-1081-4394-B4CA-D873CD0B24DE}" srcOrd="1" destOrd="0" presId="urn:microsoft.com/office/officeart/2005/8/layout/orgChart1"/>
    <dgm:cxn modelId="{3BDA0C40-60E9-4385-90FA-5ED82D9D2D1C}" type="presParOf" srcId="{A1A2AE04-4532-48FE-A652-3F0C62A3AA01}" destId="{75F4E35B-84D7-4AA9-8559-5D9451321FB5}" srcOrd="1" destOrd="0" presId="urn:microsoft.com/office/officeart/2005/8/layout/orgChart1"/>
    <dgm:cxn modelId="{9CDB5187-57CE-4260-A9E6-00D9033C7554}" type="presParOf" srcId="{A1A2AE04-4532-48FE-A652-3F0C62A3AA01}" destId="{052D3111-0FD0-445E-84FB-AEB395263A61}" srcOrd="2" destOrd="0" presId="urn:microsoft.com/office/officeart/2005/8/layout/orgChart1"/>
    <dgm:cxn modelId="{DAC30273-145B-4F86-82C7-021CE608568E}" type="presParOf" srcId="{6B98C98A-A406-48A1-9BB5-7416098DADCB}" destId="{435D5640-EAE0-4A16-BB68-214991F079D7}" srcOrd="2" destOrd="0" presId="urn:microsoft.com/office/officeart/2005/8/layout/orgChart1"/>
    <dgm:cxn modelId="{AA996E44-9DB2-424D-A1E2-A5F418951458}" type="presParOf" srcId="{6B98C98A-A406-48A1-9BB5-7416098DADCB}" destId="{6737581E-DC6C-4ED3-8668-619FDABD8F14}" srcOrd="3" destOrd="0" presId="urn:microsoft.com/office/officeart/2005/8/layout/orgChart1"/>
    <dgm:cxn modelId="{20FA3BAC-0DAF-445F-A69D-D2AC6A399C15}" type="presParOf" srcId="{6737581E-DC6C-4ED3-8668-619FDABD8F14}" destId="{0DA743B9-E837-44C3-A48C-AF21D1AEBA2B}" srcOrd="0" destOrd="0" presId="urn:microsoft.com/office/officeart/2005/8/layout/orgChart1"/>
    <dgm:cxn modelId="{58B2FBB1-2599-42B4-BBC8-77D3319A76FC}" type="presParOf" srcId="{0DA743B9-E837-44C3-A48C-AF21D1AEBA2B}" destId="{6E45EE1B-3C04-48C8-AC82-C5C86355301E}" srcOrd="0" destOrd="0" presId="urn:microsoft.com/office/officeart/2005/8/layout/orgChart1"/>
    <dgm:cxn modelId="{A7DEDE1B-FB31-4F0E-A06C-8893A5130150}" type="presParOf" srcId="{0DA743B9-E837-44C3-A48C-AF21D1AEBA2B}" destId="{6248EA4A-7E57-4137-8BE0-48B33F48F50F}" srcOrd="1" destOrd="0" presId="urn:microsoft.com/office/officeart/2005/8/layout/orgChart1"/>
    <dgm:cxn modelId="{44A331FE-92AD-41A6-A102-145779AE24F2}" type="presParOf" srcId="{6737581E-DC6C-4ED3-8668-619FDABD8F14}" destId="{7B143601-4F3B-4726-A246-285448652872}" srcOrd="1" destOrd="0" presId="urn:microsoft.com/office/officeart/2005/8/layout/orgChart1"/>
    <dgm:cxn modelId="{EF767D2E-14D2-4D65-80FD-D7606BE3A863}" type="presParOf" srcId="{6737581E-DC6C-4ED3-8668-619FDABD8F14}" destId="{FBC2C70F-E3C9-4CB4-8F42-CC20F495E1C3}" srcOrd="2" destOrd="0" presId="urn:microsoft.com/office/officeart/2005/8/layout/orgChart1"/>
    <dgm:cxn modelId="{DFAD51A6-670C-4411-9D12-EC481FDC9F10}" type="presParOf" srcId="{6B98C98A-A406-48A1-9BB5-7416098DADCB}" destId="{E132CF6D-B986-4F78-9CAF-7E851645D23A}" srcOrd="4" destOrd="0" presId="urn:microsoft.com/office/officeart/2005/8/layout/orgChart1"/>
    <dgm:cxn modelId="{DAC052AB-8919-43BF-98C2-CC07B774F19B}" type="presParOf" srcId="{6B98C98A-A406-48A1-9BB5-7416098DADCB}" destId="{D921E58F-39A3-4ED0-B3E4-68233C8A7D03}" srcOrd="5" destOrd="0" presId="urn:microsoft.com/office/officeart/2005/8/layout/orgChart1"/>
    <dgm:cxn modelId="{DF1B0A8C-FF31-4A9A-84AD-7C1993FD71C8}" type="presParOf" srcId="{D921E58F-39A3-4ED0-B3E4-68233C8A7D03}" destId="{8884C5BD-6493-4A45-B0A2-640C8576006B}" srcOrd="0" destOrd="0" presId="urn:microsoft.com/office/officeart/2005/8/layout/orgChart1"/>
    <dgm:cxn modelId="{389C28C9-7851-40B0-B89D-B76CAB99B648}" type="presParOf" srcId="{8884C5BD-6493-4A45-B0A2-640C8576006B}" destId="{E20A06AA-E878-4EBA-8B02-3E8D757B19A8}" srcOrd="0" destOrd="0" presId="urn:microsoft.com/office/officeart/2005/8/layout/orgChart1"/>
    <dgm:cxn modelId="{9A44C378-7BF0-4114-8482-B63D98A572F7}" type="presParOf" srcId="{8884C5BD-6493-4A45-B0A2-640C8576006B}" destId="{EE10239C-898D-48FF-B77E-A241F9C114C6}" srcOrd="1" destOrd="0" presId="urn:microsoft.com/office/officeart/2005/8/layout/orgChart1"/>
    <dgm:cxn modelId="{391243EE-B585-4079-B6F1-F1E52576F437}" type="presParOf" srcId="{D921E58F-39A3-4ED0-B3E4-68233C8A7D03}" destId="{956EE1FF-CFEF-427C-AB26-D9CDA97414DF}" srcOrd="1" destOrd="0" presId="urn:microsoft.com/office/officeart/2005/8/layout/orgChart1"/>
    <dgm:cxn modelId="{D6533D48-C4A1-442F-B777-E9EE50DC3075}" type="presParOf" srcId="{D921E58F-39A3-4ED0-B3E4-68233C8A7D03}" destId="{56A07958-3D59-4501-A333-65EFF76AA6EA}" srcOrd="2" destOrd="0" presId="urn:microsoft.com/office/officeart/2005/8/layout/orgChart1"/>
    <dgm:cxn modelId="{1BC83416-4641-4FC0-8E85-76316AF01015}" type="presParOf" srcId="{9B7C08D5-E134-465F-A1F8-36D7CABC92F0}" destId="{6BE6F9B4-8758-4375-8D52-31AD8225FD16}" srcOrd="2" destOrd="0" presId="urn:microsoft.com/office/officeart/2005/8/layout/orgChart1"/>
    <dgm:cxn modelId="{B7E0A149-7B45-4965-BBA5-92FBE9A2DD2B}" type="presParOf" srcId="{CC0A3341-D283-4A41-9B16-9EA72501E59B}" destId="{7F8B5D30-EFCE-495E-AEEE-A0B492346CE2}" srcOrd="2" destOrd="0" presId="urn:microsoft.com/office/officeart/2005/8/layout/orgChart1"/>
    <dgm:cxn modelId="{8EF862B6-EAAB-4EAB-855F-5F1623DD721C}" type="presParOf" srcId="{CC0A3341-D283-4A41-9B16-9EA72501E59B}" destId="{8CB91959-5EBF-4542-8294-EBEA97D8A210}" srcOrd="3" destOrd="0" presId="urn:microsoft.com/office/officeart/2005/8/layout/orgChart1"/>
    <dgm:cxn modelId="{D30CD11B-2523-4D5B-A313-44FD70466B94}" type="presParOf" srcId="{8CB91959-5EBF-4542-8294-EBEA97D8A210}" destId="{75645BEC-58C7-459B-9BAF-04587ADC1221}" srcOrd="0" destOrd="0" presId="urn:microsoft.com/office/officeart/2005/8/layout/orgChart1"/>
    <dgm:cxn modelId="{88B5B87D-6AC8-4A74-9E0B-CC3C23F449A4}" type="presParOf" srcId="{75645BEC-58C7-459B-9BAF-04587ADC1221}" destId="{EBAAE3B9-D6A1-47E0-AE52-B0E08B9EA8F9}" srcOrd="0" destOrd="0" presId="urn:microsoft.com/office/officeart/2005/8/layout/orgChart1"/>
    <dgm:cxn modelId="{A052B8CC-3ADF-47D2-99AB-B4F8F69C46A4}" type="presParOf" srcId="{75645BEC-58C7-459B-9BAF-04587ADC1221}" destId="{E6ECD7DE-DF60-4D89-AE1C-6A8C465EB554}" srcOrd="1" destOrd="0" presId="urn:microsoft.com/office/officeart/2005/8/layout/orgChart1"/>
    <dgm:cxn modelId="{ED05D03D-BC31-45C6-AF98-4544572C1F87}" type="presParOf" srcId="{8CB91959-5EBF-4542-8294-EBEA97D8A210}" destId="{DF02397E-5971-4D44-8A66-0FCFC6D727A4}" srcOrd="1" destOrd="0" presId="urn:microsoft.com/office/officeart/2005/8/layout/orgChart1"/>
    <dgm:cxn modelId="{E602B00D-5DF1-478D-A1E0-F1E20DD89281}" type="presParOf" srcId="{DF02397E-5971-4D44-8A66-0FCFC6D727A4}" destId="{2AEEF6BA-8B9D-43BE-B62B-48AE3A16D644}" srcOrd="0" destOrd="0" presId="urn:microsoft.com/office/officeart/2005/8/layout/orgChart1"/>
    <dgm:cxn modelId="{1F26F8E9-1B1A-4F45-9595-0DF44924FD6B}" type="presParOf" srcId="{DF02397E-5971-4D44-8A66-0FCFC6D727A4}" destId="{BFC70E44-826B-43DD-A791-E8F488933335}" srcOrd="1" destOrd="0" presId="urn:microsoft.com/office/officeart/2005/8/layout/orgChart1"/>
    <dgm:cxn modelId="{70E0C560-8BFA-4F44-89EE-A8EF36729E8D}" type="presParOf" srcId="{BFC70E44-826B-43DD-A791-E8F488933335}" destId="{182E6092-B17D-4F8D-B5FA-D8F20BA52989}" srcOrd="0" destOrd="0" presId="urn:microsoft.com/office/officeart/2005/8/layout/orgChart1"/>
    <dgm:cxn modelId="{94E6B669-8BC5-43CB-886F-28B36B9AB414}" type="presParOf" srcId="{182E6092-B17D-4F8D-B5FA-D8F20BA52989}" destId="{CB158C4B-1F38-418B-9331-6704B89DA2CD}" srcOrd="0" destOrd="0" presId="urn:microsoft.com/office/officeart/2005/8/layout/orgChart1"/>
    <dgm:cxn modelId="{5548CD9E-AA31-4773-BE76-0DB043ACAECE}" type="presParOf" srcId="{182E6092-B17D-4F8D-B5FA-D8F20BA52989}" destId="{995023F6-B510-4029-9EA8-CACF926EAB35}" srcOrd="1" destOrd="0" presId="urn:microsoft.com/office/officeart/2005/8/layout/orgChart1"/>
    <dgm:cxn modelId="{C72C2517-A2BC-4B05-BEB4-960DA27D9FEC}" type="presParOf" srcId="{BFC70E44-826B-43DD-A791-E8F488933335}" destId="{6FC65A5F-9C57-4ABA-8EC1-CCF895570D1F}" srcOrd="1" destOrd="0" presId="urn:microsoft.com/office/officeart/2005/8/layout/orgChart1"/>
    <dgm:cxn modelId="{7745276C-104A-4AC5-8AA8-EB834EC4C75C}" type="presParOf" srcId="{BFC70E44-826B-43DD-A791-E8F488933335}" destId="{EAEEC549-402C-458D-A684-F26DD0B5ECF9}" srcOrd="2" destOrd="0" presId="urn:microsoft.com/office/officeart/2005/8/layout/orgChart1"/>
    <dgm:cxn modelId="{F7F7F929-E011-4AD4-8EB3-B4861F4047D7}" type="presParOf" srcId="{DF02397E-5971-4D44-8A66-0FCFC6D727A4}" destId="{F804D13D-06E8-4F66-B38B-8166AE5A5FC8}" srcOrd="2" destOrd="0" presId="urn:microsoft.com/office/officeart/2005/8/layout/orgChart1"/>
    <dgm:cxn modelId="{ADD8D958-0E7C-44CE-A512-ED4C738ED888}" type="presParOf" srcId="{DF02397E-5971-4D44-8A66-0FCFC6D727A4}" destId="{96015DE6-0F37-4E43-9478-0BFF05C80E94}" srcOrd="3" destOrd="0" presId="urn:microsoft.com/office/officeart/2005/8/layout/orgChart1"/>
    <dgm:cxn modelId="{77132D45-BAA8-448D-9043-B253CD83A287}" type="presParOf" srcId="{96015DE6-0F37-4E43-9478-0BFF05C80E94}" destId="{84B028D9-3760-47BE-9713-2A67DC788739}" srcOrd="0" destOrd="0" presId="urn:microsoft.com/office/officeart/2005/8/layout/orgChart1"/>
    <dgm:cxn modelId="{B9E12B3B-0639-4317-8740-CEE925180F37}" type="presParOf" srcId="{84B028D9-3760-47BE-9713-2A67DC788739}" destId="{5FE01F1F-194E-4250-8614-19D0C14869D1}" srcOrd="0" destOrd="0" presId="urn:microsoft.com/office/officeart/2005/8/layout/orgChart1"/>
    <dgm:cxn modelId="{97BA005A-A124-449D-B8D5-55BEFAC9463C}" type="presParOf" srcId="{84B028D9-3760-47BE-9713-2A67DC788739}" destId="{D32897CD-832E-4727-9CAD-196C9484B5E5}" srcOrd="1" destOrd="0" presId="urn:microsoft.com/office/officeart/2005/8/layout/orgChart1"/>
    <dgm:cxn modelId="{7DF88F4A-C2AC-49C8-98AB-D449C57AD039}" type="presParOf" srcId="{96015DE6-0F37-4E43-9478-0BFF05C80E94}" destId="{84F2269A-2D25-4747-A044-2B0330C7ABF4}" srcOrd="1" destOrd="0" presId="urn:microsoft.com/office/officeart/2005/8/layout/orgChart1"/>
    <dgm:cxn modelId="{ECA47879-0D95-4E2F-8237-F661337AF94B}" type="presParOf" srcId="{96015DE6-0F37-4E43-9478-0BFF05C80E94}" destId="{E3D4D2B3-6CAD-414E-87C7-D6528741084E}" srcOrd="2" destOrd="0" presId="urn:microsoft.com/office/officeart/2005/8/layout/orgChart1"/>
    <dgm:cxn modelId="{F8D413D4-F142-4ED8-A6B9-3E10ED6D0CB3}" type="presParOf" srcId="{DF02397E-5971-4D44-8A66-0FCFC6D727A4}" destId="{9CFED407-0482-4604-8BA9-75FC1FAC89B0}" srcOrd="4" destOrd="0" presId="urn:microsoft.com/office/officeart/2005/8/layout/orgChart1"/>
    <dgm:cxn modelId="{B2683045-58E2-4CD1-B442-A16F6ED20FA9}" type="presParOf" srcId="{DF02397E-5971-4D44-8A66-0FCFC6D727A4}" destId="{387E3D06-6F26-4BFE-AB38-4F81961354A0}" srcOrd="5" destOrd="0" presId="urn:microsoft.com/office/officeart/2005/8/layout/orgChart1"/>
    <dgm:cxn modelId="{25747886-836A-439E-B622-6C2594EFCA4A}" type="presParOf" srcId="{387E3D06-6F26-4BFE-AB38-4F81961354A0}" destId="{29460203-C16F-467F-98F2-093171E33631}" srcOrd="0" destOrd="0" presId="urn:microsoft.com/office/officeart/2005/8/layout/orgChart1"/>
    <dgm:cxn modelId="{418A5B04-97BD-4953-9850-B8FCBEE5963F}" type="presParOf" srcId="{29460203-C16F-467F-98F2-093171E33631}" destId="{5039A2BB-A16A-489B-85FC-91E824825B22}" srcOrd="0" destOrd="0" presId="urn:microsoft.com/office/officeart/2005/8/layout/orgChart1"/>
    <dgm:cxn modelId="{9EF3EBA1-5745-4098-9B2C-09A91D17F746}" type="presParOf" srcId="{29460203-C16F-467F-98F2-093171E33631}" destId="{41BB7D86-8932-49CF-A1C6-DC96D3A90D2D}" srcOrd="1" destOrd="0" presId="urn:microsoft.com/office/officeart/2005/8/layout/orgChart1"/>
    <dgm:cxn modelId="{91C0F9A9-650C-45F4-9CEA-84D192A115F3}" type="presParOf" srcId="{387E3D06-6F26-4BFE-AB38-4F81961354A0}" destId="{0EDBD2BA-D5BA-47B0-AFF4-370BCFC7F952}" srcOrd="1" destOrd="0" presId="urn:microsoft.com/office/officeart/2005/8/layout/orgChart1"/>
    <dgm:cxn modelId="{9543A5F8-2DC0-4721-8D0E-51F3E1A9790F}" type="presParOf" srcId="{387E3D06-6F26-4BFE-AB38-4F81961354A0}" destId="{EE8CF451-5D40-44D0-B0D7-2291496C805C}" srcOrd="2" destOrd="0" presId="urn:microsoft.com/office/officeart/2005/8/layout/orgChart1"/>
    <dgm:cxn modelId="{AE3A7407-C236-43CF-BC95-4DB9DDECFF7B}" type="presParOf" srcId="{DF02397E-5971-4D44-8A66-0FCFC6D727A4}" destId="{93C11915-98B1-4584-A272-D7F459C2AF56}" srcOrd="6" destOrd="0" presId="urn:microsoft.com/office/officeart/2005/8/layout/orgChart1"/>
    <dgm:cxn modelId="{608F1FAF-0F7A-42EC-B415-A0FE1D0601A7}" type="presParOf" srcId="{DF02397E-5971-4D44-8A66-0FCFC6D727A4}" destId="{42C700C0-B4F2-494A-8F99-809BDAE951CF}" srcOrd="7" destOrd="0" presId="urn:microsoft.com/office/officeart/2005/8/layout/orgChart1"/>
    <dgm:cxn modelId="{82A0CEC5-B3E0-4AF7-A8EB-99F7B340D40C}" type="presParOf" srcId="{42C700C0-B4F2-494A-8F99-809BDAE951CF}" destId="{974E9A37-9157-45EF-B787-78883A0C860D}" srcOrd="0" destOrd="0" presId="urn:microsoft.com/office/officeart/2005/8/layout/orgChart1"/>
    <dgm:cxn modelId="{4A59A034-1C95-49C1-987D-F6388AC0CD52}" type="presParOf" srcId="{974E9A37-9157-45EF-B787-78883A0C860D}" destId="{3F692A23-434F-465A-B42E-5B6BA240B09F}" srcOrd="0" destOrd="0" presId="urn:microsoft.com/office/officeart/2005/8/layout/orgChart1"/>
    <dgm:cxn modelId="{06B440FF-017A-4C3E-A1D1-A462477216C2}" type="presParOf" srcId="{974E9A37-9157-45EF-B787-78883A0C860D}" destId="{D1BDFF8D-B105-4100-BEAE-83897A39716D}" srcOrd="1" destOrd="0" presId="urn:microsoft.com/office/officeart/2005/8/layout/orgChart1"/>
    <dgm:cxn modelId="{355E27A2-509A-4FF2-A84D-C62C65D1F0FB}" type="presParOf" srcId="{42C700C0-B4F2-494A-8F99-809BDAE951CF}" destId="{D95125F6-A9C3-46A3-BC4F-DA51F95CB319}" srcOrd="1" destOrd="0" presId="urn:microsoft.com/office/officeart/2005/8/layout/orgChart1"/>
    <dgm:cxn modelId="{6BF27E91-B68D-4FAE-BD27-851B8E7B6DFB}" type="presParOf" srcId="{42C700C0-B4F2-494A-8F99-809BDAE951CF}" destId="{67CB2A6E-CBD4-418C-91CF-CDAC96C5F76F}" srcOrd="2" destOrd="0" presId="urn:microsoft.com/office/officeart/2005/8/layout/orgChart1"/>
    <dgm:cxn modelId="{5BC75C3E-A9B0-4C00-8E2D-51182EF103CA}" type="presParOf" srcId="{8CB91959-5EBF-4542-8294-EBEA97D8A210}" destId="{24C52A27-32A5-456C-BEC9-B9DEB318A58E}" srcOrd="2" destOrd="0" presId="urn:microsoft.com/office/officeart/2005/8/layout/orgChart1"/>
    <dgm:cxn modelId="{571A781B-1FC2-414A-A596-7B9551E4CA32}" type="presParOf" srcId="{CC0A3341-D283-4A41-9B16-9EA72501E59B}" destId="{79DD92E7-086B-46EA-9FF2-DEA4A9862435}" srcOrd="4" destOrd="0" presId="urn:microsoft.com/office/officeart/2005/8/layout/orgChart1"/>
    <dgm:cxn modelId="{7FF3679B-0F89-4352-86A5-9763948F7AA7}" type="presParOf" srcId="{CC0A3341-D283-4A41-9B16-9EA72501E59B}" destId="{DE8259CA-BC1C-4777-ACDA-5A45DC7588A0}" srcOrd="5" destOrd="0" presId="urn:microsoft.com/office/officeart/2005/8/layout/orgChart1"/>
    <dgm:cxn modelId="{DBD19E85-A529-46C0-9D87-4966D2344231}" type="presParOf" srcId="{DE8259CA-BC1C-4777-ACDA-5A45DC7588A0}" destId="{C0C05800-3BEE-4A40-8B3C-96FA5A744580}" srcOrd="0" destOrd="0" presId="urn:microsoft.com/office/officeart/2005/8/layout/orgChart1"/>
    <dgm:cxn modelId="{907F3A32-DF62-41F7-AE0D-DB87F5AAED73}" type="presParOf" srcId="{C0C05800-3BEE-4A40-8B3C-96FA5A744580}" destId="{854A85D8-586B-43F3-B8EF-B51DC2A6808B}" srcOrd="0" destOrd="0" presId="urn:microsoft.com/office/officeart/2005/8/layout/orgChart1"/>
    <dgm:cxn modelId="{6DEDE359-40A1-4F9B-A0A5-3A8EB68256F6}" type="presParOf" srcId="{C0C05800-3BEE-4A40-8B3C-96FA5A744580}" destId="{E6931323-48B9-4179-9C6C-BC9EB6AAF946}" srcOrd="1" destOrd="0" presId="urn:microsoft.com/office/officeart/2005/8/layout/orgChart1"/>
    <dgm:cxn modelId="{650FC5D5-8061-4F3D-9F7E-4D69D5F18A1A}" type="presParOf" srcId="{DE8259CA-BC1C-4777-ACDA-5A45DC7588A0}" destId="{846068C3-D275-47F2-8E00-1A21C1B2C13B}" srcOrd="1" destOrd="0" presId="urn:microsoft.com/office/officeart/2005/8/layout/orgChart1"/>
    <dgm:cxn modelId="{0FEF4BE5-299A-4946-9A8E-13FBE08BA1DA}" type="presParOf" srcId="{846068C3-D275-47F2-8E00-1A21C1B2C13B}" destId="{125E6BA0-0BB3-4CC9-AFC8-24481264004D}" srcOrd="0" destOrd="0" presId="urn:microsoft.com/office/officeart/2005/8/layout/orgChart1"/>
    <dgm:cxn modelId="{2038533E-CBF7-4598-90AA-5650B2C1B03B}" type="presParOf" srcId="{846068C3-D275-47F2-8E00-1A21C1B2C13B}" destId="{1ADE7179-6703-437D-B437-A0046145AE0D}" srcOrd="1" destOrd="0" presId="urn:microsoft.com/office/officeart/2005/8/layout/orgChart1"/>
    <dgm:cxn modelId="{4BA23617-1095-4EEE-94A3-8166483EA576}" type="presParOf" srcId="{1ADE7179-6703-437D-B437-A0046145AE0D}" destId="{41CB57E4-1925-40F2-A2F4-DD8B70475144}" srcOrd="0" destOrd="0" presId="urn:microsoft.com/office/officeart/2005/8/layout/orgChart1"/>
    <dgm:cxn modelId="{DAEB3C06-39A2-45D4-8059-A12F095C91A4}" type="presParOf" srcId="{41CB57E4-1925-40F2-A2F4-DD8B70475144}" destId="{80C2915E-7F24-4202-A85E-3B8EB0089445}" srcOrd="0" destOrd="0" presId="urn:microsoft.com/office/officeart/2005/8/layout/orgChart1"/>
    <dgm:cxn modelId="{FE62BA6A-1BAB-42B2-AF02-C934481891B9}" type="presParOf" srcId="{41CB57E4-1925-40F2-A2F4-DD8B70475144}" destId="{DA2AE7B7-5B8C-4C5A-BD95-4C1B8BE15F38}" srcOrd="1" destOrd="0" presId="urn:microsoft.com/office/officeart/2005/8/layout/orgChart1"/>
    <dgm:cxn modelId="{FF30345E-1517-4EE0-8ABD-E6330437D926}" type="presParOf" srcId="{1ADE7179-6703-437D-B437-A0046145AE0D}" destId="{366D040A-9AFF-495D-9D65-A46B21E7A339}" srcOrd="1" destOrd="0" presId="urn:microsoft.com/office/officeart/2005/8/layout/orgChart1"/>
    <dgm:cxn modelId="{9DD01C0E-6502-4EE9-AD1B-F08FEAF394D2}" type="presParOf" srcId="{366D040A-9AFF-495D-9D65-A46B21E7A339}" destId="{10E06BD2-059A-443A-9E57-00A6B98661DF}" srcOrd="0" destOrd="0" presId="urn:microsoft.com/office/officeart/2005/8/layout/orgChart1"/>
    <dgm:cxn modelId="{37D2EC5C-D10A-4CDF-9C9B-F7749534E996}" type="presParOf" srcId="{366D040A-9AFF-495D-9D65-A46B21E7A339}" destId="{7BE1A33C-E776-405D-B0B9-40F3198A61FE}" srcOrd="1" destOrd="0" presId="urn:microsoft.com/office/officeart/2005/8/layout/orgChart1"/>
    <dgm:cxn modelId="{FB5E68A9-B99E-46EC-BA43-619316DF8EA5}" type="presParOf" srcId="{7BE1A33C-E776-405D-B0B9-40F3198A61FE}" destId="{9CBF02CA-28DC-4D84-AAF1-F46C60CA4F71}" srcOrd="0" destOrd="0" presId="urn:microsoft.com/office/officeart/2005/8/layout/orgChart1"/>
    <dgm:cxn modelId="{885F6A80-C1D2-400A-B4F1-9DAA4ACAFDDF}" type="presParOf" srcId="{9CBF02CA-28DC-4D84-AAF1-F46C60CA4F71}" destId="{6CED0603-9755-4900-B8D1-EA2C9C9EA6D7}" srcOrd="0" destOrd="0" presId="urn:microsoft.com/office/officeart/2005/8/layout/orgChart1"/>
    <dgm:cxn modelId="{5AB9FF56-A598-493A-AEBD-D0D11FCA13B3}" type="presParOf" srcId="{9CBF02CA-28DC-4D84-AAF1-F46C60CA4F71}" destId="{5E3848A0-1903-49C3-A4C2-9EB68D2FD290}" srcOrd="1" destOrd="0" presId="urn:microsoft.com/office/officeart/2005/8/layout/orgChart1"/>
    <dgm:cxn modelId="{5940BF5A-CC74-490D-AC1F-ACC71689F56E}" type="presParOf" srcId="{7BE1A33C-E776-405D-B0B9-40F3198A61FE}" destId="{15670B05-6EEC-4A12-95F6-7774AF60C03C}" srcOrd="1" destOrd="0" presId="urn:microsoft.com/office/officeart/2005/8/layout/orgChart1"/>
    <dgm:cxn modelId="{65CEA114-2BBF-4605-9ECE-AEA7A0BE65AB}" type="presParOf" srcId="{7BE1A33C-E776-405D-B0B9-40F3198A61FE}" destId="{155B58F2-B515-4682-BD93-E5DDE4F37532}" srcOrd="2" destOrd="0" presId="urn:microsoft.com/office/officeart/2005/8/layout/orgChart1"/>
    <dgm:cxn modelId="{980C950A-2EB1-441F-A0F2-B5871A7AB33C}" type="presParOf" srcId="{1ADE7179-6703-437D-B437-A0046145AE0D}" destId="{92B48E97-D78B-409A-8DA9-01EE99CAFF02}" srcOrd="2" destOrd="0" presId="urn:microsoft.com/office/officeart/2005/8/layout/orgChart1"/>
    <dgm:cxn modelId="{804D52A0-DDEC-45CA-9B9E-6C0AEAA89A67}" type="presParOf" srcId="{846068C3-D275-47F2-8E00-1A21C1B2C13B}" destId="{73E1627A-55E1-4A4A-8716-C7F42853B65E}" srcOrd="2" destOrd="0" presId="urn:microsoft.com/office/officeart/2005/8/layout/orgChart1"/>
    <dgm:cxn modelId="{B4E3D1B9-0EF4-473E-96F2-3E29017CDF7F}" type="presParOf" srcId="{846068C3-D275-47F2-8E00-1A21C1B2C13B}" destId="{EAC1ED43-F49E-4A35-A392-3C9F11300747}" srcOrd="3" destOrd="0" presId="urn:microsoft.com/office/officeart/2005/8/layout/orgChart1"/>
    <dgm:cxn modelId="{0A5D00FE-2DC3-46CE-BFBA-2DF6BB0BD56A}" type="presParOf" srcId="{EAC1ED43-F49E-4A35-A392-3C9F11300747}" destId="{9338F423-2877-437A-8AFE-0724C4023802}" srcOrd="0" destOrd="0" presId="urn:microsoft.com/office/officeart/2005/8/layout/orgChart1"/>
    <dgm:cxn modelId="{502F29DE-84B2-4623-9DB7-B1FF566AF07D}" type="presParOf" srcId="{9338F423-2877-437A-8AFE-0724C4023802}" destId="{59901AAA-D7EC-47C6-A1BF-88D8AB427017}" srcOrd="0" destOrd="0" presId="urn:microsoft.com/office/officeart/2005/8/layout/orgChart1"/>
    <dgm:cxn modelId="{F88C219D-2518-4E79-82A8-3C549D9EBD4F}" type="presParOf" srcId="{9338F423-2877-437A-8AFE-0724C4023802}" destId="{2B581F11-FF90-4657-A07B-0B86932CF52E}" srcOrd="1" destOrd="0" presId="urn:microsoft.com/office/officeart/2005/8/layout/orgChart1"/>
    <dgm:cxn modelId="{F3F830EA-B56B-4024-898C-A0DCBE230EB3}" type="presParOf" srcId="{EAC1ED43-F49E-4A35-A392-3C9F11300747}" destId="{8C4D12A4-890E-426D-8473-D1E80C0729A0}" srcOrd="1" destOrd="0" presId="urn:microsoft.com/office/officeart/2005/8/layout/orgChart1"/>
    <dgm:cxn modelId="{E5CB1410-3DA0-44DD-89F4-27B2AA694B39}" type="presParOf" srcId="{EAC1ED43-F49E-4A35-A392-3C9F11300747}" destId="{9A10CD47-B7E1-4CD8-AC7E-61AC4CAB8AA4}" srcOrd="2" destOrd="0" presId="urn:microsoft.com/office/officeart/2005/8/layout/orgChart1"/>
    <dgm:cxn modelId="{2FD6513A-195A-44B4-B42A-A9B9DCCDD10F}" type="presParOf" srcId="{846068C3-D275-47F2-8E00-1A21C1B2C13B}" destId="{FDEBDBB9-8458-41FC-B5DD-1CABAD0D0F8A}" srcOrd="4" destOrd="0" presId="urn:microsoft.com/office/officeart/2005/8/layout/orgChart1"/>
    <dgm:cxn modelId="{5FE55584-8A80-407A-9CD9-73393F4B0B09}" type="presParOf" srcId="{846068C3-D275-47F2-8E00-1A21C1B2C13B}" destId="{F75F548C-BC1D-4CE1-AD3B-948EFECAF987}" srcOrd="5" destOrd="0" presId="urn:microsoft.com/office/officeart/2005/8/layout/orgChart1"/>
    <dgm:cxn modelId="{E24F968C-DE82-40D4-9882-0CE9F9893AC8}" type="presParOf" srcId="{F75F548C-BC1D-4CE1-AD3B-948EFECAF987}" destId="{82B7601E-DC2C-4CE4-9B09-4EE039CC4714}" srcOrd="0" destOrd="0" presId="urn:microsoft.com/office/officeart/2005/8/layout/orgChart1"/>
    <dgm:cxn modelId="{A552A100-D0B1-41E6-8929-89DD77275811}" type="presParOf" srcId="{82B7601E-DC2C-4CE4-9B09-4EE039CC4714}" destId="{54E907E4-9E49-44DA-8E85-8C8E382837CB}" srcOrd="0" destOrd="0" presId="urn:microsoft.com/office/officeart/2005/8/layout/orgChart1"/>
    <dgm:cxn modelId="{122681D5-7C94-45D2-B1CA-82458A2F23D5}" type="presParOf" srcId="{82B7601E-DC2C-4CE4-9B09-4EE039CC4714}" destId="{5902AF4F-D1DE-4233-8A0A-CC5E42E3C436}" srcOrd="1" destOrd="0" presId="urn:microsoft.com/office/officeart/2005/8/layout/orgChart1"/>
    <dgm:cxn modelId="{A499A5E6-7610-4306-A990-9CEE79CC7C79}" type="presParOf" srcId="{F75F548C-BC1D-4CE1-AD3B-948EFECAF987}" destId="{F988DB83-8729-4C57-AC0E-E1A2EBD0AA1B}" srcOrd="1" destOrd="0" presId="urn:microsoft.com/office/officeart/2005/8/layout/orgChart1"/>
    <dgm:cxn modelId="{01976586-DC1B-480F-ACCB-AD49B3469D21}" type="presParOf" srcId="{F75F548C-BC1D-4CE1-AD3B-948EFECAF987}" destId="{F5FA84F5-C014-426D-A74D-B20F0313400F}" srcOrd="2" destOrd="0" presId="urn:microsoft.com/office/officeart/2005/8/layout/orgChart1"/>
    <dgm:cxn modelId="{961623DA-C72D-4B09-9D66-64459928E38B}" type="presParOf" srcId="{846068C3-D275-47F2-8E00-1A21C1B2C13B}" destId="{C8721FAA-5DAB-4300-8A0A-C21D3F960D74}" srcOrd="6" destOrd="0" presId="urn:microsoft.com/office/officeart/2005/8/layout/orgChart1"/>
    <dgm:cxn modelId="{4AD74D52-4DE5-4A6F-A4E3-936333E8D9F4}" type="presParOf" srcId="{846068C3-D275-47F2-8E00-1A21C1B2C13B}" destId="{C73BC6B0-D98B-4FD9-AFBC-354DAB15181E}" srcOrd="7" destOrd="0" presId="urn:microsoft.com/office/officeart/2005/8/layout/orgChart1"/>
    <dgm:cxn modelId="{581359FE-2010-4480-9A67-316CA707C0B8}" type="presParOf" srcId="{C73BC6B0-D98B-4FD9-AFBC-354DAB15181E}" destId="{81CBE5CA-2372-4083-8259-3D0ACBB97158}" srcOrd="0" destOrd="0" presId="urn:microsoft.com/office/officeart/2005/8/layout/orgChart1"/>
    <dgm:cxn modelId="{A5BC91E6-EB1D-4792-8EA6-49DB365E22B8}" type="presParOf" srcId="{81CBE5CA-2372-4083-8259-3D0ACBB97158}" destId="{4B15031B-684C-4B64-86E4-767DD2244D67}" srcOrd="0" destOrd="0" presId="urn:microsoft.com/office/officeart/2005/8/layout/orgChart1"/>
    <dgm:cxn modelId="{C94DB863-060F-4700-B192-5592938F6077}" type="presParOf" srcId="{81CBE5CA-2372-4083-8259-3D0ACBB97158}" destId="{EC893A84-F2C8-43E3-9046-4981FFCBBC3D}" srcOrd="1" destOrd="0" presId="urn:microsoft.com/office/officeart/2005/8/layout/orgChart1"/>
    <dgm:cxn modelId="{C908E973-7E09-4D2A-A90B-6EF1193B23C8}" type="presParOf" srcId="{C73BC6B0-D98B-4FD9-AFBC-354DAB15181E}" destId="{3B7D171A-C1C8-41B3-80AA-68C9F15E01C1}" srcOrd="1" destOrd="0" presId="urn:microsoft.com/office/officeart/2005/8/layout/orgChart1"/>
    <dgm:cxn modelId="{5A34BC8E-3BBF-497C-9F81-A66A1154CFC3}" type="presParOf" srcId="{C73BC6B0-D98B-4FD9-AFBC-354DAB15181E}" destId="{B7C5BE78-4B7C-4D28-9C52-1AB3761F93BE}" srcOrd="2" destOrd="0" presId="urn:microsoft.com/office/officeart/2005/8/layout/orgChart1"/>
    <dgm:cxn modelId="{1C0800AE-E3DC-48F3-986F-E0114A5B8985}" type="presParOf" srcId="{846068C3-D275-47F2-8E00-1A21C1B2C13B}" destId="{EE838B58-9B8E-4120-987B-9A0B2043C986}" srcOrd="8" destOrd="0" presId="urn:microsoft.com/office/officeart/2005/8/layout/orgChart1"/>
    <dgm:cxn modelId="{738B1364-1807-485D-9364-B62139E59350}" type="presParOf" srcId="{846068C3-D275-47F2-8E00-1A21C1B2C13B}" destId="{6016760C-DA34-4BD8-9999-B4A9653F6276}" srcOrd="9" destOrd="0" presId="urn:microsoft.com/office/officeart/2005/8/layout/orgChart1"/>
    <dgm:cxn modelId="{4EF6238F-594C-43F8-8F34-09D944381D14}" type="presParOf" srcId="{6016760C-DA34-4BD8-9999-B4A9653F6276}" destId="{6B4980C6-E8C6-4364-8242-13BBF64858B6}" srcOrd="0" destOrd="0" presId="urn:microsoft.com/office/officeart/2005/8/layout/orgChart1"/>
    <dgm:cxn modelId="{EF5ED076-ECE7-4D09-A5DC-AB04F595AEFD}" type="presParOf" srcId="{6B4980C6-E8C6-4364-8242-13BBF64858B6}" destId="{06EC58B6-919D-47F9-A161-24034B130E71}" srcOrd="0" destOrd="0" presId="urn:microsoft.com/office/officeart/2005/8/layout/orgChart1"/>
    <dgm:cxn modelId="{3327C6D3-028D-449F-9F98-6219A87DD50E}" type="presParOf" srcId="{6B4980C6-E8C6-4364-8242-13BBF64858B6}" destId="{677A26CC-BFD4-41E5-BF88-C070A17D5EC4}" srcOrd="1" destOrd="0" presId="urn:microsoft.com/office/officeart/2005/8/layout/orgChart1"/>
    <dgm:cxn modelId="{8E685D6C-E4BE-4EA4-80E4-F09CBFADFCDF}" type="presParOf" srcId="{6016760C-DA34-4BD8-9999-B4A9653F6276}" destId="{C8167801-B311-43EC-82D6-FF83BF8CF6DE}" srcOrd="1" destOrd="0" presId="urn:microsoft.com/office/officeart/2005/8/layout/orgChart1"/>
    <dgm:cxn modelId="{40DF02CC-EA03-4ED0-ADBB-3CC063C84E08}" type="presParOf" srcId="{6016760C-DA34-4BD8-9999-B4A9653F6276}" destId="{7D64830D-ABDE-4579-BFF6-1E35060DC43B}" srcOrd="2" destOrd="0" presId="urn:microsoft.com/office/officeart/2005/8/layout/orgChart1"/>
    <dgm:cxn modelId="{BE311E18-39BC-411A-875F-1C12763482B6}" type="presParOf" srcId="{846068C3-D275-47F2-8E00-1A21C1B2C13B}" destId="{FC72589F-740B-4E47-9B1A-35B7F69BC045}" srcOrd="10" destOrd="0" presId="urn:microsoft.com/office/officeart/2005/8/layout/orgChart1"/>
    <dgm:cxn modelId="{2FCE1FBB-8AB4-45F8-A0F6-BFC49BC5B484}" type="presParOf" srcId="{846068C3-D275-47F2-8E00-1A21C1B2C13B}" destId="{50C414E5-449D-45FC-AB6C-2AE5F751C7F3}" srcOrd="11" destOrd="0" presId="urn:microsoft.com/office/officeart/2005/8/layout/orgChart1"/>
    <dgm:cxn modelId="{F85AF73E-D22D-492B-9037-EDB624486A37}" type="presParOf" srcId="{50C414E5-449D-45FC-AB6C-2AE5F751C7F3}" destId="{44A3ECC2-D91A-4C9D-9E2B-CC4C5D9C8C97}" srcOrd="0" destOrd="0" presId="urn:microsoft.com/office/officeart/2005/8/layout/orgChart1"/>
    <dgm:cxn modelId="{99FB97D4-D7E7-44FB-9AA6-0CE000A3DD7F}" type="presParOf" srcId="{44A3ECC2-D91A-4C9D-9E2B-CC4C5D9C8C97}" destId="{0A6B14CC-7308-4E29-8A84-EAEFE1EE59B0}" srcOrd="0" destOrd="0" presId="urn:microsoft.com/office/officeart/2005/8/layout/orgChart1"/>
    <dgm:cxn modelId="{1B384091-A124-4D16-A7B0-D02380BBF2BF}" type="presParOf" srcId="{44A3ECC2-D91A-4C9D-9E2B-CC4C5D9C8C97}" destId="{991076CC-EBE8-4EB8-A959-AA36F6F01F8A}" srcOrd="1" destOrd="0" presId="urn:microsoft.com/office/officeart/2005/8/layout/orgChart1"/>
    <dgm:cxn modelId="{F23574AE-D8F6-420B-9DAB-7B1C1AF6E2A5}" type="presParOf" srcId="{50C414E5-449D-45FC-AB6C-2AE5F751C7F3}" destId="{2843FF1D-DC3B-4544-9587-4D319CC01DC0}" srcOrd="1" destOrd="0" presId="urn:microsoft.com/office/officeart/2005/8/layout/orgChart1"/>
    <dgm:cxn modelId="{98BD1EC2-4B7A-41CD-8111-C9AFE04D2E29}" type="presParOf" srcId="{50C414E5-449D-45FC-AB6C-2AE5F751C7F3}" destId="{23A2345D-6FBF-4DAD-8304-C2D56EB390BB}" srcOrd="2" destOrd="0" presId="urn:microsoft.com/office/officeart/2005/8/layout/orgChart1"/>
    <dgm:cxn modelId="{62455278-D1BC-41D1-9624-B0D80139E0E7}" type="presParOf" srcId="{846068C3-D275-47F2-8E00-1A21C1B2C13B}" destId="{4D9CBB38-2296-434E-81BA-2165FC230DA9}" srcOrd="12" destOrd="0" presId="urn:microsoft.com/office/officeart/2005/8/layout/orgChart1"/>
    <dgm:cxn modelId="{8C3ACF88-8DC9-416A-ABC7-B0BD39EC9F40}" type="presParOf" srcId="{846068C3-D275-47F2-8E00-1A21C1B2C13B}" destId="{47EBE573-F1FF-4726-B48B-6496544114F2}" srcOrd="13" destOrd="0" presId="urn:microsoft.com/office/officeart/2005/8/layout/orgChart1"/>
    <dgm:cxn modelId="{2DDD1C8D-4B1F-459C-AC27-010577C6DD8D}" type="presParOf" srcId="{47EBE573-F1FF-4726-B48B-6496544114F2}" destId="{BFABF8E5-BB2D-4968-911F-198944B0FFF1}" srcOrd="0" destOrd="0" presId="urn:microsoft.com/office/officeart/2005/8/layout/orgChart1"/>
    <dgm:cxn modelId="{76194245-6E62-4AEB-8E4F-E1D825AB9613}" type="presParOf" srcId="{BFABF8E5-BB2D-4968-911F-198944B0FFF1}" destId="{8F5001C6-52DA-4679-B188-204AE93B3AE8}" srcOrd="0" destOrd="0" presId="urn:microsoft.com/office/officeart/2005/8/layout/orgChart1"/>
    <dgm:cxn modelId="{594C909B-2217-4DF6-A08A-59DA803A8A52}" type="presParOf" srcId="{BFABF8E5-BB2D-4968-911F-198944B0FFF1}" destId="{A929FDBC-F543-4AA4-B20F-2030B6BD3CB8}" srcOrd="1" destOrd="0" presId="urn:microsoft.com/office/officeart/2005/8/layout/orgChart1"/>
    <dgm:cxn modelId="{7D1574D8-B354-470F-A4DA-2CF60DDEE092}" type="presParOf" srcId="{47EBE573-F1FF-4726-B48B-6496544114F2}" destId="{E92F0C53-0B2B-49C9-87F4-14692FF73073}" srcOrd="1" destOrd="0" presId="urn:microsoft.com/office/officeart/2005/8/layout/orgChart1"/>
    <dgm:cxn modelId="{B45693E8-B520-411F-898F-3087E237B655}" type="presParOf" srcId="{47EBE573-F1FF-4726-B48B-6496544114F2}" destId="{608E23C0-9EA2-42CE-9B70-9432894A0D74}" srcOrd="2" destOrd="0" presId="urn:microsoft.com/office/officeart/2005/8/layout/orgChart1"/>
    <dgm:cxn modelId="{596ED31D-CD05-4274-96ED-3F4FB2F8D048}" type="presParOf" srcId="{DE8259CA-BC1C-4777-ACDA-5A45DC7588A0}" destId="{597A7630-7FEC-4209-9ED3-E7914ADE589B}" srcOrd="2" destOrd="0" presId="urn:microsoft.com/office/officeart/2005/8/layout/orgChart1"/>
    <dgm:cxn modelId="{45E34651-13F8-4F14-8832-EE70C497F524}" type="presParOf" srcId="{CC0A3341-D283-4A41-9B16-9EA72501E59B}" destId="{3F4F69FB-6BDA-4339-B53F-82C4A34C3DAD}" srcOrd="6" destOrd="0" presId="urn:microsoft.com/office/officeart/2005/8/layout/orgChart1"/>
    <dgm:cxn modelId="{5137D920-DD54-4D96-B68C-A15CC9404588}" type="presParOf" srcId="{CC0A3341-D283-4A41-9B16-9EA72501E59B}" destId="{3D54E12D-3B1B-45AF-8EA6-91A12558F58D}" srcOrd="7" destOrd="0" presId="urn:microsoft.com/office/officeart/2005/8/layout/orgChart1"/>
    <dgm:cxn modelId="{2A692463-B857-4156-B113-C14A8C037134}" type="presParOf" srcId="{3D54E12D-3B1B-45AF-8EA6-91A12558F58D}" destId="{8B716CE1-74E4-4911-9AA9-D79C89B4A739}" srcOrd="0" destOrd="0" presId="urn:microsoft.com/office/officeart/2005/8/layout/orgChart1"/>
    <dgm:cxn modelId="{CB661128-0BAC-4762-9F5E-BBDFEFCB2301}" type="presParOf" srcId="{8B716CE1-74E4-4911-9AA9-D79C89B4A739}" destId="{9BA8F0ED-D9F5-4068-98E1-FECFA7C7C4A0}" srcOrd="0" destOrd="0" presId="urn:microsoft.com/office/officeart/2005/8/layout/orgChart1"/>
    <dgm:cxn modelId="{8657FE35-B36A-4810-84BE-0E5BD60635F3}" type="presParOf" srcId="{8B716CE1-74E4-4911-9AA9-D79C89B4A739}" destId="{756939A6-1DC2-41C1-9954-98AEA69DDD99}" srcOrd="1" destOrd="0" presId="urn:microsoft.com/office/officeart/2005/8/layout/orgChart1"/>
    <dgm:cxn modelId="{D2323DCA-EBDA-4BAE-BF0E-9001CA4BAC30}" type="presParOf" srcId="{3D54E12D-3B1B-45AF-8EA6-91A12558F58D}" destId="{87D3A9CF-7175-4065-A5C0-0F1307715F41}" srcOrd="1" destOrd="0" presId="urn:microsoft.com/office/officeart/2005/8/layout/orgChart1"/>
    <dgm:cxn modelId="{B97DFEF5-667E-43A0-B7B3-661F90FD9FA3}" type="presParOf" srcId="{3D54E12D-3B1B-45AF-8EA6-91A12558F58D}" destId="{B9FDBC9D-C07B-4D4E-8ED1-B68888BDAB0C}" srcOrd="2" destOrd="0" presId="urn:microsoft.com/office/officeart/2005/8/layout/orgChart1"/>
    <dgm:cxn modelId="{DF30A1A3-EE8B-4E27-8069-392105EC8B33}" type="presParOf" srcId="{CC0A3341-D283-4A41-9B16-9EA72501E59B}" destId="{611CD212-C6F5-4603-9D50-EF36D5A8396D}" srcOrd="8" destOrd="0" presId="urn:microsoft.com/office/officeart/2005/8/layout/orgChart1"/>
    <dgm:cxn modelId="{073F32B7-257A-421D-AFEC-822E0FF4DAD4}" type="presParOf" srcId="{CC0A3341-D283-4A41-9B16-9EA72501E59B}" destId="{9EC47F11-2C0C-49B8-8803-D1EA67743FF9}" srcOrd="9" destOrd="0" presId="urn:microsoft.com/office/officeart/2005/8/layout/orgChart1"/>
    <dgm:cxn modelId="{9E6AFA9C-5A80-4509-AAC9-AFB9DDBCE3EE}" type="presParOf" srcId="{9EC47F11-2C0C-49B8-8803-D1EA67743FF9}" destId="{B22A22D3-0EA4-420D-8574-EACC32090E8B}" srcOrd="0" destOrd="0" presId="urn:microsoft.com/office/officeart/2005/8/layout/orgChart1"/>
    <dgm:cxn modelId="{5717F3B3-222A-4EE4-AFC1-61E53CBC0CB4}" type="presParOf" srcId="{B22A22D3-0EA4-420D-8574-EACC32090E8B}" destId="{FA4753EE-C644-4CFE-BFD0-1954A8DE63B3}" srcOrd="0" destOrd="0" presId="urn:microsoft.com/office/officeart/2005/8/layout/orgChart1"/>
    <dgm:cxn modelId="{B73DBBEE-B325-4017-9DD9-26220AF44B91}" type="presParOf" srcId="{B22A22D3-0EA4-420D-8574-EACC32090E8B}" destId="{2A197D34-484A-49EF-9406-3E8A0DA8E875}" srcOrd="1" destOrd="0" presId="urn:microsoft.com/office/officeart/2005/8/layout/orgChart1"/>
    <dgm:cxn modelId="{2A14EC31-60B9-4408-8AEB-76B885A473AF}" type="presParOf" srcId="{9EC47F11-2C0C-49B8-8803-D1EA67743FF9}" destId="{8695C9A4-8FD9-4D09-B751-93C0C032BCB3}" srcOrd="1" destOrd="0" presId="urn:microsoft.com/office/officeart/2005/8/layout/orgChart1"/>
    <dgm:cxn modelId="{6726BE85-8ACA-4E3F-B6D8-A5A42D6BFD77}" type="presParOf" srcId="{8695C9A4-8FD9-4D09-B751-93C0C032BCB3}" destId="{F67B6264-3126-4D92-8BB5-9BFAC561ED88}" srcOrd="0" destOrd="0" presId="urn:microsoft.com/office/officeart/2005/8/layout/orgChart1"/>
    <dgm:cxn modelId="{57953CC3-32AC-440B-B9D6-A40E08F8D103}" type="presParOf" srcId="{8695C9A4-8FD9-4D09-B751-93C0C032BCB3}" destId="{5636A7B6-3B6B-4C13-B407-7D288CD78EEB}" srcOrd="1" destOrd="0" presId="urn:microsoft.com/office/officeart/2005/8/layout/orgChart1"/>
    <dgm:cxn modelId="{7BF06D94-3BA1-4932-89EF-4EE4476C985D}" type="presParOf" srcId="{5636A7B6-3B6B-4C13-B407-7D288CD78EEB}" destId="{DE85464A-0E0E-44B5-ABE0-5E96C80B9451}" srcOrd="0" destOrd="0" presId="urn:microsoft.com/office/officeart/2005/8/layout/orgChart1"/>
    <dgm:cxn modelId="{3CC306C8-E0C6-403C-9A26-A5BEF3D16B44}" type="presParOf" srcId="{DE85464A-0E0E-44B5-ABE0-5E96C80B9451}" destId="{AB890366-98CE-4CEF-9139-897D10B40D01}" srcOrd="0" destOrd="0" presId="urn:microsoft.com/office/officeart/2005/8/layout/orgChart1"/>
    <dgm:cxn modelId="{EB470C0A-6FCC-48F2-9A12-1A3CD0696FE5}" type="presParOf" srcId="{DE85464A-0E0E-44B5-ABE0-5E96C80B9451}" destId="{FCCFBE66-2CB2-4BBB-97DD-55878530EC16}" srcOrd="1" destOrd="0" presId="urn:microsoft.com/office/officeart/2005/8/layout/orgChart1"/>
    <dgm:cxn modelId="{9422AC41-4ECB-496C-8213-0971429113F7}" type="presParOf" srcId="{5636A7B6-3B6B-4C13-B407-7D288CD78EEB}" destId="{BA32D636-4ED9-4473-970C-709FF19DA952}" srcOrd="1" destOrd="0" presId="urn:microsoft.com/office/officeart/2005/8/layout/orgChart1"/>
    <dgm:cxn modelId="{E14CF61B-0F70-48AD-A8CF-CBC689961ABA}" type="presParOf" srcId="{5636A7B6-3B6B-4C13-B407-7D288CD78EEB}" destId="{A7B04CE1-9248-4D29-AD39-A33CF839A033}" srcOrd="2" destOrd="0" presId="urn:microsoft.com/office/officeart/2005/8/layout/orgChart1"/>
    <dgm:cxn modelId="{E3C6DE48-D29E-4CD8-AFBC-9C2E4539F2AC}" type="presParOf" srcId="{8695C9A4-8FD9-4D09-B751-93C0C032BCB3}" destId="{EC6CB4B6-2C56-4935-8AD0-3BB14835E0F9}" srcOrd="2" destOrd="0" presId="urn:microsoft.com/office/officeart/2005/8/layout/orgChart1"/>
    <dgm:cxn modelId="{BBC1AF39-B74D-4BD6-A4FA-FBADA30A6076}" type="presParOf" srcId="{8695C9A4-8FD9-4D09-B751-93C0C032BCB3}" destId="{AE418F7D-CAB8-4C6D-909F-9779153B4BDD}" srcOrd="3" destOrd="0" presId="urn:microsoft.com/office/officeart/2005/8/layout/orgChart1"/>
    <dgm:cxn modelId="{269F5FBA-7D80-415F-A0C1-A1CBCD80540C}" type="presParOf" srcId="{AE418F7D-CAB8-4C6D-909F-9779153B4BDD}" destId="{51DE6557-F0D4-499A-8263-97D2E8FDD89F}" srcOrd="0" destOrd="0" presId="urn:microsoft.com/office/officeart/2005/8/layout/orgChart1"/>
    <dgm:cxn modelId="{48358D29-E269-4269-B8E5-D8F74EA3B550}" type="presParOf" srcId="{51DE6557-F0D4-499A-8263-97D2E8FDD89F}" destId="{A0737540-DD52-4EF8-914A-41F884622DF2}" srcOrd="0" destOrd="0" presId="urn:microsoft.com/office/officeart/2005/8/layout/orgChart1"/>
    <dgm:cxn modelId="{34FEDF2B-C42B-4A9F-81BB-D85E0DC14F55}" type="presParOf" srcId="{51DE6557-F0D4-499A-8263-97D2E8FDD89F}" destId="{964989F6-9EDC-40D3-AB62-4FD5DE8EC9D9}" srcOrd="1" destOrd="0" presId="urn:microsoft.com/office/officeart/2005/8/layout/orgChart1"/>
    <dgm:cxn modelId="{880BF48E-DA0E-48A6-B0BC-401819BC2F86}" type="presParOf" srcId="{AE418F7D-CAB8-4C6D-909F-9779153B4BDD}" destId="{353733E3-A424-4BEB-9C2A-125862CECE56}" srcOrd="1" destOrd="0" presId="urn:microsoft.com/office/officeart/2005/8/layout/orgChart1"/>
    <dgm:cxn modelId="{BC2655EA-A682-48F3-B8D3-CEB2C58C5EBE}" type="presParOf" srcId="{AE418F7D-CAB8-4C6D-909F-9779153B4BDD}" destId="{665AF4A5-D104-47E0-928F-F0DDDAEF5A4B}" srcOrd="2" destOrd="0" presId="urn:microsoft.com/office/officeart/2005/8/layout/orgChart1"/>
    <dgm:cxn modelId="{B59AFFB0-58FD-483F-8554-98FCB5E3C51B}" type="presParOf" srcId="{8695C9A4-8FD9-4D09-B751-93C0C032BCB3}" destId="{F01D88D9-3FD3-46E3-A3A0-083206937317}" srcOrd="4" destOrd="0" presId="urn:microsoft.com/office/officeart/2005/8/layout/orgChart1"/>
    <dgm:cxn modelId="{89FB1AD7-7FB8-47FF-93ED-FB83ADEDEA3C}" type="presParOf" srcId="{8695C9A4-8FD9-4D09-B751-93C0C032BCB3}" destId="{9B2513B2-24D7-48E1-86DF-505AECBDF65A}" srcOrd="5" destOrd="0" presId="urn:microsoft.com/office/officeart/2005/8/layout/orgChart1"/>
    <dgm:cxn modelId="{46AA8D51-86C7-4B36-906E-1233A6B82E07}" type="presParOf" srcId="{9B2513B2-24D7-48E1-86DF-505AECBDF65A}" destId="{B41FA08B-DD21-4740-BE3A-4E81B7B48860}" srcOrd="0" destOrd="0" presId="urn:microsoft.com/office/officeart/2005/8/layout/orgChart1"/>
    <dgm:cxn modelId="{D569C4A8-0165-4AB2-8730-26BE201504A4}" type="presParOf" srcId="{B41FA08B-DD21-4740-BE3A-4E81B7B48860}" destId="{B76E2CBD-77B6-4F6A-A081-1743CC4D5F2B}" srcOrd="0" destOrd="0" presId="urn:microsoft.com/office/officeart/2005/8/layout/orgChart1"/>
    <dgm:cxn modelId="{C6C2B58A-F391-48FB-AA03-62C094076667}" type="presParOf" srcId="{B41FA08B-DD21-4740-BE3A-4E81B7B48860}" destId="{527031A8-FAB7-4385-97FE-1862174B7E0C}" srcOrd="1" destOrd="0" presId="urn:microsoft.com/office/officeart/2005/8/layout/orgChart1"/>
    <dgm:cxn modelId="{86207E5F-2268-432B-B0B0-0FCCDF300A0B}" type="presParOf" srcId="{9B2513B2-24D7-48E1-86DF-505AECBDF65A}" destId="{F6BDFA94-3CBB-48C9-91D4-285D5F9469BA}" srcOrd="1" destOrd="0" presId="urn:microsoft.com/office/officeart/2005/8/layout/orgChart1"/>
    <dgm:cxn modelId="{4A629A4F-996E-4A0B-8A0D-8F18B653FC2A}" type="presParOf" srcId="{9B2513B2-24D7-48E1-86DF-505AECBDF65A}" destId="{E872BF54-8060-4F53-951C-A871F7A1CEC0}" srcOrd="2" destOrd="0" presId="urn:microsoft.com/office/officeart/2005/8/layout/orgChart1"/>
    <dgm:cxn modelId="{98D2E33D-C7ED-4D75-867F-79BB66F0FFF2}" type="presParOf" srcId="{9EC47F11-2C0C-49B8-8803-D1EA67743FF9}" destId="{C478EB40-28F1-4F40-BA32-A57B0049614F}" srcOrd="2" destOrd="0" presId="urn:microsoft.com/office/officeart/2005/8/layout/orgChart1"/>
    <dgm:cxn modelId="{55BD2FC4-5E37-4497-B4F4-7559A71C4C7E}" type="presParOf" srcId="{CC0A3341-D283-4A41-9B16-9EA72501E59B}" destId="{DF22B61B-8F5A-44D8-82D3-AB855C410F8E}" srcOrd="10" destOrd="0" presId="urn:microsoft.com/office/officeart/2005/8/layout/orgChart1"/>
    <dgm:cxn modelId="{55D5AC2C-55FB-4B02-8719-4040B5E03883}" type="presParOf" srcId="{CC0A3341-D283-4A41-9B16-9EA72501E59B}" destId="{A538246C-13D1-4646-838C-92FE3A81023D}" srcOrd="11" destOrd="0" presId="urn:microsoft.com/office/officeart/2005/8/layout/orgChart1"/>
    <dgm:cxn modelId="{F96FFBC8-56E4-431D-85CA-D10C55FD9138}" type="presParOf" srcId="{A538246C-13D1-4646-838C-92FE3A81023D}" destId="{435CFEBD-C90E-49A7-B6F0-B894A918FEBA}" srcOrd="0" destOrd="0" presId="urn:microsoft.com/office/officeart/2005/8/layout/orgChart1"/>
    <dgm:cxn modelId="{32104895-1301-4DDE-9D94-0AEA1ACCA658}" type="presParOf" srcId="{435CFEBD-C90E-49A7-B6F0-B894A918FEBA}" destId="{BA3A7771-94E4-4766-B9FC-A3BA5B1FD8FE}" srcOrd="0" destOrd="0" presId="urn:microsoft.com/office/officeart/2005/8/layout/orgChart1"/>
    <dgm:cxn modelId="{C1F81DC5-A020-4CEC-9A96-FDF9FEA12CBF}" type="presParOf" srcId="{435CFEBD-C90E-49A7-B6F0-B894A918FEBA}" destId="{432F0353-D8EF-497F-B0E8-73E44CF1538A}" srcOrd="1" destOrd="0" presId="urn:microsoft.com/office/officeart/2005/8/layout/orgChart1"/>
    <dgm:cxn modelId="{ECD7B499-5D51-480B-90BC-12B701F26D9B}" type="presParOf" srcId="{A538246C-13D1-4646-838C-92FE3A81023D}" destId="{8C59A9D6-1C65-4B95-B90A-EFE9CBBEA465}" srcOrd="1" destOrd="0" presId="urn:microsoft.com/office/officeart/2005/8/layout/orgChart1"/>
    <dgm:cxn modelId="{C6A2D432-A2A2-42A4-BA16-93C5D988D5E9}" type="presParOf" srcId="{8C59A9D6-1C65-4B95-B90A-EFE9CBBEA465}" destId="{FD7A1BF7-6D64-4028-9C19-8AA3A547C228}" srcOrd="0" destOrd="0" presId="urn:microsoft.com/office/officeart/2005/8/layout/orgChart1"/>
    <dgm:cxn modelId="{2DCE887A-CB29-49FA-9E92-9FE14C3FAEF0}" type="presParOf" srcId="{8C59A9D6-1C65-4B95-B90A-EFE9CBBEA465}" destId="{BD93A5C6-DE90-4FE5-B085-C63C0ACF6D4B}" srcOrd="1" destOrd="0" presId="urn:microsoft.com/office/officeart/2005/8/layout/orgChart1"/>
    <dgm:cxn modelId="{205CB2BA-32E9-4704-A278-30FBB8A69365}" type="presParOf" srcId="{BD93A5C6-DE90-4FE5-B085-C63C0ACF6D4B}" destId="{3110649A-71EF-4C24-84DB-988B84C5C471}" srcOrd="0" destOrd="0" presId="urn:microsoft.com/office/officeart/2005/8/layout/orgChart1"/>
    <dgm:cxn modelId="{2B27EE6F-E80E-46E6-A49C-281C698E0357}" type="presParOf" srcId="{3110649A-71EF-4C24-84DB-988B84C5C471}" destId="{234CD897-1126-42A1-9701-CFFF9619CDAB}" srcOrd="0" destOrd="0" presId="urn:microsoft.com/office/officeart/2005/8/layout/orgChart1"/>
    <dgm:cxn modelId="{708528C7-F02B-43EF-8DB0-0F1752E7219B}" type="presParOf" srcId="{3110649A-71EF-4C24-84DB-988B84C5C471}" destId="{5AEB3440-39B1-4D9B-880F-14C08D9918D0}" srcOrd="1" destOrd="0" presId="urn:microsoft.com/office/officeart/2005/8/layout/orgChart1"/>
    <dgm:cxn modelId="{28E87F3F-BF3F-45D7-BC86-E22F65FA5458}" type="presParOf" srcId="{BD93A5C6-DE90-4FE5-B085-C63C0ACF6D4B}" destId="{401BD8AC-30FD-4FD6-8999-85C15F361F52}" srcOrd="1" destOrd="0" presId="urn:microsoft.com/office/officeart/2005/8/layout/orgChart1"/>
    <dgm:cxn modelId="{E5779944-D7F0-453D-B7F4-B577894BEE8F}" type="presParOf" srcId="{BD93A5C6-DE90-4FE5-B085-C63C0ACF6D4B}" destId="{18C33133-02A3-4BDB-B87B-FFCF139984C5}" srcOrd="2" destOrd="0" presId="urn:microsoft.com/office/officeart/2005/8/layout/orgChart1"/>
    <dgm:cxn modelId="{EEA75833-FC9F-4251-A293-22EC038F62B4}" type="presParOf" srcId="{8C59A9D6-1C65-4B95-B90A-EFE9CBBEA465}" destId="{CBE37825-A6D6-4678-A920-A34274DCD4D1}" srcOrd="2" destOrd="0" presId="urn:microsoft.com/office/officeart/2005/8/layout/orgChart1"/>
    <dgm:cxn modelId="{183001FE-D730-47A5-A88A-EC2F76BFB87B}" type="presParOf" srcId="{8C59A9D6-1C65-4B95-B90A-EFE9CBBEA465}" destId="{9ED54BF9-92DA-4299-9F3A-01D135E9BDB2}" srcOrd="3" destOrd="0" presId="urn:microsoft.com/office/officeart/2005/8/layout/orgChart1"/>
    <dgm:cxn modelId="{200A4591-2E47-46A5-A08B-53873A25ADB3}" type="presParOf" srcId="{9ED54BF9-92DA-4299-9F3A-01D135E9BDB2}" destId="{189AAA32-EFED-4821-B432-C368CD9EAF51}" srcOrd="0" destOrd="0" presId="urn:microsoft.com/office/officeart/2005/8/layout/orgChart1"/>
    <dgm:cxn modelId="{395BD52F-CE83-480F-8058-C96C5C61CC6B}" type="presParOf" srcId="{189AAA32-EFED-4821-B432-C368CD9EAF51}" destId="{6E2FE6A6-65B5-44BD-B4B7-DF724350C582}" srcOrd="0" destOrd="0" presId="urn:microsoft.com/office/officeart/2005/8/layout/orgChart1"/>
    <dgm:cxn modelId="{26347C08-EC4D-4235-9D6A-BCCC63C31A5D}" type="presParOf" srcId="{189AAA32-EFED-4821-B432-C368CD9EAF51}" destId="{585CCA95-CA34-4E41-B697-D289C4C6DBE4}" srcOrd="1" destOrd="0" presId="urn:microsoft.com/office/officeart/2005/8/layout/orgChart1"/>
    <dgm:cxn modelId="{40D74910-4F3C-45B2-A6D3-456D65D30EF9}" type="presParOf" srcId="{9ED54BF9-92DA-4299-9F3A-01D135E9BDB2}" destId="{5ED0C21A-8FA6-4485-995B-93F54C678418}" srcOrd="1" destOrd="0" presId="urn:microsoft.com/office/officeart/2005/8/layout/orgChart1"/>
    <dgm:cxn modelId="{432F956E-3A9C-46C3-B982-EF0431DC011B}" type="presParOf" srcId="{9ED54BF9-92DA-4299-9F3A-01D135E9BDB2}" destId="{F007348D-FDC5-4FCC-AD24-4BB771F47C61}" srcOrd="2" destOrd="0" presId="urn:microsoft.com/office/officeart/2005/8/layout/orgChart1"/>
    <dgm:cxn modelId="{1F507AC5-0F11-48CF-A637-0E294FB6D718}" type="presParOf" srcId="{8C59A9D6-1C65-4B95-B90A-EFE9CBBEA465}" destId="{099DD487-34F3-4EC2-9B05-A2FB5F90EFCC}" srcOrd="4" destOrd="0" presId="urn:microsoft.com/office/officeart/2005/8/layout/orgChart1"/>
    <dgm:cxn modelId="{35CD109C-C7E8-4444-8F67-0CFCBDB08D77}" type="presParOf" srcId="{8C59A9D6-1C65-4B95-B90A-EFE9CBBEA465}" destId="{10413F1C-88CE-481E-B1A8-3B357F2277D2}" srcOrd="5" destOrd="0" presId="urn:microsoft.com/office/officeart/2005/8/layout/orgChart1"/>
    <dgm:cxn modelId="{0144CCCB-1DF0-4EA3-A84E-590EBE5221C2}" type="presParOf" srcId="{10413F1C-88CE-481E-B1A8-3B357F2277D2}" destId="{D3B0F49A-7B5C-4008-9968-001AE471DF8F}" srcOrd="0" destOrd="0" presId="urn:microsoft.com/office/officeart/2005/8/layout/orgChart1"/>
    <dgm:cxn modelId="{4D9D6E9F-58EA-4EC9-8E14-EB2D320D206D}" type="presParOf" srcId="{D3B0F49A-7B5C-4008-9968-001AE471DF8F}" destId="{98611B9A-03C8-4007-AF80-40C57FE48F4B}" srcOrd="0" destOrd="0" presId="urn:microsoft.com/office/officeart/2005/8/layout/orgChart1"/>
    <dgm:cxn modelId="{9928F5AB-6489-4934-9A46-3A4AB4512735}" type="presParOf" srcId="{D3B0F49A-7B5C-4008-9968-001AE471DF8F}" destId="{3E46F8AD-3D87-4AFE-B2D4-B35472D34C2B}" srcOrd="1" destOrd="0" presId="urn:microsoft.com/office/officeart/2005/8/layout/orgChart1"/>
    <dgm:cxn modelId="{E96ADF67-AB21-4A2F-9632-ACC8210B5A0E}" type="presParOf" srcId="{10413F1C-88CE-481E-B1A8-3B357F2277D2}" destId="{8F23E762-EA31-4B64-864A-E420F26C881A}" srcOrd="1" destOrd="0" presId="urn:microsoft.com/office/officeart/2005/8/layout/orgChart1"/>
    <dgm:cxn modelId="{9AA2EF46-985F-4B02-9B00-FEB65D51D427}" type="presParOf" srcId="{10413F1C-88CE-481E-B1A8-3B357F2277D2}" destId="{1CF70141-332D-4C35-BF81-DA503F72C808}" srcOrd="2" destOrd="0" presId="urn:microsoft.com/office/officeart/2005/8/layout/orgChart1"/>
    <dgm:cxn modelId="{E5E3CF31-19BA-4192-BE70-A071D22D1362}" type="presParOf" srcId="{A538246C-13D1-4646-838C-92FE3A81023D}" destId="{B6138008-4701-4C4D-BA6B-08269C3AFFAE}" srcOrd="2" destOrd="0" presId="urn:microsoft.com/office/officeart/2005/8/layout/orgChart1"/>
    <dgm:cxn modelId="{A089C219-8D37-40D9-922D-06675A5C4D7A}" type="presParOf" srcId="{A289031B-179A-4072-A2BC-67F9836D2CC2}" destId="{3BE21C20-2FDD-4AC8-BF44-9F7727A103DD}" srcOrd="2" destOrd="0" presId="urn:microsoft.com/office/officeart/2005/8/layout/orgChart1"/>
    <dgm:cxn modelId="{15355D3B-926E-473C-8068-EAA2ADC5D78D}" type="presParOf" srcId="{C505E52E-21F5-4C8E-9B68-3A99E731693E}" destId="{6D937FE1-693A-49F6-AB0B-2F629C0899D4}" srcOrd="2" destOrd="0" presId="urn:microsoft.com/office/officeart/2005/8/layout/orgChart1"/>
    <dgm:cxn modelId="{81812111-ACA5-44C1-B772-3D9FD12CB946}" type="presParOf" srcId="{C505E52E-21F5-4C8E-9B68-3A99E731693E}" destId="{FFAA2DFC-9544-4134-BFEE-CD388DDEF1BE}" srcOrd="3" destOrd="0" presId="urn:microsoft.com/office/officeart/2005/8/layout/orgChart1"/>
    <dgm:cxn modelId="{0119367B-45B1-4BE6-8991-A832EF6ADD0E}" type="presParOf" srcId="{FFAA2DFC-9544-4134-BFEE-CD388DDEF1BE}" destId="{7166A6F8-7397-430C-9900-D925AF59B5CF}" srcOrd="0" destOrd="0" presId="urn:microsoft.com/office/officeart/2005/8/layout/orgChart1"/>
    <dgm:cxn modelId="{C1404805-64BC-430D-8033-346B037E0E6C}" type="presParOf" srcId="{7166A6F8-7397-430C-9900-D925AF59B5CF}" destId="{75796BD1-D12D-40BD-A23B-A59300FC2E06}" srcOrd="0" destOrd="0" presId="urn:microsoft.com/office/officeart/2005/8/layout/orgChart1"/>
    <dgm:cxn modelId="{FF1DC90D-D61B-4361-92D0-75B2A5D1DDF6}" type="presParOf" srcId="{7166A6F8-7397-430C-9900-D925AF59B5CF}" destId="{CEBE94E7-DF48-417C-AC55-82EA330E5C52}" srcOrd="1" destOrd="0" presId="urn:microsoft.com/office/officeart/2005/8/layout/orgChart1"/>
    <dgm:cxn modelId="{9FE92EEF-70BE-492F-8223-2C375F9B221E}" type="presParOf" srcId="{FFAA2DFC-9544-4134-BFEE-CD388DDEF1BE}" destId="{FBD80611-A6BB-4DCA-8C18-69CE448858CC}" srcOrd="1" destOrd="0" presId="urn:microsoft.com/office/officeart/2005/8/layout/orgChart1"/>
    <dgm:cxn modelId="{5B34E9E7-C64B-4174-9907-28E3A83E0CB5}" type="presParOf" srcId="{FBD80611-A6BB-4DCA-8C18-69CE448858CC}" destId="{CEEE9145-B705-43CA-B52D-4AFAC8250C8B}" srcOrd="0" destOrd="0" presId="urn:microsoft.com/office/officeart/2005/8/layout/orgChart1"/>
    <dgm:cxn modelId="{ADC11652-385F-419A-A415-FE1DBB08D753}" type="presParOf" srcId="{FBD80611-A6BB-4DCA-8C18-69CE448858CC}" destId="{DF859388-C23E-41AB-87DD-41BCB64CF8C9}" srcOrd="1" destOrd="0" presId="urn:microsoft.com/office/officeart/2005/8/layout/orgChart1"/>
    <dgm:cxn modelId="{10A03F07-4C87-483A-BD80-54FB041C7854}" type="presParOf" srcId="{DF859388-C23E-41AB-87DD-41BCB64CF8C9}" destId="{85D932F0-9A26-40E0-A447-816C9B01A63F}" srcOrd="0" destOrd="0" presId="urn:microsoft.com/office/officeart/2005/8/layout/orgChart1"/>
    <dgm:cxn modelId="{035B03B1-AEF7-409C-ADA2-25A123350E22}" type="presParOf" srcId="{85D932F0-9A26-40E0-A447-816C9B01A63F}" destId="{11B9D59B-C52F-4752-8E3E-FCFE0106E800}" srcOrd="0" destOrd="0" presId="urn:microsoft.com/office/officeart/2005/8/layout/orgChart1"/>
    <dgm:cxn modelId="{E3A28076-2726-47A6-9E65-7E56AA706B1F}" type="presParOf" srcId="{85D932F0-9A26-40E0-A447-816C9B01A63F}" destId="{FEBD5EB0-2CF3-49E1-BA5C-8CC2ACC459B8}" srcOrd="1" destOrd="0" presId="urn:microsoft.com/office/officeart/2005/8/layout/orgChart1"/>
    <dgm:cxn modelId="{D2FC16B8-277A-44B8-8E8C-561D39D9775F}" type="presParOf" srcId="{DF859388-C23E-41AB-87DD-41BCB64CF8C9}" destId="{A7CDC435-D7D0-4CA0-A28C-0F6659AEB091}" srcOrd="1" destOrd="0" presId="urn:microsoft.com/office/officeart/2005/8/layout/orgChart1"/>
    <dgm:cxn modelId="{EA65113D-FF79-4C85-BFC0-AE2E91BE8C7E}" type="presParOf" srcId="{DF859388-C23E-41AB-87DD-41BCB64CF8C9}" destId="{894F0734-7472-43D6-BE0A-4F5F54B05EF4}" srcOrd="2" destOrd="0" presId="urn:microsoft.com/office/officeart/2005/8/layout/orgChart1"/>
    <dgm:cxn modelId="{E9B52A69-34C5-49A8-BA9A-1EB38D25AF36}" type="presParOf" srcId="{FFAA2DFC-9544-4134-BFEE-CD388DDEF1BE}" destId="{AD647262-4A91-489E-9E0B-68A74C4C37E6}" srcOrd="2" destOrd="0" presId="urn:microsoft.com/office/officeart/2005/8/layout/orgChart1"/>
    <dgm:cxn modelId="{6BD694A0-F979-460C-8038-E48807EC44C8}" type="presParOf" srcId="{920E2376-70CC-416E-9E17-0DAE72FCBF82}" destId="{2FDC04FE-9A80-4E4E-ADB5-6367D38BA2F3}" srcOrd="2" destOrd="0" presId="urn:microsoft.com/office/officeart/2005/8/layout/orgChart1"/>
    <dgm:cxn modelId="{A76E96B1-073C-4560-94D0-F184B711C27A}" type="presParOf" srcId="{584CB1B8-33F5-425D-BB1B-ADC6D19A6AD5}" destId="{DF2BE915-81CB-4283-BF61-25ED277F2BE2}" srcOrd="2" destOrd="0" presId="urn:microsoft.com/office/officeart/2005/8/layout/orgChart1"/>
    <dgm:cxn modelId="{CCA85DA5-8FB0-4456-9159-61BA6FEF88ED}" type="presParOf" srcId="{431156AB-E1DF-4F35-A0CC-D6613B91747A}" destId="{B5E9DC70-6329-4629-8CA1-13293CC92377}"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EE9145-B705-43CA-B52D-4AFAC8250C8B}">
      <dsp:nvSpPr>
        <dsp:cNvPr id="0" name=""/>
        <dsp:cNvSpPr/>
      </dsp:nvSpPr>
      <dsp:spPr>
        <a:xfrm>
          <a:off x="5678564" y="1152573"/>
          <a:ext cx="91440" cy="199976"/>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937FE1-693A-49F6-AB0B-2F629C0899D4}">
      <dsp:nvSpPr>
        <dsp:cNvPr id="0" name=""/>
        <dsp:cNvSpPr/>
      </dsp:nvSpPr>
      <dsp:spPr>
        <a:xfrm>
          <a:off x="4374443" y="798194"/>
          <a:ext cx="1523733" cy="91440"/>
        </a:xfrm>
        <a:custGeom>
          <a:avLst/>
          <a:gdLst/>
          <a:ahLst/>
          <a:cxnLst/>
          <a:rect l="0" t="0" r="0" b="0"/>
          <a:pathLst>
            <a:path>
              <a:moveTo>
                <a:pt x="0" y="0"/>
              </a:moveTo>
              <a:lnTo>
                <a:pt x="0" y="64144"/>
              </a:lnTo>
              <a:lnTo>
                <a:pt x="2141200" y="64144"/>
              </a:lnTo>
              <a:lnTo>
                <a:pt x="214120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9DD487-34F3-4EC2-9B05-A2FB5F90EFCC}">
      <dsp:nvSpPr>
        <dsp:cNvPr id="0" name=""/>
        <dsp:cNvSpPr/>
      </dsp:nvSpPr>
      <dsp:spPr>
        <a:xfrm>
          <a:off x="5261222" y="1461232"/>
          <a:ext cx="91440" cy="817295"/>
        </a:xfrm>
        <a:custGeom>
          <a:avLst/>
          <a:gdLst/>
          <a:ahLst/>
          <a:cxnLst/>
          <a:rect l="0" t="0" r="0" b="0"/>
          <a:pathLst>
            <a:path>
              <a:moveTo>
                <a:pt x="0" y="0"/>
              </a:moveTo>
              <a:lnTo>
                <a:pt x="0" y="1148489"/>
              </a:lnTo>
              <a:lnTo>
                <a:pt x="91634" y="114848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E37825-A6D6-4678-A920-A34274DCD4D1}">
      <dsp:nvSpPr>
        <dsp:cNvPr id="0" name=""/>
        <dsp:cNvSpPr/>
      </dsp:nvSpPr>
      <dsp:spPr>
        <a:xfrm>
          <a:off x="5261222" y="1461232"/>
          <a:ext cx="91440" cy="508635"/>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D7A1BF7-6D64-4028-9C19-8AA3A547C228}">
      <dsp:nvSpPr>
        <dsp:cNvPr id="0" name=""/>
        <dsp:cNvSpPr/>
      </dsp:nvSpPr>
      <dsp:spPr>
        <a:xfrm>
          <a:off x="5261222" y="1461232"/>
          <a:ext cx="91440" cy="199976"/>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22B61B-8F5A-44D8-82D3-AB855C410F8E}">
      <dsp:nvSpPr>
        <dsp:cNvPr id="0" name=""/>
        <dsp:cNvSpPr/>
      </dsp:nvSpPr>
      <dsp:spPr>
        <a:xfrm>
          <a:off x="2850709" y="1106853"/>
          <a:ext cx="2630125" cy="91440"/>
        </a:xfrm>
        <a:custGeom>
          <a:avLst/>
          <a:gdLst/>
          <a:ahLst/>
          <a:cxnLst/>
          <a:rect l="0" t="0" r="0" b="0"/>
          <a:pathLst>
            <a:path>
              <a:moveTo>
                <a:pt x="0" y="0"/>
              </a:moveTo>
              <a:lnTo>
                <a:pt x="0" y="64144"/>
              </a:lnTo>
              <a:lnTo>
                <a:pt x="3695937" y="64144"/>
              </a:lnTo>
              <a:lnTo>
                <a:pt x="3695937"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1D88D9-3FD3-46E3-A3A0-083206937317}">
      <dsp:nvSpPr>
        <dsp:cNvPr id="0" name=""/>
        <dsp:cNvSpPr/>
      </dsp:nvSpPr>
      <dsp:spPr>
        <a:xfrm>
          <a:off x="4735197" y="1461232"/>
          <a:ext cx="91440" cy="817295"/>
        </a:xfrm>
        <a:custGeom>
          <a:avLst/>
          <a:gdLst/>
          <a:ahLst/>
          <a:cxnLst/>
          <a:rect l="0" t="0" r="0" b="0"/>
          <a:pathLst>
            <a:path>
              <a:moveTo>
                <a:pt x="0" y="0"/>
              </a:moveTo>
              <a:lnTo>
                <a:pt x="0" y="1148489"/>
              </a:lnTo>
              <a:lnTo>
                <a:pt x="91634" y="114848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6CB4B6-2C56-4935-8AD0-3BB14835E0F9}">
      <dsp:nvSpPr>
        <dsp:cNvPr id="0" name=""/>
        <dsp:cNvSpPr/>
      </dsp:nvSpPr>
      <dsp:spPr>
        <a:xfrm>
          <a:off x="4735197" y="1461232"/>
          <a:ext cx="91440" cy="508635"/>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7B6264-3126-4D92-8BB5-9BFAC561ED88}">
      <dsp:nvSpPr>
        <dsp:cNvPr id="0" name=""/>
        <dsp:cNvSpPr/>
      </dsp:nvSpPr>
      <dsp:spPr>
        <a:xfrm>
          <a:off x="4735197" y="1461232"/>
          <a:ext cx="91440" cy="199976"/>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1CD212-C6F5-4603-9D50-EF36D5A8396D}">
      <dsp:nvSpPr>
        <dsp:cNvPr id="0" name=""/>
        <dsp:cNvSpPr/>
      </dsp:nvSpPr>
      <dsp:spPr>
        <a:xfrm>
          <a:off x="2850709" y="1106853"/>
          <a:ext cx="2104100" cy="91440"/>
        </a:xfrm>
        <a:custGeom>
          <a:avLst/>
          <a:gdLst/>
          <a:ahLst/>
          <a:cxnLst/>
          <a:rect l="0" t="0" r="0" b="0"/>
          <a:pathLst>
            <a:path>
              <a:moveTo>
                <a:pt x="0" y="0"/>
              </a:moveTo>
              <a:lnTo>
                <a:pt x="0" y="64144"/>
              </a:lnTo>
              <a:lnTo>
                <a:pt x="2956750" y="64144"/>
              </a:lnTo>
              <a:lnTo>
                <a:pt x="295675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4F69FB-6BDA-4339-B53F-82C4A34C3DAD}">
      <dsp:nvSpPr>
        <dsp:cNvPr id="0" name=""/>
        <dsp:cNvSpPr/>
      </dsp:nvSpPr>
      <dsp:spPr>
        <a:xfrm>
          <a:off x="2850709" y="1106853"/>
          <a:ext cx="634707" cy="91440"/>
        </a:xfrm>
        <a:custGeom>
          <a:avLst/>
          <a:gdLst/>
          <a:ahLst/>
          <a:cxnLst/>
          <a:rect l="0" t="0" r="0" b="0"/>
          <a:pathLst>
            <a:path>
              <a:moveTo>
                <a:pt x="0" y="0"/>
              </a:moveTo>
              <a:lnTo>
                <a:pt x="0" y="64144"/>
              </a:lnTo>
              <a:lnTo>
                <a:pt x="891912" y="64144"/>
              </a:lnTo>
              <a:lnTo>
                <a:pt x="891912"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9CBB38-2296-434E-81BA-2165FC230DA9}">
      <dsp:nvSpPr>
        <dsp:cNvPr id="0" name=""/>
        <dsp:cNvSpPr/>
      </dsp:nvSpPr>
      <dsp:spPr>
        <a:xfrm>
          <a:off x="2959392" y="1415512"/>
          <a:ext cx="1578075" cy="91440"/>
        </a:xfrm>
        <a:custGeom>
          <a:avLst/>
          <a:gdLst/>
          <a:ahLst/>
          <a:cxnLst/>
          <a:rect l="0" t="0" r="0" b="0"/>
          <a:pathLst>
            <a:path>
              <a:moveTo>
                <a:pt x="0" y="0"/>
              </a:moveTo>
              <a:lnTo>
                <a:pt x="0" y="64144"/>
              </a:lnTo>
              <a:lnTo>
                <a:pt x="2217562" y="64144"/>
              </a:lnTo>
              <a:lnTo>
                <a:pt x="2217562"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72589F-740B-4E47-9B1A-35B7F69BC045}">
      <dsp:nvSpPr>
        <dsp:cNvPr id="0" name=""/>
        <dsp:cNvSpPr/>
      </dsp:nvSpPr>
      <dsp:spPr>
        <a:xfrm>
          <a:off x="2959392" y="1415512"/>
          <a:ext cx="1052050" cy="91440"/>
        </a:xfrm>
        <a:custGeom>
          <a:avLst/>
          <a:gdLst/>
          <a:ahLst/>
          <a:cxnLst/>
          <a:rect l="0" t="0" r="0" b="0"/>
          <a:pathLst>
            <a:path>
              <a:moveTo>
                <a:pt x="0" y="0"/>
              </a:moveTo>
              <a:lnTo>
                <a:pt x="0" y="64144"/>
              </a:lnTo>
              <a:lnTo>
                <a:pt x="1478375" y="64144"/>
              </a:lnTo>
              <a:lnTo>
                <a:pt x="1478375"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838B58-9B8E-4120-987B-9A0B2043C986}">
      <dsp:nvSpPr>
        <dsp:cNvPr id="0" name=""/>
        <dsp:cNvSpPr/>
      </dsp:nvSpPr>
      <dsp:spPr>
        <a:xfrm>
          <a:off x="2959392" y="1415512"/>
          <a:ext cx="526025" cy="91440"/>
        </a:xfrm>
        <a:custGeom>
          <a:avLst/>
          <a:gdLst/>
          <a:ahLst/>
          <a:cxnLst/>
          <a:rect l="0" t="0" r="0" b="0"/>
          <a:pathLst>
            <a:path>
              <a:moveTo>
                <a:pt x="0" y="0"/>
              </a:moveTo>
              <a:lnTo>
                <a:pt x="0" y="64144"/>
              </a:lnTo>
              <a:lnTo>
                <a:pt x="739187" y="64144"/>
              </a:lnTo>
              <a:lnTo>
                <a:pt x="739187"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721FAA-5DAB-4300-8A0A-C21D3F960D74}">
      <dsp:nvSpPr>
        <dsp:cNvPr id="0" name=""/>
        <dsp:cNvSpPr/>
      </dsp:nvSpPr>
      <dsp:spPr>
        <a:xfrm>
          <a:off x="2913672" y="1415512"/>
          <a:ext cx="91440" cy="91440"/>
        </a:xfrm>
        <a:custGeom>
          <a:avLst/>
          <a:gdLst/>
          <a:ahLst/>
          <a:cxnLst/>
          <a:rect l="0" t="0" r="0" b="0"/>
          <a:pathLst>
            <a:path>
              <a:moveTo>
                <a:pt x="45720" y="0"/>
              </a:moveTo>
              <a:lnTo>
                <a:pt x="4572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DEBDBB9-8458-41FC-B5DD-1CABAD0D0F8A}">
      <dsp:nvSpPr>
        <dsp:cNvPr id="0" name=""/>
        <dsp:cNvSpPr/>
      </dsp:nvSpPr>
      <dsp:spPr>
        <a:xfrm>
          <a:off x="2433367" y="1415512"/>
          <a:ext cx="526025" cy="91440"/>
        </a:xfrm>
        <a:custGeom>
          <a:avLst/>
          <a:gdLst/>
          <a:ahLst/>
          <a:cxnLst/>
          <a:rect l="0" t="0" r="0" b="0"/>
          <a:pathLst>
            <a:path>
              <a:moveTo>
                <a:pt x="739187" y="0"/>
              </a:moveTo>
              <a:lnTo>
                <a:pt x="739187"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E1627A-55E1-4A4A-8716-C7F42853B65E}">
      <dsp:nvSpPr>
        <dsp:cNvPr id="0" name=""/>
        <dsp:cNvSpPr/>
      </dsp:nvSpPr>
      <dsp:spPr>
        <a:xfrm>
          <a:off x="1907342" y="1415512"/>
          <a:ext cx="1052050" cy="91440"/>
        </a:xfrm>
        <a:custGeom>
          <a:avLst/>
          <a:gdLst/>
          <a:ahLst/>
          <a:cxnLst/>
          <a:rect l="0" t="0" r="0" b="0"/>
          <a:pathLst>
            <a:path>
              <a:moveTo>
                <a:pt x="1478375" y="0"/>
              </a:moveTo>
              <a:lnTo>
                <a:pt x="1478375"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E06BD2-059A-443A-9E57-00A6B98661DF}">
      <dsp:nvSpPr>
        <dsp:cNvPr id="0" name=""/>
        <dsp:cNvSpPr/>
      </dsp:nvSpPr>
      <dsp:spPr>
        <a:xfrm>
          <a:off x="1161705" y="1769892"/>
          <a:ext cx="91440" cy="199976"/>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5E6BA0-0BB3-4CC9-AFC8-24481264004D}">
      <dsp:nvSpPr>
        <dsp:cNvPr id="0" name=""/>
        <dsp:cNvSpPr/>
      </dsp:nvSpPr>
      <dsp:spPr>
        <a:xfrm>
          <a:off x="1381317" y="1415512"/>
          <a:ext cx="1578075" cy="91440"/>
        </a:xfrm>
        <a:custGeom>
          <a:avLst/>
          <a:gdLst/>
          <a:ahLst/>
          <a:cxnLst/>
          <a:rect l="0" t="0" r="0" b="0"/>
          <a:pathLst>
            <a:path>
              <a:moveTo>
                <a:pt x="2217562" y="0"/>
              </a:moveTo>
              <a:lnTo>
                <a:pt x="2217562"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DD92E7-086B-46EA-9FF2-DEA4A9862435}">
      <dsp:nvSpPr>
        <dsp:cNvPr id="0" name=""/>
        <dsp:cNvSpPr/>
      </dsp:nvSpPr>
      <dsp:spPr>
        <a:xfrm>
          <a:off x="2850709" y="1106853"/>
          <a:ext cx="108682" cy="91440"/>
        </a:xfrm>
        <a:custGeom>
          <a:avLst/>
          <a:gdLst/>
          <a:ahLst/>
          <a:cxnLst/>
          <a:rect l="0" t="0" r="0" b="0"/>
          <a:pathLst>
            <a:path>
              <a:moveTo>
                <a:pt x="0" y="0"/>
              </a:moveTo>
              <a:lnTo>
                <a:pt x="0" y="64144"/>
              </a:lnTo>
              <a:lnTo>
                <a:pt x="152724" y="64144"/>
              </a:lnTo>
              <a:lnTo>
                <a:pt x="152724"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C11915-98B1-4584-A272-D7F459C2AF56}">
      <dsp:nvSpPr>
        <dsp:cNvPr id="0" name=""/>
        <dsp:cNvSpPr/>
      </dsp:nvSpPr>
      <dsp:spPr>
        <a:xfrm>
          <a:off x="526997" y="1461232"/>
          <a:ext cx="91440" cy="1125954"/>
        </a:xfrm>
        <a:custGeom>
          <a:avLst/>
          <a:gdLst/>
          <a:ahLst/>
          <a:cxnLst/>
          <a:rect l="0" t="0" r="0" b="0"/>
          <a:pathLst>
            <a:path>
              <a:moveTo>
                <a:pt x="0" y="0"/>
              </a:moveTo>
              <a:lnTo>
                <a:pt x="0" y="1582227"/>
              </a:lnTo>
              <a:lnTo>
                <a:pt x="91634" y="15822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FED407-0482-4604-8BA9-75FC1FAC89B0}">
      <dsp:nvSpPr>
        <dsp:cNvPr id="0" name=""/>
        <dsp:cNvSpPr/>
      </dsp:nvSpPr>
      <dsp:spPr>
        <a:xfrm>
          <a:off x="526997" y="1461232"/>
          <a:ext cx="91440" cy="817295"/>
        </a:xfrm>
        <a:custGeom>
          <a:avLst/>
          <a:gdLst/>
          <a:ahLst/>
          <a:cxnLst/>
          <a:rect l="0" t="0" r="0" b="0"/>
          <a:pathLst>
            <a:path>
              <a:moveTo>
                <a:pt x="0" y="0"/>
              </a:moveTo>
              <a:lnTo>
                <a:pt x="0" y="1148489"/>
              </a:lnTo>
              <a:lnTo>
                <a:pt x="91634" y="114848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04D13D-06E8-4F66-B38B-8166AE5A5FC8}">
      <dsp:nvSpPr>
        <dsp:cNvPr id="0" name=""/>
        <dsp:cNvSpPr/>
      </dsp:nvSpPr>
      <dsp:spPr>
        <a:xfrm>
          <a:off x="526997" y="1461232"/>
          <a:ext cx="91440" cy="508635"/>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EEF6BA-8B9D-43BE-B62B-48AE3A16D644}">
      <dsp:nvSpPr>
        <dsp:cNvPr id="0" name=""/>
        <dsp:cNvSpPr/>
      </dsp:nvSpPr>
      <dsp:spPr>
        <a:xfrm>
          <a:off x="526997" y="1461232"/>
          <a:ext cx="91440" cy="199976"/>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8B5D30-EFCE-495E-AEEE-A0B492346CE2}">
      <dsp:nvSpPr>
        <dsp:cNvPr id="0" name=""/>
        <dsp:cNvSpPr/>
      </dsp:nvSpPr>
      <dsp:spPr>
        <a:xfrm>
          <a:off x="746609" y="1106853"/>
          <a:ext cx="2104100" cy="91440"/>
        </a:xfrm>
        <a:custGeom>
          <a:avLst/>
          <a:gdLst/>
          <a:ahLst/>
          <a:cxnLst/>
          <a:rect l="0" t="0" r="0" b="0"/>
          <a:pathLst>
            <a:path>
              <a:moveTo>
                <a:pt x="2956750" y="0"/>
              </a:moveTo>
              <a:lnTo>
                <a:pt x="2956750"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32CF6D-B986-4F78-9CAF-7E851645D23A}">
      <dsp:nvSpPr>
        <dsp:cNvPr id="0" name=""/>
        <dsp:cNvSpPr/>
      </dsp:nvSpPr>
      <dsp:spPr>
        <a:xfrm>
          <a:off x="972" y="1461232"/>
          <a:ext cx="91440" cy="808843"/>
        </a:xfrm>
        <a:custGeom>
          <a:avLst/>
          <a:gdLst/>
          <a:ahLst/>
          <a:cxnLst/>
          <a:rect l="0" t="0" r="0" b="0"/>
          <a:pathLst>
            <a:path>
              <a:moveTo>
                <a:pt x="0" y="0"/>
              </a:moveTo>
              <a:lnTo>
                <a:pt x="0" y="1136613"/>
              </a:lnTo>
              <a:lnTo>
                <a:pt x="109448" y="11366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5D5640-EAE0-4A16-BB68-214991F079D7}">
      <dsp:nvSpPr>
        <dsp:cNvPr id="0" name=""/>
        <dsp:cNvSpPr/>
      </dsp:nvSpPr>
      <dsp:spPr>
        <a:xfrm>
          <a:off x="972" y="1461232"/>
          <a:ext cx="91440" cy="508635"/>
        </a:xfrm>
        <a:custGeom>
          <a:avLst/>
          <a:gdLst/>
          <a:ahLst/>
          <a:cxnLst/>
          <a:rect l="0" t="0" r="0" b="0"/>
          <a:pathLst>
            <a:path>
              <a:moveTo>
                <a:pt x="0" y="0"/>
              </a:moveTo>
              <a:lnTo>
                <a:pt x="0" y="714751"/>
              </a:lnTo>
              <a:lnTo>
                <a:pt x="91634" y="71475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6AB9E6-440D-49DF-8130-D96D9550ECE3}">
      <dsp:nvSpPr>
        <dsp:cNvPr id="0" name=""/>
        <dsp:cNvSpPr/>
      </dsp:nvSpPr>
      <dsp:spPr>
        <a:xfrm>
          <a:off x="972" y="1461232"/>
          <a:ext cx="91440" cy="199976"/>
        </a:xfrm>
        <a:custGeom>
          <a:avLst/>
          <a:gdLst/>
          <a:ahLst/>
          <a:cxnLst/>
          <a:rect l="0" t="0" r="0" b="0"/>
          <a:pathLst>
            <a:path>
              <a:moveTo>
                <a:pt x="0" y="0"/>
              </a:moveTo>
              <a:lnTo>
                <a:pt x="0" y="281013"/>
              </a:lnTo>
              <a:lnTo>
                <a:pt x="91634" y="2810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18BB30-95A0-4026-B361-6C55C99D0683}">
      <dsp:nvSpPr>
        <dsp:cNvPr id="0" name=""/>
        <dsp:cNvSpPr/>
      </dsp:nvSpPr>
      <dsp:spPr>
        <a:xfrm>
          <a:off x="220584" y="1106853"/>
          <a:ext cx="2630125" cy="91440"/>
        </a:xfrm>
        <a:custGeom>
          <a:avLst/>
          <a:gdLst/>
          <a:ahLst/>
          <a:cxnLst/>
          <a:rect l="0" t="0" r="0" b="0"/>
          <a:pathLst>
            <a:path>
              <a:moveTo>
                <a:pt x="3695937" y="0"/>
              </a:moveTo>
              <a:lnTo>
                <a:pt x="3695937"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9DB265-A9B2-4043-9929-A426C0CDCDF7}">
      <dsp:nvSpPr>
        <dsp:cNvPr id="0" name=""/>
        <dsp:cNvSpPr/>
      </dsp:nvSpPr>
      <dsp:spPr>
        <a:xfrm>
          <a:off x="2850709" y="798194"/>
          <a:ext cx="1523733" cy="91440"/>
        </a:xfrm>
        <a:custGeom>
          <a:avLst/>
          <a:gdLst/>
          <a:ahLst/>
          <a:cxnLst/>
          <a:rect l="0" t="0" r="0" b="0"/>
          <a:pathLst>
            <a:path>
              <a:moveTo>
                <a:pt x="2141200" y="0"/>
              </a:moveTo>
              <a:lnTo>
                <a:pt x="2141200" y="64144"/>
              </a:lnTo>
              <a:lnTo>
                <a:pt x="0" y="64144"/>
              </a:lnTo>
              <a:lnTo>
                <a:pt x="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2FF80D-B0E7-4C6F-A846-563099CCD788}">
      <dsp:nvSpPr>
        <dsp:cNvPr id="0" name=""/>
        <dsp:cNvSpPr/>
      </dsp:nvSpPr>
      <dsp:spPr>
        <a:xfrm>
          <a:off x="4328723" y="489534"/>
          <a:ext cx="91440" cy="91440"/>
        </a:xfrm>
        <a:custGeom>
          <a:avLst/>
          <a:gdLst/>
          <a:ahLst/>
          <a:cxnLst/>
          <a:rect l="0" t="0" r="0" b="0"/>
          <a:pathLst>
            <a:path>
              <a:moveTo>
                <a:pt x="45720" y="0"/>
              </a:moveTo>
              <a:lnTo>
                <a:pt x="45720" y="1282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2FF692-9E4D-4220-AADA-7CCE8B916629}">
      <dsp:nvSpPr>
        <dsp:cNvPr id="0" name=""/>
        <dsp:cNvSpPr/>
      </dsp:nvSpPr>
      <dsp:spPr>
        <a:xfrm>
          <a:off x="4328723" y="180875"/>
          <a:ext cx="91440" cy="91440"/>
        </a:xfrm>
        <a:custGeom>
          <a:avLst/>
          <a:gdLst/>
          <a:ahLst/>
          <a:cxnLst/>
          <a:rect l="0" t="0" r="0" b="0"/>
          <a:pathLst>
            <a:path>
              <a:moveTo>
                <a:pt x="45720" y="0"/>
              </a:moveTo>
              <a:lnTo>
                <a:pt x="45720" y="12828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966DDE-BAEE-4C9C-87A7-18EC5C503748}">
      <dsp:nvSpPr>
        <dsp:cNvPr id="0" name=""/>
        <dsp:cNvSpPr/>
      </dsp:nvSpPr>
      <dsp:spPr>
        <a:xfrm>
          <a:off x="4157078" y="9229"/>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Visuotinis akcininkų susirinkimas</a:t>
          </a:r>
        </a:p>
      </dsp:txBody>
      <dsp:txXfrm>
        <a:off x="4157078" y="9229"/>
        <a:ext cx="434731" cy="217365"/>
      </dsp:txXfrm>
    </dsp:sp>
    <dsp:sp modelId="{36529359-3558-4560-821E-8D5E51E54726}">
      <dsp:nvSpPr>
        <dsp:cNvPr id="0" name=""/>
        <dsp:cNvSpPr/>
      </dsp:nvSpPr>
      <dsp:spPr>
        <a:xfrm>
          <a:off x="4157078" y="317889"/>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Valdyba</a:t>
          </a:r>
        </a:p>
      </dsp:txBody>
      <dsp:txXfrm>
        <a:off x="4157078" y="317889"/>
        <a:ext cx="434731" cy="217365"/>
      </dsp:txXfrm>
    </dsp:sp>
    <dsp:sp modelId="{E764571B-133A-4C23-B60E-3E7BA0590B12}">
      <dsp:nvSpPr>
        <dsp:cNvPr id="0" name=""/>
        <dsp:cNvSpPr/>
      </dsp:nvSpPr>
      <dsp:spPr>
        <a:xfrm>
          <a:off x="4157078" y="626548"/>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Direktorius</a:t>
          </a:r>
        </a:p>
      </dsp:txBody>
      <dsp:txXfrm>
        <a:off x="4157078" y="626548"/>
        <a:ext cx="434731" cy="217365"/>
      </dsp:txXfrm>
    </dsp:sp>
    <dsp:sp modelId="{4ADF8F31-91CE-41DF-93B9-36A3E5F3FABC}">
      <dsp:nvSpPr>
        <dsp:cNvPr id="0" name=""/>
        <dsp:cNvSpPr/>
      </dsp:nvSpPr>
      <dsp:spPr>
        <a:xfrm>
          <a:off x="2633344" y="93520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Direktoriaus pavaduotojas</a:t>
          </a:r>
        </a:p>
      </dsp:txBody>
      <dsp:txXfrm>
        <a:off x="2633344" y="935207"/>
        <a:ext cx="434731" cy="217365"/>
      </dsp:txXfrm>
    </dsp:sp>
    <dsp:sp modelId="{C7BC6131-E6D9-4B1A-A497-6D4F371905F8}">
      <dsp:nvSpPr>
        <dsp:cNvPr id="0" name=""/>
        <dsp:cNvSpPr/>
      </dsp:nvSpPr>
      <dsp:spPr>
        <a:xfrm>
          <a:off x="3218"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Energetikas</a:t>
          </a:r>
        </a:p>
      </dsp:txBody>
      <dsp:txXfrm>
        <a:off x="3218" y="1243867"/>
        <a:ext cx="434731" cy="217365"/>
      </dsp:txXfrm>
    </dsp:sp>
    <dsp:sp modelId="{A9CC336E-6B5D-409C-883B-3068E75D0862}">
      <dsp:nvSpPr>
        <dsp:cNvPr id="0" name=""/>
        <dsp:cNvSpPr/>
      </dsp:nvSpPr>
      <dsp:spPr>
        <a:xfrm>
          <a:off x="111901"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Elektrikas</a:t>
          </a:r>
        </a:p>
      </dsp:txBody>
      <dsp:txXfrm>
        <a:off x="111901" y="1552526"/>
        <a:ext cx="434731" cy="217365"/>
      </dsp:txXfrm>
    </dsp:sp>
    <dsp:sp modelId="{6E45EE1B-3C04-48C8-AC82-C5C86355301E}">
      <dsp:nvSpPr>
        <dsp:cNvPr id="0" name=""/>
        <dsp:cNvSpPr/>
      </dsp:nvSpPr>
      <dsp:spPr>
        <a:xfrm>
          <a:off x="111901" y="186118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Vairuotojas</a:t>
          </a:r>
        </a:p>
      </dsp:txBody>
      <dsp:txXfrm>
        <a:off x="111901" y="1861185"/>
        <a:ext cx="434731" cy="217365"/>
      </dsp:txXfrm>
    </dsp:sp>
    <dsp:sp modelId="{E20A06AA-E878-4EBA-8B02-3E8D757B19A8}">
      <dsp:nvSpPr>
        <dsp:cNvPr id="0" name=""/>
        <dsp:cNvSpPr/>
      </dsp:nvSpPr>
      <dsp:spPr>
        <a:xfrm>
          <a:off x="124578" y="2161393"/>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Vairuotojas</a:t>
          </a:r>
        </a:p>
      </dsp:txBody>
      <dsp:txXfrm>
        <a:off x="124578" y="2161393"/>
        <a:ext cx="434731" cy="217365"/>
      </dsp:txXfrm>
    </dsp:sp>
    <dsp:sp modelId="{EBAAE3B9-D6A1-47E0-AE52-B0E08B9EA8F9}">
      <dsp:nvSpPr>
        <dsp:cNvPr id="0" name=""/>
        <dsp:cNvSpPr/>
      </dsp:nvSpPr>
      <dsp:spPr>
        <a:xfrm>
          <a:off x="529243"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Technologas</a:t>
          </a:r>
        </a:p>
      </dsp:txBody>
      <dsp:txXfrm>
        <a:off x="529243" y="1243867"/>
        <a:ext cx="434731" cy="217365"/>
      </dsp:txXfrm>
    </dsp:sp>
    <dsp:sp modelId="{CB158C4B-1F38-418B-9331-6704B89DA2CD}">
      <dsp:nvSpPr>
        <dsp:cNvPr id="0" name=""/>
        <dsp:cNvSpPr/>
      </dsp:nvSpPr>
      <dsp:spPr>
        <a:xfrm>
          <a:off x="637926"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Budėtojas</a:t>
          </a:r>
        </a:p>
      </dsp:txBody>
      <dsp:txXfrm>
        <a:off x="637926" y="1552526"/>
        <a:ext cx="434731" cy="217365"/>
      </dsp:txXfrm>
    </dsp:sp>
    <dsp:sp modelId="{5FE01F1F-194E-4250-8614-19D0C14869D1}">
      <dsp:nvSpPr>
        <dsp:cNvPr id="0" name=""/>
        <dsp:cNvSpPr/>
      </dsp:nvSpPr>
      <dsp:spPr>
        <a:xfrm>
          <a:off x="637926" y="186118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Budėtojas</a:t>
          </a:r>
        </a:p>
      </dsp:txBody>
      <dsp:txXfrm>
        <a:off x="637926" y="1861185"/>
        <a:ext cx="434731" cy="217365"/>
      </dsp:txXfrm>
    </dsp:sp>
    <dsp:sp modelId="{5039A2BB-A16A-489B-85FC-91E824825B22}">
      <dsp:nvSpPr>
        <dsp:cNvPr id="0" name=""/>
        <dsp:cNvSpPr/>
      </dsp:nvSpPr>
      <dsp:spPr>
        <a:xfrm>
          <a:off x="637926" y="216984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Budėtojas</a:t>
          </a:r>
        </a:p>
      </dsp:txBody>
      <dsp:txXfrm>
        <a:off x="637926" y="2169845"/>
        <a:ext cx="434731" cy="217365"/>
      </dsp:txXfrm>
    </dsp:sp>
    <dsp:sp modelId="{3F692A23-434F-465A-B42E-5B6BA240B09F}">
      <dsp:nvSpPr>
        <dsp:cNvPr id="0" name=""/>
        <dsp:cNvSpPr/>
      </dsp:nvSpPr>
      <dsp:spPr>
        <a:xfrm>
          <a:off x="637926" y="2478504"/>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Valytoja</a:t>
          </a:r>
        </a:p>
      </dsp:txBody>
      <dsp:txXfrm>
        <a:off x="637926" y="2478504"/>
        <a:ext cx="434731" cy="217365"/>
      </dsp:txXfrm>
    </dsp:sp>
    <dsp:sp modelId="{854A85D8-586B-43F3-B8EF-B51DC2A6808B}">
      <dsp:nvSpPr>
        <dsp:cNvPr id="0" name=""/>
        <dsp:cNvSpPr/>
      </dsp:nvSpPr>
      <dsp:spPr>
        <a:xfrm>
          <a:off x="2742027"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Darbų vadovas</a:t>
          </a:r>
        </a:p>
      </dsp:txBody>
      <dsp:txXfrm>
        <a:off x="2742027" y="1243867"/>
        <a:ext cx="434731" cy="217365"/>
      </dsp:txXfrm>
    </dsp:sp>
    <dsp:sp modelId="{80C2915E-7F24-4202-A85E-3B8EB0089445}">
      <dsp:nvSpPr>
        <dsp:cNvPr id="0" name=""/>
        <dsp:cNvSpPr/>
      </dsp:nvSpPr>
      <dsp:spPr>
        <a:xfrm>
          <a:off x="1163951"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Meistras</a:t>
          </a:r>
        </a:p>
      </dsp:txBody>
      <dsp:txXfrm>
        <a:off x="1163951" y="1552526"/>
        <a:ext cx="434731" cy="217365"/>
      </dsp:txXfrm>
    </dsp:sp>
    <dsp:sp modelId="{6CED0603-9755-4900-B8D1-EA2C9C9EA6D7}">
      <dsp:nvSpPr>
        <dsp:cNvPr id="0" name=""/>
        <dsp:cNvSpPr/>
      </dsp:nvSpPr>
      <dsp:spPr>
        <a:xfrm>
          <a:off x="1272634" y="186118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Darbininkas</a:t>
          </a:r>
        </a:p>
      </dsp:txBody>
      <dsp:txXfrm>
        <a:off x="1272634" y="1861185"/>
        <a:ext cx="434731" cy="217365"/>
      </dsp:txXfrm>
    </dsp:sp>
    <dsp:sp modelId="{59901AAA-D7EC-47C6-A1BF-88D8AB427017}">
      <dsp:nvSpPr>
        <dsp:cNvPr id="0" name=""/>
        <dsp:cNvSpPr/>
      </dsp:nvSpPr>
      <dsp:spPr>
        <a:xfrm>
          <a:off x="1689976"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Traktorininkas</a:t>
          </a:r>
        </a:p>
      </dsp:txBody>
      <dsp:txXfrm>
        <a:off x="1689976" y="1552526"/>
        <a:ext cx="434731" cy="217365"/>
      </dsp:txXfrm>
    </dsp:sp>
    <dsp:sp modelId="{54E907E4-9E49-44DA-8E85-8C8E382837CB}">
      <dsp:nvSpPr>
        <dsp:cNvPr id="0" name=""/>
        <dsp:cNvSpPr/>
      </dsp:nvSpPr>
      <dsp:spPr>
        <a:xfrm>
          <a:off x="2216002"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Ekskavatorininkas</a:t>
          </a:r>
        </a:p>
      </dsp:txBody>
      <dsp:txXfrm>
        <a:off x="2216002" y="1552526"/>
        <a:ext cx="434731" cy="217365"/>
      </dsp:txXfrm>
    </dsp:sp>
    <dsp:sp modelId="{4B15031B-684C-4B64-86E4-767DD2244D67}">
      <dsp:nvSpPr>
        <dsp:cNvPr id="0" name=""/>
        <dsp:cNvSpPr/>
      </dsp:nvSpPr>
      <dsp:spPr>
        <a:xfrm>
          <a:off x="2742027"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Darbininkas </a:t>
          </a:r>
        </a:p>
      </dsp:txBody>
      <dsp:txXfrm>
        <a:off x="2742027" y="1552526"/>
        <a:ext cx="434731" cy="217365"/>
      </dsp:txXfrm>
    </dsp:sp>
    <dsp:sp modelId="{06EC58B6-919D-47F9-A161-24034B130E71}">
      <dsp:nvSpPr>
        <dsp:cNvPr id="0" name=""/>
        <dsp:cNvSpPr/>
      </dsp:nvSpPr>
      <dsp:spPr>
        <a:xfrm>
          <a:off x="3268052"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Šeštokų - Krosnos įrenginių prižiūrėtojas</a:t>
          </a:r>
        </a:p>
      </dsp:txBody>
      <dsp:txXfrm>
        <a:off x="3268052" y="1552526"/>
        <a:ext cx="434731" cy="217365"/>
      </dsp:txXfrm>
    </dsp:sp>
    <dsp:sp modelId="{0A6B14CC-7308-4E29-8A84-EAEFE1EE59B0}">
      <dsp:nvSpPr>
        <dsp:cNvPr id="0" name=""/>
        <dsp:cNvSpPr/>
      </dsp:nvSpPr>
      <dsp:spPr>
        <a:xfrm>
          <a:off x="3794077"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Darbininkas</a:t>
          </a:r>
        </a:p>
      </dsp:txBody>
      <dsp:txXfrm>
        <a:off x="3794077" y="1552526"/>
        <a:ext cx="434731" cy="217365"/>
      </dsp:txXfrm>
    </dsp:sp>
    <dsp:sp modelId="{8F5001C6-52DA-4679-B188-204AE93B3AE8}">
      <dsp:nvSpPr>
        <dsp:cNvPr id="0" name=""/>
        <dsp:cNvSpPr/>
      </dsp:nvSpPr>
      <dsp:spPr>
        <a:xfrm>
          <a:off x="4320102"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Darbininkas</a:t>
          </a:r>
        </a:p>
      </dsp:txBody>
      <dsp:txXfrm>
        <a:off x="4320102" y="1552526"/>
        <a:ext cx="434731" cy="217365"/>
      </dsp:txXfrm>
    </dsp:sp>
    <dsp:sp modelId="{9BA8F0ED-D9F5-4068-98E1-FECFA7C7C4A0}">
      <dsp:nvSpPr>
        <dsp:cNvPr id="0" name=""/>
        <dsp:cNvSpPr/>
      </dsp:nvSpPr>
      <dsp:spPr>
        <a:xfrm>
          <a:off x="3268052"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Administratorė</a:t>
          </a:r>
        </a:p>
      </dsp:txBody>
      <dsp:txXfrm>
        <a:off x="3268052" y="1243867"/>
        <a:ext cx="434731" cy="217365"/>
      </dsp:txXfrm>
    </dsp:sp>
    <dsp:sp modelId="{FA4753EE-C644-4CFE-BFD0-1954A8DE63B3}">
      <dsp:nvSpPr>
        <dsp:cNvPr id="0" name=""/>
        <dsp:cNvSpPr/>
      </dsp:nvSpPr>
      <dsp:spPr>
        <a:xfrm>
          <a:off x="4737444"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Administratorius</a:t>
          </a:r>
        </a:p>
      </dsp:txBody>
      <dsp:txXfrm>
        <a:off x="4737444" y="1243867"/>
        <a:ext cx="434731" cy="217365"/>
      </dsp:txXfrm>
    </dsp:sp>
    <dsp:sp modelId="{AB890366-98CE-4CEF-9139-897D10B40D01}">
      <dsp:nvSpPr>
        <dsp:cNvPr id="0" name=""/>
        <dsp:cNvSpPr/>
      </dsp:nvSpPr>
      <dsp:spPr>
        <a:xfrm>
          <a:off x="4846127"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Elektrikas</a:t>
          </a:r>
        </a:p>
      </dsp:txBody>
      <dsp:txXfrm>
        <a:off x="4846127" y="1552526"/>
        <a:ext cx="434731" cy="217365"/>
      </dsp:txXfrm>
    </dsp:sp>
    <dsp:sp modelId="{A0737540-DD52-4EF8-914A-41F884622DF2}">
      <dsp:nvSpPr>
        <dsp:cNvPr id="0" name=""/>
        <dsp:cNvSpPr/>
      </dsp:nvSpPr>
      <dsp:spPr>
        <a:xfrm>
          <a:off x="4846127" y="186118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Stalius</a:t>
          </a:r>
        </a:p>
      </dsp:txBody>
      <dsp:txXfrm>
        <a:off x="4846127" y="1861185"/>
        <a:ext cx="434731" cy="217365"/>
      </dsp:txXfrm>
    </dsp:sp>
    <dsp:sp modelId="{B76E2CBD-77B6-4F6A-A081-1743CC4D5F2B}">
      <dsp:nvSpPr>
        <dsp:cNvPr id="0" name=""/>
        <dsp:cNvSpPr/>
      </dsp:nvSpPr>
      <dsp:spPr>
        <a:xfrm>
          <a:off x="4846127" y="216984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Santechnikas</a:t>
          </a:r>
        </a:p>
      </dsp:txBody>
      <dsp:txXfrm>
        <a:off x="4846127" y="2169845"/>
        <a:ext cx="434731" cy="217365"/>
      </dsp:txXfrm>
    </dsp:sp>
    <dsp:sp modelId="{BA3A7771-94E4-4766-B9FC-A3BA5B1FD8FE}">
      <dsp:nvSpPr>
        <dsp:cNvPr id="0" name=""/>
        <dsp:cNvSpPr/>
      </dsp:nvSpPr>
      <dsp:spPr>
        <a:xfrm>
          <a:off x="5263469"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Abonentinio skyriaus inžinierius</a:t>
          </a:r>
        </a:p>
      </dsp:txBody>
      <dsp:txXfrm>
        <a:off x="5263469" y="1243867"/>
        <a:ext cx="434731" cy="217365"/>
      </dsp:txXfrm>
    </dsp:sp>
    <dsp:sp modelId="{234CD897-1126-42A1-9701-CFFF9619CDAB}">
      <dsp:nvSpPr>
        <dsp:cNvPr id="0" name=""/>
        <dsp:cNvSpPr/>
      </dsp:nvSpPr>
      <dsp:spPr>
        <a:xfrm>
          <a:off x="5372152" y="1552526"/>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Kontrolierius</a:t>
          </a:r>
        </a:p>
      </dsp:txBody>
      <dsp:txXfrm>
        <a:off x="5372152" y="1552526"/>
        <a:ext cx="434731" cy="217365"/>
      </dsp:txXfrm>
    </dsp:sp>
    <dsp:sp modelId="{6E2FE6A6-65B5-44BD-B4B7-DF724350C582}">
      <dsp:nvSpPr>
        <dsp:cNvPr id="0" name=""/>
        <dsp:cNvSpPr/>
      </dsp:nvSpPr>
      <dsp:spPr>
        <a:xfrm>
          <a:off x="5372152" y="186118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Santechnikas</a:t>
          </a:r>
        </a:p>
      </dsp:txBody>
      <dsp:txXfrm>
        <a:off x="5372152" y="1861185"/>
        <a:ext cx="434731" cy="217365"/>
      </dsp:txXfrm>
    </dsp:sp>
    <dsp:sp modelId="{98611B9A-03C8-4007-AF80-40C57FE48F4B}">
      <dsp:nvSpPr>
        <dsp:cNvPr id="0" name=""/>
        <dsp:cNvSpPr/>
      </dsp:nvSpPr>
      <dsp:spPr>
        <a:xfrm>
          <a:off x="5372152" y="2169845"/>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Santechnikas</a:t>
          </a:r>
        </a:p>
      </dsp:txBody>
      <dsp:txXfrm>
        <a:off x="5372152" y="2169845"/>
        <a:ext cx="434731" cy="217365"/>
      </dsp:txXfrm>
    </dsp:sp>
    <dsp:sp modelId="{75796BD1-D12D-40BD-A23B-A59300FC2E06}">
      <dsp:nvSpPr>
        <dsp:cNvPr id="0" name=""/>
        <dsp:cNvSpPr/>
      </dsp:nvSpPr>
      <dsp:spPr>
        <a:xfrm>
          <a:off x="5680811" y="93520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Vyr. buhalteris</a:t>
          </a:r>
        </a:p>
      </dsp:txBody>
      <dsp:txXfrm>
        <a:off x="5680811" y="935207"/>
        <a:ext cx="434731" cy="217365"/>
      </dsp:txXfrm>
    </dsp:sp>
    <dsp:sp modelId="{11B9D59B-C52F-4752-8E3E-FCFE0106E800}">
      <dsp:nvSpPr>
        <dsp:cNvPr id="0" name=""/>
        <dsp:cNvSpPr/>
      </dsp:nvSpPr>
      <dsp:spPr>
        <a:xfrm>
          <a:off x="5789494" y="1243867"/>
          <a:ext cx="434731" cy="217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kern="1200">
              <a:solidFill>
                <a:sysClr val="windowText" lastClr="000000"/>
              </a:solidFill>
              <a:latin typeface="Calibri"/>
              <a:ea typeface="+mn-ea"/>
              <a:cs typeface="+mn-cs"/>
            </a:rPr>
            <a:t>Apskaitininkas</a:t>
          </a:r>
        </a:p>
      </dsp:txBody>
      <dsp:txXfrm>
        <a:off x="5789494" y="1243867"/>
        <a:ext cx="434731" cy="2173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92B2-31C0-499A-9719-0CECAB67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18040</Words>
  <Characters>10283</Characters>
  <Application>Microsoft Office Word</Application>
  <DocSecurity>4</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bendrovė „Dzūkijos vandenys“, įregistruota 1991 m</vt:lpstr>
      <vt:lpstr>Uždaroji akcinė bendrovė „Dzūkijos vandenys“, įregistruota 1991 m</vt:lpstr>
    </vt:vector>
  </TitlesOfParts>
  <Company/>
  <LinksUpToDate>false</LinksUpToDate>
  <CharactersWithSpaces>28267</CharactersWithSpaces>
  <SharedDoc>false</SharedDoc>
  <HLinks>
    <vt:vector size="84" baseType="variant">
      <vt:variant>
        <vt:i4>524296</vt:i4>
      </vt:variant>
      <vt:variant>
        <vt:i4>81</vt:i4>
      </vt:variant>
      <vt:variant>
        <vt:i4>0</vt:i4>
      </vt:variant>
      <vt:variant>
        <vt:i4>5</vt:i4>
      </vt:variant>
      <vt:variant>
        <vt:lpwstr>http://www.lazdijuvanduo.lt/</vt:lpwstr>
      </vt:variant>
      <vt:variant>
        <vt:lpwstr/>
      </vt:variant>
      <vt:variant>
        <vt:i4>524296</vt:i4>
      </vt:variant>
      <vt:variant>
        <vt:i4>66</vt:i4>
      </vt:variant>
      <vt:variant>
        <vt:i4>0</vt:i4>
      </vt:variant>
      <vt:variant>
        <vt:i4>5</vt:i4>
      </vt:variant>
      <vt:variant>
        <vt:lpwstr>http://www.lazdijuvanduo.lt/</vt:lpwstr>
      </vt:variant>
      <vt:variant>
        <vt:lpwstr/>
      </vt:variant>
      <vt:variant>
        <vt:i4>7602275</vt:i4>
      </vt:variant>
      <vt:variant>
        <vt:i4>35</vt:i4>
      </vt:variant>
      <vt:variant>
        <vt:i4>0</vt:i4>
      </vt:variant>
      <vt:variant>
        <vt:i4>5</vt:i4>
      </vt:variant>
      <vt:variant>
        <vt:lpwstr>F:\AppData\Local\Microsoft\Windows\INetCache\IE\WUIXDJRJ\Investicinis_2_A.T. pastabos.docx</vt:lpwstr>
      </vt:variant>
      <vt:variant>
        <vt:lpwstr>_Toc445910118#_Toc445910118</vt:lpwstr>
      </vt:variant>
      <vt:variant>
        <vt:i4>7602285</vt:i4>
      </vt:variant>
      <vt:variant>
        <vt:i4>32</vt:i4>
      </vt:variant>
      <vt:variant>
        <vt:i4>0</vt:i4>
      </vt:variant>
      <vt:variant>
        <vt:i4>5</vt:i4>
      </vt:variant>
      <vt:variant>
        <vt:lpwstr>F:\AppData\Local\Microsoft\Windows\INetCache\IE\WUIXDJRJ\Investicinis_2_A.T. pastabos.docx</vt:lpwstr>
      </vt:variant>
      <vt:variant>
        <vt:lpwstr>_Toc445910116#_Toc445910116</vt:lpwstr>
      </vt:variant>
      <vt:variant>
        <vt:i4>7602285</vt:i4>
      </vt:variant>
      <vt:variant>
        <vt:i4>29</vt:i4>
      </vt:variant>
      <vt:variant>
        <vt:i4>0</vt:i4>
      </vt:variant>
      <vt:variant>
        <vt:i4>5</vt:i4>
      </vt:variant>
      <vt:variant>
        <vt:lpwstr>F:\AppData\Local\Microsoft\Windows\INetCache\IE\WUIXDJRJ\Investicinis_2_A.T. pastabos.docx</vt:lpwstr>
      </vt:variant>
      <vt:variant>
        <vt:lpwstr>_Toc445910116#_Toc445910116</vt:lpwstr>
      </vt:variant>
      <vt:variant>
        <vt:i4>7602286</vt:i4>
      </vt:variant>
      <vt:variant>
        <vt:i4>26</vt:i4>
      </vt:variant>
      <vt:variant>
        <vt:i4>0</vt:i4>
      </vt:variant>
      <vt:variant>
        <vt:i4>5</vt:i4>
      </vt:variant>
      <vt:variant>
        <vt:lpwstr>F:\AppData\Local\Microsoft\Windows\INetCache\IE\WUIXDJRJ\Investicinis_2_A.T. pastabos.docx</vt:lpwstr>
      </vt:variant>
      <vt:variant>
        <vt:lpwstr>_Toc445910115#_Toc445910115</vt:lpwstr>
      </vt:variant>
      <vt:variant>
        <vt:i4>7602287</vt:i4>
      </vt:variant>
      <vt:variant>
        <vt:i4>23</vt:i4>
      </vt:variant>
      <vt:variant>
        <vt:i4>0</vt:i4>
      </vt:variant>
      <vt:variant>
        <vt:i4>5</vt:i4>
      </vt:variant>
      <vt:variant>
        <vt:lpwstr>F:\AppData\Local\Microsoft\Windows\INetCache\IE\WUIXDJRJ\Investicinis_2_A.T. pastabos.docx</vt:lpwstr>
      </vt:variant>
      <vt:variant>
        <vt:lpwstr>_Toc445910114#_Toc445910114</vt:lpwstr>
      </vt:variant>
      <vt:variant>
        <vt:i4>7602280</vt:i4>
      </vt:variant>
      <vt:variant>
        <vt:i4>20</vt:i4>
      </vt:variant>
      <vt:variant>
        <vt:i4>0</vt:i4>
      </vt:variant>
      <vt:variant>
        <vt:i4>5</vt:i4>
      </vt:variant>
      <vt:variant>
        <vt:lpwstr>F:\AppData\Local\Microsoft\Windows\INetCache\IE\WUIXDJRJ\Investicinis_2_A.T. pastabos.docx</vt:lpwstr>
      </vt:variant>
      <vt:variant>
        <vt:lpwstr>_Toc445910113#_Toc445910113</vt:lpwstr>
      </vt:variant>
      <vt:variant>
        <vt:i4>7602281</vt:i4>
      </vt:variant>
      <vt:variant>
        <vt:i4>17</vt:i4>
      </vt:variant>
      <vt:variant>
        <vt:i4>0</vt:i4>
      </vt:variant>
      <vt:variant>
        <vt:i4>5</vt:i4>
      </vt:variant>
      <vt:variant>
        <vt:lpwstr>F:\AppData\Local\Microsoft\Windows\INetCache\IE\WUIXDJRJ\Investicinis_2_A.T. pastabos.docx</vt:lpwstr>
      </vt:variant>
      <vt:variant>
        <vt:lpwstr>_Toc445910112#_Toc445910112</vt:lpwstr>
      </vt:variant>
      <vt:variant>
        <vt:i4>7602282</vt:i4>
      </vt:variant>
      <vt:variant>
        <vt:i4>14</vt:i4>
      </vt:variant>
      <vt:variant>
        <vt:i4>0</vt:i4>
      </vt:variant>
      <vt:variant>
        <vt:i4>5</vt:i4>
      </vt:variant>
      <vt:variant>
        <vt:lpwstr>F:\AppData\Local\Microsoft\Windows\INetCache\IE\WUIXDJRJ\Investicinis_2_A.T. pastabos.docx</vt:lpwstr>
      </vt:variant>
      <vt:variant>
        <vt:lpwstr>_Toc445910111#_Toc445910111</vt:lpwstr>
      </vt:variant>
      <vt:variant>
        <vt:i4>7602274</vt:i4>
      </vt:variant>
      <vt:variant>
        <vt:i4>11</vt:i4>
      </vt:variant>
      <vt:variant>
        <vt:i4>0</vt:i4>
      </vt:variant>
      <vt:variant>
        <vt:i4>5</vt:i4>
      </vt:variant>
      <vt:variant>
        <vt:lpwstr>F:\AppData\Local\Microsoft\Windows\INetCache\IE\WUIXDJRJ\Investicinis_2_A.T. pastabos.docx</vt:lpwstr>
      </vt:variant>
      <vt:variant>
        <vt:lpwstr>_Toc445910109#_Toc445910109</vt:lpwstr>
      </vt:variant>
      <vt:variant>
        <vt:i4>7602275</vt:i4>
      </vt:variant>
      <vt:variant>
        <vt:i4>8</vt:i4>
      </vt:variant>
      <vt:variant>
        <vt:i4>0</vt:i4>
      </vt:variant>
      <vt:variant>
        <vt:i4>5</vt:i4>
      </vt:variant>
      <vt:variant>
        <vt:lpwstr>F:\AppData\Local\Microsoft\Windows\INetCache\IE\WUIXDJRJ\Investicinis_2_A.T. pastabos.docx</vt:lpwstr>
      </vt:variant>
      <vt:variant>
        <vt:lpwstr>_Toc445910108#_Toc445910108</vt:lpwstr>
      </vt:variant>
      <vt:variant>
        <vt:i4>7602284</vt:i4>
      </vt:variant>
      <vt:variant>
        <vt:i4>5</vt:i4>
      </vt:variant>
      <vt:variant>
        <vt:i4>0</vt:i4>
      </vt:variant>
      <vt:variant>
        <vt:i4>5</vt:i4>
      </vt:variant>
      <vt:variant>
        <vt:lpwstr>F:\AppData\Local\Microsoft\Windows\INetCache\IE\WUIXDJRJ\Investicinis_2_A.T. pastabos.docx</vt:lpwstr>
      </vt:variant>
      <vt:variant>
        <vt:lpwstr>_Toc445910107#_Toc445910107</vt:lpwstr>
      </vt:variant>
      <vt:variant>
        <vt:i4>7602285</vt:i4>
      </vt:variant>
      <vt:variant>
        <vt:i4>2</vt:i4>
      </vt:variant>
      <vt:variant>
        <vt:i4>0</vt:i4>
      </vt:variant>
      <vt:variant>
        <vt:i4>5</vt:i4>
      </vt:variant>
      <vt:variant>
        <vt:lpwstr>F:\AppData\Local\Microsoft\Windows\INetCache\IE\WUIXDJRJ\Investicinis_2_A.T. pastabos.docx</vt:lpwstr>
      </vt:variant>
      <vt:variant>
        <vt:lpwstr>_Toc445910106#_Toc445910106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„Dzūkijos vandenys“, įregistruota 1991 m</dc:title>
  <dc:subject/>
  <dc:creator>PAVADUOTOJAS</dc:creator>
  <cp:keywords/>
  <cp:lastModifiedBy>Laima Jauniskiene</cp:lastModifiedBy>
  <cp:revision>2</cp:revision>
  <cp:lastPrinted>2017-04-24T07:02:00Z</cp:lastPrinted>
  <dcterms:created xsi:type="dcterms:W3CDTF">2017-04-24T07:02:00Z</dcterms:created>
  <dcterms:modified xsi:type="dcterms:W3CDTF">2017-04-24T07:02:00Z</dcterms:modified>
</cp:coreProperties>
</file>