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1DE904" w14:textId="77777777" w:rsidR="00297C9A" w:rsidRPr="00D3725C" w:rsidRDefault="00297C9A" w:rsidP="005B3214">
      <w:pPr>
        <w:spacing w:line="360" w:lineRule="auto"/>
        <w:ind w:right="-21"/>
        <w:jc w:val="center"/>
        <w:rPr>
          <w:b/>
        </w:rPr>
      </w:pPr>
      <w:bookmarkStart w:id="0" w:name="_GoBack"/>
      <w:bookmarkEnd w:id="0"/>
      <w:r w:rsidRPr="00D3725C">
        <w:rPr>
          <w:b/>
        </w:rPr>
        <w:t>VIEŠOSIOS ĮSTAIGOS „LAZDIJŲ LIGONINĖ“</w:t>
      </w:r>
    </w:p>
    <w:p w14:paraId="221DE905" w14:textId="77777777" w:rsidR="00297C9A" w:rsidRPr="00D3725C" w:rsidRDefault="00297C9A" w:rsidP="005B3214">
      <w:pPr>
        <w:spacing w:line="360" w:lineRule="auto"/>
        <w:ind w:right="-21"/>
        <w:jc w:val="center"/>
        <w:rPr>
          <w:b/>
        </w:rPr>
      </w:pPr>
      <w:r w:rsidRPr="00D3725C">
        <w:rPr>
          <w:b/>
        </w:rPr>
        <w:t>20</w:t>
      </w:r>
      <w:r w:rsidR="00A32A90">
        <w:rPr>
          <w:b/>
        </w:rPr>
        <w:t>1</w:t>
      </w:r>
      <w:r w:rsidR="003C1C4A">
        <w:rPr>
          <w:b/>
        </w:rPr>
        <w:t>6</w:t>
      </w:r>
      <w:r w:rsidR="00E94D71">
        <w:rPr>
          <w:b/>
        </w:rPr>
        <w:t xml:space="preserve"> </w:t>
      </w:r>
      <w:r w:rsidR="00A32A90">
        <w:rPr>
          <w:b/>
        </w:rPr>
        <w:t>METŲ VEIKLOS</w:t>
      </w:r>
      <w:r w:rsidRPr="00D3725C">
        <w:rPr>
          <w:b/>
        </w:rPr>
        <w:t xml:space="preserve"> ATASKAITA   </w:t>
      </w:r>
    </w:p>
    <w:p w14:paraId="221DE906" w14:textId="77777777" w:rsidR="00297C9A" w:rsidRDefault="00297C9A" w:rsidP="005B3214">
      <w:pPr>
        <w:spacing w:line="360" w:lineRule="auto"/>
        <w:ind w:right="-21"/>
        <w:jc w:val="center"/>
      </w:pPr>
    </w:p>
    <w:p w14:paraId="221DE907" w14:textId="77777777" w:rsidR="00297C9A" w:rsidRDefault="00F36079" w:rsidP="005B3214">
      <w:pPr>
        <w:spacing w:line="360" w:lineRule="auto"/>
        <w:ind w:right="-21"/>
        <w:jc w:val="center"/>
        <w:rPr>
          <w:b/>
        </w:rPr>
      </w:pPr>
      <w:r w:rsidRPr="00F36079">
        <w:rPr>
          <w:b/>
        </w:rPr>
        <w:t>VI</w:t>
      </w:r>
      <w:r>
        <w:rPr>
          <w:b/>
        </w:rPr>
        <w:t>EŠOSIOS ĮSTAIGOS VEIKLOS TIKSLAI IR POBŪDIS</w:t>
      </w:r>
    </w:p>
    <w:p w14:paraId="221DE908" w14:textId="77777777" w:rsidR="00F36079" w:rsidRPr="00F36079" w:rsidRDefault="00F36079" w:rsidP="005B3214">
      <w:pPr>
        <w:spacing w:line="360" w:lineRule="auto"/>
        <w:ind w:right="-21"/>
        <w:jc w:val="center"/>
        <w:rPr>
          <w:b/>
        </w:rPr>
      </w:pPr>
    </w:p>
    <w:p w14:paraId="221DE909" w14:textId="77777777" w:rsidR="006B436E" w:rsidRDefault="00297C9A" w:rsidP="005B3214">
      <w:pPr>
        <w:spacing w:line="360" w:lineRule="auto"/>
        <w:ind w:right="-21" w:firstLine="720"/>
        <w:jc w:val="both"/>
      </w:pPr>
      <w:r w:rsidRPr="003F7D6B">
        <w:t xml:space="preserve">Viešoji įstaiga „Lazdijų ligoninė“ </w:t>
      </w:r>
      <w:r w:rsidR="007C4848">
        <w:t>(toliau – Į</w:t>
      </w:r>
      <w:r w:rsidR="000956BC" w:rsidRPr="003F7D6B">
        <w:t>staiga)</w:t>
      </w:r>
      <w:r w:rsidR="000956BC" w:rsidRPr="003F7D6B">
        <w:rPr>
          <w:color w:val="C00000"/>
        </w:rPr>
        <w:t xml:space="preserve"> </w:t>
      </w:r>
      <w:r w:rsidRPr="003F7D6B">
        <w:t>yra Lietuvos nacionalinės sveikatos sistemos</w:t>
      </w:r>
      <w:r w:rsidR="00DF7385">
        <w:t xml:space="preserve"> subjektas, įsteigtas</w:t>
      </w:r>
      <w:r w:rsidR="0047123E" w:rsidRPr="003F7D6B">
        <w:t xml:space="preserve"> iš valstybės ir Lazdijų rajono savivaldybės turto bei lėšų</w:t>
      </w:r>
      <w:r w:rsidR="00DF7385">
        <w:t>. Įstaiga teikia</w:t>
      </w:r>
      <w:r w:rsidR="0047123E" w:rsidRPr="003F7D6B">
        <w:t xml:space="preserve"> asmens sveikatos priežiūros paslaugas pagal </w:t>
      </w:r>
      <w:r w:rsidR="00A95CF4" w:rsidRPr="008F6290">
        <w:t>suteiktą licenciją</w:t>
      </w:r>
      <w:r w:rsidR="00A95CF4">
        <w:t xml:space="preserve"> sudarydama </w:t>
      </w:r>
      <w:r w:rsidR="0047123E" w:rsidRPr="003F7D6B">
        <w:t>sutartis su užsakovais</w:t>
      </w:r>
      <w:r w:rsidR="00A95CF4">
        <w:t xml:space="preserve">. </w:t>
      </w:r>
      <w:r w:rsidR="004310BD">
        <w:t>Lazdijų rajono savivaldybės, kaip Įstaigos steigėjos ir savininkės, teises ir pareigas Įstaigoje įgy</w:t>
      </w:r>
      <w:r w:rsidR="004310BD">
        <w:lastRenderedPageBreak/>
        <w:t>vendina Lazdijų rajono savivaldybės taryba.</w:t>
      </w:r>
      <w:r w:rsidR="004310BD" w:rsidRPr="004310BD">
        <w:t xml:space="preserve"> </w:t>
      </w:r>
      <w:r w:rsidR="002C79FD">
        <w:t xml:space="preserve">Pagrindinis Įstaigos veiklos tikslas - teikti prieinamas, saugias, kokybiškas, kvalifikuotas, efektyvias ambulatorines ir stacionarines asmens sveikatos priežiūros paslaugas pacientams, tenkinti jų bei visuomenės poreikius ir lūkesčius. </w:t>
      </w:r>
    </w:p>
    <w:p w14:paraId="221DE90A" w14:textId="77777777" w:rsidR="00F36079" w:rsidRDefault="00F36079" w:rsidP="005B3214">
      <w:pPr>
        <w:spacing w:line="360" w:lineRule="auto"/>
        <w:ind w:right="-21" w:firstLine="567"/>
        <w:jc w:val="both"/>
      </w:pPr>
    </w:p>
    <w:p w14:paraId="221DE90B" w14:textId="77777777" w:rsidR="006B436E" w:rsidRDefault="00F36079" w:rsidP="005B3214">
      <w:pPr>
        <w:spacing w:line="360" w:lineRule="auto"/>
        <w:ind w:right="-21" w:firstLine="567"/>
        <w:jc w:val="center"/>
        <w:rPr>
          <w:b/>
        </w:rPr>
      </w:pPr>
      <w:r w:rsidRPr="00F36079">
        <w:rPr>
          <w:b/>
        </w:rPr>
        <w:t>VEIKLOS TIKSLŲ ĮGYVENDINIMA</w:t>
      </w:r>
      <w:r w:rsidR="00AF3957">
        <w:rPr>
          <w:b/>
        </w:rPr>
        <w:t>S IR VEIKLOS REZULTATAI PER 201</w:t>
      </w:r>
      <w:r w:rsidR="003C1C4A">
        <w:rPr>
          <w:b/>
        </w:rPr>
        <w:t>6</w:t>
      </w:r>
      <w:r w:rsidRPr="00F36079">
        <w:rPr>
          <w:b/>
        </w:rPr>
        <w:t>-UOSIUS FINANSINIUS METUS</w:t>
      </w:r>
    </w:p>
    <w:p w14:paraId="221DE90C" w14:textId="77777777" w:rsidR="00F36079" w:rsidRDefault="00F36079" w:rsidP="005B3214">
      <w:pPr>
        <w:spacing w:line="360" w:lineRule="auto"/>
        <w:ind w:right="-21" w:firstLine="567"/>
        <w:jc w:val="both"/>
        <w:rPr>
          <w:b/>
        </w:rPr>
      </w:pPr>
    </w:p>
    <w:p w14:paraId="221DE90D" w14:textId="77777777" w:rsidR="006A6785" w:rsidRDefault="00F36079" w:rsidP="005B3214">
      <w:pPr>
        <w:spacing w:line="360" w:lineRule="auto"/>
        <w:ind w:right="-21" w:firstLine="720"/>
        <w:jc w:val="both"/>
      </w:pPr>
      <w:r>
        <w:t>Pagrindinis įstaigos tikslas</w:t>
      </w:r>
      <w:r w:rsidRPr="00F36079">
        <w:t xml:space="preserve"> įgyvendinamas organizuojant ir teikiant kvalifikuotas antrines ambulatorines bei stacionarines, slaugos ir palaikomojo gydymo medicinines paslaugas Lietuvos ir užsienio gyventojams.</w:t>
      </w:r>
      <w:r w:rsidR="0034739F" w:rsidRPr="0034739F">
        <w:t xml:space="preserve"> </w:t>
      </w:r>
      <w:r w:rsidR="00D95A46">
        <w:t>201</w:t>
      </w:r>
      <w:r w:rsidR="003C1C4A">
        <w:t>6</w:t>
      </w:r>
      <w:r w:rsidR="0034739F">
        <w:t xml:space="preserve"> metais įstaiga </w:t>
      </w:r>
      <w:r w:rsidR="00AF3957" w:rsidRPr="00AF3957">
        <w:t>teikia šių rūšių sveikatos priežiūros paslaugas:</w:t>
      </w:r>
    </w:p>
    <w:p w14:paraId="221DE90E" w14:textId="77777777" w:rsidR="00D95A46" w:rsidRDefault="00D95A46" w:rsidP="005B3214">
      <w:pPr>
        <w:numPr>
          <w:ilvl w:val="0"/>
          <w:numId w:val="11"/>
        </w:numPr>
        <w:spacing w:line="360" w:lineRule="auto"/>
        <w:ind w:left="993" w:right="-21"/>
        <w:jc w:val="both"/>
      </w:pPr>
      <w:r>
        <w:lastRenderedPageBreak/>
        <w:t>Asmens sveikatos priežiūros paslaugas, už kurias jų gavėjai tiesiogiai nemoka sveikatos priežiūros įstaigoms, o jos apmokamos iš privalomojo sveikatos draudimo fondo</w:t>
      </w:r>
      <w:r w:rsidR="00AF3957">
        <w:t xml:space="preserve"> (pagal sutartis su teritorinėmis ligonių kasomis), </w:t>
      </w:r>
      <w:r>
        <w:t>valstybės ar savivaldybių biudžetų</w:t>
      </w:r>
      <w:r w:rsidR="00AF3957">
        <w:t>.</w:t>
      </w:r>
    </w:p>
    <w:p w14:paraId="221DE90F" w14:textId="77777777" w:rsidR="00AF3957" w:rsidRDefault="00AF3957" w:rsidP="005B3214">
      <w:pPr>
        <w:numPr>
          <w:ilvl w:val="0"/>
          <w:numId w:val="11"/>
        </w:numPr>
        <w:spacing w:line="360" w:lineRule="auto"/>
        <w:ind w:left="993" w:right="-21"/>
        <w:jc w:val="both"/>
      </w:pPr>
      <w:r>
        <w:t>Mokamas asmens</w:t>
      </w:r>
      <w:r w:rsidR="00D95A46">
        <w:t xml:space="preserve"> sveikatos priežiūros paslaugas, už kurias jų gavėjai (juridiniai ir fiziniai asmenys) privalo sumokėti. Šių paslaugų sąrašą, kainas, kainų indeksavimo ir paslaugų teikimo tvarką tvirtina Sveikatos apsaugos ministerija</w:t>
      </w:r>
      <w:r>
        <w:t xml:space="preserve"> ir Lazdijų rajono savivaldybės taryba.</w:t>
      </w:r>
      <w:r w:rsidR="009A1A72">
        <w:t>( 2014m. lapkričio 13d. sprendimas Nr. 5TS-1343)</w:t>
      </w:r>
    </w:p>
    <w:p w14:paraId="221DE910" w14:textId="77777777" w:rsidR="0099556A" w:rsidRDefault="00AF3957" w:rsidP="005B3214">
      <w:pPr>
        <w:spacing w:line="360" w:lineRule="auto"/>
        <w:ind w:left="142" w:right="-21" w:firstLine="578"/>
        <w:jc w:val="both"/>
      </w:pPr>
      <w:r>
        <w:t xml:space="preserve"> </w:t>
      </w:r>
      <w:r w:rsidR="006A6785">
        <w:t xml:space="preserve">Įstaiga buvo sudariusi sutartis su Vilniaus, Kauno, </w:t>
      </w:r>
      <w:r w:rsidR="007813D2">
        <w:t>Klaipėdos, Šiaulių ir Panevėžio teritorinėmis ligonių kasomis.</w:t>
      </w:r>
      <w:r w:rsidR="006A6785">
        <w:t xml:space="preserve"> </w:t>
      </w:r>
      <w:r w:rsidR="00263E2A">
        <w:t>Didžioji dalis pajamų už suteiktas paslaugas gauna</w:t>
      </w:r>
      <w:r w:rsidR="00A32BED">
        <w:t>ma</w:t>
      </w:r>
      <w:r w:rsidR="00263E2A">
        <w:t xml:space="preserve"> iš Vilniaus teritorinės ligonių kasos, kadangi </w:t>
      </w:r>
      <w:r w:rsidR="00A32BED">
        <w:t xml:space="preserve">Lazdijų rajono savivaldybė patenka į šios teritorinės kasos veiklos </w:t>
      </w:r>
      <w:r w:rsidR="00A32BED">
        <w:lastRenderedPageBreak/>
        <w:t xml:space="preserve">zoną. Sutartyse numatytos asmens sveikatos priežiūros paslaugos </w:t>
      </w:r>
      <w:r w:rsidR="00E13929" w:rsidRPr="00AB24C0">
        <w:t>suteikiamos 99,</w:t>
      </w:r>
      <w:r w:rsidR="00793543">
        <w:t>5</w:t>
      </w:r>
      <w:r w:rsidR="00A32BED" w:rsidRPr="00AB24C0">
        <w:t xml:space="preserve"> proc.</w:t>
      </w:r>
      <w:r w:rsidR="003561B9" w:rsidRPr="00AB24C0">
        <w:t>,</w:t>
      </w:r>
      <w:r w:rsidR="003561B9">
        <w:t xml:space="preserve"> tokia apimtimi gaunamos ir sutartinės pajamos. </w:t>
      </w:r>
    </w:p>
    <w:p w14:paraId="221DE911" w14:textId="77777777" w:rsidR="00972968" w:rsidRDefault="009A1A72" w:rsidP="005B3214">
      <w:pPr>
        <w:spacing w:line="360" w:lineRule="auto"/>
        <w:ind w:left="142" w:right="-21" w:firstLine="578"/>
        <w:jc w:val="both"/>
      </w:pPr>
      <w:r>
        <w:t xml:space="preserve">Opiausia problema 2016m. veikloje buvo akušerijos paslaugų teikimas, kadangi finansavimas šių paslaugų teikimui  , 2016 metų  sutartyse su teritorinėmis ligonių kasomis iš PSDF biudžeto nebuvo numatytas. Paslaugos buvo teikiamos iki 2016m. rugpjūčio 12d. </w:t>
      </w:r>
      <w:r w:rsidR="0049216B">
        <w:t xml:space="preserve"> Per ataskaitinį laikotarpį  buvo 78 gimdymai  suteikta paslaugų už 50246,83 Eur ( Šios paslaugos nepriimtos apmokėti  iš PSDF biudžeto). 2016m. liepos 15d.  įsakymu Nr. VI-38 šių paslaugų teikimas buvo nutrauktas, ir panaikintos 4 akušerijos ir 2 nėštumo patologijos lovos.  </w:t>
      </w:r>
      <w:r w:rsidR="00972968">
        <w:t xml:space="preserve"> Priimtas sprendimas atleisti  13 darbuotojų. </w:t>
      </w:r>
    </w:p>
    <w:p w14:paraId="221DE912" w14:textId="77777777" w:rsidR="007F3BD4" w:rsidRDefault="007F3BD4" w:rsidP="005B3214">
      <w:pPr>
        <w:spacing w:line="360" w:lineRule="auto"/>
        <w:ind w:left="142" w:right="-21" w:firstLine="578"/>
        <w:jc w:val="both"/>
      </w:pPr>
      <w:r>
        <w:t>Pagal sąnaudų paskirstymą a</w:t>
      </w:r>
      <w:r w:rsidR="00066B69">
        <w:t>kušerinio –ginekologinio skyriaus  faktinės išlaidos 2016m</w:t>
      </w:r>
      <w:r>
        <w:t>.</w:t>
      </w:r>
      <w:r w:rsidR="00066B69">
        <w:t xml:space="preserve"> 366363,05 Eur. ( t.sk.  darbo užmokesčio sąnaudos </w:t>
      </w:r>
      <w:r>
        <w:t xml:space="preserve"> -179447,13 Eur )</w:t>
      </w:r>
      <w:r w:rsidR="00066B69">
        <w:t xml:space="preserve"> o </w:t>
      </w:r>
      <w:r>
        <w:t>už</w:t>
      </w:r>
      <w:r w:rsidR="00066B69">
        <w:t xml:space="preserve">dirbo skyrius </w:t>
      </w:r>
      <w:r w:rsidR="00066B69">
        <w:lastRenderedPageBreak/>
        <w:t xml:space="preserve">69562,07 Eur </w:t>
      </w:r>
      <w:r>
        <w:t xml:space="preserve"> pajamų </w:t>
      </w:r>
      <w:r w:rsidR="00066B69">
        <w:t>( iš jų 50246,83 Eur</w:t>
      </w:r>
      <w:r>
        <w:t>,</w:t>
      </w:r>
      <w:r w:rsidR="00066B69">
        <w:t xml:space="preserve"> kurios nepriimtos apmokėti  iš PSDF biudžeto)</w:t>
      </w:r>
      <w:r>
        <w:t xml:space="preserve">.   Šių išlaidų kompensavimui iš savivaldybės biudžeto paskirta 50000 Eur.    Atleistų darbuotojų išeitinėms išmokoms ir nepanaudotų atostoginių kompensavimui iš PSDF </w:t>
      </w:r>
      <w:r w:rsidR="00972968">
        <w:t xml:space="preserve"> restruktūrizavimo fondo</w:t>
      </w:r>
      <w:r>
        <w:t xml:space="preserve"> paskirta  59100,01 Eur</w:t>
      </w:r>
      <w:r w:rsidR="00972968">
        <w:t xml:space="preserve">.   </w:t>
      </w:r>
    </w:p>
    <w:p w14:paraId="221DE913" w14:textId="77777777" w:rsidR="00042311" w:rsidRDefault="00193499" w:rsidP="005B3214">
      <w:pPr>
        <w:spacing w:line="360" w:lineRule="auto"/>
        <w:ind w:left="142" w:right="-21"/>
        <w:jc w:val="both"/>
      </w:pPr>
      <w:r>
        <w:t xml:space="preserve">   </w:t>
      </w:r>
      <w:r w:rsidR="00FC3D2E">
        <w:t xml:space="preserve">      </w:t>
      </w:r>
      <w:r w:rsidR="00575E4E">
        <w:tab/>
      </w:r>
      <w:r w:rsidR="00042311">
        <w:t xml:space="preserve">Nuo 2016-09-09 pakeista ir įstaigos licencija,  naujai išduotoje licencijoje nėra  stacionarinių akušerijos ir nėštumo patologijos paslaugų, bei  ambulatorinių ftiziatro paslaugų.     </w:t>
      </w:r>
    </w:p>
    <w:p w14:paraId="221DE914" w14:textId="77777777" w:rsidR="007D1E68" w:rsidRDefault="00FC3D2E" w:rsidP="005B3214">
      <w:pPr>
        <w:spacing w:line="360" w:lineRule="auto"/>
        <w:ind w:left="142" w:right="-21" w:firstLine="425"/>
        <w:jc w:val="both"/>
      </w:pPr>
      <w:r>
        <w:t xml:space="preserve"> </w:t>
      </w:r>
      <w:r w:rsidR="00575E4E">
        <w:tab/>
      </w:r>
      <w:r>
        <w:t xml:space="preserve"> </w:t>
      </w:r>
      <w:r w:rsidR="00066B69">
        <w:t>Į</w:t>
      </w:r>
      <w:r w:rsidR="00986718">
        <w:t xml:space="preserve">staigos vadovas atsižvelgdamas į stacionarinių paslaugų finansavimo mažinimą ir siekdamas didesnio lovų panaudojimo efektyvumo </w:t>
      </w:r>
      <w:r w:rsidR="00972968">
        <w:t xml:space="preserve">2016m. liepos 15d.  įsakymu Nr. VI-38 </w:t>
      </w:r>
      <w:r w:rsidR="00986718">
        <w:t xml:space="preserve">sumažino lovų skaičių </w:t>
      </w:r>
      <w:r w:rsidR="00E13929">
        <w:t>nuo 1</w:t>
      </w:r>
      <w:r w:rsidR="00972968">
        <w:t>14</w:t>
      </w:r>
      <w:r w:rsidR="00E13929">
        <w:t xml:space="preserve"> iki </w:t>
      </w:r>
      <w:r w:rsidR="00972968">
        <w:t>108</w:t>
      </w:r>
      <w:r w:rsidR="00986718">
        <w:t xml:space="preserve">. </w:t>
      </w:r>
      <w:r w:rsidR="00C51C69">
        <w:t>P</w:t>
      </w:r>
      <w:r w:rsidR="003821EB">
        <w:t>alaikant</w:t>
      </w:r>
      <w:r w:rsidR="00612D19">
        <w:t xml:space="preserve"> darbo vi</w:t>
      </w:r>
      <w:r w:rsidR="003821EB">
        <w:t>etose gerą psichologinį klimatą</w:t>
      </w:r>
      <w:r w:rsidR="00612D19">
        <w:t xml:space="preserve"> </w:t>
      </w:r>
      <w:r w:rsidR="00C51C69">
        <w:t xml:space="preserve">reorganizacijos laikotarpiu buvo organizuojami visų Įstaigos padalinių darbuotojų susirinkimai, kurių metu </w:t>
      </w:r>
      <w:r w:rsidR="00C51C69">
        <w:lastRenderedPageBreak/>
        <w:t xml:space="preserve">buvo aiškinama apie būtinybę pakeisti įstaigos vidaus struktūrą, didinti darbo efektyvumą, gerinti teikiamų paslaugų kokybę. </w:t>
      </w:r>
    </w:p>
    <w:p w14:paraId="221DE915" w14:textId="77777777" w:rsidR="00193499" w:rsidRDefault="00720349" w:rsidP="005B3214">
      <w:pPr>
        <w:spacing w:line="360" w:lineRule="auto"/>
        <w:ind w:right="-21"/>
        <w:jc w:val="both"/>
      </w:pPr>
      <w:r>
        <w:t xml:space="preserve">           </w:t>
      </w:r>
      <w:r w:rsidR="009738AB">
        <w:t xml:space="preserve">Kiekvieną savaitę organizuojami pasitarimai su gydytojais, skyrių vedėjais ir vyresniosiomis slaugytojomis – slaugos </w:t>
      </w:r>
      <w:r w:rsidR="002B6476">
        <w:t xml:space="preserve">administratorėmis. </w:t>
      </w:r>
      <w:r w:rsidR="00782324">
        <w:t>Pasitarimų metu analizuojamos darbinės veiklos problemos, dalijamasi pažangia patirtimi, siekiama numatyti</w:t>
      </w:r>
      <w:r w:rsidR="00A8087A">
        <w:t xml:space="preserve"> veiksmus, gerinančius teikiamų paslaugų kokybę.  </w:t>
      </w:r>
      <w:r w:rsidR="00782324">
        <w:t xml:space="preserve"> </w:t>
      </w:r>
    </w:p>
    <w:p w14:paraId="221DE916" w14:textId="77777777" w:rsidR="00986D8D" w:rsidRDefault="00193499" w:rsidP="005B3214">
      <w:pPr>
        <w:spacing w:line="360" w:lineRule="auto"/>
        <w:ind w:right="-21"/>
        <w:jc w:val="both"/>
      </w:pPr>
      <w:r>
        <w:t xml:space="preserve">           </w:t>
      </w:r>
      <w:r w:rsidR="00454169">
        <w:t>Įstaiga yra projekto „Elektroninių sveikatos paslaugų</w:t>
      </w:r>
      <w:r w:rsidR="00612D19">
        <w:t xml:space="preserve"> plėtra</w:t>
      </w:r>
      <w:r w:rsidR="00454169">
        <w:t xml:space="preserve"> Alytaus regiono asmens sveikatos priežiūros įstaigose“ partneris. </w:t>
      </w:r>
      <w:r>
        <w:t>Atlikta asmens sveikatos įstaigų analizė patvirtino tokio projekto</w:t>
      </w:r>
      <w:r w:rsidR="00454169" w:rsidRPr="00454169">
        <w:t xml:space="preserve"> svarbą ir naudą, nes perkėlus didelių darbo sąnaudų reikalaujantį dokumentų pildymą į elektroninę erdvę, efektyviau būtų naudojami ir žmogiškieji resursai, ir sveikatos paslaugų ap</w:t>
      </w:r>
      <w:r w:rsidR="00454169" w:rsidRPr="00454169">
        <w:lastRenderedPageBreak/>
        <w:t>mokėjimui skiriamos lėšos. Naudą neabejotinai pajus šių paslaugų vartotojai – Lietuvos gyventojai. Medikai turės daugiau aktualios medicininės informacijos, nes galės ją stebėti realiu laiku, taip pat jiems nereikės pildyti gausybės popierinių dokumentų. Todėl gydytojai daugiau dėmesio galės skirti pagrindinei savo veiklai – paciento gydymui.</w:t>
      </w:r>
      <w:r w:rsidR="00050922">
        <w:t xml:space="preserve"> </w:t>
      </w:r>
      <w:r w:rsidR="00A30B6D">
        <w:t>Projekto i</w:t>
      </w:r>
      <w:r w:rsidR="00986D8D">
        <w:t>nformacinės sistemos tikslai:</w:t>
      </w:r>
    </w:p>
    <w:p w14:paraId="221DE917" w14:textId="77777777" w:rsidR="00986D8D" w:rsidRDefault="00A30B6D" w:rsidP="005B3214">
      <w:pPr>
        <w:spacing w:line="360" w:lineRule="auto"/>
        <w:ind w:right="-21"/>
        <w:jc w:val="both"/>
      </w:pPr>
      <w:r>
        <w:t xml:space="preserve">         </w:t>
      </w:r>
      <w:r w:rsidR="00986D8D">
        <w:t>1.</w:t>
      </w:r>
      <w:r w:rsidR="00986D8D">
        <w:tab/>
        <w:t>ilgalaikių sveikatos sistemos tikslų atžvilgiu – siekti ligų ir sveikatos problemų prevencijos, ekonominio sveikatinimo paslaugų efektyvumo didinimo, prieinamų sveikatos priežiūros paslaugų suteikimo;</w:t>
      </w:r>
    </w:p>
    <w:p w14:paraId="221DE918" w14:textId="77777777" w:rsidR="00986D8D" w:rsidRDefault="00A30B6D" w:rsidP="005B3214">
      <w:pPr>
        <w:spacing w:line="360" w:lineRule="auto"/>
        <w:ind w:right="-21"/>
        <w:jc w:val="both"/>
      </w:pPr>
      <w:r>
        <w:t xml:space="preserve">         </w:t>
      </w:r>
      <w:r w:rsidR="00986D8D">
        <w:t>2.</w:t>
      </w:r>
      <w:r w:rsidR="00986D8D">
        <w:tab/>
        <w:t>pacientų atžvilgiu – siekti, kad pacientams būtų suteiktos patikimos ir prieinamos sveikatos priežiūros paslaugos, sudaryti sąlygas pacientams gauti informaciją susijusią su sveikatinimo paslaugomis, užtikrinti sveikatinimo paslaugų tęstinumą;</w:t>
      </w:r>
    </w:p>
    <w:p w14:paraId="221DE919" w14:textId="77777777" w:rsidR="00A30B6D" w:rsidRDefault="00A30B6D" w:rsidP="005B3214">
      <w:pPr>
        <w:spacing w:line="360" w:lineRule="auto"/>
        <w:ind w:right="-21"/>
        <w:jc w:val="both"/>
      </w:pPr>
      <w:r>
        <w:lastRenderedPageBreak/>
        <w:t xml:space="preserve">         </w:t>
      </w:r>
      <w:r w:rsidR="00986D8D">
        <w:t>3.</w:t>
      </w:r>
      <w:r w:rsidR="00986D8D">
        <w:tab/>
      </w:r>
      <w:r>
        <w:t xml:space="preserve">asmens sveikatos priežiūros įstaigų (toliau – </w:t>
      </w:r>
      <w:r w:rsidR="00986D8D">
        <w:t>ASPĮ</w:t>
      </w:r>
      <w:r>
        <w:t>)</w:t>
      </w:r>
      <w:r w:rsidR="00986D8D">
        <w:t xml:space="preserve"> atžvilgiu – siekti, kad ASPĮ dirbantys sveikatos priežiūros specialistai teikiant sveikatos priežiūros paslaugas gautų ir naudotų aktualią informaciją apie pacientą ir pacientų asmens duomenis laiku ir patogioje vietoje, per ESPBI IS keistųsi informacija apie pacientą su kitomis sveikatos priežiūros įstaigomis ir kitais sveikatos priežiūros dalyviais, naudojant informacines technologijas didėtų ASPĮ administracinio darbo efektyvumas.</w:t>
      </w:r>
      <w:r w:rsidR="00050922">
        <w:t xml:space="preserve"> </w:t>
      </w:r>
      <w:r>
        <w:t xml:space="preserve">  </w:t>
      </w:r>
    </w:p>
    <w:p w14:paraId="221DE91A" w14:textId="77777777" w:rsidR="00E259FD" w:rsidRDefault="00A30B6D" w:rsidP="005B3214">
      <w:pPr>
        <w:spacing w:line="360" w:lineRule="auto"/>
        <w:jc w:val="both"/>
      </w:pPr>
      <w:r>
        <w:t xml:space="preserve">          </w:t>
      </w:r>
      <w:r w:rsidR="00E259FD">
        <w:t xml:space="preserve"> </w:t>
      </w:r>
      <w:r w:rsidR="00575E4E">
        <w:tab/>
      </w:r>
      <w:r w:rsidR="00727F6D" w:rsidRPr="00042311">
        <w:t xml:space="preserve">Iš </w:t>
      </w:r>
      <w:r w:rsidR="002447DC" w:rsidRPr="00042311">
        <w:t xml:space="preserve">savivaldybė biudžeto </w:t>
      </w:r>
      <w:r w:rsidR="00727F6D" w:rsidRPr="00042311">
        <w:t>lėšų</w:t>
      </w:r>
      <w:r w:rsidR="00454169" w:rsidRPr="00042311">
        <w:t xml:space="preserve"> </w:t>
      </w:r>
      <w:r w:rsidR="00E259FD" w:rsidRPr="00042311">
        <w:t xml:space="preserve"> gauta lėšų 15 </w:t>
      </w:r>
      <w:r w:rsidR="00454169" w:rsidRPr="00042311">
        <w:t xml:space="preserve"> kompiuteri</w:t>
      </w:r>
      <w:r w:rsidR="003B4073" w:rsidRPr="00042311">
        <w:t>zuotų</w:t>
      </w:r>
      <w:r w:rsidR="00454169" w:rsidRPr="00042311">
        <w:t xml:space="preserve"> darbo vietų</w:t>
      </w:r>
      <w:r w:rsidR="00042311">
        <w:t>.</w:t>
      </w:r>
      <w:r w:rsidR="00E259FD" w:rsidRPr="00042311">
        <w:t xml:space="preserve">  Sėkmingai veikia ankstesniais laikotarpiais  įgyvendinti el. sveikatos funkcionalumai tai:</w:t>
      </w:r>
      <w:r w:rsidR="00454169" w:rsidRPr="00042311">
        <w:t xml:space="preserve"> įstaigos laboratorijos įrenginiai </w:t>
      </w:r>
      <w:r w:rsidR="00DF426B" w:rsidRPr="00042311">
        <w:t>sujungt</w:t>
      </w:r>
      <w:r w:rsidR="002F6E5E" w:rsidRPr="00042311">
        <w:t>i į vieningą</w:t>
      </w:r>
      <w:r w:rsidR="003B4073" w:rsidRPr="00042311">
        <w:t xml:space="preserve"> regioninę informacinę sistemą</w:t>
      </w:r>
      <w:r w:rsidR="00042311" w:rsidRPr="00042311">
        <w:t xml:space="preserve">, </w:t>
      </w:r>
      <w:r w:rsidR="00E12632" w:rsidRPr="00042311">
        <w:t>ambulatorinių pacientų priėmimas, priėmimas stacionariniam gydymui, ambulatorinių apsilankymų planavimas, ambulato</w:t>
      </w:r>
      <w:r w:rsidR="00E12632" w:rsidRPr="00042311">
        <w:lastRenderedPageBreak/>
        <w:t>rinis gydymas, paslaugų teikimas priėmimo –skubios pagalbos poskyryje, stacionarinis gydymas, laboratorinių tyrimų atlikimas, hospitalizacijų ir operacijų planavimas, ataskaitos ir informacijos analizė,</w:t>
      </w:r>
      <w:r w:rsidR="007D1E68" w:rsidRPr="00042311">
        <w:t xml:space="preserve"> dokumentų sukūrimas, paciento katalogo tvarkymas, įstaigos resursų administravimas, vartotojų, registrų, katalogų, klasifikatorių ir terminų žodynų administravimas. </w:t>
      </w:r>
      <w:r w:rsidR="00E259FD" w:rsidRPr="00042311">
        <w:t xml:space="preserve"> 2016m</w:t>
      </w:r>
      <w:r w:rsidR="00E259FD" w:rsidRPr="00E259FD">
        <w:t>. pradėjo naudoti sekančius sistemos funkcionalumus</w:t>
      </w:r>
      <w:r w:rsidR="00E259FD">
        <w:t>: taikyti el. recepto rašymas poliklinikoje, nedarbingumo bei nėštumo ir gimdymo atostogų paskyrimas, vaistų paskyrimas (viename skyriuje), vidinių konsultacijų vykdymas</w:t>
      </w:r>
      <w:r w:rsidR="00042311">
        <w:t>.</w:t>
      </w:r>
      <w:r w:rsidR="00DC7280">
        <w:t xml:space="preserve"> Kadangi programiškai dar ne visi funkcionalumai   pilnai veikia , todėl ir negalėjome visų pilnai įgyvendinti šiais metais. Tikim</w:t>
      </w:r>
      <w:r w:rsidR="00D3650F">
        <w:t>ės tai įgyvendinti šiais metais.</w:t>
      </w:r>
    </w:p>
    <w:p w14:paraId="221DE91B" w14:textId="77777777" w:rsidR="00050922" w:rsidRDefault="00E259FD" w:rsidP="005B3214">
      <w:pPr>
        <w:spacing w:line="360" w:lineRule="auto"/>
        <w:ind w:right="-21"/>
        <w:jc w:val="both"/>
      </w:pPr>
      <w:r w:rsidRPr="00E259FD">
        <w:lastRenderedPageBreak/>
        <w:t xml:space="preserve">Nuo </w:t>
      </w:r>
      <w:r w:rsidR="007D1E68" w:rsidRPr="00E259FD">
        <w:t xml:space="preserve"> 2015 m. lapkričio mėnesį įstaigoje </w:t>
      </w:r>
      <w:r w:rsidRPr="00E259FD">
        <w:t>veikia</w:t>
      </w:r>
      <w:r w:rsidR="007D1E68" w:rsidRPr="00E259FD">
        <w:t xml:space="preserve"> </w:t>
      </w:r>
      <w:r w:rsidR="007119D2" w:rsidRPr="00E259FD">
        <w:t xml:space="preserve">išankstinė </w:t>
      </w:r>
      <w:r w:rsidR="007D1E68" w:rsidRPr="00E259FD">
        <w:t>pacientų registracija</w:t>
      </w:r>
      <w:r w:rsidR="007119D2" w:rsidRPr="00E259FD">
        <w:t xml:space="preserve"> internetu naudojant vieningą pacientų registracijos sistemą Sergu.lt .</w:t>
      </w:r>
      <w:r w:rsidR="007D1E68" w:rsidRPr="00E259FD">
        <w:t xml:space="preserve"> </w:t>
      </w:r>
      <w:r w:rsidR="007119D2" w:rsidRPr="00E259FD">
        <w:t>Tai leid</w:t>
      </w:r>
      <w:r w:rsidRPr="00E259FD">
        <w:t>o</w:t>
      </w:r>
      <w:r w:rsidR="007119D2" w:rsidRPr="00E259FD">
        <w:t xml:space="preserve"> sumažinti eiles pas gydytojus specialistus konsultacijų poliklinikoje ir tolygiau išdėstyti gydytojams darbo krūvius</w:t>
      </w:r>
      <w:r w:rsidR="00612D19" w:rsidRPr="00E259FD">
        <w:t>.</w:t>
      </w:r>
    </w:p>
    <w:p w14:paraId="221DE91C" w14:textId="77777777" w:rsidR="00042311" w:rsidRPr="00E259FD" w:rsidRDefault="00042311" w:rsidP="005B3214">
      <w:pPr>
        <w:spacing w:line="360" w:lineRule="auto"/>
        <w:ind w:right="-21"/>
        <w:jc w:val="both"/>
      </w:pPr>
    </w:p>
    <w:p w14:paraId="221DE91D" w14:textId="77777777" w:rsidR="00C36E1E" w:rsidRDefault="00C36E1E" w:rsidP="005B3214">
      <w:pPr>
        <w:spacing w:line="360" w:lineRule="auto"/>
        <w:ind w:right="-21" w:firstLine="567"/>
        <w:jc w:val="center"/>
        <w:rPr>
          <w:b/>
        </w:rPr>
      </w:pPr>
      <w:r w:rsidRPr="000249FE">
        <w:rPr>
          <w:b/>
        </w:rPr>
        <w:t>ĮSTAIGOS DALININKAI</w:t>
      </w:r>
    </w:p>
    <w:p w14:paraId="221DE91E" w14:textId="77777777" w:rsidR="00C36E1E" w:rsidRPr="00C36E1E" w:rsidRDefault="00C36E1E" w:rsidP="005B3214">
      <w:pPr>
        <w:spacing w:line="360" w:lineRule="auto"/>
        <w:ind w:right="-21" w:firstLine="567"/>
        <w:jc w:val="center"/>
        <w:rPr>
          <w:b/>
        </w:rPr>
      </w:pPr>
    </w:p>
    <w:p w14:paraId="221DE91F" w14:textId="77777777" w:rsidR="00E81478" w:rsidRDefault="00222806" w:rsidP="005B3214">
      <w:pPr>
        <w:spacing w:line="360" w:lineRule="auto"/>
        <w:ind w:right="-21" w:firstLine="720"/>
        <w:jc w:val="both"/>
      </w:pPr>
      <w:r w:rsidRPr="00222806">
        <w:t>Įstaigos dalininkė tiek metų pradžioje, tiek ir pabaigoje yra  Lazdijų rajono savivaldybė.  Dalininkų kapitalas finansinių metų eigoje nekito</w:t>
      </w:r>
      <w:r>
        <w:t>,</w:t>
      </w:r>
      <w:r w:rsidRPr="00222806">
        <w:t xml:space="preserve"> jis yra  248500,69 EUR . </w:t>
      </w:r>
    </w:p>
    <w:p w14:paraId="221DE920" w14:textId="77777777" w:rsidR="00222806" w:rsidRDefault="00222806" w:rsidP="005B3214">
      <w:pPr>
        <w:spacing w:line="360" w:lineRule="auto"/>
        <w:ind w:right="-21" w:firstLine="567"/>
        <w:jc w:val="both"/>
      </w:pPr>
    </w:p>
    <w:p w14:paraId="221DE921" w14:textId="77777777" w:rsidR="00E81478" w:rsidRPr="00E81478" w:rsidRDefault="00E81478" w:rsidP="005B3214">
      <w:pPr>
        <w:spacing w:line="360" w:lineRule="auto"/>
        <w:ind w:right="-21" w:firstLine="567"/>
        <w:jc w:val="center"/>
        <w:rPr>
          <w:b/>
        </w:rPr>
      </w:pPr>
      <w:r w:rsidRPr="00E81478">
        <w:rPr>
          <w:b/>
        </w:rPr>
        <w:t>ĮSTAIGOS GAUTOS LĖŠOS IR JŲ ŠALTINIAI</w:t>
      </w:r>
    </w:p>
    <w:p w14:paraId="221DE922" w14:textId="77777777" w:rsidR="00E81478" w:rsidRPr="003F7D6B" w:rsidRDefault="00E81478" w:rsidP="005B3214">
      <w:pPr>
        <w:spacing w:line="360" w:lineRule="auto"/>
        <w:ind w:right="-21" w:firstLine="567"/>
        <w:jc w:val="center"/>
      </w:pPr>
    </w:p>
    <w:p w14:paraId="221DE923" w14:textId="77777777" w:rsidR="00543A1C" w:rsidRDefault="003561B9" w:rsidP="005B3214">
      <w:pPr>
        <w:spacing w:line="360" w:lineRule="auto"/>
        <w:ind w:right="-21"/>
        <w:jc w:val="both"/>
      </w:pPr>
      <w:r>
        <w:lastRenderedPageBreak/>
        <w:t xml:space="preserve">        </w:t>
      </w:r>
      <w:r w:rsidR="00575E4E">
        <w:t xml:space="preserve">   </w:t>
      </w:r>
      <w:r w:rsidR="00543A1C">
        <w:t xml:space="preserve"> </w:t>
      </w:r>
      <w:r w:rsidR="00040B56">
        <w:t xml:space="preserve"> Pagrindinės veiklos pajamos gaunamos pagal sutartis </w:t>
      </w:r>
      <w:r w:rsidR="00543A1C">
        <w:t>teritorinėmis ligonių kasomis</w:t>
      </w:r>
      <w:r w:rsidR="00040B56">
        <w:t xml:space="preserve">  iš privalomojo sveikatos draudimo fondo.</w:t>
      </w:r>
    </w:p>
    <w:p w14:paraId="221DE924" w14:textId="77777777" w:rsidR="0024640A" w:rsidRDefault="00575E4E" w:rsidP="005B3214">
      <w:pPr>
        <w:spacing w:line="360" w:lineRule="auto"/>
        <w:ind w:right="-21"/>
        <w:jc w:val="both"/>
      </w:pPr>
      <w:r>
        <w:t xml:space="preserve">             </w:t>
      </w:r>
      <w:r w:rsidR="003561B9">
        <w:t xml:space="preserve"> Didžioji dalis pajamų už mokamas medicininės priežiūros paslaugas gaunama pagal sutartis su kitomis savivaldybėje veikiančiomis asmens sveikatos priežiūros įstaigomis</w:t>
      </w:r>
      <w:r w:rsidR="006650AA">
        <w:t>. Lietuvos gyventojai ir užsieniečiai noriai naudojasi įstaigos teikiamomis</w:t>
      </w:r>
      <w:r w:rsidR="00EF2C36">
        <w:t xml:space="preserve"> mokamomis</w:t>
      </w:r>
      <w:r w:rsidR="006650AA">
        <w:t xml:space="preserve"> </w:t>
      </w:r>
      <w:r w:rsidR="00EF2C36">
        <w:t>fizioterapijos paslaugomis.</w:t>
      </w:r>
      <w:r w:rsidR="00543A1C">
        <w:t xml:space="preserve">                Pateikiama </w:t>
      </w:r>
      <w:r w:rsidR="00ED2BB5">
        <w:t xml:space="preserve"> pagrindinės veiklos </w:t>
      </w:r>
      <w:r w:rsidR="00543A1C">
        <w:t xml:space="preserve"> pajamų struktūra per finansinius metus</w:t>
      </w:r>
      <w:r w:rsidR="00FD67F8">
        <w:t xml:space="preserve"> ir palyginimas su 2015 metais.</w:t>
      </w:r>
    </w:p>
    <w:p w14:paraId="221DE925" w14:textId="77777777" w:rsidR="008B0136" w:rsidRDefault="008B0136" w:rsidP="005B3214">
      <w:pPr>
        <w:spacing w:line="360" w:lineRule="auto"/>
        <w:ind w:right="-21"/>
        <w:jc w:val="both"/>
      </w:pPr>
    </w:p>
    <w:tbl>
      <w:tblPr>
        <w:tblW w:w="9087" w:type="dxa"/>
        <w:tblInd w:w="699" w:type="dxa"/>
        <w:tblLook w:val="0000" w:firstRow="0" w:lastRow="0" w:firstColumn="0" w:lastColumn="0" w:noHBand="0" w:noVBand="0"/>
      </w:tblPr>
      <w:tblGrid>
        <w:gridCol w:w="642"/>
        <w:gridCol w:w="3768"/>
        <w:gridCol w:w="1559"/>
        <w:gridCol w:w="1542"/>
        <w:gridCol w:w="1576"/>
      </w:tblGrid>
      <w:tr w:rsidR="00FD67F8" w:rsidRPr="003342F0" w14:paraId="221DE92C" w14:textId="77777777" w:rsidTr="003F7B42">
        <w:trPr>
          <w:trHeight w:val="645"/>
        </w:trPr>
        <w:tc>
          <w:tcPr>
            <w:tcW w:w="642" w:type="dxa"/>
            <w:tcBorders>
              <w:top w:val="single" w:sz="8" w:space="0" w:color="auto"/>
              <w:left w:val="single" w:sz="8" w:space="0" w:color="auto"/>
              <w:bottom w:val="single" w:sz="8" w:space="0" w:color="auto"/>
              <w:right w:val="single" w:sz="8" w:space="0" w:color="auto"/>
            </w:tcBorders>
            <w:shd w:val="clear" w:color="auto" w:fill="auto"/>
            <w:vAlign w:val="bottom"/>
          </w:tcPr>
          <w:p w14:paraId="221DE926" w14:textId="77777777" w:rsidR="00FD67F8" w:rsidRPr="003F7D6B" w:rsidRDefault="00FD67F8" w:rsidP="005B3214">
            <w:pPr>
              <w:spacing w:line="360" w:lineRule="auto"/>
              <w:jc w:val="center"/>
              <w:rPr>
                <w:b/>
                <w:bCs/>
                <w:szCs w:val="24"/>
                <w:lang w:eastAsia="lt-LT"/>
              </w:rPr>
            </w:pPr>
            <w:r w:rsidRPr="003F7D6B">
              <w:rPr>
                <w:b/>
                <w:bCs/>
                <w:szCs w:val="24"/>
                <w:lang w:eastAsia="lt-LT"/>
              </w:rPr>
              <w:t>Eil. Nr.</w:t>
            </w:r>
          </w:p>
        </w:tc>
        <w:tc>
          <w:tcPr>
            <w:tcW w:w="3768" w:type="dxa"/>
            <w:tcBorders>
              <w:top w:val="single" w:sz="8" w:space="0" w:color="auto"/>
              <w:left w:val="nil"/>
              <w:bottom w:val="single" w:sz="8" w:space="0" w:color="auto"/>
              <w:right w:val="single" w:sz="8" w:space="0" w:color="auto"/>
            </w:tcBorders>
            <w:shd w:val="clear" w:color="auto" w:fill="auto"/>
            <w:noWrap/>
            <w:vAlign w:val="bottom"/>
          </w:tcPr>
          <w:p w14:paraId="221DE927" w14:textId="77777777" w:rsidR="00FD67F8" w:rsidRPr="003F7D6B" w:rsidRDefault="00FD67F8" w:rsidP="005B3214">
            <w:pPr>
              <w:spacing w:line="360" w:lineRule="auto"/>
              <w:jc w:val="center"/>
              <w:rPr>
                <w:b/>
                <w:bCs/>
                <w:szCs w:val="24"/>
                <w:lang w:eastAsia="lt-LT"/>
              </w:rPr>
            </w:pPr>
            <w:r>
              <w:rPr>
                <w:b/>
                <w:bCs/>
                <w:szCs w:val="24"/>
                <w:lang w:eastAsia="lt-LT"/>
              </w:rPr>
              <w:t xml:space="preserve">Pajamos  </w:t>
            </w:r>
          </w:p>
        </w:tc>
        <w:tc>
          <w:tcPr>
            <w:tcW w:w="1559" w:type="dxa"/>
            <w:tcBorders>
              <w:top w:val="single" w:sz="8" w:space="0" w:color="auto"/>
              <w:left w:val="nil"/>
              <w:bottom w:val="single" w:sz="8" w:space="0" w:color="auto"/>
              <w:right w:val="single" w:sz="8" w:space="0" w:color="auto"/>
            </w:tcBorders>
            <w:shd w:val="clear" w:color="auto" w:fill="auto"/>
            <w:vAlign w:val="bottom"/>
          </w:tcPr>
          <w:p w14:paraId="221DE928" w14:textId="77777777" w:rsidR="00FD67F8" w:rsidRPr="003F7D6B" w:rsidRDefault="00FD67F8" w:rsidP="005B3214">
            <w:pPr>
              <w:spacing w:line="360" w:lineRule="auto"/>
              <w:jc w:val="center"/>
              <w:rPr>
                <w:b/>
                <w:bCs/>
                <w:szCs w:val="24"/>
                <w:lang w:eastAsia="lt-LT"/>
              </w:rPr>
            </w:pPr>
            <w:r w:rsidRPr="003F7D6B">
              <w:rPr>
                <w:b/>
                <w:bCs/>
                <w:szCs w:val="24"/>
                <w:lang w:eastAsia="lt-LT"/>
              </w:rPr>
              <w:t>20</w:t>
            </w:r>
            <w:r>
              <w:rPr>
                <w:b/>
                <w:bCs/>
                <w:szCs w:val="24"/>
                <w:lang w:eastAsia="lt-LT"/>
              </w:rPr>
              <w:t>16</w:t>
            </w:r>
            <w:r w:rsidRPr="003F7D6B">
              <w:rPr>
                <w:b/>
                <w:bCs/>
                <w:szCs w:val="24"/>
                <w:lang w:eastAsia="lt-LT"/>
              </w:rPr>
              <w:t xml:space="preserve"> metai</w:t>
            </w:r>
            <w:r>
              <w:rPr>
                <w:b/>
                <w:bCs/>
                <w:szCs w:val="24"/>
                <w:lang w:eastAsia="lt-LT"/>
              </w:rPr>
              <w:t xml:space="preserve"> (EUR)</w:t>
            </w:r>
          </w:p>
        </w:tc>
        <w:tc>
          <w:tcPr>
            <w:tcW w:w="1559" w:type="dxa"/>
            <w:tcBorders>
              <w:top w:val="single" w:sz="8" w:space="0" w:color="auto"/>
              <w:left w:val="nil"/>
              <w:bottom w:val="single" w:sz="8" w:space="0" w:color="auto"/>
              <w:right w:val="single" w:sz="8" w:space="0" w:color="auto"/>
            </w:tcBorders>
            <w:vAlign w:val="bottom"/>
          </w:tcPr>
          <w:p w14:paraId="221DE929" w14:textId="77777777" w:rsidR="00FD67F8" w:rsidRPr="003F7D6B" w:rsidRDefault="00FD67F8" w:rsidP="005B3214">
            <w:pPr>
              <w:spacing w:line="360" w:lineRule="auto"/>
              <w:jc w:val="center"/>
              <w:rPr>
                <w:b/>
                <w:bCs/>
                <w:szCs w:val="24"/>
                <w:lang w:eastAsia="lt-LT"/>
              </w:rPr>
            </w:pPr>
            <w:r w:rsidRPr="003F7D6B">
              <w:rPr>
                <w:b/>
                <w:bCs/>
                <w:szCs w:val="24"/>
                <w:lang w:eastAsia="lt-LT"/>
              </w:rPr>
              <w:t>20</w:t>
            </w:r>
            <w:r>
              <w:rPr>
                <w:b/>
                <w:bCs/>
                <w:szCs w:val="24"/>
                <w:lang w:eastAsia="lt-LT"/>
              </w:rPr>
              <w:t>15</w:t>
            </w:r>
            <w:r w:rsidRPr="003F7D6B">
              <w:rPr>
                <w:b/>
                <w:bCs/>
                <w:szCs w:val="24"/>
                <w:lang w:eastAsia="lt-LT"/>
              </w:rPr>
              <w:t xml:space="preserve"> metai</w:t>
            </w:r>
            <w:r>
              <w:rPr>
                <w:b/>
                <w:bCs/>
                <w:szCs w:val="24"/>
                <w:lang w:eastAsia="lt-LT"/>
              </w:rPr>
              <w:t xml:space="preserve"> (EUR)</w:t>
            </w:r>
          </w:p>
        </w:tc>
        <w:tc>
          <w:tcPr>
            <w:tcW w:w="1559" w:type="dxa"/>
            <w:tcBorders>
              <w:top w:val="single" w:sz="8" w:space="0" w:color="auto"/>
              <w:left w:val="nil"/>
              <w:bottom w:val="single" w:sz="8" w:space="0" w:color="auto"/>
              <w:right w:val="single" w:sz="8" w:space="0" w:color="auto"/>
            </w:tcBorders>
            <w:vAlign w:val="bottom"/>
          </w:tcPr>
          <w:p w14:paraId="221DE92A" w14:textId="77777777" w:rsidR="00FD67F8" w:rsidRPr="00FD67F8" w:rsidRDefault="00FD67F8" w:rsidP="005B3214">
            <w:pPr>
              <w:spacing w:line="360" w:lineRule="auto"/>
              <w:jc w:val="center"/>
              <w:rPr>
                <w:bCs/>
                <w:szCs w:val="24"/>
                <w:lang w:eastAsia="lt-LT"/>
              </w:rPr>
            </w:pPr>
            <w:r w:rsidRPr="00FD67F8">
              <w:rPr>
                <w:bCs/>
                <w:szCs w:val="24"/>
                <w:lang w:eastAsia="lt-LT"/>
              </w:rPr>
              <w:t>Padidėjimas+</w:t>
            </w:r>
          </w:p>
          <w:p w14:paraId="221DE92B" w14:textId="77777777" w:rsidR="00FD67F8" w:rsidRPr="00FD67F8" w:rsidRDefault="00FD67F8" w:rsidP="005B3214">
            <w:pPr>
              <w:spacing w:line="360" w:lineRule="auto"/>
              <w:jc w:val="center"/>
              <w:rPr>
                <w:bCs/>
                <w:szCs w:val="24"/>
                <w:lang w:eastAsia="lt-LT"/>
              </w:rPr>
            </w:pPr>
            <w:r w:rsidRPr="00FD67F8">
              <w:rPr>
                <w:bCs/>
                <w:szCs w:val="24"/>
                <w:lang w:eastAsia="lt-LT"/>
              </w:rPr>
              <w:t>Sumažėjimas- (EUR)</w:t>
            </w:r>
          </w:p>
        </w:tc>
      </w:tr>
      <w:tr w:rsidR="00FD67F8" w:rsidRPr="003342F0" w14:paraId="221DE932" w14:textId="77777777" w:rsidTr="003F7B42">
        <w:trPr>
          <w:trHeight w:val="315"/>
        </w:trPr>
        <w:tc>
          <w:tcPr>
            <w:tcW w:w="642" w:type="dxa"/>
            <w:tcBorders>
              <w:top w:val="nil"/>
              <w:left w:val="single" w:sz="8" w:space="0" w:color="auto"/>
              <w:bottom w:val="single" w:sz="4" w:space="0" w:color="auto"/>
              <w:right w:val="single" w:sz="8" w:space="0" w:color="auto"/>
            </w:tcBorders>
            <w:shd w:val="clear" w:color="auto" w:fill="auto"/>
            <w:noWrap/>
            <w:vAlign w:val="bottom"/>
          </w:tcPr>
          <w:p w14:paraId="221DE92D" w14:textId="77777777" w:rsidR="00FD67F8" w:rsidRPr="003F7D6B" w:rsidRDefault="00FD67F8" w:rsidP="005B3214">
            <w:pPr>
              <w:spacing w:line="360" w:lineRule="auto"/>
              <w:jc w:val="center"/>
              <w:rPr>
                <w:szCs w:val="24"/>
                <w:lang w:eastAsia="lt-LT"/>
              </w:rPr>
            </w:pPr>
            <w:r w:rsidRPr="003F7D6B">
              <w:rPr>
                <w:szCs w:val="24"/>
                <w:lang w:eastAsia="lt-LT"/>
              </w:rPr>
              <w:t>1</w:t>
            </w:r>
          </w:p>
        </w:tc>
        <w:tc>
          <w:tcPr>
            <w:tcW w:w="3768" w:type="dxa"/>
            <w:tcBorders>
              <w:top w:val="nil"/>
              <w:left w:val="nil"/>
              <w:bottom w:val="single" w:sz="4" w:space="0" w:color="auto"/>
              <w:right w:val="single" w:sz="8" w:space="0" w:color="auto"/>
            </w:tcBorders>
            <w:shd w:val="clear" w:color="auto" w:fill="auto"/>
            <w:noWrap/>
            <w:vAlign w:val="bottom"/>
          </w:tcPr>
          <w:p w14:paraId="221DE92E" w14:textId="77777777" w:rsidR="00FD67F8" w:rsidRPr="001942C7" w:rsidRDefault="00FD67F8" w:rsidP="005B3214">
            <w:pPr>
              <w:spacing w:line="360" w:lineRule="auto"/>
              <w:jc w:val="center"/>
              <w:rPr>
                <w:sz w:val="22"/>
                <w:szCs w:val="22"/>
                <w:lang w:eastAsia="lt-LT"/>
              </w:rPr>
            </w:pPr>
            <w:r w:rsidRPr="001942C7">
              <w:rPr>
                <w:sz w:val="22"/>
                <w:szCs w:val="22"/>
              </w:rPr>
              <w:t xml:space="preserve">Už  suteiktos paslaugos </w:t>
            </w:r>
            <w:r>
              <w:rPr>
                <w:sz w:val="22"/>
                <w:szCs w:val="22"/>
              </w:rPr>
              <w:t>iš PSDF</w:t>
            </w:r>
          </w:p>
        </w:tc>
        <w:tc>
          <w:tcPr>
            <w:tcW w:w="1559" w:type="dxa"/>
            <w:tcBorders>
              <w:top w:val="nil"/>
              <w:left w:val="nil"/>
              <w:bottom w:val="single" w:sz="4" w:space="0" w:color="auto"/>
              <w:right w:val="single" w:sz="8" w:space="0" w:color="auto"/>
            </w:tcBorders>
            <w:shd w:val="clear" w:color="auto" w:fill="auto"/>
            <w:noWrap/>
            <w:vAlign w:val="bottom"/>
          </w:tcPr>
          <w:p w14:paraId="221DE92F" w14:textId="77777777" w:rsidR="00FD67F8" w:rsidRPr="003F7D6B" w:rsidRDefault="00FD67F8" w:rsidP="005B3214">
            <w:pPr>
              <w:spacing w:line="360" w:lineRule="auto"/>
              <w:jc w:val="center"/>
              <w:rPr>
                <w:sz w:val="22"/>
                <w:szCs w:val="22"/>
                <w:lang w:eastAsia="lt-LT"/>
              </w:rPr>
            </w:pPr>
            <w:r>
              <w:rPr>
                <w:sz w:val="22"/>
                <w:szCs w:val="22"/>
                <w:lang w:eastAsia="lt-LT"/>
              </w:rPr>
              <w:t>2448315,84</w:t>
            </w:r>
          </w:p>
        </w:tc>
        <w:tc>
          <w:tcPr>
            <w:tcW w:w="1559" w:type="dxa"/>
            <w:tcBorders>
              <w:top w:val="nil"/>
              <w:left w:val="nil"/>
              <w:bottom w:val="single" w:sz="4" w:space="0" w:color="auto"/>
              <w:right w:val="single" w:sz="8" w:space="0" w:color="auto"/>
            </w:tcBorders>
            <w:vAlign w:val="bottom"/>
          </w:tcPr>
          <w:p w14:paraId="221DE930" w14:textId="77777777" w:rsidR="00FD67F8" w:rsidRPr="003F7D6B" w:rsidRDefault="00FD67F8" w:rsidP="005B3214">
            <w:pPr>
              <w:spacing w:line="360" w:lineRule="auto"/>
              <w:jc w:val="center"/>
              <w:rPr>
                <w:sz w:val="22"/>
                <w:szCs w:val="22"/>
                <w:lang w:eastAsia="lt-LT"/>
              </w:rPr>
            </w:pPr>
            <w:r>
              <w:rPr>
                <w:sz w:val="22"/>
                <w:szCs w:val="22"/>
                <w:lang w:eastAsia="lt-LT"/>
              </w:rPr>
              <w:t>2505749,52</w:t>
            </w:r>
          </w:p>
        </w:tc>
        <w:tc>
          <w:tcPr>
            <w:tcW w:w="1559" w:type="dxa"/>
            <w:tcBorders>
              <w:top w:val="nil"/>
              <w:left w:val="nil"/>
              <w:bottom w:val="single" w:sz="4" w:space="0" w:color="auto"/>
              <w:right w:val="single" w:sz="8" w:space="0" w:color="auto"/>
            </w:tcBorders>
            <w:vAlign w:val="bottom"/>
          </w:tcPr>
          <w:p w14:paraId="221DE931" w14:textId="77777777" w:rsidR="00FD67F8" w:rsidRPr="003F7D6B" w:rsidRDefault="00586CCD" w:rsidP="005B3214">
            <w:pPr>
              <w:spacing w:line="360" w:lineRule="auto"/>
              <w:jc w:val="center"/>
              <w:rPr>
                <w:sz w:val="22"/>
                <w:szCs w:val="22"/>
                <w:lang w:eastAsia="lt-LT"/>
              </w:rPr>
            </w:pPr>
            <w:r>
              <w:rPr>
                <w:sz w:val="22"/>
                <w:szCs w:val="22"/>
                <w:lang w:eastAsia="lt-LT"/>
              </w:rPr>
              <w:t>-57433,68</w:t>
            </w:r>
          </w:p>
        </w:tc>
      </w:tr>
      <w:tr w:rsidR="00FD67F8" w:rsidRPr="003342F0" w14:paraId="221DE938" w14:textId="77777777" w:rsidTr="003F7B42">
        <w:trPr>
          <w:trHeight w:val="315"/>
        </w:trPr>
        <w:tc>
          <w:tcPr>
            <w:tcW w:w="642" w:type="dxa"/>
            <w:tcBorders>
              <w:top w:val="nil"/>
              <w:left w:val="single" w:sz="8" w:space="0" w:color="auto"/>
              <w:bottom w:val="single" w:sz="4" w:space="0" w:color="auto"/>
              <w:right w:val="single" w:sz="8" w:space="0" w:color="auto"/>
            </w:tcBorders>
            <w:shd w:val="clear" w:color="auto" w:fill="auto"/>
            <w:noWrap/>
            <w:vAlign w:val="bottom"/>
          </w:tcPr>
          <w:p w14:paraId="221DE933" w14:textId="77777777" w:rsidR="00FD67F8" w:rsidRPr="003F7D6B" w:rsidRDefault="00FD67F8" w:rsidP="005B3214">
            <w:pPr>
              <w:spacing w:line="360" w:lineRule="auto"/>
              <w:jc w:val="center"/>
              <w:rPr>
                <w:szCs w:val="24"/>
                <w:lang w:eastAsia="lt-LT"/>
              </w:rPr>
            </w:pPr>
          </w:p>
        </w:tc>
        <w:tc>
          <w:tcPr>
            <w:tcW w:w="3768" w:type="dxa"/>
            <w:tcBorders>
              <w:top w:val="nil"/>
              <w:left w:val="nil"/>
              <w:bottom w:val="single" w:sz="4" w:space="0" w:color="auto"/>
              <w:right w:val="single" w:sz="8" w:space="0" w:color="auto"/>
            </w:tcBorders>
            <w:shd w:val="clear" w:color="auto" w:fill="auto"/>
            <w:noWrap/>
            <w:vAlign w:val="bottom"/>
          </w:tcPr>
          <w:p w14:paraId="221DE934" w14:textId="77777777" w:rsidR="00FD67F8" w:rsidRPr="001942C7" w:rsidRDefault="00FD67F8" w:rsidP="005B3214">
            <w:pPr>
              <w:spacing w:line="360" w:lineRule="auto"/>
              <w:rPr>
                <w:sz w:val="22"/>
                <w:szCs w:val="22"/>
              </w:rPr>
            </w:pPr>
            <w:r>
              <w:rPr>
                <w:sz w:val="22"/>
                <w:szCs w:val="22"/>
              </w:rPr>
              <w:t>Tame skaičiuje:</w:t>
            </w:r>
          </w:p>
        </w:tc>
        <w:tc>
          <w:tcPr>
            <w:tcW w:w="1559" w:type="dxa"/>
            <w:tcBorders>
              <w:top w:val="nil"/>
              <w:left w:val="nil"/>
              <w:bottom w:val="single" w:sz="4" w:space="0" w:color="auto"/>
              <w:right w:val="single" w:sz="8" w:space="0" w:color="auto"/>
            </w:tcBorders>
            <w:shd w:val="clear" w:color="auto" w:fill="auto"/>
            <w:noWrap/>
            <w:vAlign w:val="bottom"/>
          </w:tcPr>
          <w:p w14:paraId="221DE935" w14:textId="77777777" w:rsidR="00FD67F8" w:rsidRPr="003F7D6B" w:rsidRDefault="00FD67F8" w:rsidP="005B3214">
            <w:pPr>
              <w:spacing w:line="360" w:lineRule="auto"/>
              <w:jc w:val="center"/>
              <w:rPr>
                <w:sz w:val="22"/>
                <w:szCs w:val="22"/>
                <w:lang w:eastAsia="lt-LT"/>
              </w:rPr>
            </w:pPr>
          </w:p>
        </w:tc>
        <w:tc>
          <w:tcPr>
            <w:tcW w:w="1559" w:type="dxa"/>
            <w:tcBorders>
              <w:top w:val="nil"/>
              <w:left w:val="nil"/>
              <w:bottom w:val="single" w:sz="4" w:space="0" w:color="auto"/>
              <w:right w:val="single" w:sz="8" w:space="0" w:color="auto"/>
            </w:tcBorders>
            <w:vAlign w:val="bottom"/>
          </w:tcPr>
          <w:p w14:paraId="221DE936" w14:textId="77777777" w:rsidR="00FD67F8" w:rsidRPr="003F7D6B" w:rsidRDefault="00FD67F8" w:rsidP="005B3214">
            <w:pPr>
              <w:spacing w:line="360" w:lineRule="auto"/>
              <w:jc w:val="center"/>
              <w:rPr>
                <w:sz w:val="22"/>
                <w:szCs w:val="22"/>
                <w:lang w:eastAsia="lt-LT"/>
              </w:rPr>
            </w:pPr>
          </w:p>
        </w:tc>
        <w:tc>
          <w:tcPr>
            <w:tcW w:w="1559" w:type="dxa"/>
            <w:tcBorders>
              <w:top w:val="nil"/>
              <w:left w:val="nil"/>
              <w:bottom w:val="single" w:sz="4" w:space="0" w:color="auto"/>
              <w:right w:val="single" w:sz="8" w:space="0" w:color="auto"/>
            </w:tcBorders>
            <w:vAlign w:val="bottom"/>
          </w:tcPr>
          <w:p w14:paraId="221DE937" w14:textId="77777777" w:rsidR="00FD67F8" w:rsidRPr="003F7D6B" w:rsidRDefault="00FD67F8" w:rsidP="005B3214">
            <w:pPr>
              <w:spacing w:line="360" w:lineRule="auto"/>
              <w:jc w:val="center"/>
              <w:rPr>
                <w:sz w:val="22"/>
                <w:szCs w:val="22"/>
                <w:lang w:eastAsia="lt-LT"/>
              </w:rPr>
            </w:pPr>
          </w:p>
        </w:tc>
      </w:tr>
      <w:tr w:rsidR="00FD67F8" w:rsidRPr="003342F0" w14:paraId="221DE93E" w14:textId="77777777" w:rsidTr="003F7B42">
        <w:trPr>
          <w:trHeight w:val="315"/>
        </w:trPr>
        <w:tc>
          <w:tcPr>
            <w:tcW w:w="642" w:type="dxa"/>
            <w:tcBorders>
              <w:top w:val="nil"/>
              <w:left w:val="single" w:sz="8" w:space="0" w:color="auto"/>
              <w:bottom w:val="single" w:sz="4" w:space="0" w:color="auto"/>
              <w:right w:val="single" w:sz="8" w:space="0" w:color="auto"/>
            </w:tcBorders>
            <w:shd w:val="clear" w:color="auto" w:fill="auto"/>
            <w:noWrap/>
            <w:vAlign w:val="bottom"/>
          </w:tcPr>
          <w:p w14:paraId="221DE939" w14:textId="77777777" w:rsidR="00FD67F8" w:rsidRPr="003F7D6B" w:rsidRDefault="00FD67F8" w:rsidP="005B3214">
            <w:pPr>
              <w:spacing w:line="360" w:lineRule="auto"/>
              <w:jc w:val="center"/>
              <w:rPr>
                <w:szCs w:val="24"/>
                <w:lang w:eastAsia="lt-LT"/>
              </w:rPr>
            </w:pPr>
          </w:p>
        </w:tc>
        <w:tc>
          <w:tcPr>
            <w:tcW w:w="3768" w:type="dxa"/>
            <w:tcBorders>
              <w:top w:val="nil"/>
              <w:left w:val="nil"/>
              <w:bottom w:val="single" w:sz="4" w:space="0" w:color="auto"/>
              <w:right w:val="single" w:sz="8" w:space="0" w:color="auto"/>
            </w:tcBorders>
            <w:shd w:val="clear" w:color="auto" w:fill="auto"/>
            <w:noWrap/>
            <w:vAlign w:val="bottom"/>
          </w:tcPr>
          <w:p w14:paraId="221DE93A" w14:textId="77777777" w:rsidR="00FD67F8" w:rsidRPr="003F7D6B" w:rsidRDefault="00FD67F8" w:rsidP="005B3214">
            <w:pPr>
              <w:spacing w:line="360" w:lineRule="auto"/>
              <w:rPr>
                <w:sz w:val="20"/>
                <w:lang w:eastAsia="lt-LT"/>
              </w:rPr>
            </w:pPr>
            <w:r>
              <w:rPr>
                <w:sz w:val="20"/>
                <w:lang w:eastAsia="lt-LT"/>
              </w:rPr>
              <w:t>Vilniaus TLK</w:t>
            </w:r>
          </w:p>
        </w:tc>
        <w:tc>
          <w:tcPr>
            <w:tcW w:w="1559" w:type="dxa"/>
            <w:tcBorders>
              <w:top w:val="nil"/>
              <w:left w:val="nil"/>
              <w:bottom w:val="single" w:sz="4" w:space="0" w:color="auto"/>
              <w:right w:val="single" w:sz="8" w:space="0" w:color="auto"/>
            </w:tcBorders>
            <w:shd w:val="clear" w:color="auto" w:fill="auto"/>
            <w:noWrap/>
            <w:vAlign w:val="bottom"/>
          </w:tcPr>
          <w:p w14:paraId="221DE93B" w14:textId="77777777" w:rsidR="00FD67F8" w:rsidRPr="003F7D6B" w:rsidRDefault="00FD67F8" w:rsidP="005B3214">
            <w:pPr>
              <w:spacing w:line="360" w:lineRule="auto"/>
              <w:jc w:val="center"/>
              <w:rPr>
                <w:sz w:val="22"/>
                <w:szCs w:val="22"/>
                <w:lang w:eastAsia="lt-LT"/>
              </w:rPr>
            </w:pPr>
            <w:r>
              <w:rPr>
                <w:sz w:val="22"/>
                <w:szCs w:val="22"/>
                <w:lang w:eastAsia="lt-LT"/>
              </w:rPr>
              <w:t>2369840,58</w:t>
            </w:r>
          </w:p>
        </w:tc>
        <w:tc>
          <w:tcPr>
            <w:tcW w:w="1559" w:type="dxa"/>
            <w:tcBorders>
              <w:top w:val="nil"/>
              <w:left w:val="nil"/>
              <w:bottom w:val="single" w:sz="4" w:space="0" w:color="auto"/>
              <w:right w:val="single" w:sz="8" w:space="0" w:color="auto"/>
            </w:tcBorders>
            <w:vAlign w:val="bottom"/>
          </w:tcPr>
          <w:p w14:paraId="221DE93C" w14:textId="77777777" w:rsidR="00FD67F8" w:rsidRPr="003F7D6B" w:rsidRDefault="00FD67F8" w:rsidP="005B3214">
            <w:pPr>
              <w:spacing w:line="360" w:lineRule="auto"/>
              <w:jc w:val="center"/>
              <w:rPr>
                <w:sz w:val="22"/>
                <w:szCs w:val="22"/>
                <w:lang w:eastAsia="lt-LT"/>
              </w:rPr>
            </w:pPr>
            <w:r>
              <w:rPr>
                <w:sz w:val="22"/>
                <w:szCs w:val="22"/>
                <w:lang w:eastAsia="lt-LT"/>
              </w:rPr>
              <w:t>2436560,43</w:t>
            </w:r>
          </w:p>
        </w:tc>
        <w:tc>
          <w:tcPr>
            <w:tcW w:w="1559" w:type="dxa"/>
            <w:tcBorders>
              <w:top w:val="nil"/>
              <w:left w:val="nil"/>
              <w:bottom w:val="single" w:sz="4" w:space="0" w:color="auto"/>
              <w:right w:val="single" w:sz="8" w:space="0" w:color="auto"/>
            </w:tcBorders>
            <w:vAlign w:val="bottom"/>
          </w:tcPr>
          <w:p w14:paraId="221DE93D" w14:textId="77777777" w:rsidR="00FD67F8" w:rsidRPr="003F7D6B" w:rsidRDefault="00586CCD" w:rsidP="005B3214">
            <w:pPr>
              <w:spacing w:line="360" w:lineRule="auto"/>
              <w:jc w:val="center"/>
              <w:rPr>
                <w:sz w:val="22"/>
                <w:szCs w:val="22"/>
                <w:lang w:eastAsia="lt-LT"/>
              </w:rPr>
            </w:pPr>
            <w:r>
              <w:rPr>
                <w:sz w:val="22"/>
                <w:szCs w:val="22"/>
                <w:lang w:eastAsia="lt-LT"/>
              </w:rPr>
              <w:t>-66719,85</w:t>
            </w:r>
          </w:p>
        </w:tc>
      </w:tr>
      <w:tr w:rsidR="00FD67F8" w:rsidRPr="003342F0" w14:paraId="221DE944" w14:textId="77777777" w:rsidTr="003F7B42">
        <w:trPr>
          <w:trHeight w:val="315"/>
        </w:trPr>
        <w:tc>
          <w:tcPr>
            <w:tcW w:w="642" w:type="dxa"/>
            <w:tcBorders>
              <w:top w:val="nil"/>
              <w:left w:val="single" w:sz="8" w:space="0" w:color="auto"/>
              <w:bottom w:val="single" w:sz="4" w:space="0" w:color="auto"/>
              <w:right w:val="single" w:sz="8" w:space="0" w:color="auto"/>
            </w:tcBorders>
            <w:shd w:val="clear" w:color="auto" w:fill="auto"/>
            <w:noWrap/>
            <w:vAlign w:val="bottom"/>
          </w:tcPr>
          <w:p w14:paraId="221DE93F" w14:textId="77777777" w:rsidR="00FD67F8" w:rsidRPr="003F7D6B" w:rsidRDefault="00FD67F8" w:rsidP="005B3214">
            <w:pPr>
              <w:spacing w:line="360" w:lineRule="auto"/>
              <w:jc w:val="center"/>
              <w:rPr>
                <w:szCs w:val="24"/>
                <w:lang w:eastAsia="lt-LT"/>
              </w:rPr>
            </w:pPr>
          </w:p>
        </w:tc>
        <w:tc>
          <w:tcPr>
            <w:tcW w:w="3768" w:type="dxa"/>
            <w:tcBorders>
              <w:top w:val="nil"/>
              <w:left w:val="nil"/>
              <w:bottom w:val="single" w:sz="4" w:space="0" w:color="auto"/>
              <w:right w:val="single" w:sz="8" w:space="0" w:color="auto"/>
            </w:tcBorders>
            <w:shd w:val="clear" w:color="auto" w:fill="auto"/>
            <w:noWrap/>
            <w:vAlign w:val="bottom"/>
          </w:tcPr>
          <w:p w14:paraId="221DE940" w14:textId="77777777" w:rsidR="00FD67F8" w:rsidRDefault="00FD67F8" w:rsidP="005B3214">
            <w:pPr>
              <w:spacing w:line="360" w:lineRule="auto"/>
              <w:rPr>
                <w:sz w:val="20"/>
                <w:lang w:eastAsia="lt-LT"/>
              </w:rPr>
            </w:pPr>
            <w:r>
              <w:rPr>
                <w:sz w:val="20"/>
                <w:lang w:eastAsia="lt-LT"/>
              </w:rPr>
              <w:t>Kauno TLK</w:t>
            </w:r>
          </w:p>
        </w:tc>
        <w:tc>
          <w:tcPr>
            <w:tcW w:w="1559" w:type="dxa"/>
            <w:tcBorders>
              <w:top w:val="nil"/>
              <w:left w:val="nil"/>
              <w:bottom w:val="single" w:sz="4" w:space="0" w:color="auto"/>
              <w:right w:val="single" w:sz="8" w:space="0" w:color="auto"/>
            </w:tcBorders>
            <w:shd w:val="clear" w:color="auto" w:fill="auto"/>
            <w:noWrap/>
            <w:vAlign w:val="bottom"/>
          </w:tcPr>
          <w:p w14:paraId="221DE941" w14:textId="77777777" w:rsidR="00FD67F8" w:rsidRPr="003F7D6B" w:rsidRDefault="00FD67F8" w:rsidP="005B3214">
            <w:pPr>
              <w:spacing w:line="360" w:lineRule="auto"/>
              <w:jc w:val="center"/>
              <w:rPr>
                <w:sz w:val="22"/>
                <w:szCs w:val="22"/>
                <w:lang w:eastAsia="lt-LT"/>
              </w:rPr>
            </w:pPr>
            <w:r>
              <w:rPr>
                <w:sz w:val="22"/>
                <w:szCs w:val="22"/>
                <w:lang w:eastAsia="lt-LT"/>
              </w:rPr>
              <w:t>70</w:t>
            </w:r>
            <w:r w:rsidR="00250554">
              <w:rPr>
                <w:sz w:val="22"/>
                <w:szCs w:val="22"/>
                <w:lang w:eastAsia="lt-LT"/>
              </w:rPr>
              <w:t>869</w:t>
            </w:r>
            <w:r>
              <w:rPr>
                <w:sz w:val="22"/>
                <w:szCs w:val="22"/>
                <w:lang w:eastAsia="lt-LT"/>
              </w:rPr>
              <w:t>,42</w:t>
            </w:r>
          </w:p>
        </w:tc>
        <w:tc>
          <w:tcPr>
            <w:tcW w:w="1559" w:type="dxa"/>
            <w:tcBorders>
              <w:top w:val="nil"/>
              <w:left w:val="nil"/>
              <w:bottom w:val="single" w:sz="4" w:space="0" w:color="auto"/>
              <w:right w:val="single" w:sz="8" w:space="0" w:color="auto"/>
            </w:tcBorders>
            <w:vAlign w:val="bottom"/>
          </w:tcPr>
          <w:p w14:paraId="221DE942" w14:textId="77777777" w:rsidR="00FD67F8" w:rsidRPr="003F7D6B" w:rsidRDefault="00FD67F8" w:rsidP="005B3214">
            <w:pPr>
              <w:spacing w:line="360" w:lineRule="auto"/>
              <w:jc w:val="center"/>
              <w:rPr>
                <w:sz w:val="22"/>
                <w:szCs w:val="22"/>
                <w:lang w:eastAsia="lt-LT"/>
              </w:rPr>
            </w:pPr>
            <w:r>
              <w:rPr>
                <w:sz w:val="22"/>
                <w:szCs w:val="22"/>
                <w:lang w:eastAsia="lt-LT"/>
              </w:rPr>
              <w:t>64586,92</w:t>
            </w:r>
          </w:p>
        </w:tc>
        <w:tc>
          <w:tcPr>
            <w:tcW w:w="1559" w:type="dxa"/>
            <w:tcBorders>
              <w:top w:val="nil"/>
              <w:left w:val="nil"/>
              <w:bottom w:val="single" w:sz="4" w:space="0" w:color="auto"/>
              <w:right w:val="single" w:sz="8" w:space="0" w:color="auto"/>
            </w:tcBorders>
            <w:vAlign w:val="bottom"/>
          </w:tcPr>
          <w:p w14:paraId="221DE943" w14:textId="77777777" w:rsidR="00FD67F8" w:rsidRPr="003F7D6B" w:rsidRDefault="00586CCD" w:rsidP="005B3214">
            <w:pPr>
              <w:spacing w:line="360" w:lineRule="auto"/>
              <w:jc w:val="center"/>
              <w:rPr>
                <w:sz w:val="22"/>
                <w:szCs w:val="22"/>
                <w:lang w:eastAsia="lt-LT"/>
              </w:rPr>
            </w:pPr>
            <w:r>
              <w:rPr>
                <w:sz w:val="22"/>
                <w:szCs w:val="22"/>
                <w:lang w:eastAsia="lt-LT"/>
              </w:rPr>
              <w:t>+</w:t>
            </w:r>
            <w:r w:rsidR="00250554">
              <w:rPr>
                <w:sz w:val="22"/>
                <w:szCs w:val="22"/>
                <w:lang w:eastAsia="lt-LT"/>
              </w:rPr>
              <w:t>6282,50</w:t>
            </w:r>
          </w:p>
        </w:tc>
      </w:tr>
      <w:tr w:rsidR="00FD67F8" w:rsidRPr="003342F0" w14:paraId="221DE94A" w14:textId="77777777" w:rsidTr="003F7B42">
        <w:trPr>
          <w:trHeight w:val="315"/>
        </w:trPr>
        <w:tc>
          <w:tcPr>
            <w:tcW w:w="642" w:type="dxa"/>
            <w:tcBorders>
              <w:top w:val="nil"/>
              <w:left w:val="single" w:sz="8" w:space="0" w:color="auto"/>
              <w:bottom w:val="single" w:sz="4" w:space="0" w:color="auto"/>
              <w:right w:val="single" w:sz="8" w:space="0" w:color="auto"/>
            </w:tcBorders>
            <w:shd w:val="clear" w:color="auto" w:fill="auto"/>
            <w:noWrap/>
            <w:vAlign w:val="bottom"/>
          </w:tcPr>
          <w:p w14:paraId="221DE945" w14:textId="77777777" w:rsidR="00FD67F8" w:rsidRPr="003F7D6B" w:rsidRDefault="00FD67F8" w:rsidP="005B3214">
            <w:pPr>
              <w:spacing w:line="360" w:lineRule="auto"/>
              <w:jc w:val="center"/>
              <w:rPr>
                <w:szCs w:val="24"/>
                <w:lang w:eastAsia="lt-LT"/>
              </w:rPr>
            </w:pPr>
          </w:p>
        </w:tc>
        <w:tc>
          <w:tcPr>
            <w:tcW w:w="3768" w:type="dxa"/>
            <w:tcBorders>
              <w:top w:val="nil"/>
              <w:left w:val="nil"/>
              <w:bottom w:val="single" w:sz="4" w:space="0" w:color="auto"/>
              <w:right w:val="single" w:sz="8" w:space="0" w:color="auto"/>
            </w:tcBorders>
            <w:shd w:val="clear" w:color="auto" w:fill="auto"/>
            <w:noWrap/>
            <w:vAlign w:val="bottom"/>
          </w:tcPr>
          <w:p w14:paraId="221DE946" w14:textId="77777777" w:rsidR="00FD67F8" w:rsidRDefault="00FD67F8" w:rsidP="005B3214">
            <w:pPr>
              <w:spacing w:line="360" w:lineRule="auto"/>
              <w:rPr>
                <w:sz w:val="20"/>
                <w:lang w:eastAsia="lt-LT"/>
              </w:rPr>
            </w:pPr>
            <w:r>
              <w:rPr>
                <w:sz w:val="20"/>
                <w:lang w:eastAsia="lt-LT"/>
              </w:rPr>
              <w:t>Panevėžio TLK</w:t>
            </w:r>
          </w:p>
        </w:tc>
        <w:tc>
          <w:tcPr>
            <w:tcW w:w="1559" w:type="dxa"/>
            <w:tcBorders>
              <w:top w:val="nil"/>
              <w:left w:val="nil"/>
              <w:bottom w:val="single" w:sz="4" w:space="0" w:color="auto"/>
              <w:right w:val="single" w:sz="8" w:space="0" w:color="auto"/>
            </w:tcBorders>
            <w:shd w:val="clear" w:color="auto" w:fill="auto"/>
            <w:noWrap/>
            <w:vAlign w:val="bottom"/>
          </w:tcPr>
          <w:p w14:paraId="221DE947" w14:textId="77777777" w:rsidR="00FD67F8" w:rsidRPr="003F7D6B" w:rsidRDefault="00FD67F8" w:rsidP="005B3214">
            <w:pPr>
              <w:spacing w:line="360" w:lineRule="auto"/>
              <w:jc w:val="center"/>
              <w:rPr>
                <w:sz w:val="22"/>
                <w:szCs w:val="22"/>
                <w:lang w:eastAsia="lt-LT"/>
              </w:rPr>
            </w:pPr>
            <w:r>
              <w:rPr>
                <w:sz w:val="22"/>
                <w:szCs w:val="22"/>
                <w:lang w:eastAsia="lt-LT"/>
              </w:rPr>
              <w:t>2623,35</w:t>
            </w:r>
          </w:p>
        </w:tc>
        <w:tc>
          <w:tcPr>
            <w:tcW w:w="1559" w:type="dxa"/>
            <w:tcBorders>
              <w:top w:val="nil"/>
              <w:left w:val="nil"/>
              <w:bottom w:val="single" w:sz="4" w:space="0" w:color="auto"/>
              <w:right w:val="single" w:sz="8" w:space="0" w:color="auto"/>
            </w:tcBorders>
            <w:vAlign w:val="bottom"/>
          </w:tcPr>
          <w:p w14:paraId="221DE948" w14:textId="77777777" w:rsidR="00FD67F8" w:rsidRPr="003F7D6B" w:rsidRDefault="00FD67F8" w:rsidP="005B3214">
            <w:pPr>
              <w:spacing w:line="360" w:lineRule="auto"/>
              <w:jc w:val="center"/>
              <w:rPr>
                <w:sz w:val="22"/>
                <w:szCs w:val="22"/>
                <w:lang w:eastAsia="lt-LT"/>
              </w:rPr>
            </w:pPr>
            <w:r>
              <w:rPr>
                <w:sz w:val="22"/>
                <w:szCs w:val="22"/>
                <w:lang w:eastAsia="lt-LT"/>
              </w:rPr>
              <w:t>1583</w:t>
            </w:r>
          </w:p>
        </w:tc>
        <w:tc>
          <w:tcPr>
            <w:tcW w:w="1559" w:type="dxa"/>
            <w:tcBorders>
              <w:top w:val="nil"/>
              <w:left w:val="nil"/>
              <w:bottom w:val="single" w:sz="4" w:space="0" w:color="auto"/>
              <w:right w:val="single" w:sz="8" w:space="0" w:color="auto"/>
            </w:tcBorders>
            <w:vAlign w:val="bottom"/>
          </w:tcPr>
          <w:p w14:paraId="221DE949" w14:textId="77777777" w:rsidR="00FD67F8" w:rsidRPr="003F7D6B" w:rsidRDefault="00586CCD" w:rsidP="005B3214">
            <w:pPr>
              <w:spacing w:line="360" w:lineRule="auto"/>
              <w:jc w:val="center"/>
              <w:rPr>
                <w:sz w:val="22"/>
                <w:szCs w:val="22"/>
                <w:lang w:eastAsia="lt-LT"/>
              </w:rPr>
            </w:pPr>
            <w:r>
              <w:rPr>
                <w:sz w:val="22"/>
                <w:szCs w:val="22"/>
                <w:lang w:eastAsia="lt-LT"/>
              </w:rPr>
              <w:t>+1040,35</w:t>
            </w:r>
          </w:p>
        </w:tc>
      </w:tr>
      <w:tr w:rsidR="00FD67F8" w:rsidRPr="003342F0" w14:paraId="221DE950" w14:textId="77777777" w:rsidTr="003F7B42">
        <w:trPr>
          <w:trHeight w:val="315"/>
        </w:trPr>
        <w:tc>
          <w:tcPr>
            <w:tcW w:w="642" w:type="dxa"/>
            <w:tcBorders>
              <w:top w:val="nil"/>
              <w:left w:val="single" w:sz="8" w:space="0" w:color="auto"/>
              <w:bottom w:val="single" w:sz="4" w:space="0" w:color="auto"/>
              <w:right w:val="single" w:sz="8" w:space="0" w:color="auto"/>
            </w:tcBorders>
            <w:shd w:val="clear" w:color="auto" w:fill="auto"/>
            <w:noWrap/>
            <w:vAlign w:val="bottom"/>
          </w:tcPr>
          <w:p w14:paraId="221DE94B" w14:textId="77777777" w:rsidR="00FD67F8" w:rsidRPr="003F7D6B" w:rsidRDefault="00FD67F8" w:rsidP="005B3214">
            <w:pPr>
              <w:spacing w:line="360" w:lineRule="auto"/>
              <w:jc w:val="center"/>
              <w:rPr>
                <w:szCs w:val="24"/>
                <w:lang w:eastAsia="lt-LT"/>
              </w:rPr>
            </w:pPr>
          </w:p>
        </w:tc>
        <w:tc>
          <w:tcPr>
            <w:tcW w:w="3768" w:type="dxa"/>
            <w:tcBorders>
              <w:top w:val="nil"/>
              <w:left w:val="nil"/>
              <w:bottom w:val="single" w:sz="4" w:space="0" w:color="auto"/>
              <w:right w:val="single" w:sz="8" w:space="0" w:color="auto"/>
            </w:tcBorders>
            <w:shd w:val="clear" w:color="auto" w:fill="auto"/>
            <w:noWrap/>
            <w:vAlign w:val="bottom"/>
          </w:tcPr>
          <w:p w14:paraId="221DE94C" w14:textId="77777777" w:rsidR="00FD67F8" w:rsidRDefault="00FD67F8" w:rsidP="005B3214">
            <w:pPr>
              <w:spacing w:line="360" w:lineRule="auto"/>
              <w:rPr>
                <w:sz w:val="20"/>
                <w:lang w:eastAsia="lt-LT"/>
              </w:rPr>
            </w:pPr>
            <w:r>
              <w:rPr>
                <w:sz w:val="20"/>
                <w:lang w:eastAsia="lt-LT"/>
              </w:rPr>
              <w:t>Šiaulių TLK</w:t>
            </w:r>
          </w:p>
        </w:tc>
        <w:tc>
          <w:tcPr>
            <w:tcW w:w="1559" w:type="dxa"/>
            <w:tcBorders>
              <w:top w:val="nil"/>
              <w:left w:val="nil"/>
              <w:bottom w:val="single" w:sz="4" w:space="0" w:color="auto"/>
              <w:right w:val="single" w:sz="8" w:space="0" w:color="auto"/>
            </w:tcBorders>
            <w:shd w:val="clear" w:color="auto" w:fill="auto"/>
            <w:noWrap/>
            <w:vAlign w:val="bottom"/>
          </w:tcPr>
          <w:p w14:paraId="221DE94D" w14:textId="77777777" w:rsidR="00FD67F8" w:rsidRPr="003F7D6B" w:rsidRDefault="00FD67F8" w:rsidP="005B3214">
            <w:pPr>
              <w:spacing w:line="360" w:lineRule="auto"/>
              <w:jc w:val="center"/>
              <w:rPr>
                <w:sz w:val="22"/>
                <w:szCs w:val="22"/>
                <w:lang w:eastAsia="lt-LT"/>
              </w:rPr>
            </w:pPr>
            <w:r>
              <w:rPr>
                <w:sz w:val="22"/>
                <w:szCs w:val="22"/>
                <w:lang w:eastAsia="lt-LT"/>
              </w:rPr>
              <w:t>603,08</w:t>
            </w:r>
          </w:p>
        </w:tc>
        <w:tc>
          <w:tcPr>
            <w:tcW w:w="1559" w:type="dxa"/>
            <w:tcBorders>
              <w:top w:val="nil"/>
              <w:left w:val="nil"/>
              <w:bottom w:val="single" w:sz="4" w:space="0" w:color="auto"/>
              <w:right w:val="single" w:sz="8" w:space="0" w:color="auto"/>
            </w:tcBorders>
            <w:vAlign w:val="bottom"/>
          </w:tcPr>
          <w:p w14:paraId="221DE94E" w14:textId="77777777" w:rsidR="00FD67F8" w:rsidRPr="003F7D6B" w:rsidRDefault="00FD67F8" w:rsidP="005B3214">
            <w:pPr>
              <w:spacing w:line="360" w:lineRule="auto"/>
              <w:jc w:val="center"/>
              <w:rPr>
                <w:sz w:val="22"/>
                <w:szCs w:val="22"/>
                <w:lang w:eastAsia="lt-LT"/>
              </w:rPr>
            </w:pPr>
            <w:r>
              <w:rPr>
                <w:sz w:val="22"/>
                <w:szCs w:val="22"/>
                <w:lang w:eastAsia="lt-LT"/>
              </w:rPr>
              <w:t>2048,63</w:t>
            </w:r>
          </w:p>
        </w:tc>
        <w:tc>
          <w:tcPr>
            <w:tcW w:w="1559" w:type="dxa"/>
            <w:tcBorders>
              <w:top w:val="nil"/>
              <w:left w:val="nil"/>
              <w:bottom w:val="single" w:sz="4" w:space="0" w:color="auto"/>
              <w:right w:val="single" w:sz="8" w:space="0" w:color="auto"/>
            </w:tcBorders>
            <w:vAlign w:val="bottom"/>
          </w:tcPr>
          <w:p w14:paraId="221DE94F" w14:textId="77777777" w:rsidR="00FD67F8" w:rsidRPr="003F7D6B" w:rsidRDefault="00586CCD" w:rsidP="005B3214">
            <w:pPr>
              <w:spacing w:line="360" w:lineRule="auto"/>
              <w:jc w:val="center"/>
              <w:rPr>
                <w:sz w:val="22"/>
                <w:szCs w:val="22"/>
                <w:lang w:eastAsia="lt-LT"/>
              </w:rPr>
            </w:pPr>
            <w:r>
              <w:rPr>
                <w:sz w:val="22"/>
                <w:szCs w:val="22"/>
                <w:lang w:eastAsia="lt-LT"/>
              </w:rPr>
              <w:t>-1445,55</w:t>
            </w:r>
          </w:p>
        </w:tc>
      </w:tr>
      <w:tr w:rsidR="00FD67F8" w:rsidRPr="003342F0" w14:paraId="221DE956" w14:textId="77777777" w:rsidTr="003F7B42">
        <w:trPr>
          <w:trHeight w:val="315"/>
        </w:trPr>
        <w:tc>
          <w:tcPr>
            <w:tcW w:w="642" w:type="dxa"/>
            <w:tcBorders>
              <w:top w:val="nil"/>
              <w:left w:val="single" w:sz="8" w:space="0" w:color="auto"/>
              <w:bottom w:val="single" w:sz="4" w:space="0" w:color="auto"/>
              <w:right w:val="single" w:sz="8" w:space="0" w:color="auto"/>
            </w:tcBorders>
            <w:shd w:val="clear" w:color="auto" w:fill="auto"/>
            <w:noWrap/>
            <w:vAlign w:val="bottom"/>
          </w:tcPr>
          <w:p w14:paraId="221DE951" w14:textId="77777777" w:rsidR="00FD67F8" w:rsidRPr="003F7D6B" w:rsidRDefault="00FD67F8" w:rsidP="005B3214">
            <w:pPr>
              <w:spacing w:line="360" w:lineRule="auto"/>
              <w:jc w:val="center"/>
              <w:rPr>
                <w:szCs w:val="24"/>
                <w:lang w:eastAsia="lt-LT"/>
              </w:rPr>
            </w:pPr>
          </w:p>
        </w:tc>
        <w:tc>
          <w:tcPr>
            <w:tcW w:w="3768" w:type="dxa"/>
            <w:tcBorders>
              <w:top w:val="nil"/>
              <w:left w:val="nil"/>
              <w:bottom w:val="single" w:sz="4" w:space="0" w:color="auto"/>
              <w:right w:val="single" w:sz="8" w:space="0" w:color="auto"/>
            </w:tcBorders>
            <w:shd w:val="clear" w:color="auto" w:fill="auto"/>
            <w:noWrap/>
            <w:vAlign w:val="bottom"/>
          </w:tcPr>
          <w:p w14:paraId="221DE952" w14:textId="77777777" w:rsidR="00FD67F8" w:rsidRDefault="00FD67F8" w:rsidP="005B3214">
            <w:pPr>
              <w:spacing w:line="360" w:lineRule="auto"/>
              <w:rPr>
                <w:sz w:val="20"/>
                <w:lang w:eastAsia="lt-LT"/>
              </w:rPr>
            </w:pPr>
            <w:r>
              <w:rPr>
                <w:sz w:val="20"/>
                <w:lang w:eastAsia="lt-LT"/>
              </w:rPr>
              <w:t>Klaipėdos TLK</w:t>
            </w:r>
          </w:p>
        </w:tc>
        <w:tc>
          <w:tcPr>
            <w:tcW w:w="1559" w:type="dxa"/>
            <w:tcBorders>
              <w:top w:val="nil"/>
              <w:left w:val="nil"/>
              <w:bottom w:val="single" w:sz="4" w:space="0" w:color="auto"/>
              <w:right w:val="single" w:sz="8" w:space="0" w:color="auto"/>
            </w:tcBorders>
            <w:shd w:val="clear" w:color="auto" w:fill="auto"/>
            <w:noWrap/>
            <w:vAlign w:val="bottom"/>
          </w:tcPr>
          <w:p w14:paraId="221DE953" w14:textId="77777777" w:rsidR="00FD67F8" w:rsidRPr="003F7D6B" w:rsidRDefault="00FD67F8" w:rsidP="005B3214">
            <w:pPr>
              <w:spacing w:line="360" w:lineRule="auto"/>
              <w:jc w:val="center"/>
              <w:rPr>
                <w:sz w:val="22"/>
                <w:szCs w:val="22"/>
                <w:lang w:eastAsia="lt-LT"/>
              </w:rPr>
            </w:pPr>
            <w:r>
              <w:rPr>
                <w:sz w:val="22"/>
                <w:szCs w:val="22"/>
                <w:lang w:eastAsia="lt-LT"/>
              </w:rPr>
              <w:t>4379,41</w:t>
            </w:r>
          </w:p>
        </w:tc>
        <w:tc>
          <w:tcPr>
            <w:tcW w:w="1559" w:type="dxa"/>
            <w:tcBorders>
              <w:top w:val="nil"/>
              <w:left w:val="nil"/>
              <w:bottom w:val="single" w:sz="4" w:space="0" w:color="auto"/>
              <w:right w:val="single" w:sz="8" w:space="0" w:color="auto"/>
            </w:tcBorders>
            <w:vAlign w:val="bottom"/>
          </w:tcPr>
          <w:p w14:paraId="221DE954" w14:textId="77777777" w:rsidR="00FD67F8" w:rsidRPr="003F7D6B" w:rsidRDefault="00FD67F8" w:rsidP="005B3214">
            <w:pPr>
              <w:spacing w:line="360" w:lineRule="auto"/>
              <w:jc w:val="center"/>
              <w:rPr>
                <w:sz w:val="22"/>
                <w:szCs w:val="22"/>
                <w:lang w:eastAsia="lt-LT"/>
              </w:rPr>
            </w:pPr>
            <w:r>
              <w:rPr>
                <w:sz w:val="22"/>
                <w:szCs w:val="22"/>
                <w:lang w:eastAsia="lt-LT"/>
              </w:rPr>
              <w:t>970,54</w:t>
            </w:r>
          </w:p>
        </w:tc>
        <w:tc>
          <w:tcPr>
            <w:tcW w:w="1559" w:type="dxa"/>
            <w:tcBorders>
              <w:top w:val="nil"/>
              <w:left w:val="nil"/>
              <w:bottom w:val="single" w:sz="4" w:space="0" w:color="auto"/>
              <w:right w:val="single" w:sz="8" w:space="0" w:color="auto"/>
            </w:tcBorders>
            <w:vAlign w:val="bottom"/>
          </w:tcPr>
          <w:p w14:paraId="221DE955" w14:textId="77777777" w:rsidR="00FD67F8" w:rsidRPr="003F7D6B" w:rsidRDefault="00586CCD" w:rsidP="005B3214">
            <w:pPr>
              <w:spacing w:line="360" w:lineRule="auto"/>
              <w:jc w:val="center"/>
              <w:rPr>
                <w:sz w:val="22"/>
                <w:szCs w:val="22"/>
                <w:lang w:eastAsia="lt-LT"/>
              </w:rPr>
            </w:pPr>
            <w:r>
              <w:rPr>
                <w:sz w:val="22"/>
                <w:szCs w:val="22"/>
                <w:lang w:eastAsia="lt-LT"/>
              </w:rPr>
              <w:t>+3408,87</w:t>
            </w:r>
          </w:p>
        </w:tc>
      </w:tr>
      <w:tr w:rsidR="00FD67F8" w:rsidRPr="003342F0" w14:paraId="221DE95C" w14:textId="77777777" w:rsidTr="003F7B42">
        <w:trPr>
          <w:trHeight w:val="315"/>
        </w:trPr>
        <w:tc>
          <w:tcPr>
            <w:tcW w:w="642" w:type="dxa"/>
            <w:tcBorders>
              <w:top w:val="nil"/>
              <w:left w:val="single" w:sz="8" w:space="0" w:color="auto"/>
              <w:bottom w:val="single" w:sz="4" w:space="0" w:color="auto"/>
              <w:right w:val="single" w:sz="8" w:space="0" w:color="auto"/>
            </w:tcBorders>
            <w:shd w:val="clear" w:color="auto" w:fill="auto"/>
            <w:noWrap/>
            <w:vAlign w:val="bottom"/>
          </w:tcPr>
          <w:p w14:paraId="221DE957" w14:textId="77777777" w:rsidR="00FD67F8" w:rsidRPr="003F7D6B" w:rsidRDefault="00FD67F8" w:rsidP="005B3214">
            <w:pPr>
              <w:spacing w:line="360" w:lineRule="auto"/>
              <w:jc w:val="center"/>
              <w:rPr>
                <w:szCs w:val="24"/>
                <w:lang w:eastAsia="lt-LT"/>
              </w:rPr>
            </w:pPr>
            <w:r>
              <w:rPr>
                <w:szCs w:val="24"/>
                <w:lang w:eastAsia="lt-LT"/>
              </w:rPr>
              <w:t>2</w:t>
            </w:r>
          </w:p>
        </w:tc>
        <w:tc>
          <w:tcPr>
            <w:tcW w:w="3768" w:type="dxa"/>
            <w:tcBorders>
              <w:top w:val="nil"/>
              <w:left w:val="nil"/>
              <w:bottom w:val="single" w:sz="4" w:space="0" w:color="auto"/>
              <w:right w:val="single" w:sz="8" w:space="0" w:color="auto"/>
            </w:tcBorders>
            <w:shd w:val="clear" w:color="auto" w:fill="auto"/>
            <w:noWrap/>
            <w:vAlign w:val="bottom"/>
          </w:tcPr>
          <w:p w14:paraId="221DE958" w14:textId="77777777" w:rsidR="00FD67F8" w:rsidRDefault="00FD67F8" w:rsidP="005B3214">
            <w:pPr>
              <w:spacing w:line="360" w:lineRule="auto"/>
              <w:rPr>
                <w:sz w:val="20"/>
                <w:lang w:eastAsia="lt-LT"/>
              </w:rPr>
            </w:pPr>
            <w:r>
              <w:rPr>
                <w:sz w:val="20"/>
                <w:lang w:eastAsia="lt-LT"/>
              </w:rPr>
              <w:t>Uždirbtos lėšos už mokamas paslaugas</w:t>
            </w:r>
          </w:p>
        </w:tc>
        <w:tc>
          <w:tcPr>
            <w:tcW w:w="1559" w:type="dxa"/>
            <w:tcBorders>
              <w:top w:val="nil"/>
              <w:left w:val="nil"/>
              <w:bottom w:val="single" w:sz="4" w:space="0" w:color="auto"/>
              <w:right w:val="single" w:sz="8" w:space="0" w:color="auto"/>
            </w:tcBorders>
            <w:shd w:val="clear" w:color="auto" w:fill="auto"/>
            <w:noWrap/>
            <w:vAlign w:val="bottom"/>
          </w:tcPr>
          <w:p w14:paraId="221DE959" w14:textId="77777777" w:rsidR="00FD67F8" w:rsidRPr="003F7D6B" w:rsidRDefault="00FD67F8" w:rsidP="005B3214">
            <w:pPr>
              <w:spacing w:line="360" w:lineRule="auto"/>
              <w:jc w:val="center"/>
              <w:rPr>
                <w:sz w:val="22"/>
                <w:szCs w:val="22"/>
                <w:lang w:eastAsia="lt-LT"/>
              </w:rPr>
            </w:pPr>
            <w:r>
              <w:rPr>
                <w:sz w:val="22"/>
                <w:szCs w:val="22"/>
                <w:lang w:eastAsia="lt-LT"/>
              </w:rPr>
              <w:t>50913,43</w:t>
            </w:r>
          </w:p>
        </w:tc>
        <w:tc>
          <w:tcPr>
            <w:tcW w:w="1559" w:type="dxa"/>
            <w:tcBorders>
              <w:top w:val="nil"/>
              <w:left w:val="nil"/>
              <w:bottom w:val="single" w:sz="4" w:space="0" w:color="auto"/>
              <w:right w:val="single" w:sz="8" w:space="0" w:color="auto"/>
            </w:tcBorders>
            <w:vAlign w:val="bottom"/>
          </w:tcPr>
          <w:p w14:paraId="221DE95A" w14:textId="77777777" w:rsidR="00FD67F8" w:rsidRPr="003F7D6B" w:rsidRDefault="00FD67F8" w:rsidP="005B3214">
            <w:pPr>
              <w:spacing w:line="360" w:lineRule="auto"/>
              <w:jc w:val="center"/>
              <w:rPr>
                <w:sz w:val="22"/>
                <w:szCs w:val="22"/>
                <w:lang w:eastAsia="lt-LT"/>
              </w:rPr>
            </w:pPr>
            <w:r>
              <w:rPr>
                <w:sz w:val="22"/>
                <w:szCs w:val="22"/>
                <w:lang w:eastAsia="lt-LT"/>
              </w:rPr>
              <w:t>50847,16</w:t>
            </w:r>
          </w:p>
        </w:tc>
        <w:tc>
          <w:tcPr>
            <w:tcW w:w="1559" w:type="dxa"/>
            <w:tcBorders>
              <w:top w:val="nil"/>
              <w:left w:val="nil"/>
              <w:bottom w:val="single" w:sz="4" w:space="0" w:color="auto"/>
              <w:right w:val="single" w:sz="8" w:space="0" w:color="auto"/>
            </w:tcBorders>
            <w:vAlign w:val="bottom"/>
          </w:tcPr>
          <w:p w14:paraId="221DE95B" w14:textId="77777777" w:rsidR="00FD67F8" w:rsidRPr="003F7D6B" w:rsidRDefault="00250554" w:rsidP="005B3214">
            <w:pPr>
              <w:spacing w:line="360" w:lineRule="auto"/>
              <w:jc w:val="center"/>
              <w:rPr>
                <w:sz w:val="22"/>
                <w:szCs w:val="22"/>
                <w:lang w:eastAsia="lt-LT"/>
              </w:rPr>
            </w:pPr>
            <w:r>
              <w:rPr>
                <w:sz w:val="22"/>
                <w:szCs w:val="22"/>
                <w:lang w:eastAsia="lt-LT"/>
              </w:rPr>
              <w:t>+66,27</w:t>
            </w:r>
          </w:p>
        </w:tc>
      </w:tr>
      <w:tr w:rsidR="00FD67F8" w:rsidRPr="003342F0" w14:paraId="221DE962" w14:textId="77777777" w:rsidTr="003F7B42">
        <w:trPr>
          <w:trHeight w:val="315"/>
        </w:trPr>
        <w:tc>
          <w:tcPr>
            <w:tcW w:w="642" w:type="dxa"/>
            <w:tcBorders>
              <w:top w:val="nil"/>
              <w:left w:val="single" w:sz="8" w:space="0" w:color="auto"/>
              <w:bottom w:val="single" w:sz="4" w:space="0" w:color="auto"/>
              <w:right w:val="single" w:sz="8" w:space="0" w:color="auto"/>
            </w:tcBorders>
            <w:shd w:val="clear" w:color="auto" w:fill="auto"/>
            <w:noWrap/>
            <w:vAlign w:val="bottom"/>
          </w:tcPr>
          <w:p w14:paraId="221DE95D" w14:textId="77777777" w:rsidR="00FD67F8" w:rsidRDefault="00FD67F8" w:rsidP="005B3214">
            <w:pPr>
              <w:spacing w:line="360" w:lineRule="auto"/>
              <w:jc w:val="center"/>
              <w:rPr>
                <w:szCs w:val="24"/>
                <w:lang w:eastAsia="lt-LT"/>
              </w:rPr>
            </w:pPr>
          </w:p>
        </w:tc>
        <w:tc>
          <w:tcPr>
            <w:tcW w:w="3768" w:type="dxa"/>
            <w:tcBorders>
              <w:top w:val="nil"/>
              <w:left w:val="nil"/>
              <w:bottom w:val="single" w:sz="4" w:space="0" w:color="auto"/>
              <w:right w:val="single" w:sz="8" w:space="0" w:color="auto"/>
            </w:tcBorders>
            <w:shd w:val="clear" w:color="auto" w:fill="auto"/>
            <w:noWrap/>
            <w:vAlign w:val="bottom"/>
          </w:tcPr>
          <w:p w14:paraId="221DE95E" w14:textId="77777777" w:rsidR="00FD67F8" w:rsidRDefault="00FD67F8" w:rsidP="005B3214">
            <w:pPr>
              <w:spacing w:line="360" w:lineRule="auto"/>
              <w:rPr>
                <w:sz w:val="20"/>
                <w:lang w:eastAsia="lt-LT"/>
              </w:rPr>
            </w:pPr>
            <w:r>
              <w:rPr>
                <w:sz w:val="20"/>
                <w:lang w:eastAsia="lt-LT"/>
              </w:rPr>
              <w:t>Tame skaičiuje :</w:t>
            </w:r>
          </w:p>
        </w:tc>
        <w:tc>
          <w:tcPr>
            <w:tcW w:w="1559" w:type="dxa"/>
            <w:tcBorders>
              <w:top w:val="nil"/>
              <w:left w:val="nil"/>
              <w:bottom w:val="single" w:sz="4" w:space="0" w:color="auto"/>
              <w:right w:val="single" w:sz="8" w:space="0" w:color="auto"/>
            </w:tcBorders>
            <w:shd w:val="clear" w:color="auto" w:fill="auto"/>
            <w:noWrap/>
            <w:vAlign w:val="bottom"/>
          </w:tcPr>
          <w:p w14:paraId="221DE95F" w14:textId="77777777" w:rsidR="00FD67F8" w:rsidRDefault="00FD67F8" w:rsidP="005B3214">
            <w:pPr>
              <w:spacing w:line="360" w:lineRule="auto"/>
              <w:jc w:val="center"/>
              <w:rPr>
                <w:sz w:val="22"/>
                <w:szCs w:val="22"/>
                <w:lang w:eastAsia="lt-LT"/>
              </w:rPr>
            </w:pPr>
          </w:p>
        </w:tc>
        <w:tc>
          <w:tcPr>
            <w:tcW w:w="1559" w:type="dxa"/>
            <w:tcBorders>
              <w:top w:val="nil"/>
              <w:left w:val="nil"/>
              <w:bottom w:val="single" w:sz="4" w:space="0" w:color="auto"/>
              <w:right w:val="single" w:sz="8" w:space="0" w:color="auto"/>
            </w:tcBorders>
            <w:vAlign w:val="bottom"/>
          </w:tcPr>
          <w:p w14:paraId="221DE960" w14:textId="77777777" w:rsidR="00FD67F8" w:rsidRDefault="00FD67F8" w:rsidP="005B3214">
            <w:pPr>
              <w:spacing w:line="360" w:lineRule="auto"/>
              <w:jc w:val="center"/>
              <w:rPr>
                <w:sz w:val="22"/>
                <w:szCs w:val="22"/>
                <w:lang w:eastAsia="lt-LT"/>
              </w:rPr>
            </w:pPr>
          </w:p>
        </w:tc>
        <w:tc>
          <w:tcPr>
            <w:tcW w:w="1559" w:type="dxa"/>
            <w:tcBorders>
              <w:top w:val="nil"/>
              <w:left w:val="nil"/>
              <w:bottom w:val="single" w:sz="4" w:space="0" w:color="auto"/>
              <w:right w:val="single" w:sz="8" w:space="0" w:color="auto"/>
            </w:tcBorders>
            <w:vAlign w:val="bottom"/>
          </w:tcPr>
          <w:p w14:paraId="221DE961" w14:textId="77777777" w:rsidR="00FD67F8" w:rsidRDefault="00FD67F8" w:rsidP="005B3214">
            <w:pPr>
              <w:spacing w:line="360" w:lineRule="auto"/>
              <w:jc w:val="center"/>
              <w:rPr>
                <w:sz w:val="22"/>
                <w:szCs w:val="22"/>
                <w:lang w:eastAsia="lt-LT"/>
              </w:rPr>
            </w:pPr>
          </w:p>
        </w:tc>
      </w:tr>
      <w:tr w:rsidR="00FD67F8" w:rsidRPr="003342F0" w14:paraId="221DE968" w14:textId="77777777" w:rsidTr="003F7B42">
        <w:trPr>
          <w:trHeight w:val="315"/>
        </w:trPr>
        <w:tc>
          <w:tcPr>
            <w:tcW w:w="642" w:type="dxa"/>
            <w:tcBorders>
              <w:top w:val="nil"/>
              <w:left w:val="single" w:sz="8" w:space="0" w:color="auto"/>
              <w:bottom w:val="single" w:sz="4" w:space="0" w:color="auto"/>
              <w:right w:val="single" w:sz="8" w:space="0" w:color="auto"/>
            </w:tcBorders>
            <w:shd w:val="clear" w:color="auto" w:fill="auto"/>
            <w:noWrap/>
            <w:vAlign w:val="bottom"/>
          </w:tcPr>
          <w:p w14:paraId="221DE963" w14:textId="77777777" w:rsidR="00FD67F8" w:rsidRDefault="00FD67F8" w:rsidP="005B3214">
            <w:pPr>
              <w:spacing w:line="360" w:lineRule="auto"/>
              <w:jc w:val="center"/>
              <w:rPr>
                <w:szCs w:val="24"/>
                <w:lang w:eastAsia="lt-LT"/>
              </w:rPr>
            </w:pPr>
          </w:p>
        </w:tc>
        <w:tc>
          <w:tcPr>
            <w:tcW w:w="3768" w:type="dxa"/>
            <w:tcBorders>
              <w:top w:val="nil"/>
              <w:left w:val="nil"/>
              <w:bottom w:val="single" w:sz="4" w:space="0" w:color="auto"/>
              <w:right w:val="single" w:sz="8" w:space="0" w:color="auto"/>
            </w:tcBorders>
            <w:shd w:val="clear" w:color="auto" w:fill="auto"/>
            <w:noWrap/>
            <w:vAlign w:val="bottom"/>
          </w:tcPr>
          <w:p w14:paraId="221DE964" w14:textId="77777777" w:rsidR="00FD67F8" w:rsidRPr="00250554" w:rsidRDefault="00FD67F8" w:rsidP="005B3214">
            <w:pPr>
              <w:spacing w:line="360" w:lineRule="auto"/>
              <w:rPr>
                <w:sz w:val="16"/>
                <w:szCs w:val="16"/>
                <w:lang w:eastAsia="lt-LT"/>
              </w:rPr>
            </w:pPr>
            <w:r w:rsidRPr="00250554">
              <w:rPr>
                <w:sz w:val="16"/>
                <w:szCs w:val="16"/>
                <w:lang w:eastAsia="lt-LT"/>
              </w:rPr>
              <w:t>Uždirbtos pajamos pagal sutartis su kitomis ASPĮ</w:t>
            </w:r>
          </w:p>
        </w:tc>
        <w:tc>
          <w:tcPr>
            <w:tcW w:w="1559" w:type="dxa"/>
            <w:tcBorders>
              <w:top w:val="nil"/>
              <w:left w:val="nil"/>
              <w:bottom w:val="single" w:sz="4" w:space="0" w:color="auto"/>
              <w:right w:val="single" w:sz="8" w:space="0" w:color="auto"/>
            </w:tcBorders>
            <w:shd w:val="clear" w:color="auto" w:fill="auto"/>
            <w:noWrap/>
            <w:vAlign w:val="bottom"/>
          </w:tcPr>
          <w:p w14:paraId="221DE965" w14:textId="77777777" w:rsidR="00FD67F8" w:rsidRPr="00250554" w:rsidRDefault="00FD67F8" w:rsidP="005B3214">
            <w:pPr>
              <w:spacing w:line="360" w:lineRule="auto"/>
              <w:jc w:val="center"/>
              <w:rPr>
                <w:sz w:val="18"/>
                <w:szCs w:val="18"/>
                <w:lang w:eastAsia="lt-LT"/>
              </w:rPr>
            </w:pPr>
            <w:r w:rsidRPr="00250554">
              <w:rPr>
                <w:sz w:val="18"/>
                <w:szCs w:val="18"/>
                <w:lang w:eastAsia="lt-LT"/>
              </w:rPr>
              <w:t>36208,93</w:t>
            </w:r>
          </w:p>
        </w:tc>
        <w:tc>
          <w:tcPr>
            <w:tcW w:w="1559" w:type="dxa"/>
            <w:tcBorders>
              <w:top w:val="nil"/>
              <w:left w:val="nil"/>
              <w:bottom w:val="single" w:sz="4" w:space="0" w:color="auto"/>
              <w:right w:val="single" w:sz="8" w:space="0" w:color="auto"/>
            </w:tcBorders>
            <w:vAlign w:val="bottom"/>
          </w:tcPr>
          <w:p w14:paraId="221DE966" w14:textId="77777777" w:rsidR="00FD67F8" w:rsidRPr="00250554" w:rsidRDefault="00FD67F8" w:rsidP="005B3214">
            <w:pPr>
              <w:spacing w:line="360" w:lineRule="auto"/>
              <w:jc w:val="center"/>
              <w:rPr>
                <w:sz w:val="18"/>
                <w:szCs w:val="18"/>
                <w:lang w:eastAsia="lt-LT"/>
              </w:rPr>
            </w:pPr>
            <w:r w:rsidRPr="00250554">
              <w:rPr>
                <w:sz w:val="18"/>
                <w:szCs w:val="18"/>
                <w:lang w:eastAsia="lt-LT"/>
              </w:rPr>
              <w:t>34662,48</w:t>
            </w:r>
          </w:p>
        </w:tc>
        <w:tc>
          <w:tcPr>
            <w:tcW w:w="1559" w:type="dxa"/>
            <w:tcBorders>
              <w:top w:val="nil"/>
              <w:left w:val="nil"/>
              <w:bottom w:val="single" w:sz="4" w:space="0" w:color="auto"/>
              <w:right w:val="single" w:sz="8" w:space="0" w:color="auto"/>
            </w:tcBorders>
            <w:vAlign w:val="bottom"/>
          </w:tcPr>
          <w:p w14:paraId="221DE967" w14:textId="77777777" w:rsidR="00FD67F8" w:rsidRPr="00250554" w:rsidRDefault="00250554" w:rsidP="005B3214">
            <w:pPr>
              <w:spacing w:line="360" w:lineRule="auto"/>
              <w:jc w:val="center"/>
              <w:rPr>
                <w:sz w:val="18"/>
                <w:szCs w:val="18"/>
                <w:lang w:eastAsia="lt-LT"/>
              </w:rPr>
            </w:pPr>
            <w:r w:rsidRPr="00250554">
              <w:rPr>
                <w:sz w:val="18"/>
                <w:szCs w:val="18"/>
                <w:lang w:eastAsia="lt-LT"/>
              </w:rPr>
              <w:t>+1546,45</w:t>
            </w:r>
          </w:p>
        </w:tc>
      </w:tr>
      <w:tr w:rsidR="00FD67F8" w:rsidRPr="003342F0" w14:paraId="221DE96E" w14:textId="77777777" w:rsidTr="003F7B42">
        <w:trPr>
          <w:trHeight w:val="315"/>
        </w:trPr>
        <w:tc>
          <w:tcPr>
            <w:tcW w:w="642" w:type="dxa"/>
            <w:tcBorders>
              <w:top w:val="nil"/>
              <w:left w:val="single" w:sz="8" w:space="0" w:color="auto"/>
              <w:bottom w:val="single" w:sz="4" w:space="0" w:color="auto"/>
              <w:right w:val="single" w:sz="8" w:space="0" w:color="auto"/>
            </w:tcBorders>
            <w:shd w:val="clear" w:color="auto" w:fill="auto"/>
            <w:noWrap/>
            <w:vAlign w:val="bottom"/>
          </w:tcPr>
          <w:p w14:paraId="221DE969" w14:textId="77777777" w:rsidR="00FD67F8" w:rsidRPr="003F7D6B" w:rsidRDefault="00FD67F8" w:rsidP="005B3214">
            <w:pPr>
              <w:spacing w:line="360" w:lineRule="auto"/>
              <w:jc w:val="center"/>
              <w:rPr>
                <w:szCs w:val="24"/>
                <w:lang w:eastAsia="lt-LT"/>
              </w:rPr>
            </w:pPr>
            <w:r w:rsidRPr="003F7D6B">
              <w:rPr>
                <w:szCs w:val="24"/>
                <w:lang w:eastAsia="lt-LT"/>
              </w:rPr>
              <w:t>3</w:t>
            </w:r>
          </w:p>
        </w:tc>
        <w:tc>
          <w:tcPr>
            <w:tcW w:w="3768" w:type="dxa"/>
            <w:tcBorders>
              <w:top w:val="nil"/>
              <w:left w:val="nil"/>
              <w:bottom w:val="single" w:sz="4" w:space="0" w:color="auto"/>
              <w:right w:val="single" w:sz="8" w:space="0" w:color="auto"/>
            </w:tcBorders>
            <w:shd w:val="clear" w:color="auto" w:fill="auto"/>
            <w:noWrap/>
            <w:vAlign w:val="bottom"/>
          </w:tcPr>
          <w:p w14:paraId="221DE96A" w14:textId="77777777" w:rsidR="00FD67F8" w:rsidRPr="003F7D6B" w:rsidRDefault="00FD67F8" w:rsidP="005B3214">
            <w:pPr>
              <w:spacing w:line="360" w:lineRule="auto"/>
              <w:rPr>
                <w:sz w:val="20"/>
                <w:lang w:eastAsia="lt-LT"/>
              </w:rPr>
            </w:pPr>
            <w:r>
              <w:rPr>
                <w:sz w:val="20"/>
                <w:lang w:eastAsia="lt-LT"/>
              </w:rPr>
              <w:t>Finansavimo pajamos</w:t>
            </w:r>
          </w:p>
        </w:tc>
        <w:tc>
          <w:tcPr>
            <w:tcW w:w="1559" w:type="dxa"/>
            <w:tcBorders>
              <w:top w:val="nil"/>
              <w:left w:val="nil"/>
              <w:bottom w:val="single" w:sz="4" w:space="0" w:color="auto"/>
              <w:right w:val="single" w:sz="8" w:space="0" w:color="auto"/>
            </w:tcBorders>
            <w:shd w:val="clear" w:color="auto" w:fill="auto"/>
            <w:noWrap/>
            <w:vAlign w:val="bottom"/>
          </w:tcPr>
          <w:p w14:paraId="221DE96B" w14:textId="77777777" w:rsidR="00FD67F8" w:rsidRPr="003F7D6B" w:rsidRDefault="00FD67F8" w:rsidP="005B3214">
            <w:pPr>
              <w:spacing w:line="360" w:lineRule="auto"/>
              <w:jc w:val="center"/>
              <w:rPr>
                <w:sz w:val="22"/>
                <w:szCs w:val="22"/>
                <w:lang w:eastAsia="lt-LT"/>
              </w:rPr>
            </w:pPr>
            <w:r>
              <w:rPr>
                <w:sz w:val="22"/>
                <w:szCs w:val="22"/>
                <w:lang w:eastAsia="lt-LT"/>
              </w:rPr>
              <w:t>300010,16</w:t>
            </w:r>
          </w:p>
        </w:tc>
        <w:tc>
          <w:tcPr>
            <w:tcW w:w="1559" w:type="dxa"/>
            <w:tcBorders>
              <w:top w:val="nil"/>
              <w:left w:val="nil"/>
              <w:bottom w:val="single" w:sz="4" w:space="0" w:color="auto"/>
              <w:right w:val="single" w:sz="8" w:space="0" w:color="auto"/>
            </w:tcBorders>
            <w:vAlign w:val="bottom"/>
          </w:tcPr>
          <w:p w14:paraId="221DE96C" w14:textId="77777777" w:rsidR="00FD67F8" w:rsidRPr="003F7D6B" w:rsidRDefault="00FD67F8" w:rsidP="005B3214">
            <w:pPr>
              <w:spacing w:line="360" w:lineRule="auto"/>
              <w:jc w:val="center"/>
              <w:rPr>
                <w:sz w:val="22"/>
                <w:szCs w:val="22"/>
                <w:lang w:eastAsia="lt-LT"/>
              </w:rPr>
            </w:pPr>
            <w:r>
              <w:rPr>
                <w:sz w:val="22"/>
                <w:szCs w:val="22"/>
                <w:lang w:eastAsia="lt-LT"/>
              </w:rPr>
              <w:t>215003,65</w:t>
            </w:r>
          </w:p>
        </w:tc>
        <w:tc>
          <w:tcPr>
            <w:tcW w:w="1559" w:type="dxa"/>
            <w:tcBorders>
              <w:top w:val="nil"/>
              <w:left w:val="nil"/>
              <w:bottom w:val="single" w:sz="4" w:space="0" w:color="auto"/>
              <w:right w:val="single" w:sz="8" w:space="0" w:color="auto"/>
            </w:tcBorders>
            <w:vAlign w:val="bottom"/>
          </w:tcPr>
          <w:p w14:paraId="221DE96D" w14:textId="77777777" w:rsidR="00FD67F8" w:rsidRPr="003F7D6B" w:rsidRDefault="00250554" w:rsidP="005B3214">
            <w:pPr>
              <w:spacing w:line="360" w:lineRule="auto"/>
              <w:jc w:val="center"/>
              <w:rPr>
                <w:sz w:val="22"/>
                <w:szCs w:val="22"/>
                <w:lang w:eastAsia="lt-LT"/>
              </w:rPr>
            </w:pPr>
            <w:r>
              <w:rPr>
                <w:sz w:val="22"/>
                <w:szCs w:val="22"/>
                <w:lang w:eastAsia="lt-LT"/>
              </w:rPr>
              <w:t>+85006,51</w:t>
            </w:r>
          </w:p>
        </w:tc>
      </w:tr>
      <w:tr w:rsidR="00FD67F8" w:rsidRPr="003342F0" w14:paraId="221DE974" w14:textId="77777777" w:rsidTr="003F7B42">
        <w:trPr>
          <w:trHeight w:val="330"/>
        </w:trPr>
        <w:tc>
          <w:tcPr>
            <w:tcW w:w="642"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21DE96F" w14:textId="77777777" w:rsidR="00FD67F8" w:rsidRPr="003F7D6B" w:rsidRDefault="00FD67F8" w:rsidP="005B3214">
            <w:pPr>
              <w:spacing w:line="360" w:lineRule="auto"/>
              <w:jc w:val="center"/>
              <w:rPr>
                <w:szCs w:val="24"/>
                <w:lang w:eastAsia="lt-LT"/>
              </w:rPr>
            </w:pPr>
          </w:p>
        </w:tc>
        <w:tc>
          <w:tcPr>
            <w:tcW w:w="3768" w:type="dxa"/>
            <w:tcBorders>
              <w:top w:val="single" w:sz="8" w:space="0" w:color="auto"/>
              <w:left w:val="nil"/>
              <w:bottom w:val="single" w:sz="8" w:space="0" w:color="auto"/>
              <w:right w:val="single" w:sz="8" w:space="0" w:color="auto"/>
            </w:tcBorders>
            <w:shd w:val="clear" w:color="auto" w:fill="auto"/>
            <w:noWrap/>
            <w:vAlign w:val="bottom"/>
          </w:tcPr>
          <w:p w14:paraId="221DE970" w14:textId="77777777" w:rsidR="00FD67F8" w:rsidRPr="003F7D6B" w:rsidRDefault="00FD67F8" w:rsidP="005B3214">
            <w:pPr>
              <w:spacing w:line="360" w:lineRule="auto"/>
              <w:jc w:val="center"/>
              <w:rPr>
                <w:b/>
                <w:bCs/>
                <w:sz w:val="20"/>
                <w:lang w:eastAsia="lt-LT"/>
              </w:rPr>
            </w:pPr>
            <w:r w:rsidRPr="003F7D6B">
              <w:rPr>
                <w:b/>
                <w:bCs/>
                <w:sz w:val="20"/>
                <w:lang w:eastAsia="lt-LT"/>
              </w:rPr>
              <w:t>Iš viso:</w:t>
            </w:r>
          </w:p>
        </w:tc>
        <w:tc>
          <w:tcPr>
            <w:tcW w:w="1559" w:type="dxa"/>
            <w:tcBorders>
              <w:top w:val="single" w:sz="8" w:space="0" w:color="auto"/>
              <w:left w:val="nil"/>
              <w:bottom w:val="single" w:sz="8" w:space="0" w:color="auto"/>
              <w:right w:val="single" w:sz="8" w:space="0" w:color="auto"/>
            </w:tcBorders>
            <w:shd w:val="clear" w:color="auto" w:fill="auto"/>
            <w:noWrap/>
            <w:vAlign w:val="bottom"/>
          </w:tcPr>
          <w:p w14:paraId="221DE971" w14:textId="77777777" w:rsidR="00FD67F8" w:rsidRPr="008A0137" w:rsidRDefault="00FD67F8" w:rsidP="005B3214">
            <w:pPr>
              <w:spacing w:line="360" w:lineRule="auto"/>
              <w:jc w:val="center"/>
              <w:rPr>
                <w:b/>
                <w:bCs/>
                <w:sz w:val="22"/>
                <w:szCs w:val="22"/>
                <w:lang w:eastAsia="lt-LT"/>
              </w:rPr>
            </w:pPr>
            <w:r>
              <w:rPr>
                <w:b/>
                <w:bCs/>
                <w:sz w:val="22"/>
                <w:szCs w:val="22"/>
                <w:lang w:eastAsia="lt-LT"/>
              </w:rPr>
              <w:t>2799239,43</w:t>
            </w:r>
          </w:p>
        </w:tc>
        <w:tc>
          <w:tcPr>
            <w:tcW w:w="1559" w:type="dxa"/>
            <w:tcBorders>
              <w:top w:val="single" w:sz="8" w:space="0" w:color="auto"/>
              <w:left w:val="nil"/>
              <w:bottom w:val="single" w:sz="8" w:space="0" w:color="auto"/>
              <w:right w:val="single" w:sz="8" w:space="0" w:color="auto"/>
            </w:tcBorders>
            <w:vAlign w:val="bottom"/>
          </w:tcPr>
          <w:p w14:paraId="221DE972" w14:textId="77777777" w:rsidR="00FD67F8" w:rsidRPr="008A0137" w:rsidRDefault="00FD67F8" w:rsidP="005B3214">
            <w:pPr>
              <w:spacing w:line="360" w:lineRule="auto"/>
              <w:jc w:val="center"/>
              <w:rPr>
                <w:b/>
                <w:bCs/>
                <w:sz w:val="22"/>
                <w:szCs w:val="22"/>
                <w:lang w:eastAsia="lt-LT"/>
              </w:rPr>
            </w:pPr>
            <w:r>
              <w:rPr>
                <w:b/>
                <w:bCs/>
                <w:sz w:val="22"/>
                <w:szCs w:val="22"/>
                <w:lang w:eastAsia="lt-LT"/>
              </w:rPr>
              <w:t>2771600,33</w:t>
            </w:r>
          </w:p>
        </w:tc>
        <w:tc>
          <w:tcPr>
            <w:tcW w:w="1559" w:type="dxa"/>
            <w:tcBorders>
              <w:top w:val="single" w:sz="8" w:space="0" w:color="auto"/>
              <w:left w:val="nil"/>
              <w:bottom w:val="single" w:sz="8" w:space="0" w:color="auto"/>
              <w:right w:val="single" w:sz="8" w:space="0" w:color="auto"/>
            </w:tcBorders>
            <w:vAlign w:val="bottom"/>
          </w:tcPr>
          <w:p w14:paraId="221DE973" w14:textId="77777777" w:rsidR="00FD67F8" w:rsidRPr="008A0137" w:rsidRDefault="00586CCD" w:rsidP="005B3214">
            <w:pPr>
              <w:spacing w:line="360" w:lineRule="auto"/>
              <w:jc w:val="center"/>
              <w:rPr>
                <w:b/>
                <w:bCs/>
                <w:sz w:val="22"/>
                <w:szCs w:val="22"/>
                <w:lang w:eastAsia="lt-LT"/>
              </w:rPr>
            </w:pPr>
            <w:r>
              <w:rPr>
                <w:b/>
                <w:bCs/>
                <w:sz w:val="22"/>
                <w:szCs w:val="22"/>
                <w:lang w:eastAsia="lt-LT"/>
              </w:rPr>
              <w:t>+27639,11</w:t>
            </w:r>
          </w:p>
        </w:tc>
      </w:tr>
    </w:tbl>
    <w:p w14:paraId="221DE975" w14:textId="77777777" w:rsidR="008B0136" w:rsidRDefault="008B0136" w:rsidP="005B3214">
      <w:pPr>
        <w:spacing w:line="360" w:lineRule="auto"/>
        <w:ind w:right="-21"/>
      </w:pPr>
    </w:p>
    <w:p w14:paraId="221DE976" w14:textId="77777777" w:rsidR="008B0136" w:rsidRPr="00893F53" w:rsidRDefault="008B0136" w:rsidP="005B3214">
      <w:pPr>
        <w:spacing w:line="360" w:lineRule="auto"/>
        <w:ind w:right="-21"/>
        <w:jc w:val="both"/>
      </w:pPr>
      <w:r>
        <w:t xml:space="preserve">         </w:t>
      </w:r>
      <w:r w:rsidR="00575E4E">
        <w:tab/>
      </w:r>
      <w:r>
        <w:t xml:space="preserve"> </w:t>
      </w:r>
      <w:r w:rsidRPr="00DA315A">
        <w:t xml:space="preserve">Vadovaujantis Lazdijų rajono savivaldybės tarybos 2006-02-14. sprendimu Nr. 5TS-1098 „ Dėl Lazdijų rajono savivaldybės 2005 metų gruodžio 6 </w:t>
      </w:r>
      <w:r>
        <w:t>d. sprendimo Nr.5TS-992 „</w:t>
      </w:r>
      <w:r w:rsidRPr="00DA315A">
        <w:t xml:space="preserve">Dėl kitų Lazdijų rajono savivaldybės remiamų sveikatos priežiūros paslaugų sąrašo, jų teikimo ir apmokėjimo tvarkos pakeitimo“, savivaldybė įsipareigoja iš savivaldybės biudžeto skirti lėšas </w:t>
      </w:r>
      <w:r w:rsidRPr="00DA315A">
        <w:lastRenderedPageBreak/>
        <w:t xml:space="preserve">dviejų papildomų lovų išlaikymui - sunkiai sergantiems, beglobiams, neturintiems socialinio draudimo garantijų, viršijusiems lovadienių skaičių (120 dienų) ligonių palaikomajam gydymui ir slaugai, pagal socialinių paslaugų skyrimo komisijos </w:t>
      </w:r>
      <w:r w:rsidRPr="00B328A0">
        <w:t xml:space="preserve">nukreipimus. Vadovaujantis Lazdijų rajono savivaldybės </w:t>
      </w:r>
      <w:r w:rsidRPr="00893F53">
        <w:t>tarybos 2014</w:t>
      </w:r>
      <w:r w:rsidR="00893F53" w:rsidRPr="00893F53">
        <w:t xml:space="preserve"> </w:t>
      </w:r>
      <w:r w:rsidRPr="00893F53">
        <w:t>m. lapkričio 13 d. sprendimu Nr. 5TS-1343 , slaugos ir palaikomojo gydymo lovos finansuojamos asmenų lėšomis (80 proc. asmens to mėnesio pajamų ) likusi dalis iš biudžeto lėšų, neviršijant 21,14 Eur parai. Už šias paslaugas per 201</w:t>
      </w:r>
      <w:r w:rsidR="0072182D">
        <w:t>6</w:t>
      </w:r>
      <w:r w:rsidRPr="00893F53">
        <w:t xml:space="preserve"> m. gauta </w:t>
      </w:r>
      <w:r w:rsidR="0072182D">
        <w:t>1951,92</w:t>
      </w:r>
      <w:r w:rsidRPr="00893F53">
        <w:t xml:space="preserve"> Eur  pajamų.</w:t>
      </w:r>
    </w:p>
    <w:p w14:paraId="221DE977" w14:textId="77777777" w:rsidR="008B0136" w:rsidRDefault="008B0136" w:rsidP="005B3214">
      <w:pPr>
        <w:spacing w:line="360" w:lineRule="auto"/>
        <w:ind w:right="-21"/>
        <w:jc w:val="both"/>
      </w:pPr>
      <w:r w:rsidRPr="00893F53">
        <w:t xml:space="preserve">          Vadovaujantis Lazdijų rajono savivaldybės tarybos 2014</w:t>
      </w:r>
      <w:r w:rsidR="00893F53" w:rsidRPr="00893F53">
        <w:t xml:space="preserve"> </w:t>
      </w:r>
      <w:r w:rsidRPr="00893F53">
        <w:t xml:space="preserve">m. lapkričio 13 d. sprendimu Nr. 5TS-1343 nustatytas  vieno lovadienio įkainis už laikiną vaikų priežiūrą VšĮ „Lazdijų ligoninė“- 23,17 Eur pagal vaikų teisių apsaugos tarnybos siuntimus.  Už šias paslaugas per </w:t>
      </w:r>
      <w:r w:rsidR="0072182D">
        <w:t>2016</w:t>
      </w:r>
      <w:r w:rsidRPr="00893F53">
        <w:t xml:space="preserve">m. gauta </w:t>
      </w:r>
      <w:r w:rsidR="0072182D">
        <w:t>2799,94</w:t>
      </w:r>
      <w:r w:rsidRPr="00893F53">
        <w:t xml:space="preserve">  Eur pajamų.</w:t>
      </w:r>
    </w:p>
    <w:p w14:paraId="221DE978" w14:textId="77777777" w:rsidR="00775030" w:rsidRDefault="00775030" w:rsidP="005B3214">
      <w:pPr>
        <w:pStyle w:val="Pagrindiniotekstotrauka3"/>
        <w:spacing w:line="360" w:lineRule="auto"/>
        <w:ind w:left="0" w:firstLine="0"/>
        <w:jc w:val="left"/>
        <w:rPr>
          <w:b w:val="0"/>
        </w:rPr>
      </w:pPr>
      <w:r>
        <w:rPr>
          <w:b w:val="0"/>
        </w:rPr>
        <w:lastRenderedPageBreak/>
        <w:t xml:space="preserve">             </w:t>
      </w:r>
      <w:r w:rsidRPr="00AB194E">
        <w:rPr>
          <w:b w:val="0"/>
        </w:rPr>
        <w:t xml:space="preserve">Vadovaujantis Lazdijų rajono savivaldybės tarybos </w:t>
      </w:r>
      <w:r>
        <w:rPr>
          <w:b w:val="0"/>
        </w:rPr>
        <w:t xml:space="preserve">2016m. balandžio 29 d. </w:t>
      </w:r>
      <w:r w:rsidRPr="00AB194E">
        <w:rPr>
          <w:b w:val="0"/>
        </w:rPr>
        <w:t xml:space="preserve"> sprendimu Nr. 5TS-</w:t>
      </w:r>
      <w:r>
        <w:rPr>
          <w:b w:val="0"/>
        </w:rPr>
        <w:t xml:space="preserve">501 „Dėl 2016 metų </w:t>
      </w:r>
      <w:r w:rsidRPr="00AB194E">
        <w:rPr>
          <w:b w:val="0"/>
        </w:rPr>
        <w:t>Lazdijų rajono</w:t>
      </w:r>
      <w:r>
        <w:rPr>
          <w:b w:val="0"/>
        </w:rPr>
        <w:t xml:space="preserve"> savivaldybės</w:t>
      </w:r>
      <w:r w:rsidRPr="00AB194E">
        <w:rPr>
          <w:b w:val="0"/>
        </w:rPr>
        <w:t xml:space="preserve">   visuomenės sveikatos rėmimo specialios programos“   </w:t>
      </w:r>
      <w:r>
        <w:rPr>
          <w:b w:val="0"/>
        </w:rPr>
        <w:t xml:space="preserve"> skirta 2200 eurų </w:t>
      </w:r>
      <w:r w:rsidRPr="00AB194E">
        <w:rPr>
          <w:b w:val="0"/>
        </w:rPr>
        <w:t xml:space="preserve"> </w:t>
      </w:r>
      <w:r>
        <w:rPr>
          <w:b w:val="0"/>
        </w:rPr>
        <w:t xml:space="preserve">„ Lazdijų rajono savivaldybės moksleivių ir vaikų, lankančių ikimokyklines įstaigas, stuburo iškrypimų profilaktinei programai“ </w:t>
      </w:r>
      <w:r w:rsidR="001407C6">
        <w:rPr>
          <w:b w:val="0"/>
        </w:rPr>
        <w:t xml:space="preserve">.  1994,67 eurų </w:t>
      </w:r>
      <w:r>
        <w:rPr>
          <w:b w:val="0"/>
        </w:rPr>
        <w:t xml:space="preserve"> </w:t>
      </w:r>
      <w:r w:rsidR="001407C6">
        <w:rPr>
          <w:b w:val="0"/>
        </w:rPr>
        <w:t>l</w:t>
      </w:r>
      <w:r>
        <w:rPr>
          <w:b w:val="0"/>
        </w:rPr>
        <w:t>ėš</w:t>
      </w:r>
      <w:r w:rsidR="001407C6">
        <w:rPr>
          <w:b w:val="0"/>
        </w:rPr>
        <w:t>ų</w:t>
      </w:r>
      <w:r>
        <w:rPr>
          <w:b w:val="0"/>
        </w:rPr>
        <w:t xml:space="preserve"> įsisavint</w:t>
      </w:r>
      <w:r w:rsidR="001407C6">
        <w:rPr>
          <w:b w:val="0"/>
        </w:rPr>
        <w:t xml:space="preserve">a </w:t>
      </w:r>
      <w:r>
        <w:rPr>
          <w:b w:val="0"/>
        </w:rPr>
        <w:t xml:space="preserve"> ir panaudot</w:t>
      </w:r>
      <w:r w:rsidR="001407C6">
        <w:rPr>
          <w:b w:val="0"/>
        </w:rPr>
        <w:t>a</w:t>
      </w:r>
      <w:r>
        <w:rPr>
          <w:b w:val="0"/>
        </w:rPr>
        <w:t xml:space="preserve"> pagal paskirtį.</w:t>
      </w:r>
    </w:p>
    <w:p w14:paraId="221DE979" w14:textId="77777777" w:rsidR="001407C6" w:rsidRDefault="001407C6" w:rsidP="005B3214">
      <w:pPr>
        <w:pStyle w:val="Pagrindiniotekstotrauka3"/>
        <w:spacing w:line="360" w:lineRule="auto"/>
        <w:ind w:left="0" w:firstLine="0"/>
        <w:rPr>
          <w:b w:val="0"/>
        </w:rPr>
      </w:pPr>
      <w:r>
        <w:rPr>
          <w:b w:val="0"/>
        </w:rPr>
        <w:t xml:space="preserve">              </w:t>
      </w:r>
      <w:r w:rsidRPr="00AB194E">
        <w:rPr>
          <w:b w:val="0"/>
        </w:rPr>
        <w:t xml:space="preserve">Vadovaujantis Lazdijų rajono savivaldybės tarybos </w:t>
      </w:r>
      <w:r>
        <w:rPr>
          <w:b w:val="0"/>
        </w:rPr>
        <w:t xml:space="preserve">2016m. vasario 19 d. </w:t>
      </w:r>
      <w:r w:rsidRPr="00AB194E">
        <w:rPr>
          <w:b w:val="0"/>
        </w:rPr>
        <w:t xml:space="preserve"> sprendimu Nr. 5TS-</w:t>
      </w:r>
      <w:r>
        <w:rPr>
          <w:b w:val="0"/>
        </w:rPr>
        <w:t xml:space="preserve">343“ Dėl 2016m. Lazdijų rajono savivaldybės biudžeto patvirtinimo“, 2016m. balandžio 8 d. spendimu Nr. 5TS-343 „Dėl 2016m. Lazdijų rajono savivaldybės biudžeto patikslinimo“ </w:t>
      </w:r>
      <w:r w:rsidR="000249FE">
        <w:rPr>
          <w:b w:val="0"/>
        </w:rPr>
        <w:t xml:space="preserve"> </w:t>
      </w:r>
      <w:r>
        <w:rPr>
          <w:b w:val="0"/>
        </w:rPr>
        <w:t>ir 2016m. gruodžio 2 d. sprendimu Nr. 5TS-343 „Dėl 2016m. Lazdijų rajono savivaldybės biudžeto patvirtinimo“ pakeitimo“</w:t>
      </w:r>
    </w:p>
    <w:p w14:paraId="221DE97A" w14:textId="77777777" w:rsidR="001407C6" w:rsidRDefault="001407C6" w:rsidP="005B3214">
      <w:pPr>
        <w:pStyle w:val="Pagrindiniotekstotrauka3"/>
        <w:spacing w:line="360" w:lineRule="auto"/>
        <w:ind w:left="0" w:hanging="342"/>
        <w:rPr>
          <w:b w:val="0"/>
        </w:rPr>
      </w:pPr>
      <w:r>
        <w:rPr>
          <w:b w:val="0"/>
        </w:rPr>
        <w:lastRenderedPageBreak/>
        <w:t xml:space="preserve">      </w:t>
      </w:r>
      <w:r w:rsidR="000249FE">
        <w:rPr>
          <w:b w:val="0"/>
        </w:rPr>
        <w:t>s</w:t>
      </w:r>
      <w:r>
        <w:rPr>
          <w:b w:val="0"/>
        </w:rPr>
        <w:t xml:space="preserve">kirta 117000 eurų </w:t>
      </w:r>
      <w:r w:rsidR="000249FE">
        <w:rPr>
          <w:b w:val="0"/>
        </w:rPr>
        <w:t xml:space="preserve"> iš jų: akušerijos paslaugų teikimo išlaidoms padengti 50000  eurų, medicininės įrangos įsigijimo išlaidoms padengti 44000 eurų, kompiuterinės įrangos įsigijimui 12000  eurų, slaugos priemonių  išlaidoms padengti 3000 eurų ir 8000 eurų infrastruktūros plėtros projekto galimybių studijai ir paprastojo remonto techninio projekto išlaidoms padengti. Visos lėšos įsisavintos ir panaudotos pagal paskirtį.</w:t>
      </w:r>
    </w:p>
    <w:p w14:paraId="221DE97B" w14:textId="77777777" w:rsidR="00540ECB" w:rsidRPr="00893F53" w:rsidRDefault="00540ECB" w:rsidP="005B3214">
      <w:pPr>
        <w:spacing w:line="360" w:lineRule="auto"/>
        <w:ind w:right="-21"/>
      </w:pPr>
    </w:p>
    <w:p w14:paraId="221DE97C" w14:textId="77777777" w:rsidR="008B0136" w:rsidRPr="00893F53" w:rsidRDefault="00893F53" w:rsidP="005B3214">
      <w:pPr>
        <w:spacing w:line="360" w:lineRule="auto"/>
        <w:ind w:right="-21"/>
        <w:jc w:val="both"/>
      </w:pPr>
      <w:r>
        <w:t xml:space="preserve">      </w:t>
      </w:r>
      <w:r w:rsidR="005F66A1">
        <w:tab/>
      </w:r>
      <w:r>
        <w:t xml:space="preserve"> </w:t>
      </w:r>
      <w:r w:rsidR="008B0136" w:rsidRPr="00893F53">
        <w:t>Pagal  projektą „Lazdijų ligoninės infrastruktūros modernizavimas ir paslaugų gerinimas“ iš valstybės</w:t>
      </w:r>
      <w:r w:rsidR="00456058">
        <w:t xml:space="preserve"> biudžeto</w:t>
      </w:r>
      <w:r w:rsidR="008B0136" w:rsidRPr="00893F53">
        <w:t xml:space="preserve"> lėšų</w:t>
      </w:r>
      <w:r w:rsidR="00456058">
        <w:t>,</w:t>
      </w:r>
      <w:r w:rsidR="008B0136" w:rsidRPr="00893F53">
        <w:t xml:space="preserve"> skirtų valstybės kapitalo investicijomis,</w:t>
      </w:r>
      <w:r w:rsidR="002A1EC9" w:rsidRPr="002A1EC9">
        <w:t xml:space="preserve"> </w:t>
      </w:r>
      <w:r w:rsidR="002A1EC9">
        <w:t>2016 metais įsigyt</w:t>
      </w:r>
      <w:r w:rsidR="00456058">
        <w:t>a</w:t>
      </w:r>
      <w:r w:rsidR="002A1EC9">
        <w:t xml:space="preserve"> </w:t>
      </w:r>
      <w:r w:rsidR="00456058">
        <w:t xml:space="preserve"> dviejų durų</w:t>
      </w:r>
      <w:r w:rsidR="004835AA" w:rsidRPr="004835AA">
        <w:t xml:space="preserve"> </w:t>
      </w:r>
      <w:r w:rsidR="004835AA">
        <w:t>f</w:t>
      </w:r>
      <w:r w:rsidR="004835AA" w:rsidRPr="004835AA">
        <w:t>rakcionu</w:t>
      </w:r>
      <w:r w:rsidR="004835AA">
        <w:t>oto vakuumo garo sterilizatori</w:t>
      </w:r>
      <w:r w:rsidR="00456058">
        <w:t>us</w:t>
      </w:r>
      <w:r w:rsidR="002A1EC9">
        <w:t xml:space="preserve"> </w:t>
      </w:r>
      <w:r w:rsidR="00456058">
        <w:t xml:space="preserve">, medicininių instrumentų sterilizacijai, </w:t>
      </w:r>
      <w:r w:rsidR="004835AA">
        <w:t>dvipus</w:t>
      </w:r>
      <w:r w:rsidR="00456058">
        <w:t>ė</w:t>
      </w:r>
      <w:r w:rsidR="004835AA" w:rsidRPr="004835AA">
        <w:t xml:space="preserve"> 3 lygių instrumen</w:t>
      </w:r>
      <w:r w:rsidR="004835AA">
        <w:t>tų plovimo-dezinfekavimo mašin</w:t>
      </w:r>
      <w:r w:rsidR="00456058">
        <w:t>a</w:t>
      </w:r>
      <w:r w:rsidR="004835AA" w:rsidRPr="004835AA">
        <w:t xml:space="preserve"> su džiovinimu ir priedais</w:t>
      </w:r>
      <w:r w:rsidR="004835AA">
        <w:t>, sterilizacinių maišelių užlydymo aparat</w:t>
      </w:r>
      <w:r w:rsidR="00456058">
        <w:t xml:space="preserve">as </w:t>
      </w:r>
      <w:r w:rsidR="004835AA">
        <w:t>ir medicinini</w:t>
      </w:r>
      <w:r w:rsidR="00456058">
        <w:t xml:space="preserve">ai </w:t>
      </w:r>
      <w:r w:rsidR="004835AA">
        <w:t xml:space="preserve"> bald</w:t>
      </w:r>
      <w:r w:rsidR="00456058">
        <w:t>ai</w:t>
      </w:r>
      <w:r w:rsidR="004835AA">
        <w:t xml:space="preserve"> sterilizacinei. Įgyvendinus šį investicinį projektą </w:t>
      </w:r>
      <w:r w:rsidR="001D5386">
        <w:lastRenderedPageBreak/>
        <w:t>atsira</w:t>
      </w:r>
      <w:r w:rsidR="00456058">
        <w:t>do</w:t>
      </w:r>
      <w:r w:rsidR="001D5386">
        <w:t xml:space="preserve"> galimybė efektyviau panaudoti operacinės patalpas, atlikti daugiau chirurgijos</w:t>
      </w:r>
      <w:r w:rsidR="00513ABA">
        <w:t xml:space="preserve">, akušerijos ir ginekologijos operacijų. </w:t>
      </w:r>
      <w:r w:rsidR="008B0136" w:rsidRPr="00893F53">
        <w:t xml:space="preserve">Projektas atitinka Lietuvos Respublikos Sveikatos apsaugos ministerijos strateginį tikslą - </w:t>
      </w:r>
      <w:r w:rsidR="008B0136" w:rsidRPr="005F7AA2">
        <w:t>siekti, kad gyventojams būtų teikiama kokybiška, saugi ir prieinama sveikatos priežiūra.</w:t>
      </w:r>
    </w:p>
    <w:p w14:paraId="221DE97D" w14:textId="77777777" w:rsidR="008B0136" w:rsidRPr="005F66A1" w:rsidRDefault="008B0136" w:rsidP="005B3214">
      <w:pPr>
        <w:spacing w:line="360" w:lineRule="auto"/>
        <w:jc w:val="both"/>
      </w:pPr>
      <w:r w:rsidRPr="00B328A0">
        <w:t xml:space="preserve">        </w:t>
      </w:r>
      <w:r>
        <w:rPr>
          <w:b/>
        </w:rPr>
        <w:t xml:space="preserve">      </w:t>
      </w:r>
      <w:r w:rsidRPr="005F66A1">
        <w:t xml:space="preserve"> Pagal LR labdaros ir paramos įstatymą buvo gauta 1596,54 EUR  (2% gyventojų pajamų m</w:t>
      </w:r>
      <w:r w:rsidR="00456058" w:rsidRPr="005F66A1">
        <w:t>o</w:t>
      </w:r>
      <w:r w:rsidRPr="005F66A1">
        <w:t xml:space="preserve">kesčio). Šios lėšos laikomos atskiroje </w:t>
      </w:r>
      <w:r w:rsidR="00456058" w:rsidRPr="005F66A1">
        <w:t xml:space="preserve"> banko </w:t>
      </w:r>
      <w:r w:rsidRPr="005F66A1">
        <w:t>sąskaitoje.</w:t>
      </w:r>
    </w:p>
    <w:p w14:paraId="221DE97E" w14:textId="77777777" w:rsidR="001B676D" w:rsidRPr="005F66A1" w:rsidRDefault="001B676D" w:rsidP="005B3214">
      <w:pPr>
        <w:pStyle w:val="Pagrindiniotekstotrauka3"/>
        <w:spacing w:line="360" w:lineRule="auto"/>
        <w:ind w:left="0" w:firstLine="0"/>
        <w:rPr>
          <w:b w:val="0"/>
        </w:rPr>
      </w:pPr>
    </w:p>
    <w:p w14:paraId="221DE97F" w14:textId="77777777" w:rsidR="008B0136" w:rsidRDefault="008B0136" w:rsidP="005B3214">
      <w:pPr>
        <w:spacing w:line="360" w:lineRule="auto"/>
        <w:ind w:right="-21"/>
        <w:jc w:val="both"/>
      </w:pPr>
      <w:r>
        <w:t xml:space="preserve">              </w:t>
      </w:r>
      <w:r w:rsidRPr="00E75EDF">
        <w:t>201</w:t>
      </w:r>
      <w:r w:rsidR="00D32C00">
        <w:t>6</w:t>
      </w:r>
      <w:r w:rsidRPr="00E75EDF">
        <w:t xml:space="preserve"> metais gydyta </w:t>
      </w:r>
      <w:r w:rsidR="00456058">
        <w:t xml:space="preserve">3058 ligoniai </w:t>
      </w:r>
      <w:r w:rsidRPr="00E75EDF">
        <w:t xml:space="preserve"> tai yra </w:t>
      </w:r>
      <w:r w:rsidR="005F7AA2">
        <w:t>213</w:t>
      </w:r>
      <w:r w:rsidR="005F66A1">
        <w:t xml:space="preserve"> </w:t>
      </w:r>
      <w:r w:rsidRPr="00E75EDF">
        <w:t xml:space="preserve">ligoniais </w:t>
      </w:r>
      <w:r w:rsidR="005F7AA2">
        <w:t>mažiau</w:t>
      </w:r>
      <w:r w:rsidR="00E75EDF" w:rsidRPr="00E75EDF">
        <w:t xml:space="preserve"> </w:t>
      </w:r>
      <w:r w:rsidRPr="00E75EDF">
        <w:t xml:space="preserve"> negu 201</w:t>
      </w:r>
      <w:r w:rsidR="00D32C00">
        <w:t>5</w:t>
      </w:r>
      <w:r w:rsidRPr="00E75EDF">
        <w:t>metais.</w:t>
      </w:r>
    </w:p>
    <w:p w14:paraId="221DE980" w14:textId="77777777" w:rsidR="008B0136" w:rsidRDefault="008B0136" w:rsidP="005B3214">
      <w:pPr>
        <w:pStyle w:val="Pagrindiniotekstotrauka"/>
        <w:tabs>
          <w:tab w:val="left" w:pos="3462"/>
        </w:tabs>
        <w:spacing w:line="360" w:lineRule="auto"/>
        <w:ind w:left="0" w:firstLine="0"/>
      </w:pPr>
    </w:p>
    <w:p w14:paraId="221DE981" w14:textId="77777777" w:rsidR="008B0136" w:rsidRPr="003F7D6B" w:rsidRDefault="008B0136" w:rsidP="005B3214">
      <w:pPr>
        <w:pStyle w:val="Pagrindiniotekstotrauka"/>
        <w:tabs>
          <w:tab w:val="left" w:pos="3462"/>
        </w:tabs>
        <w:spacing w:line="360" w:lineRule="auto"/>
        <w:ind w:left="342" w:hanging="570"/>
      </w:pPr>
      <w:r>
        <w:t xml:space="preserve">      </w:t>
      </w:r>
      <w:r w:rsidR="005F66A1">
        <w:tab/>
      </w:r>
      <w:r w:rsidRPr="003F7D6B">
        <w:t xml:space="preserve">VšĮ “Lazdijų ligoninė” stacionaro veiklos rodikliai per paskutinius 3 metus </w:t>
      </w:r>
    </w:p>
    <w:p w14:paraId="221DE982" w14:textId="77777777" w:rsidR="008B0136" w:rsidRPr="003F7D6B" w:rsidRDefault="008B0136" w:rsidP="005B3214">
      <w:pPr>
        <w:spacing w:line="360" w:lineRule="auto"/>
        <w:ind w:firstLine="570"/>
        <w:jc w:val="center"/>
      </w:pPr>
    </w:p>
    <w:tbl>
      <w:tblPr>
        <w:tblpPr w:leftFromText="180" w:rightFromText="180" w:vertAnchor="text" w:tblpY="1"/>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46"/>
        <w:gridCol w:w="1758"/>
        <w:gridCol w:w="1559"/>
        <w:gridCol w:w="1559"/>
      </w:tblGrid>
      <w:tr w:rsidR="008B0136" w:rsidRPr="003F7D6B" w14:paraId="221DE987" w14:textId="77777777" w:rsidTr="00AD681E">
        <w:tc>
          <w:tcPr>
            <w:tcW w:w="4446" w:type="dxa"/>
          </w:tcPr>
          <w:p w14:paraId="221DE983" w14:textId="77777777" w:rsidR="008B0136" w:rsidRPr="003F7D6B" w:rsidRDefault="008B0136" w:rsidP="005B3214">
            <w:pPr>
              <w:spacing w:line="360" w:lineRule="auto"/>
              <w:jc w:val="center"/>
              <w:rPr>
                <w:sz w:val="20"/>
              </w:rPr>
            </w:pPr>
            <w:r w:rsidRPr="003F7D6B">
              <w:rPr>
                <w:sz w:val="20"/>
              </w:rPr>
              <w:lastRenderedPageBreak/>
              <w:t>Pavadinimas</w:t>
            </w:r>
          </w:p>
        </w:tc>
        <w:tc>
          <w:tcPr>
            <w:tcW w:w="1758" w:type="dxa"/>
            <w:vAlign w:val="center"/>
          </w:tcPr>
          <w:p w14:paraId="221DE984" w14:textId="77777777" w:rsidR="008B0136" w:rsidRPr="003F7D6B" w:rsidRDefault="008B0136" w:rsidP="005B3214">
            <w:pPr>
              <w:spacing w:line="360" w:lineRule="auto"/>
              <w:jc w:val="center"/>
              <w:rPr>
                <w:sz w:val="20"/>
              </w:rPr>
            </w:pPr>
            <w:r w:rsidRPr="003F7D6B">
              <w:rPr>
                <w:sz w:val="20"/>
              </w:rPr>
              <w:t>20</w:t>
            </w:r>
            <w:r>
              <w:rPr>
                <w:sz w:val="20"/>
              </w:rPr>
              <w:t>1</w:t>
            </w:r>
            <w:r w:rsidR="00D32C00">
              <w:rPr>
                <w:sz w:val="20"/>
              </w:rPr>
              <w:t>4</w:t>
            </w:r>
            <w:r w:rsidRPr="003F7D6B">
              <w:rPr>
                <w:sz w:val="20"/>
              </w:rPr>
              <w:t>m.</w:t>
            </w:r>
          </w:p>
        </w:tc>
        <w:tc>
          <w:tcPr>
            <w:tcW w:w="1559" w:type="dxa"/>
            <w:vAlign w:val="center"/>
          </w:tcPr>
          <w:p w14:paraId="221DE985" w14:textId="77777777" w:rsidR="008B0136" w:rsidRPr="003F7D6B" w:rsidRDefault="008B0136" w:rsidP="005B3214">
            <w:pPr>
              <w:spacing w:line="360" w:lineRule="auto"/>
              <w:jc w:val="center"/>
              <w:rPr>
                <w:sz w:val="20"/>
              </w:rPr>
            </w:pPr>
            <w:r w:rsidRPr="003F7D6B">
              <w:rPr>
                <w:sz w:val="20"/>
              </w:rPr>
              <w:t>20</w:t>
            </w:r>
            <w:r>
              <w:rPr>
                <w:sz w:val="20"/>
              </w:rPr>
              <w:t>1</w:t>
            </w:r>
            <w:r w:rsidR="00D32C00">
              <w:rPr>
                <w:sz w:val="20"/>
              </w:rPr>
              <w:t>5</w:t>
            </w:r>
            <w:r w:rsidRPr="003F7D6B">
              <w:rPr>
                <w:sz w:val="20"/>
              </w:rPr>
              <w:t>m.</w:t>
            </w:r>
          </w:p>
        </w:tc>
        <w:tc>
          <w:tcPr>
            <w:tcW w:w="1559" w:type="dxa"/>
            <w:vAlign w:val="center"/>
          </w:tcPr>
          <w:p w14:paraId="221DE986" w14:textId="77777777" w:rsidR="008B0136" w:rsidRPr="003F7D6B" w:rsidRDefault="008B0136" w:rsidP="005B3214">
            <w:pPr>
              <w:spacing w:line="360" w:lineRule="auto"/>
              <w:jc w:val="center"/>
              <w:rPr>
                <w:sz w:val="20"/>
              </w:rPr>
            </w:pPr>
            <w:r w:rsidRPr="003F7D6B">
              <w:rPr>
                <w:sz w:val="20"/>
              </w:rPr>
              <w:t>20</w:t>
            </w:r>
            <w:r>
              <w:rPr>
                <w:sz w:val="20"/>
              </w:rPr>
              <w:t>1</w:t>
            </w:r>
            <w:r w:rsidR="00D32C00">
              <w:rPr>
                <w:sz w:val="20"/>
              </w:rPr>
              <w:t>6</w:t>
            </w:r>
            <w:r w:rsidRPr="003F7D6B">
              <w:rPr>
                <w:sz w:val="20"/>
              </w:rPr>
              <w:t>m.</w:t>
            </w:r>
          </w:p>
        </w:tc>
      </w:tr>
      <w:tr w:rsidR="00D32C00" w:rsidRPr="003F7D6B" w14:paraId="221DE990" w14:textId="77777777" w:rsidTr="00AD681E">
        <w:tc>
          <w:tcPr>
            <w:tcW w:w="4446" w:type="dxa"/>
          </w:tcPr>
          <w:p w14:paraId="221DE988" w14:textId="77777777" w:rsidR="00D32C00" w:rsidRPr="003F7D6B" w:rsidRDefault="00D32C00" w:rsidP="005B3214">
            <w:pPr>
              <w:spacing w:line="360" w:lineRule="auto"/>
              <w:jc w:val="both"/>
            </w:pPr>
            <w:r w:rsidRPr="003F7D6B">
              <w:t>Lovų skaičius (metų vidurkis),</w:t>
            </w:r>
          </w:p>
          <w:p w14:paraId="221DE989" w14:textId="77777777" w:rsidR="00D32C00" w:rsidRPr="003F7D6B" w:rsidRDefault="00D32C00" w:rsidP="005B3214">
            <w:pPr>
              <w:spacing w:line="360" w:lineRule="auto"/>
              <w:jc w:val="both"/>
            </w:pPr>
            <w:r w:rsidRPr="003F7D6B">
              <w:t xml:space="preserve"> t.sk.slaugos lovų (metų vidurkis)</w:t>
            </w:r>
          </w:p>
        </w:tc>
        <w:tc>
          <w:tcPr>
            <w:tcW w:w="1758" w:type="dxa"/>
            <w:vAlign w:val="center"/>
          </w:tcPr>
          <w:p w14:paraId="221DE98A" w14:textId="77777777" w:rsidR="00D32C00" w:rsidRDefault="00D32C00" w:rsidP="005B3214">
            <w:pPr>
              <w:spacing w:line="360" w:lineRule="auto"/>
              <w:jc w:val="center"/>
            </w:pPr>
            <w:r>
              <w:t>144</w:t>
            </w:r>
          </w:p>
          <w:p w14:paraId="221DE98B" w14:textId="77777777" w:rsidR="00D32C00" w:rsidRPr="003F7D6B" w:rsidRDefault="00D32C00" w:rsidP="005B3214">
            <w:pPr>
              <w:spacing w:line="360" w:lineRule="auto"/>
              <w:jc w:val="center"/>
            </w:pPr>
            <w:r>
              <w:t>41</w:t>
            </w:r>
          </w:p>
        </w:tc>
        <w:tc>
          <w:tcPr>
            <w:tcW w:w="1559" w:type="dxa"/>
            <w:vAlign w:val="center"/>
          </w:tcPr>
          <w:p w14:paraId="221DE98C" w14:textId="77777777" w:rsidR="00D32C00" w:rsidRDefault="00D32C00" w:rsidP="005B3214">
            <w:pPr>
              <w:spacing w:line="360" w:lineRule="auto"/>
              <w:jc w:val="center"/>
            </w:pPr>
            <w:r>
              <w:t>129</w:t>
            </w:r>
          </w:p>
          <w:p w14:paraId="221DE98D" w14:textId="77777777" w:rsidR="00D32C00" w:rsidRPr="003F7D6B" w:rsidRDefault="00D32C00" w:rsidP="005B3214">
            <w:pPr>
              <w:spacing w:line="360" w:lineRule="auto"/>
              <w:jc w:val="center"/>
            </w:pPr>
            <w:r>
              <w:t>41</w:t>
            </w:r>
          </w:p>
        </w:tc>
        <w:tc>
          <w:tcPr>
            <w:tcW w:w="1559" w:type="dxa"/>
            <w:vAlign w:val="center"/>
          </w:tcPr>
          <w:p w14:paraId="221DE98E" w14:textId="77777777" w:rsidR="00D32C00" w:rsidRDefault="005F7AA2" w:rsidP="005B3214">
            <w:pPr>
              <w:spacing w:line="360" w:lineRule="auto"/>
              <w:jc w:val="center"/>
            </w:pPr>
            <w:r>
              <w:t>108</w:t>
            </w:r>
          </w:p>
          <w:p w14:paraId="221DE98F" w14:textId="77777777" w:rsidR="005F7AA2" w:rsidRPr="003F7D6B" w:rsidRDefault="005F7AA2" w:rsidP="005B3214">
            <w:pPr>
              <w:spacing w:line="360" w:lineRule="auto"/>
              <w:jc w:val="center"/>
            </w:pPr>
            <w:r>
              <w:t>41</w:t>
            </w:r>
          </w:p>
        </w:tc>
      </w:tr>
      <w:tr w:rsidR="00D32C00" w:rsidRPr="003F7D6B" w14:paraId="221DE995" w14:textId="77777777" w:rsidTr="00AD681E">
        <w:tc>
          <w:tcPr>
            <w:tcW w:w="4446" w:type="dxa"/>
          </w:tcPr>
          <w:p w14:paraId="221DE991" w14:textId="77777777" w:rsidR="00D32C00" w:rsidRPr="003F7D6B" w:rsidRDefault="00D32C00" w:rsidP="005B3214">
            <w:pPr>
              <w:spacing w:line="360" w:lineRule="auto"/>
              <w:jc w:val="both"/>
            </w:pPr>
            <w:r w:rsidRPr="003F7D6B">
              <w:t>Atvykusių ligonių skaičius</w:t>
            </w:r>
          </w:p>
        </w:tc>
        <w:tc>
          <w:tcPr>
            <w:tcW w:w="1758" w:type="dxa"/>
            <w:vAlign w:val="center"/>
          </w:tcPr>
          <w:p w14:paraId="221DE992" w14:textId="77777777" w:rsidR="00D32C00" w:rsidRPr="003F7D6B" w:rsidRDefault="00D32C00" w:rsidP="005B3214">
            <w:pPr>
              <w:spacing w:line="360" w:lineRule="auto"/>
              <w:jc w:val="center"/>
            </w:pPr>
            <w:r>
              <w:t>3000</w:t>
            </w:r>
          </w:p>
        </w:tc>
        <w:tc>
          <w:tcPr>
            <w:tcW w:w="1559" w:type="dxa"/>
            <w:vAlign w:val="center"/>
          </w:tcPr>
          <w:p w14:paraId="221DE993" w14:textId="77777777" w:rsidR="00D32C00" w:rsidRPr="003F7D6B" w:rsidRDefault="00D32C00" w:rsidP="005B3214">
            <w:pPr>
              <w:spacing w:line="360" w:lineRule="auto"/>
              <w:jc w:val="center"/>
            </w:pPr>
            <w:r>
              <w:t>3274</w:t>
            </w:r>
          </w:p>
        </w:tc>
        <w:tc>
          <w:tcPr>
            <w:tcW w:w="1559" w:type="dxa"/>
            <w:vAlign w:val="center"/>
          </w:tcPr>
          <w:p w14:paraId="221DE994" w14:textId="77777777" w:rsidR="00D32C00" w:rsidRPr="003F7D6B" w:rsidRDefault="005F7AA2" w:rsidP="005B3214">
            <w:pPr>
              <w:spacing w:line="360" w:lineRule="auto"/>
              <w:jc w:val="center"/>
            </w:pPr>
            <w:r>
              <w:t>3062</w:t>
            </w:r>
          </w:p>
        </w:tc>
      </w:tr>
      <w:tr w:rsidR="00D32C00" w:rsidRPr="003F7D6B" w14:paraId="221DE99A" w14:textId="77777777" w:rsidTr="00AD681E">
        <w:tc>
          <w:tcPr>
            <w:tcW w:w="4446" w:type="dxa"/>
          </w:tcPr>
          <w:p w14:paraId="221DE996" w14:textId="77777777" w:rsidR="00D32C00" w:rsidRPr="003F7D6B" w:rsidRDefault="00D32C00" w:rsidP="005B3214">
            <w:pPr>
              <w:spacing w:line="360" w:lineRule="auto"/>
              <w:jc w:val="both"/>
            </w:pPr>
            <w:r w:rsidRPr="003F7D6B">
              <w:t>Išrašytų ir mirusių ligonių skaičius</w:t>
            </w:r>
          </w:p>
        </w:tc>
        <w:tc>
          <w:tcPr>
            <w:tcW w:w="1758" w:type="dxa"/>
            <w:vAlign w:val="center"/>
          </w:tcPr>
          <w:p w14:paraId="221DE997" w14:textId="77777777" w:rsidR="00D32C00" w:rsidRPr="003F7D6B" w:rsidRDefault="00D32C00" w:rsidP="005B3214">
            <w:pPr>
              <w:spacing w:line="360" w:lineRule="auto"/>
              <w:jc w:val="center"/>
            </w:pPr>
            <w:r>
              <w:t>3003</w:t>
            </w:r>
          </w:p>
        </w:tc>
        <w:tc>
          <w:tcPr>
            <w:tcW w:w="1559" w:type="dxa"/>
            <w:vAlign w:val="center"/>
          </w:tcPr>
          <w:p w14:paraId="221DE998" w14:textId="77777777" w:rsidR="00D32C00" w:rsidRPr="003F7D6B" w:rsidRDefault="00D32C00" w:rsidP="005B3214">
            <w:pPr>
              <w:spacing w:line="360" w:lineRule="auto"/>
              <w:jc w:val="center"/>
            </w:pPr>
            <w:r>
              <w:t>3271</w:t>
            </w:r>
          </w:p>
        </w:tc>
        <w:tc>
          <w:tcPr>
            <w:tcW w:w="1559" w:type="dxa"/>
            <w:vAlign w:val="center"/>
          </w:tcPr>
          <w:p w14:paraId="221DE999" w14:textId="77777777" w:rsidR="00D32C00" w:rsidRPr="003F7D6B" w:rsidRDefault="005F7AA2" w:rsidP="005B3214">
            <w:pPr>
              <w:spacing w:line="360" w:lineRule="auto"/>
              <w:jc w:val="center"/>
            </w:pPr>
            <w:r>
              <w:t>3058</w:t>
            </w:r>
          </w:p>
        </w:tc>
      </w:tr>
      <w:tr w:rsidR="00D32C00" w:rsidRPr="003F7D6B" w14:paraId="221DE99F" w14:textId="77777777" w:rsidTr="00AD681E">
        <w:tc>
          <w:tcPr>
            <w:tcW w:w="4446" w:type="dxa"/>
          </w:tcPr>
          <w:p w14:paraId="221DE99B" w14:textId="77777777" w:rsidR="00D32C00" w:rsidRPr="003F7D6B" w:rsidRDefault="00D32C00" w:rsidP="005B3214">
            <w:pPr>
              <w:spacing w:line="360" w:lineRule="auto"/>
              <w:jc w:val="both"/>
            </w:pPr>
            <w:r w:rsidRPr="003F7D6B">
              <w:t>Lovadienių skaičius</w:t>
            </w:r>
          </w:p>
        </w:tc>
        <w:tc>
          <w:tcPr>
            <w:tcW w:w="1758" w:type="dxa"/>
            <w:vAlign w:val="center"/>
          </w:tcPr>
          <w:p w14:paraId="221DE99C" w14:textId="77777777" w:rsidR="00D32C00" w:rsidRPr="003F7D6B" w:rsidRDefault="00D32C00" w:rsidP="005B3214">
            <w:pPr>
              <w:spacing w:line="360" w:lineRule="auto"/>
              <w:jc w:val="center"/>
            </w:pPr>
            <w:r>
              <w:t>27895</w:t>
            </w:r>
          </w:p>
        </w:tc>
        <w:tc>
          <w:tcPr>
            <w:tcW w:w="1559" w:type="dxa"/>
            <w:vAlign w:val="center"/>
          </w:tcPr>
          <w:p w14:paraId="221DE99D" w14:textId="77777777" w:rsidR="00D32C00" w:rsidRPr="003F7D6B" w:rsidRDefault="00D32C00" w:rsidP="005B3214">
            <w:pPr>
              <w:spacing w:line="360" w:lineRule="auto"/>
              <w:jc w:val="center"/>
            </w:pPr>
            <w:r>
              <w:t>29567</w:t>
            </w:r>
          </w:p>
        </w:tc>
        <w:tc>
          <w:tcPr>
            <w:tcW w:w="1559" w:type="dxa"/>
            <w:vAlign w:val="center"/>
          </w:tcPr>
          <w:p w14:paraId="221DE99E" w14:textId="77777777" w:rsidR="00D32C00" w:rsidRPr="003F7D6B" w:rsidRDefault="005F7AA2" w:rsidP="005B3214">
            <w:pPr>
              <w:spacing w:line="360" w:lineRule="auto"/>
              <w:jc w:val="center"/>
            </w:pPr>
            <w:r>
              <w:t>29635</w:t>
            </w:r>
          </w:p>
        </w:tc>
      </w:tr>
      <w:tr w:rsidR="00D32C00" w:rsidRPr="003F7D6B" w14:paraId="221DE9A4" w14:textId="77777777" w:rsidTr="00AD681E">
        <w:tc>
          <w:tcPr>
            <w:tcW w:w="4446" w:type="dxa"/>
          </w:tcPr>
          <w:p w14:paraId="221DE9A0" w14:textId="77777777" w:rsidR="00D32C00" w:rsidRPr="003F7D6B" w:rsidRDefault="00D32C00" w:rsidP="005B3214">
            <w:pPr>
              <w:spacing w:line="360" w:lineRule="auto"/>
              <w:jc w:val="both"/>
            </w:pPr>
            <w:r w:rsidRPr="003F7D6B">
              <w:t>Lovos funkcionavimas</w:t>
            </w:r>
          </w:p>
        </w:tc>
        <w:tc>
          <w:tcPr>
            <w:tcW w:w="1758" w:type="dxa"/>
            <w:vAlign w:val="center"/>
          </w:tcPr>
          <w:p w14:paraId="221DE9A1" w14:textId="77777777" w:rsidR="00D32C00" w:rsidRPr="003F7D6B" w:rsidRDefault="00D32C00" w:rsidP="005B3214">
            <w:pPr>
              <w:spacing w:line="360" w:lineRule="auto"/>
              <w:jc w:val="center"/>
            </w:pPr>
            <w:r>
              <w:t>192,97</w:t>
            </w:r>
          </w:p>
        </w:tc>
        <w:tc>
          <w:tcPr>
            <w:tcW w:w="1559" w:type="dxa"/>
            <w:vAlign w:val="center"/>
          </w:tcPr>
          <w:p w14:paraId="221DE9A2" w14:textId="77777777" w:rsidR="00D32C00" w:rsidRPr="00081A65" w:rsidRDefault="00D32C00" w:rsidP="005B3214">
            <w:pPr>
              <w:spacing w:line="360" w:lineRule="auto"/>
              <w:jc w:val="center"/>
            </w:pPr>
            <w:r>
              <w:t>229,20</w:t>
            </w:r>
          </w:p>
        </w:tc>
        <w:tc>
          <w:tcPr>
            <w:tcW w:w="1559" w:type="dxa"/>
            <w:vAlign w:val="center"/>
          </w:tcPr>
          <w:p w14:paraId="221DE9A3" w14:textId="77777777" w:rsidR="00D32C00" w:rsidRPr="00081A65" w:rsidRDefault="005F7AA2" w:rsidP="005B3214">
            <w:pPr>
              <w:spacing w:line="360" w:lineRule="auto"/>
              <w:jc w:val="center"/>
            </w:pPr>
            <w:r>
              <w:t>274,37</w:t>
            </w:r>
          </w:p>
        </w:tc>
      </w:tr>
      <w:tr w:rsidR="00D32C00" w:rsidRPr="003F7D6B" w14:paraId="221DE9A9" w14:textId="77777777" w:rsidTr="00AD681E">
        <w:tc>
          <w:tcPr>
            <w:tcW w:w="4446" w:type="dxa"/>
          </w:tcPr>
          <w:p w14:paraId="221DE9A5" w14:textId="77777777" w:rsidR="00D32C00" w:rsidRPr="003F7D6B" w:rsidRDefault="00D32C00" w:rsidP="005B3214">
            <w:pPr>
              <w:spacing w:line="360" w:lineRule="auto"/>
              <w:jc w:val="both"/>
            </w:pPr>
            <w:r w:rsidRPr="003F7D6B">
              <w:t>Lovos apyvarta</w:t>
            </w:r>
          </w:p>
        </w:tc>
        <w:tc>
          <w:tcPr>
            <w:tcW w:w="1758" w:type="dxa"/>
            <w:vAlign w:val="center"/>
          </w:tcPr>
          <w:p w14:paraId="221DE9A6" w14:textId="77777777" w:rsidR="00D32C00" w:rsidRPr="003F7D6B" w:rsidRDefault="00D32C00" w:rsidP="005B3214">
            <w:pPr>
              <w:spacing w:line="360" w:lineRule="auto"/>
              <w:jc w:val="center"/>
            </w:pPr>
            <w:r>
              <w:t>20,6</w:t>
            </w:r>
          </w:p>
        </w:tc>
        <w:tc>
          <w:tcPr>
            <w:tcW w:w="1559" w:type="dxa"/>
            <w:vAlign w:val="center"/>
          </w:tcPr>
          <w:p w14:paraId="221DE9A7" w14:textId="77777777" w:rsidR="00D32C00" w:rsidRPr="00081A65" w:rsidRDefault="00D32C00" w:rsidP="005B3214">
            <w:pPr>
              <w:spacing w:line="360" w:lineRule="auto"/>
              <w:jc w:val="center"/>
            </w:pPr>
            <w:r>
              <w:t>25,4</w:t>
            </w:r>
          </w:p>
        </w:tc>
        <w:tc>
          <w:tcPr>
            <w:tcW w:w="1559" w:type="dxa"/>
            <w:vAlign w:val="center"/>
          </w:tcPr>
          <w:p w14:paraId="221DE9A8" w14:textId="77777777" w:rsidR="00D32C00" w:rsidRPr="00081A65" w:rsidRDefault="005F7AA2" w:rsidP="005B3214">
            <w:pPr>
              <w:spacing w:line="360" w:lineRule="auto"/>
              <w:jc w:val="center"/>
            </w:pPr>
            <w:r>
              <w:t>33,08</w:t>
            </w:r>
          </w:p>
        </w:tc>
      </w:tr>
      <w:tr w:rsidR="00D32C00" w:rsidRPr="003F7D6B" w14:paraId="221DE9AE" w14:textId="77777777" w:rsidTr="00AD681E">
        <w:tc>
          <w:tcPr>
            <w:tcW w:w="4446" w:type="dxa"/>
          </w:tcPr>
          <w:p w14:paraId="221DE9AA" w14:textId="77777777" w:rsidR="00D32C00" w:rsidRPr="003F7D6B" w:rsidRDefault="00D32C00" w:rsidP="005B3214">
            <w:pPr>
              <w:spacing w:line="360" w:lineRule="auto"/>
              <w:jc w:val="both"/>
            </w:pPr>
            <w:r w:rsidRPr="003F7D6B">
              <w:t>Vidutinis gulėjimo laikas</w:t>
            </w:r>
          </w:p>
        </w:tc>
        <w:tc>
          <w:tcPr>
            <w:tcW w:w="1758" w:type="dxa"/>
            <w:vAlign w:val="center"/>
          </w:tcPr>
          <w:p w14:paraId="221DE9AB" w14:textId="77777777" w:rsidR="00D32C00" w:rsidRPr="003F7D6B" w:rsidRDefault="00D32C00" w:rsidP="005B3214">
            <w:pPr>
              <w:spacing w:line="360" w:lineRule="auto"/>
              <w:jc w:val="center"/>
            </w:pPr>
            <w:r>
              <w:t>9,3</w:t>
            </w:r>
          </w:p>
        </w:tc>
        <w:tc>
          <w:tcPr>
            <w:tcW w:w="1559" w:type="dxa"/>
            <w:vAlign w:val="center"/>
          </w:tcPr>
          <w:p w14:paraId="221DE9AC" w14:textId="77777777" w:rsidR="00D32C00" w:rsidRPr="00081A65" w:rsidRDefault="00D32C00" w:rsidP="005B3214">
            <w:pPr>
              <w:spacing w:line="360" w:lineRule="auto"/>
              <w:jc w:val="center"/>
            </w:pPr>
            <w:r>
              <w:t>9,0</w:t>
            </w:r>
          </w:p>
        </w:tc>
        <w:tc>
          <w:tcPr>
            <w:tcW w:w="1559" w:type="dxa"/>
            <w:vAlign w:val="center"/>
          </w:tcPr>
          <w:p w14:paraId="221DE9AD" w14:textId="77777777" w:rsidR="00D32C00" w:rsidRPr="00081A65" w:rsidRDefault="005F7AA2" w:rsidP="005B3214">
            <w:pPr>
              <w:spacing w:line="360" w:lineRule="auto"/>
              <w:jc w:val="center"/>
            </w:pPr>
            <w:r>
              <w:t>8,30</w:t>
            </w:r>
          </w:p>
        </w:tc>
      </w:tr>
      <w:tr w:rsidR="00D32C00" w:rsidRPr="003F7D6B" w14:paraId="221DE9B3" w14:textId="77777777" w:rsidTr="00AD681E">
        <w:trPr>
          <w:trHeight w:val="276"/>
        </w:trPr>
        <w:tc>
          <w:tcPr>
            <w:tcW w:w="4446" w:type="dxa"/>
          </w:tcPr>
          <w:p w14:paraId="221DE9AF" w14:textId="77777777" w:rsidR="00D32C00" w:rsidRPr="003F7D6B" w:rsidRDefault="00D32C00" w:rsidP="005B3214">
            <w:pPr>
              <w:spacing w:line="360" w:lineRule="auto"/>
              <w:jc w:val="both"/>
            </w:pPr>
            <w:r w:rsidRPr="003F7D6B">
              <w:t>Letališkumas</w:t>
            </w:r>
          </w:p>
        </w:tc>
        <w:tc>
          <w:tcPr>
            <w:tcW w:w="1758" w:type="dxa"/>
            <w:vAlign w:val="center"/>
          </w:tcPr>
          <w:p w14:paraId="221DE9B0" w14:textId="77777777" w:rsidR="00D32C00" w:rsidRPr="003F7D6B" w:rsidRDefault="00D32C00" w:rsidP="005B3214">
            <w:pPr>
              <w:spacing w:line="360" w:lineRule="auto"/>
              <w:jc w:val="center"/>
            </w:pPr>
            <w:r>
              <w:t>4,1</w:t>
            </w:r>
          </w:p>
        </w:tc>
        <w:tc>
          <w:tcPr>
            <w:tcW w:w="1559" w:type="dxa"/>
            <w:vAlign w:val="center"/>
          </w:tcPr>
          <w:p w14:paraId="221DE9B1" w14:textId="77777777" w:rsidR="00D32C00" w:rsidRPr="00081A65" w:rsidRDefault="00D32C00" w:rsidP="005B3214">
            <w:pPr>
              <w:spacing w:line="360" w:lineRule="auto"/>
              <w:jc w:val="center"/>
              <w:rPr>
                <w:highlight w:val="yellow"/>
              </w:rPr>
            </w:pPr>
            <w:r w:rsidRPr="00874E1D">
              <w:t>4,2</w:t>
            </w:r>
          </w:p>
        </w:tc>
        <w:tc>
          <w:tcPr>
            <w:tcW w:w="1559" w:type="dxa"/>
            <w:vAlign w:val="center"/>
          </w:tcPr>
          <w:p w14:paraId="221DE9B2" w14:textId="77777777" w:rsidR="00D32C00" w:rsidRPr="00081A65" w:rsidRDefault="005F7AA2" w:rsidP="005B3214">
            <w:pPr>
              <w:spacing w:line="360" w:lineRule="auto"/>
              <w:jc w:val="center"/>
              <w:rPr>
                <w:highlight w:val="yellow"/>
              </w:rPr>
            </w:pPr>
            <w:r w:rsidRPr="005F7AA2">
              <w:t>3,73</w:t>
            </w:r>
          </w:p>
        </w:tc>
      </w:tr>
    </w:tbl>
    <w:p w14:paraId="221DE9B4" w14:textId="77777777" w:rsidR="008B0136" w:rsidRDefault="008B0136" w:rsidP="005B3214">
      <w:pPr>
        <w:spacing w:line="360" w:lineRule="auto"/>
        <w:ind w:firstLine="570"/>
        <w:jc w:val="both"/>
      </w:pPr>
      <w:r w:rsidRPr="003F7D6B">
        <w:br w:type="textWrapping" w:clear="all"/>
      </w:r>
    </w:p>
    <w:p w14:paraId="221DE9B5" w14:textId="77777777" w:rsidR="008B442A" w:rsidRPr="003F7D6B" w:rsidRDefault="008B0136" w:rsidP="005B3214">
      <w:pPr>
        <w:spacing w:line="360" w:lineRule="auto"/>
        <w:ind w:firstLine="720"/>
        <w:jc w:val="both"/>
      </w:pPr>
      <w:r w:rsidRPr="00BF7496">
        <w:t>Matome nedidelį stacionare gydytų ligonių skaičiaus mažėjimą</w:t>
      </w:r>
      <w:r>
        <w:t>.</w:t>
      </w:r>
      <w:r w:rsidRPr="00BF7496">
        <w:t xml:space="preserve"> </w:t>
      </w:r>
      <w:r w:rsidR="008B442A">
        <w:t xml:space="preserve"> Stacionaro veiklos rodikliai žymiai geresni negu praeitais metais. Sumažėjo vidutinis  ligonio gulėjimo laikas ir padidėjo lovos apyvarta.</w:t>
      </w:r>
    </w:p>
    <w:p w14:paraId="221DE9B6" w14:textId="77777777" w:rsidR="008B0136" w:rsidRPr="003F7D6B" w:rsidRDefault="008B0136" w:rsidP="005B3214">
      <w:pPr>
        <w:spacing w:line="360" w:lineRule="auto"/>
        <w:ind w:firstLine="570"/>
        <w:jc w:val="center"/>
      </w:pPr>
      <w:r w:rsidRPr="003F7D6B">
        <w:t>Rodikliai pagal skyrius 201</w:t>
      </w:r>
      <w:r w:rsidR="00D32C00">
        <w:t>6</w:t>
      </w:r>
      <w:r w:rsidRPr="003F7D6B">
        <w:t xml:space="preserve"> metais </w:t>
      </w:r>
    </w:p>
    <w:p w14:paraId="221DE9B7" w14:textId="77777777" w:rsidR="008B0136" w:rsidRPr="003F7D6B" w:rsidRDefault="008B0136" w:rsidP="005B3214">
      <w:pPr>
        <w:spacing w:line="360" w:lineRule="auto"/>
        <w:ind w:firstLine="57"/>
        <w:jc w:val="both"/>
      </w:pPr>
      <w:r w:rsidRPr="003F7D6B">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14"/>
        <w:gridCol w:w="1055"/>
        <w:gridCol w:w="1057"/>
        <w:gridCol w:w="1057"/>
        <w:gridCol w:w="1094"/>
        <w:gridCol w:w="1057"/>
      </w:tblGrid>
      <w:tr w:rsidR="008B0136" w:rsidRPr="003F7D6B" w14:paraId="221DE9C0" w14:textId="77777777" w:rsidTr="00AD681E">
        <w:tc>
          <w:tcPr>
            <w:tcW w:w="4014" w:type="dxa"/>
          </w:tcPr>
          <w:p w14:paraId="221DE9B8" w14:textId="77777777" w:rsidR="008B0136" w:rsidRPr="003F7D6B" w:rsidRDefault="008B0136" w:rsidP="005B3214">
            <w:pPr>
              <w:spacing w:line="360" w:lineRule="auto"/>
              <w:jc w:val="center"/>
              <w:rPr>
                <w:sz w:val="20"/>
              </w:rPr>
            </w:pPr>
            <w:r w:rsidRPr="003F7D6B">
              <w:rPr>
                <w:sz w:val="20"/>
              </w:rPr>
              <w:t>Paslaugų profilio pavadinimas</w:t>
            </w:r>
          </w:p>
        </w:tc>
        <w:tc>
          <w:tcPr>
            <w:tcW w:w="1055" w:type="dxa"/>
          </w:tcPr>
          <w:p w14:paraId="221DE9B9" w14:textId="77777777" w:rsidR="008B0136" w:rsidRDefault="008B0136" w:rsidP="005B3214">
            <w:pPr>
              <w:spacing w:line="360" w:lineRule="auto"/>
              <w:jc w:val="center"/>
              <w:rPr>
                <w:sz w:val="20"/>
              </w:rPr>
            </w:pPr>
            <w:r>
              <w:rPr>
                <w:sz w:val="20"/>
              </w:rPr>
              <w:t>Išrašytų</w:t>
            </w:r>
          </w:p>
          <w:p w14:paraId="221DE9BA" w14:textId="77777777" w:rsidR="008B0136" w:rsidRDefault="008B0136" w:rsidP="005B3214">
            <w:pPr>
              <w:spacing w:line="360" w:lineRule="auto"/>
              <w:jc w:val="center"/>
              <w:rPr>
                <w:sz w:val="20"/>
              </w:rPr>
            </w:pPr>
            <w:r>
              <w:rPr>
                <w:sz w:val="20"/>
              </w:rPr>
              <w:t>l</w:t>
            </w:r>
            <w:r w:rsidRPr="003F7D6B">
              <w:rPr>
                <w:sz w:val="20"/>
              </w:rPr>
              <w:t>igonių</w:t>
            </w:r>
          </w:p>
          <w:p w14:paraId="221DE9BB" w14:textId="77777777" w:rsidR="008B0136" w:rsidRPr="003F7D6B" w:rsidRDefault="008B0136" w:rsidP="005B3214">
            <w:pPr>
              <w:spacing w:line="360" w:lineRule="auto"/>
              <w:jc w:val="center"/>
              <w:rPr>
                <w:sz w:val="20"/>
              </w:rPr>
            </w:pPr>
            <w:r>
              <w:rPr>
                <w:sz w:val="20"/>
              </w:rPr>
              <w:t xml:space="preserve"> skaičius</w:t>
            </w:r>
          </w:p>
        </w:tc>
        <w:tc>
          <w:tcPr>
            <w:tcW w:w="1057" w:type="dxa"/>
          </w:tcPr>
          <w:p w14:paraId="221DE9BC" w14:textId="77777777" w:rsidR="008B0136" w:rsidRPr="003F7D6B" w:rsidRDefault="008B0136" w:rsidP="005B3214">
            <w:pPr>
              <w:spacing w:line="360" w:lineRule="auto"/>
              <w:jc w:val="center"/>
              <w:rPr>
                <w:sz w:val="20"/>
              </w:rPr>
            </w:pPr>
            <w:r w:rsidRPr="003F7D6B">
              <w:rPr>
                <w:sz w:val="20"/>
              </w:rPr>
              <w:t>Lovų skaičius</w:t>
            </w:r>
          </w:p>
        </w:tc>
        <w:tc>
          <w:tcPr>
            <w:tcW w:w="1057" w:type="dxa"/>
          </w:tcPr>
          <w:p w14:paraId="221DE9BD" w14:textId="77777777" w:rsidR="008B0136" w:rsidRPr="003F7D6B" w:rsidRDefault="008B0136" w:rsidP="005B3214">
            <w:pPr>
              <w:spacing w:line="360" w:lineRule="auto"/>
              <w:jc w:val="center"/>
              <w:rPr>
                <w:sz w:val="20"/>
              </w:rPr>
            </w:pPr>
            <w:r w:rsidRPr="003F7D6B">
              <w:rPr>
                <w:sz w:val="20"/>
              </w:rPr>
              <w:t>Vidutinė gulėjimo trukmė dienomis</w:t>
            </w:r>
          </w:p>
        </w:tc>
        <w:tc>
          <w:tcPr>
            <w:tcW w:w="1094" w:type="dxa"/>
          </w:tcPr>
          <w:p w14:paraId="221DE9BE" w14:textId="77777777" w:rsidR="008B0136" w:rsidRPr="003F7D6B" w:rsidRDefault="008B0136" w:rsidP="005B3214">
            <w:pPr>
              <w:spacing w:line="360" w:lineRule="auto"/>
              <w:jc w:val="center"/>
              <w:rPr>
                <w:sz w:val="20"/>
              </w:rPr>
            </w:pPr>
            <w:r w:rsidRPr="003F7D6B">
              <w:rPr>
                <w:sz w:val="20"/>
              </w:rPr>
              <w:t>Lovos užimtumas dienomis</w:t>
            </w:r>
          </w:p>
        </w:tc>
        <w:tc>
          <w:tcPr>
            <w:tcW w:w="1057" w:type="dxa"/>
          </w:tcPr>
          <w:p w14:paraId="221DE9BF" w14:textId="77777777" w:rsidR="008B0136" w:rsidRPr="003F7D6B" w:rsidRDefault="008B0136" w:rsidP="005B3214">
            <w:pPr>
              <w:spacing w:line="360" w:lineRule="auto"/>
              <w:rPr>
                <w:sz w:val="20"/>
              </w:rPr>
            </w:pPr>
            <w:r w:rsidRPr="003F7D6B">
              <w:rPr>
                <w:sz w:val="20"/>
              </w:rPr>
              <w:t>Lovos apyvarta</w:t>
            </w:r>
          </w:p>
        </w:tc>
      </w:tr>
      <w:tr w:rsidR="008B0136" w:rsidRPr="003F7D6B" w14:paraId="221DE9C7" w14:textId="77777777" w:rsidTr="00AD681E">
        <w:tc>
          <w:tcPr>
            <w:tcW w:w="4014" w:type="dxa"/>
          </w:tcPr>
          <w:p w14:paraId="221DE9C1" w14:textId="77777777" w:rsidR="008B0136" w:rsidRPr="003F7D6B" w:rsidRDefault="008B0136" w:rsidP="005B3214">
            <w:pPr>
              <w:spacing w:line="360" w:lineRule="auto"/>
              <w:jc w:val="both"/>
            </w:pPr>
            <w:r w:rsidRPr="003F7D6B">
              <w:t>Terapija</w:t>
            </w:r>
          </w:p>
        </w:tc>
        <w:tc>
          <w:tcPr>
            <w:tcW w:w="1055" w:type="dxa"/>
            <w:vAlign w:val="center"/>
          </w:tcPr>
          <w:p w14:paraId="221DE9C2" w14:textId="77777777" w:rsidR="008B0136" w:rsidRPr="003F7D6B" w:rsidRDefault="005F7AA2" w:rsidP="005B3214">
            <w:pPr>
              <w:spacing w:line="360" w:lineRule="auto"/>
              <w:jc w:val="center"/>
            </w:pPr>
            <w:r>
              <w:t>1032</w:t>
            </w:r>
          </w:p>
        </w:tc>
        <w:tc>
          <w:tcPr>
            <w:tcW w:w="1057" w:type="dxa"/>
            <w:vAlign w:val="center"/>
          </w:tcPr>
          <w:p w14:paraId="221DE9C3" w14:textId="77777777" w:rsidR="008B0136" w:rsidRPr="003F7D6B" w:rsidRDefault="005F7AA2" w:rsidP="005B3214">
            <w:pPr>
              <w:spacing w:line="360" w:lineRule="auto"/>
              <w:jc w:val="center"/>
            </w:pPr>
            <w:r>
              <w:t>30</w:t>
            </w:r>
          </w:p>
        </w:tc>
        <w:tc>
          <w:tcPr>
            <w:tcW w:w="1057" w:type="dxa"/>
            <w:vAlign w:val="center"/>
          </w:tcPr>
          <w:p w14:paraId="221DE9C4" w14:textId="77777777" w:rsidR="008B0136" w:rsidRPr="003F7D6B" w:rsidRDefault="005F7AA2" w:rsidP="005B3214">
            <w:pPr>
              <w:spacing w:line="360" w:lineRule="auto"/>
              <w:jc w:val="center"/>
            </w:pPr>
            <w:r>
              <w:t>7,56</w:t>
            </w:r>
          </w:p>
        </w:tc>
        <w:tc>
          <w:tcPr>
            <w:tcW w:w="1094" w:type="dxa"/>
            <w:vAlign w:val="center"/>
          </w:tcPr>
          <w:p w14:paraId="221DE9C5" w14:textId="77777777" w:rsidR="008B0136" w:rsidRPr="003F7D6B" w:rsidRDefault="005F7AA2" w:rsidP="005B3214">
            <w:pPr>
              <w:spacing w:line="360" w:lineRule="auto"/>
              <w:jc w:val="center"/>
            </w:pPr>
            <w:r>
              <w:t>259,90</w:t>
            </w:r>
          </w:p>
        </w:tc>
        <w:tc>
          <w:tcPr>
            <w:tcW w:w="1057" w:type="dxa"/>
            <w:vAlign w:val="center"/>
          </w:tcPr>
          <w:p w14:paraId="221DE9C6" w14:textId="77777777" w:rsidR="008B0136" w:rsidRPr="003F7D6B" w:rsidRDefault="005F7AA2" w:rsidP="005B3214">
            <w:pPr>
              <w:spacing w:line="360" w:lineRule="auto"/>
              <w:jc w:val="center"/>
            </w:pPr>
            <w:r>
              <w:t>34,40</w:t>
            </w:r>
          </w:p>
        </w:tc>
      </w:tr>
      <w:tr w:rsidR="008B0136" w:rsidRPr="003F7D6B" w14:paraId="221DE9CE" w14:textId="77777777" w:rsidTr="00AD681E">
        <w:tc>
          <w:tcPr>
            <w:tcW w:w="4014" w:type="dxa"/>
          </w:tcPr>
          <w:p w14:paraId="221DE9C8" w14:textId="77777777" w:rsidR="008B0136" w:rsidRPr="003F7D6B" w:rsidRDefault="008B0136" w:rsidP="005B3214">
            <w:pPr>
              <w:spacing w:line="360" w:lineRule="auto"/>
              <w:jc w:val="both"/>
            </w:pPr>
            <w:r w:rsidRPr="003F7D6B">
              <w:t>Pediatrija</w:t>
            </w:r>
          </w:p>
        </w:tc>
        <w:tc>
          <w:tcPr>
            <w:tcW w:w="1055" w:type="dxa"/>
            <w:vAlign w:val="center"/>
          </w:tcPr>
          <w:p w14:paraId="221DE9C9" w14:textId="77777777" w:rsidR="008B0136" w:rsidRPr="003F7D6B" w:rsidRDefault="005F7AA2" w:rsidP="005B3214">
            <w:pPr>
              <w:spacing w:line="360" w:lineRule="auto"/>
              <w:jc w:val="center"/>
            </w:pPr>
            <w:r>
              <w:t>348</w:t>
            </w:r>
          </w:p>
        </w:tc>
        <w:tc>
          <w:tcPr>
            <w:tcW w:w="1057" w:type="dxa"/>
            <w:vAlign w:val="center"/>
          </w:tcPr>
          <w:p w14:paraId="221DE9CA" w14:textId="77777777" w:rsidR="008B0136" w:rsidRPr="003F7D6B" w:rsidRDefault="005F7AA2" w:rsidP="005B3214">
            <w:pPr>
              <w:spacing w:line="360" w:lineRule="auto"/>
              <w:jc w:val="center"/>
            </w:pPr>
            <w:r>
              <w:t>7</w:t>
            </w:r>
          </w:p>
        </w:tc>
        <w:tc>
          <w:tcPr>
            <w:tcW w:w="1057" w:type="dxa"/>
            <w:vAlign w:val="center"/>
          </w:tcPr>
          <w:p w14:paraId="221DE9CB" w14:textId="77777777" w:rsidR="008B0136" w:rsidRPr="003F7D6B" w:rsidRDefault="005F7AA2" w:rsidP="005B3214">
            <w:pPr>
              <w:spacing w:line="360" w:lineRule="auto"/>
              <w:jc w:val="center"/>
            </w:pPr>
            <w:r>
              <w:t>3,53</w:t>
            </w:r>
          </w:p>
        </w:tc>
        <w:tc>
          <w:tcPr>
            <w:tcW w:w="1094" w:type="dxa"/>
            <w:vAlign w:val="center"/>
          </w:tcPr>
          <w:p w14:paraId="221DE9CC" w14:textId="77777777" w:rsidR="008B0136" w:rsidRPr="003F7D6B" w:rsidRDefault="005F7AA2" w:rsidP="005B3214">
            <w:pPr>
              <w:spacing w:line="360" w:lineRule="auto"/>
              <w:jc w:val="center"/>
            </w:pPr>
            <w:r>
              <w:t>164,58</w:t>
            </w:r>
          </w:p>
        </w:tc>
        <w:tc>
          <w:tcPr>
            <w:tcW w:w="1057" w:type="dxa"/>
            <w:vAlign w:val="center"/>
          </w:tcPr>
          <w:p w14:paraId="221DE9CD" w14:textId="77777777" w:rsidR="008B0136" w:rsidRPr="003F7D6B" w:rsidRDefault="005F7AA2" w:rsidP="005B3214">
            <w:pPr>
              <w:spacing w:line="360" w:lineRule="auto"/>
              <w:jc w:val="center"/>
            </w:pPr>
            <w:r>
              <w:t>49,72</w:t>
            </w:r>
          </w:p>
        </w:tc>
      </w:tr>
      <w:tr w:rsidR="008B0136" w:rsidRPr="003F7D6B" w14:paraId="221DE9D5" w14:textId="77777777" w:rsidTr="00AD681E">
        <w:tc>
          <w:tcPr>
            <w:tcW w:w="4014" w:type="dxa"/>
          </w:tcPr>
          <w:p w14:paraId="221DE9CF" w14:textId="77777777" w:rsidR="008B0136" w:rsidRPr="003F7D6B" w:rsidRDefault="008B0136" w:rsidP="005B3214">
            <w:pPr>
              <w:spacing w:line="360" w:lineRule="auto"/>
              <w:jc w:val="both"/>
            </w:pPr>
            <w:r w:rsidRPr="003F7D6B">
              <w:t>Chirurgija, traumatologija</w:t>
            </w:r>
          </w:p>
        </w:tc>
        <w:tc>
          <w:tcPr>
            <w:tcW w:w="1055" w:type="dxa"/>
            <w:vAlign w:val="center"/>
          </w:tcPr>
          <w:p w14:paraId="221DE9D0" w14:textId="77777777" w:rsidR="008B0136" w:rsidRPr="003F7D6B" w:rsidRDefault="005F7AA2" w:rsidP="005B3214">
            <w:pPr>
              <w:spacing w:line="360" w:lineRule="auto"/>
              <w:jc w:val="center"/>
            </w:pPr>
            <w:r>
              <w:t>772</w:t>
            </w:r>
          </w:p>
        </w:tc>
        <w:tc>
          <w:tcPr>
            <w:tcW w:w="1057" w:type="dxa"/>
            <w:vAlign w:val="center"/>
          </w:tcPr>
          <w:p w14:paraId="221DE9D1" w14:textId="77777777" w:rsidR="008B0136" w:rsidRPr="003F7D6B" w:rsidRDefault="005F7AA2" w:rsidP="005B3214">
            <w:pPr>
              <w:spacing w:line="360" w:lineRule="auto"/>
              <w:jc w:val="center"/>
            </w:pPr>
            <w:r>
              <w:t>15</w:t>
            </w:r>
          </w:p>
        </w:tc>
        <w:tc>
          <w:tcPr>
            <w:tcW w:w="1057" w:type="dxa"/>
            <w:vAlign w:val="center"/>
          </w:tcPr>
          <w:p w14:paraId="221DE9D2" w14:textId="77777777" w:rsidR="008B0136" w:rsidRPr="003F7D6B" w:rsidRDefault="005F7AA2" w:rsidP="005B3214">
            <w:pPr>
              <w:spacing w:line="360" w:lineRule="auto"/>
              <w:jc w:val="center"/>
            </w:pPr>
            <w:r>
              <w:t>4,72</w:t>
            </w:r>
          </w:p>
        </w:tc>
        <w:tc>
          <w:tcPr>
            <w:tcW w:w="1094" w:type="dxa"/>
            <w:vAlign w:val="center"/>
          </w:tcPr>
          <w:p w14:paraId="221DE9D3" w14:textId="77777777" w:rsidR="008B0136" w:rsidRPr="003F7D6B" w:rsidRDefault="005F7AA2" w:rsidP="005B3214">
            <w:pPr>
              <w:spacing w:line="360" w:lineRule="auto"/>
              <w:jc w:val="center"/>
            </w:pPr>
            <w:r>
              <w:t>242,07</w:t>
            </w:r>
          </w:p>
        </w:tc>
        <w:tc>
          <w:tcPr>
            <w:tcW w:w="1057" w:type="dxa"/>
            <w:vAlign w:val="center"/>
          </w:tcPr>
          <w:p w14:paraId="221DE9D4" w14:textId="77777777" w:rsidR="008B0136" w:rsidRPr="003F7D6B" w:rsidRDefault="005F7AA2" w:rsidP="005B3214">
            <w:pPr>
              <w:spacing w:line="360" w:lineRule="auto"/>
              <w:jc w:val="center"/>
            </w:pPr>
            <w:r>
              <w:t>51,47</w:t>
            </w:r>
          </w:p>
        </w:tc>
      </w:tr>
      <w:tr w:rsidR="008B0136" w:rsidRPr="003F7D6B" w14:paraId="221DE9DC" w14:textId="77777777" w:rsidTr="00AD681E">
        <w:tc>
          <w:tcPr>
            <w:tcW w:w="4014" w:type="dxa"/>
          </w:tcPr>
          <w:p w14:paraId="221DE9D6" w14:textId="77777777" w:rsidR="008B0136" w:rsidRPr="003F7D6B" w:rsidRDefault="008B0136" w:rsidP="005B3214">
            <w:pPr>
              <w:spacing w:line="360" w:lineRule="auto"/>
              <w:jc w:val="both"/>
            </w:pPr>
            <w:r w:rsidRPr="003F7D6B">
              <w:t>Akušerija</w:t>
            </w:r>
          </w:p>
        </w:tc>
        <w:tc>
          <w:tcPr>
            <w:tcW w:w="1055" w:type="dxa"/>
            <w:vAlign w:val="center"/>
          </w:tcPr>
          <w:p w14:paraId="221DE9D7" w14:textId="77777777" w:rsidR="008B0136" w:rsidRPr="003F7D6B" w:rsidRDefault="005F7AA2" w:rsidP="005B3214">
            <w:pPr>
              <w:spacing w:line="360" w:lineRule="auto"/>
              <w:jc w:val="center"/>
            </w:pPr>
            <w:r>
              <w:t>79</w:t>
            </w:r>
          </w:p>
        </w:tc>
        <w:tc>
          <w:tcPr>
            <w:tcW w:w="1057" w:type="dxa"/>
            <w:vAlign w:val="center"/>
          </w:tcPr>
          <w:p w14:paraId="221DE9D8" w14:textId="77777777" w:rsidR="008B0136" w:rsidRPr="003F7D6B" w:rsidRDefault="005F7AA2" w:rsidP="005B3214">
            <w:pPr>
              <w:spacing w:line="360" w:lineRule="auto"/>
              <w:jc w:val="center"/>
            </w:pPr>
            <w:r>
              <w:t>4</w:t>
            </w:r>
          </w:p>
        </w:tc>
        <w:tc>
          <w:tcPr>
            <w:tcW w:w="1057" w:type="dxa"/>
            <w:vAlign w:val="center"/>
          </w:tcPr>
          <w:p w14:paraId="221DE9D9" w14:textId="77777777" w:rsidR="008B0136" w:rsidRPr="003F7D6B" w:rsidRDefault="005F7AA2" w:rsidP="005B3214">
            <w:pPr>
              <w:spacing w:line="360" w:lineRule="auto"/>
              <w:jc w:val="center"/>
            </w:pPr>
            <w:r>
              <w:t>3,83</w:t>
            </w:r>
          </w:p>
        </w:tc>
        <w:tc>
          <w:tcPr>
            <w:tcW w:w="1094" w:type="dxa"/>
            <w:vAlign w:val="center"/>
          </w:tcPr>
          <w:p w14:paraId="221DE9DA" w14:textId="77777777" w:rsidR="008B0136" w:rsidRPr="003F7D6B" w:rsidRDefault="005F7AA2" w:rsidP="005B3214">
            <w:pPr>
              <w:spacing w:line="360" w:lineRule="auto"/>
              <w:jc w:val="center"/>
            </w:pPr>
            <w:r>
              <w:t>100,67</w:t>
            </w:r>
          </w:p>
        </w:tc>
        <w:tc>
          <w:tcPr>
            <w:tcW w:w="1057" w:type="dxa"/>
            <w:vAlign w:val="center"/>
          </w:tcPr>
          <w:p w14:paraId="221DE9DB" w14:textId="77777777" w:rsidR="008B0136" w:rsidRPr="003F7D6B" w:rsidRDefault="005F7AA2" w:rsidP="005B3214">
            <w:pPr>
              <w:spacing w:line="360" w:lineRule="auto"/>
              <w:jc w:val="center"/>
            </w:pPr>
            <w:r>
              <w:t>26,34</w:t>
            </w:r>
          </w:p>
        </w:tc>
      </w:tr>
      <w:tr w:rsidR="008B0136" w:rsidRPr="003F7D6B" w14:paraId="221DE9E3" w14:textId="77777777" w:rsidTr="00AD681E">
        <w:tc>
          <w:tcPr>
            <w:tcW w:w="4014" w:type="dxa"/>
          </w:tcPr>
          <w:p w14:paraId="221DE9DD" w14:textId="77777777" w:rsidR="008B0136" w:rsidRPr="003F7D6B" w:rsidRDefault="008B0136" w:rsidP="005B3214">
            <w:pPr>
              <w:spacing w:line="360" w:lineRule="auto"/>
              <w:jc w:val="both"/>
            </w:pPr>
            <w:r w:rsidRPr="003F7D6B">
              <w:t>Ginekologija</w:t>
            </w:r>
          </w:p>
        </w:tc>
        <w:tc>
          <w:tcPr>
            <w:tcW w:w="1055" w:type="dxa"/>
            <w:vAlign w:val="center"/>
          </w:tcPr>
          <w:p w14:paraId="221DE9DE" w14:textId="77777777" w:rsidR="008B0136" w:rsidRPr="003F7D6B" w:rsidRDefault="005F7AA2" w:rsidP="005B3214">
            <w:pPr>
              <w:spacing w:line="360" w:lineRule="auto"/>
              <w:jc w:val="center"/>
            </w:pPr>
            <w:r>
              <w:t>72</w:t>
            </w:r>
          </w:p>
        </w:tc>
        <w:tc>
          <w:tcPr>
            <w:tcW w:w="1057" w:type="dxa"/>
            <w:vAlign w:val="center"/>
          </w:tcPr>
          <w:p w14:paraId="221DE9DF" w14:textId="77777777" w:rsidR="008B0136" w:rsidRPr="003F7D6B" w:rsidRDefault="005F7AA2" w:rsidP="005B3214">
            <w:pPr>
              <w:spacing w:line="360" w:lineRule="auto"/>
              <w:jc w:val="center"/>
            </w:pPr>
            <w:r>
              <w:t>2</w:t>
            </w:r>
          </w:p>
        </w:tc>
        <w:tc>
          <w:tcPr>
            <w:tcW w:w="1057" w:type="dxa"/>
            <w:vAlign w:val="center"/>
          </w:tcPr>
          <w:p w14:paraId="221DE9E0" w14:textId="77777777" w:rsidR="008B0136" w:rsidRPr="003F7D6B" w:rsidRDefault="005F7AA2" w:rsidP="005B3214">
            <w:pPr>
              <w:spacing w:line="360" w:lineRule="auto"/>
              <w:jc w:val="center"/>
            </w:pPr>
            <w:r>
              <w:t>1,59</w:t>
            </w:r>
          </w:p>
        </w:tc>
        <w:tc>
          <w:tcPr>
            <w:tcW w:w="1094" w:type="dxa"/>
            <w:vAlign w:val="center"/>
          </w:tcPr>
          <w:p w14:paraId="221DE9E1" w14:textId="77777777" w:rsidR="008B0136" w:rsidRPr="003F7D6B" w:rsidRDefault="005F7AA2" w:rsidP="005B3214">
            <w:pPr>
              <w:spacing w:line="360" w:lineRule="auto"/>
              <w:jc w:val="center"/>
            </w:pPr>
            <w:r>
              <w:t>57,00</w:t>
            </w:r>
          </w:p>
        </w:tc>
        <w:tc>
          <w:tcPr>
            <w:tcW w:w="1057" w:type="dxa"/>
            <w:vAlign w:val="center"/>
          </w:tcPr>
          <w:p w14:paraId="221DE9E2" w14:textId="77777777" w:rsidR="008B0136" w:rsidRPr="003F7D6B" w:rsidRDefault="005F7AA2" w:rsidP="005B3214">
            <w:pPr>
              <w:spacing w:line="360" w:lineRule="auto"/>
              <w:jc w:val="center"/>
            </w:pPr>
            <w:r>
              <w:t>36,00</w:t>
            </w:r>
          </w:p>
        </w:tc>
      </w:tr>
      <w:tr w:rsidR="008B0136" w:rsidRPr="003F7D6B" w14:paraId="221DE9EA" w14:textId="77777777" w:rsidTr="00AD681E">
        <w:tc>
          <w:tcPr>
            <w:tcW w:w="4014" w:type="dxa"/>
          </w:tcPr>
          <w:p w14:paraId="221DE9E4" w14:textId="77777777" w:rsidR="008B0136" w:rsidRPr="003F7D6B" w:rsidRDefault="008B0136" w:rsidP="005B3214">
            <w:pPr>
              <w:spacing w:line="360" w:lineRule="auto"/>
              <w:jc w:val="both"/>
            </w:pPr>
            <w:r w:rsidRPr="003F7D6B">
              <w:t>Nėštumo patologija</w:t>
            </w:r>
          </w:p>
        </w:tc>
        <w:tc>
          <w:tcPr>
            <w:tcW w:w="1055" w:type="dxa"/>
            <w:vAlign w:val="center"/>
          </w:tcPr>
          <w:p w14:paraId="221DE9E5" w14:textId="77777777" w:rsidR="008B0136" w:rsidRPr="003F7D6B" w:rsidRDefault="005F7AA2" w:rsidP="005B3214">
            <w:pPr>
              <w:spacing w:line="360" w:lineRule="auto"/>
              <w:jc w:val="center"/>
            </w:pPr>
            <w:r>
              <w:t>38</w:t>
            </w:r>
          </w:p>
        </w:tc>
        <w:tc>
          <w:tcPr>
            <w:tcW w:w="1057" w:type="dxa"/>
            <w:vAlign w:val="center"/>
          </w:tcPr>
          <w:p w14:paraId="221DE9E6" w14:textId="77777777" w:rsidR="008B0136" w:rsidRPr="003F7D6B" w:rsidRDefault="005F7AA2" w:rsidP="005B3214">
            <w:pPr>
              <w:spacing w:line="360" w:lineRule="auto"/>
              <w:jc w:val="center"/>
            </w:pPr>
            <w:r>
              <w:t>2</w:t>
            </w:r>
          </w:p>
        </w:tc>
        <w:tc>
          <w:tcPr>
            <w:tcW w:w="1057" w:type="dxa"/>
            <w:vAlign w:val="center"/>
          </w:tcPr>
          <w:p w14:paraId="221DE9E7" w14:textId="77777777" w:rsidR="008B0136" w:rsidRPr="003F7D6B" w:rsidRDefault="005F7AA2" w:rsidP="005B3214">
            <w:pPr>
              <w:spacing w:line="360" w:lineRule="auto"/>
              <w:jc w:val="center"/>
            </w:pPr>
            <w:r>
              <w:t>5,66</w:t>
            </w:r>
          </w:p>
        </w:tc>
        <w:tc>
          <w:tcPr>
            <w:tcW w:w="1094" w:type="dxa"/>
            <w:vAlign w:val="center"/>
          </w:tcPr>
          <w:p w14:paraId="221DE9E8" w14:textId="77777777" w:rsidR="008B0136" w:rsidRPr="003F7D6B" w:rsidRDefault="005F7AA2" w:rsidP="005B3214">
            <w:pPr>
              <w:spacing w:line="360" w:lineRule="auto"/>
              <w:jc w:val="center"/>
            </w:pPr>
            <w:r>
              <w:t>71,67</w:t>
            </w:r>
          </w:p>
        </w:tc>
        <w:tc>
          <w:tcPr>
            <w:tcW w:w="1057" w:type="dxa"/>
            <w:vAlign w:val="center"/>
          </w:tcPr>
          <w:p w14:paraId="221DE9E9" w14:textId="77777777" w:rsidR="008B0136" w:rsidRPr="003F7D6B" w:rsidRDefault="005F7AA2" w:rsidP="005B3214">
            <w:pPr>
              <w:spacing w:line="360" w:lineRule="auto"/>
              <w:jc w:val="center"/>
            </w:pPr>
            <w:r>
              <w:t>12,67</w:t>
            </w:r>
          </w:p>
        </w:tc>
      </w:tr>
      <w:tr w:rsidR="008B0136" w:rsidRPr="003F7D6B" w14:paraId="221DE9F1" w14:textId="77777777" w:rsidTr="00AD681E">
        <w:tc>
          <w:tcPr>
            <w:tcW w:w="4014" w:type="dxa"/>
          </w:tcPr>
          <w:p w14:paraId="221DE9EB" w14:textId="77777777" w:rsidR="008B0136" w:rsidRPr="003F7D6B" w:rsidRDefault="008B0136" w:rsidP="005B3214">
            <w:pPr>
              <w:spacing w:line="360" w:lineRule="auto"/>
              <w:jc w:val="both"/>
            </w:pPr>
            <w:r w:rsidRPr="003F7D6B">
              <w:t>Reanimacija ir intensyvi terapija</w:t>
            </w:r>
          </w:p>
        </w:tc>
        <w:tc>
          <w:tcPr>
            <w:tcW w:w="1055" w:type="dxa"/>
            <w:vAlign w:val="center"/>
          </w:tcPr>
          <w:p w14:paraId="221DE9EC" w14:textId="77777777" w:rsidR="008B0136" w:rsidRPr="003F7D6B" w:rsidRDefault="005F7AA2" w:rsidP="005B3214">
            <w:pPr>
              <w:spacing w:line="360" w:lineRule="auto"/>
              <w:jc w:val="center"/>
            </w:pPr>
            <w:r>
              <w:t>69</w:t>
            </w:r>
          </w:p>
        </w:tc>
        <w:tc>
          <w:tcPr>
            <w:tcW w:w="1057" w:type="dxa"/>
            <w:vAlign w:val="center"/>
          </w:tcPr>
          <w:p w14:paraId="221DE9ED" w14:textId="77777777" w:rsidR="008B0136" w:rsidRPr="003F7D6B" w:rsidRDefault="005F7AA2" w:rsidP="005B3214">
            <w:pPr>
              <w:spacing w:line="360" w:lineRule="auto"/>
              <w:jc w:val="center"/>
            </w:pPr>
            <w:r>
              <w:t>3</w:t>
            </w:r>
          </w:p>
        </w:tc>
        <w:tc>
          <w:tcPr>
            <w:tcW w:w="1057" w:type="dxa"/>
            <w:vAlign w:val="center"/>
          </w:tcPr>
          <w:p w14:paraId="221DE9EE" w14:textId="77777777" w:rsidR="008B0136" w:rsidRPr="003F7D6B" w:rsidRDefault="005F7AA2" w:rsidP="005B3214">
            <w:pPr>
              <w:spacing w:line="360" w:lineRule="auto"/>
              <w:jc w:val="center"/>
            </w:pPr>
            <w:r>
              <w:t>1,52</w:t>
            </w:r>
          </w:p>
        </w:tc>
        <w:tc>
          <w:tcPr>
            <w:tcW w:w="1094" w:type="dxa"/>
            <w:vAlign w:val="center"/>
          </w:tcPr>
          <w:p w14:paraId="221DE9EF" w14:textId="77777777" w:rsidR="008B0136" w:rsidRPr="003F7D6B" w:rsidRDefault="005F7AA2" w:rsidP="005B3214">
            <w:pPr>
              <w:spacing w:line="360" w:lineRule="auto"/>
              <w:jc w:val="center"/>
            </w:pPr>
            <w:r>
              <w:t>130,00</w:t>
            </w:r>
          </w:p>
        </w:tc>
        <w:tc>
          <w:tcPr>
            <w:tcW w:w="1057" w:type="dxa"/>
            <w:vAlign w:val="center"/>
          </w:tcPr>
          <w:p w14:paraId="221DE9F0" w14:textId="77777777" w:rsidR="008B0136" w:rsidRPr="003F7D6B" w:rsidRDefault="005F7AA2" w:rsidP="005B3214">
            <w:pPr>
              <w:spacing w:line="360" w:lineRule="auto"/>
              <w:jc w:val="center"/>
            </w:pPr>
            <w:r>
              <w:t>85,67</w:t>
            </w:r>
          </w:p>
        </w:tc>
      </w:tr>
      <w:tr w:rsidR="008B0136" w:rsidRPr="003F7D6B" w14:paraId="221DE9F8" w14:textId="77777777" w:rsidTr="00AD681E">
        <w:trPr>
          <w:trHeight w:val="75"/>
        </w:trPr>
        <w:tc>
          <w:tcPr>
            <w:tcW w:w="4014" w:type="dxa"/>
          </w:tcPr>
          <w:p w14:paraId="221DE9F2" w14:textId="77777777" w:rsidR="008B0136" w:rsidRPr="00E079D7" w:rsidRDefault="008B0136" w:rsidP="005B3214">
            <w:pPr>
              <w:spacing w:line="360" w:lineRule="auto"/>
              <w:jc w:val="both"/>
            </w:pPr>
            <w:r w:rsidRPr="00E079D7">
              <w:t xml:space="preserve">Palaikomojo gydymo ir slaugos </w:t>
            </w:r>
          </w:p>
        </w:tc>
        <w:tc>
          <w:tcPr>
            <w:tcW w:w="1055" w:type="dxa"/>
            <w:vAlign w:val="center"/>
          </w:tcPr>
          <w:p w14:paraId="221DE9F3" w14:textId="77777777" w:rsidR="008B0136" w:rsidRPr="00E079D7" w:rsidRDefault="005F7AA2" w:rsidP="005B3214">
            <w:pPr>
              <w:spacing w:line="360" w:lineRule="auto"/>
              <w:jc w:val="center"/>
            </w:pPr>
            <w:r>
              <w:t>467</w:t>
            </w:r>
          </w:p>
        </w:tc>
        <w:tc>
          <w:tcPr>
            <w:tcW w:w="1057" w:type="dxa"/>
            <w:vAlign w:val="center"/>
          </w:tcPr>
          <w:p w14:paraId="221DE9F4" w14:textId="77777777" w:rsidR="008B0136" w:rsidRPr="00E079D7" w:rsidRDefault="005F7AA2" w:rsidP="005B3214">
            <w:pPr>
              <w:spacing w:line="360" w:lineRule="auto"/>
              <w:jc w:val="center"/>
            </w:pPr>
            <w:r>
              <w:t>41</w:t>
            </w:r>
          </w:p>
        </w:tc>
        <w:tc>
          <w:tcPr>
            <w:tcW w:w="1057" w:type="dxa"/>
            <w:vAlign w:val="center"/>
          </w:tcPr>
          <w:p w14:paraId="221DE9F5" w14:textId="77777777" w:rsidR="008B0136" w:rsidRPr="00E079D7" w:rsidRDefault="005F7AA2" w:rsidP="005B3214">
            <w:pPr>
              <w:spacing w:line="360" w:lineRule="auto"/>
              <w:jc w:val="center"/>
            </w:pPr>
            <w:r>
              <w:t>14,70</w:t>
            </w:r>
          </w:p>
        </w:tc>
        <w:tc>
          <w:tcPr>
            <w:tcW w:w="1094" w:type="dxa"/>
            <w:vAlign w:val="center"/>
          </w:tcPr>
          <w:p w14:paraId="221DE9F6" w14:textId="77777777" w:rsidR="008B0136" w:rsidRPr="00E079D7" w:rsidRDefault="005F7AA2" w:rsidP="005B3214">
            <w:pPr>
              <w:spacing w:line="360" w:lineRule="auto"/>
              <w:jc w:val="center"/>
            </w:pPr>
            <w:r>
              <w:t>351,56</w:t>
            </w:r>
          </w:p>
        </w:tc>
        <w:tc>
          <w:tcPr>
            <w:tcW w:w="1057" w:type="dxa"/>
            <w:vAlign w:val="center"/>
          </w:tcPr>
          <w:p w14:paraId="221DE9F7" w14:textId="77777777" w:rsidR="008B0136" w:rsidRPr="003F7D6B" w:rsidRDefault="005F7AA2" w:rsidP="005B3214">
            <w:pPr>
              <w:spacing w:line="360" w:lineRule="auto"/>
              <w:jc w:val="center"/>
            </w:pPr>
            <w:r>
              <w:t>23,93</w:t>
            </w:r>
          </w:p>
        </w:tc>
      </w:tr>
      <w:tr w:rsidR="008B0136" w:rsidRPr="003F7D6B" w14:paraId="221DE9FF" w14:textId="77777777" w:rsidTr="00AD681E">
        <w:trPr>
          <w:trHeight w:val="75"/>
        </w:trPr>
        <w:tc>
          <w:tcPr>
            <w:tcW w:w="4014" w:type="dxa"/>
          </w:tcPr>
          <w:p w14:paraId="221DE9F9" w14:textId="77777777" w:rsidR="008B0136" w:rsidRPr="00E079D7" w:rsidRDefault="008B0136" w:rsidP="005B3214">
            <w:pPr>
              <w:spacing w:line="360" w:lineRule="auto"/>
              <w:jc w:val="both"/>
            </w:pPr>
            <w:r>
              <w:t>Geriatrijos</w:t>
            </w:r>
          </w:p>
        </w:tc>
        <w:tc>
          <w:tcPr>
            <w:tcW w:w="1055" w:type="dxa"/>
            <w:vAlign w:val="center"/>
          </w:tcPr>
          <w:p w14:paraId="221DE9FA" w14:textId="77777777" w:rsidR="008B0136" w:rsidRPr="00E079D7" w:rsidRDefault="005F7AA2" w:rsidP="005B3214">
            <w:pPr>
              <w:spacing w:line="360" w:lineRule="auto"/>
              <w:jc w:val="center"/>
            </w:pPr>
            <w:r>
              <w:t>181</w:t>
            </w:r>
          </w:p>
        </w:tc>
        <w:tc>
          <w:tcPr>
            <w:tcW w:w="1057" w:type="dxa"/>
            <w:vAlign w:val="center"/>
          </w:tcPr>
          <w:p w14:paraId="221DE9FB" w14:textId="77777777" w:rsidR="008B0136" w:rsidRDefault="005F7AA2" w:rsidP="005B3214">
            <w:pPr>
              <w:spacing w:line="360" w:lineRule="auto"/>
              <w:jc w:val="center"/>
            </w:pPr>
            <w:r>
              <w:t>10</w:t>
            </w:r>
          </w:p>
        </w:tc>
        <w:tc>
          <w:tcPr>
            <w:tcW w:w="1057" w:type="dxa"/>
            <w:vAlign w:val="center"/>
          </w:tcPr>
          <w:p w14:paraId="221DE9FC" w14:textId="77777777" w:rsidR="008B0136" w:rsidRPr="00E079D7" w:rsidRDefault="005F7AA2" w:rsidP="005B3214">
            <w:pPr>
              <w:spacing w:line="360" w:lineRule="auto"/>
              <w:jc w:val="center"/>
            </w:pPr>
            <w:r>
              <w:t>8,95</w:t>
            </w:r>
          </w:p>
        </w:tc>
        <w:tc>
          <w:tcPr>
            <w:tcW w:w="1094" w:type="dxa"/>
            <w:vAlign w:val="center"/>
          </w:tcPr>
          <w:p w14:paraId="221DE9FD" w14:textId="77777777" w:rsidR="008B0136" w:rsidRPr="00E079D7" w:rsidRDefault="005F7AA2" w:rsidP="005B3214">
            <w:pPr>
              <w:spacing w:line="360" w:lineRule="auto"/>
              <w:jc w:val="center"/>
            </w:pPr>
            <w:r>
              <w:t>162,0</w:t>
            </w:r>
          </w:p>
        </w:tc>
        <w:tc>
          <w:tcPr>
            <w:tcW w:w="1057" w:type="dxa"/>
            <w:vAlign w:val="center"/>
          </w:tcPr>
          <w:p w14:paraId="221DE9FE" w14:textId="77777777" w:rsidR="008B0136" w:rsidRPr="003F7D6B" w:rsidRDefault="005F7AA2" w:rsidP="005B3214">
            <w:pPr>
              <w:spacing w:line="360" w:lineRule="auto"/>
              <w:jc w:val="center"/>
            </w:pPr>
            <w:r>
              <w:t>18,10</w:t>
            </w:r>
          </w:p>
        </w:tc>
      </w:tr>
    </w:tbl>
    <w:p w14:paraId="221DEA00" w14:textId="77777777" w:rsidR="00A25DF0" w:rsidRDefault="00A25DF0" w:rsidP="005B3214">
      <w:pPr>
        <w:pStyle w:val="Pagrindiniotekstotrauka3"/>
        <w:spacing w:line="360" w:lineRule="auto"/>
        <w:ind w:left="0"/>
        <w:rPr>
          <w:b w:val="0"/>
        </w:rPr>
      </w:pPr>
    </w:p>
    <w:p w14:paraId="221DEA01" w14:textId="77777777" w:rsidR="008B0136" w:rsidRPr="003F7D6B" w:rsidRDefault="008B0136" w:rsidP="005B3214">
      <w:pPr>
        <w:pStyle w:val="Pagrindiniotekstotrauka3"/>
        <w:spacing w:line="360" w:lineRule="auto"/>
        <w:ind w:left="0" w:firstLine="720"/>
        <w:rPr>
          <w:b w:val="0"/>
        </w:rPr>
      </w:pPr>
      <w:r w:rsidRPr="003F7D6B">
        <w:rPr>
          <w:b w:val="0"/>
        </w:rPr>
        <w:t>Ligoninės veiklos rodikliai pagal vidutinę gulėjimo trukmę yra artimi SAM nustatytiems reikalaujamiems rodikliams.</w:t>
      </w:r>
    </w:p>
    <w:p w14:paraId="221DEA02" w14:textId="77777777" w:rsidR="008B0136" w:rsidRPr="005B3214" w:rsidRDefault="008B0136" w:rsidP="005B3214">
      <w:pPr>
        <w:spacing w:line="360" w:lineRule="auto"/>
        <w:ind w:firstLine="720"/>
        <w:jc w:val="both"/>
      </w:pPr>
      <w:r w:rsidRPr="00BF7496">
        <w:lastRenderedPageBreak/>
        <w:t>Matome nedidelį stacionare gydytų ligonių skaičiaus mažėjimą, tuo pačiu didėja ambulatoriškai gydomų ligonių skaičius. Šie rodikliai atitinka SAM, Alytaus apskrities sveikatos priežiūros įstaigų restruktūrizavimo planus.</w:t>
      </w:r>
      <w:r w:rsidRPr="003F7D6B">
        <w:t xml:space="preserve"> </w:t>
      </w:r>
    </w:p>
    <w:p w14:paraId="221DEA03" w14:textId="77777777" w:rsidR="008B0136" w:rsidRPr="003F7D6B" w:rsidRDefault="00690EE6" w:rsidP="005B3214">
      <w:pPr>
        <w:spacing w:line="360" w:lineRule="auto"/>
        <w:ind w:firstLine="570"/>
        <w:jc w:val="center"/>
      </w:pPr>
      <w:r>
        <w:t>A</w:t>
      </w:r>
      <w:r w:rsidR="008B0136" w:rsidRPr="003F7D6B">
        <w:t xml:space="preserve">mbulatorinės paslaugos </w:t>
      </w:r>
    </w:p>
    <w:p w14:paraId="221DEA04" w14:textId="77777777" w:rsidR="008B0136" w:rsidRPr="003F7D6B" w:rsidRDefault="008B0136" w:rsidP="005B3214">
      <w:pPr>
        <w:spacing w:line="360" w:lineRule="auto"/>
        <w:ind w:left="570" w:firstLine="570"/>
        <w:jc w:val="center"/>
        <w:rPr>
          <w:sz w:val="8"/>
        </w:rPr>
      </w:pPr>
    </w:p>
    <w:tbl>
      <w:tblPr>
        <w:tblW w:w="9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6"/>
        <w:gridCol w:w="1254"/>
        <w:gridCol w:w="1254"/>
        <w:gridCol w:w="1254"/>
        <w:gridCol w:w="1311"/>
        <w:gridCol w:w="1254"/>
        <w:gridCol w:w="1254"/>
      </w:tblGrid>
      <w:tr w:rsidR="008B0136" w:rsidRPr="003F7D6B" w14:paraId="221DEA09" w14:textId="77777777" w:rsidTr="00AD681E">
        <w:trPr>
          <w:cantSplit/>
          <w:trHeight w:val="83"/>
        </w:trPr>
        <w:tc>
          <w:tcPr>
            <w:tcW w:w="2046" w:type="dxa"/>
            <w:vMerge w:val="restart"/>
          </w:tcPr>
          <w:p w14:paraId="221DEA05" w14:textId="77777777" w:rsidR="008B0136" w:rsidRPr="003F7D6B" w:rsidRDefault="008B0136" w:rsidP="005B3214">
            <w:pPr>
              <w:spacing w:line="360" w:lineRule="auto"/>
              <w:jc w:val="center"/>
              <w:rPr>
                <w:sz w:val="20"/>
              </w:rPr>
            </w:pPr>
            <w:r w:rsidRPr="003F7D6B">
              <w:rPr>
                <w:sz w:val="18"/>
              </w:rPr>
              <w:t>Paslaugų rūšis pagal specialistus</w:t>
            </w:r>
          </w:p>
        </w:tc>
        <w:tc>
          <w:tcPr>
            <w:tcW w:w="2508" w:type="dxa"/>
            <w:gridSpan w:val="2"/>
            <w:tcBorders>
              <w:top w:val="single" w:sz="4" w:space="0" w:color="auto"/>
            </w:tcBorders>
          </w:tcPr>
          <w:p w14:paraId="221DEA06" w14:textId="77777777" w:rsidR="008B0136" w:rsidRPr="003F7D6B" w:rsidRDefault="008B0136" w:rsidP="005B3214">
            <w:pPr>
              <w:spacing w:line="360" w:lineRule="auto"/>
              <w:jc w:val="center"/>
              <w:rPr>
                <w:sz w:val="20"/>
              </w:rPr>
            </w:pPr>
            <w:r w:rsidRPr="003F7D6B">
              <w:rPr>
                <w:sz w:val="20"/>
              </w:rPr>
              <w:t>20</w:t>
            </w:r>
            <w:r>
              <w:rPr>
                <w:sz w:val="20"/>
              </w:rPr>
              <w:t>1</w:t>
            </w:r>
            <w:r w:rsidR="00D32C00">
              <w:rPr>
                <w:sz w:val="20"/>
              </w:rPr>
              <w:t>4</w:t>
            </w:r>
            <w:r w:rsidRPr="003F7D6B">
              <w:rPr>
                <w:sz w:val="20"/>
              </w:rPr>
              <w:t>m.</w:t>
            </w:r>
          </w:p>
        </w:tc>
        <w:tc>
          <w:tcPr>
            <w:tcW w:w="2565" w:type="dxa"/>
            <w:gridSpan w:val="2"/>
            <w:tcBorders>
              <w:top w:val="single" w:sz="4" w:space="0" w:color="auto"/>
            </w:tcBorders>
          </w:tcPr>
          <w:p w14:paraId="221DEA07" w14:textId="77777777" w:rsidR="008B0136" w:rsidRPr="003F7D6B" w:rsidRDefault="008B0136" w:rsidP="005B3214">
            <w:pPr>
              <w:spacing w:line="360" w:lineRule="auto"/>
              <w:jc w:val="center"/>
              <w:rPr>
                <w:sz w:val="20"/>
              </w:rPr>
            </w:pPr>
            <w:r w:rsidRPr="003F7D6B">
              <w:rPr>
                <w:sz w:val="20"/>
              </w:rPr>
              <w:t>20</w:t>
            </w:r>
            <w:r>
              <w:rPr>
                <w:sz w:val="20"/>
              </w:rPr>
              <w:t>1</w:t>
            </w:r>
            <w:r w:rsidR="00D32C00">
              <w:rPr>
                <w:sz w:val="20"/>
              </w:rPr>
              <w:t>5</w:t>
            </w:r>
            <w:r w:rsidRPr="003F7D6B">
              <w:rPr>
                <w:sz w:val="20"/>
              </w:rPr>
              <w:t>m.</w:t>
            </w:r>
          </w:p>
        </w:tc>
        <w:tc>
          <w:tcPr>
            <w:tcW w:w="2508" w:type="dxa"/>
            <w:gridSpan w:val="2"/>
            <w:tcBorders>
              <w:top w:val="single" w:sz="4" w:space="0" w:color="auto"/>
            </w:tcBorders>
          </w:tcPr>
          <w:p w14:paraId="221DEA08" w14:textId="77777777" w:rsidR="008B0136" w:rsidRPr="003F7D6B" w:rsidRDefault="008B0136" w:rsidP="005B3214">
            <w:pPr>
              <w:spacing w:line="360" w:lineRule="auto"/>
              <w:jc w:val="center"/>
              <w:rPr>
                <w:sz w:val="20"/>
              </w:rPr>
            </w:pPr>
            <w:r w:rsidRPr="003F7D6B">
              <w:rPr>
                <w:sz w:val="20"/>
              </w:rPr>
              <w:t>201</w:t>
            </w:r>
            <w:r w:rsidR="00D32C00">
              <w:rPr>
                <w:sz w:val="20"/>
              </w:rPr>
              <w:t>6</w:t>
            </w:r>
            <w:r w:rsidRPr="003F7D6B">
              <w:rPr>
                <w:sz w:val="20"/>
              </w:rPr>
              <w:t>m.</w:t>
            </w:r>
          </w:p>
        </w:tc>
      </w:tr>
      <w:tr w:rsidR="008B0136" w:rsidRPr="003F7D6B" w14:paraId="221DEA11" w14:textId="77777777" w:rsidTr="00AD681E">
        <w:trPr>
          <w:cantSplit/>
          <w:trHeight w:val="112"/>
        </w:trPr>
        <w:tc>
          <w:tcPr>
            <w:tcW w:w="2046" w:type="dxa"/>
            <w:vMerge/>
          </w:tcPr>
          <w:p w14:paraId="221DEA0A" w14:textId="77777777" w:rsidR="008B0136" w:rsidRPr="003F7D6B" w:rsidRDefault="008B0136" w:rsidP="005B3214">
            <w:pPr>
              <w:spacing w:line="360" w:lineRule="auto"/>
              <w:jc w:val="center"/>
              <w:rPr>
                <w:sz w:val="20"/>
              </w:rPr>
            </w:pPr>
          </w:p>
        </w:tc>
        <w:tc>
          <w:tcPr>
            <w:tcW w:w="1254" w:type="dxa"/>
          </w:tcPr>
          <w:p w14:paraId="221DEA0B" w14:textId="77777777" w:rsidR="008B0136" w:rsidRPr="003F7D6B" w:rsidRDefault="008B0136" w:rsidP="005B3214">
            <w:pPr>
              <w:spacing w:line="360" w:lineRule="auto"/>
              <w:rPr>
                <w:sz w:val="18"/>
              </w:rPr>
            </w:pPr>
            <w:r w:rsidRPr="003F7D6B">
              <w:rPr>
                <w:sz w:val="18"/>
              </w:rPr>
              <w:t>Apsilankymai</w:t>
            </w:r>
          </w:p>
        </w:tc>
        <w:tc>
          <w:tcPr>
            <w:tcW w:w="1254" w:type="dxa"/>
          </w:tcPr>
          <w:p w14:paraId="221DEA0C" w14:textId="77777777" w:rsidR="008B0136" w:rsidRPr="003F7D6B" w:rsidRDefault="008B0136" w:rsidP="005B3214">
            <w:pPr>
              <w:spacing w:line="360" w:lineRule="auto"/>
              <w:rPr>
                <w:sz w:val="18"/>
              </w:rPr>
            </w:pPr>
            <w:r w:rsidRPr="003F7D6B">
              <w:rPr>
                <w:sz w:val="18"/>
              </w:rPr>
              <w:t>Konsultacijos</w:t>
            </w:r>
          </w:p>
        </w:tc>
        <w:tc>
          <w:tcPr>
            <w:tcW w:w="1254" w:type="dxa"/>
          </w:tcPr>
          <w:p w14:paraId="221DEA0D" w14:textId="77777777" w:rsidR="008B0136" w:rsidRPr="003F7D6B" w:rsidRDefault="008B0136" w:rsidP="005B3214">
            <w:pPr>
              <w:spacing w:line="360" w:lineRule="auto"/>
              <w:rPr>
                <w:sz w:val="18"/>
              </w:rPr>
            </w:pPr>
            <w:r w:rsidRPr="003F7D6B">
              <w:rPr>
                <w:sz w:val="18"/>
              </w:rPr>
              <w:t>Apsilankymai</w:t>
            </w:r>
          </w:p>
        </w:tc>
        <w:tc>
          <w:tcPr>
            <w:tcW w:w="1311" w:type="dxa"/>
          </w:tcPr>
          <w:p w14:paraId="221DEA0E" w14:textId="77777777" w:rsidR="008B0136" w:rsidRPr="003F7D6B" w:rsidRDefault="008B0136" w:rsidP="005B3214">
            <w:pPr>
              <w:spacing w:line="360" w:lineRule="auto"/>
              <w:rPr>
                <w:sz w:val="18"/>
              </w:rPr>
            </w:pPr>
            <w:r w:rsidRPr="003F7D6B">
              <w:rPr>
                <w:sz w:val="18"/>
              </w:rPr>
              <w:t>Konsultacijos</w:t>
            </w:r>
          </w:p>
        </w:tc>
        <w:tc>
          <w:tcPr>
            <w:tcW w:w="1254" w:type="dxa"/>
          </w:tcPr>
          <w:p w14:paraId="221DEA0F" w14:textId="77777777" w:rsidR="008B0136" w:rsidRPr="003F7D6B" w:rsidRDefault="008B0136" w:rsidP="005B3214">
            <w:pPr>
              <w:spacing w:line="360" w:lineRule="auto"/>
              <w:rPr>
                <w:sz w:val="18"/>
              </w:rPr>
            </w:pPr>
            <w:r w:rsidRPr="003F7D6B">
              <w:rPr>
                <w:sz w:val="18"/>
              </w:rPr>
              <w:t>Apsilankymai</w:t>
            </w:r>
          </w:p>
        </w:tc>
        <w:tc>
          <w:tcPr>
            <w:tcW w:w="1254" w:type="dxa"/>
            <w:tcBorders>
              <w:top w:val="nil"/>
            </w:tcBorders>
          </w:tcPr>
          <w:p w14:paraId="221DEA10" w14:textId="77777777" w:rsidR="008B0136" w:rsidRPr="003F7D6B" w:rsidRDefault="008B0136" w:rsidP="005B3214">
            <w:pPr>
              <w:spacing w:line="360" w:lineRule="auto"/>
              <w:rPr>
                <w:sz w:val="18"/>
              </w:rPr>
            </w:pPr>
            <w:r w:rsidRPr="003F7D6B">
              <w:rPr>
                <w:sz w:val="18"/>
              </w:rPr>
              <w:t>Konsultacijos</w:t>
            </w:r>
          </w:p>
        </w:tc>
      </w:tr>
      <w:tr w:rsidR="00D32C00" w:rsidRPr="003F7D6B" w14:paraId="221DEA19" w14:textId="77777777" w:rsidTr="00AD681E">
        <w:trPr>
          <w:trHeight w:val="239"/>
        </w:trPr>
        <w:tc>
          <w:tcPr>
            <w:tcW w:w="2046" w:type="dxa"/>
          </w:tcPr>
          <w:p w14:paraId="221DEA12" w14:textId="77777777" w:rsidR="00D32C00" w:rsidRPr="003F7D6B" w:rsidRDefault="00D32C00" w:rsidP="005B3214">
            <w:pPr>
              <w:spacing w:line="360" w:lineRule="auto"/>
              <w:jc w:val="both"/>
              <w:rPr>
                <w:sz w:val="18"/>
              </w:rPr>
            </w:pPr>
            <w:r w:rsidRPr="003F7D6B">
              <w:rPr>
                <w:sz w:val="18"/>
              </w:rPr>
              <w:t>Akušerijos ginekologijos</w:t>
            </w:r>
          </w:p>
        </w:tc>
        <w:tc>
          <w:tcPr>
            <w:tcW w:w="1254" w:type="dxa"/>
          </w:tcPr>
          <w:p w14:paraId="221DEA13" w14:textId="77777777" w:rsidR="00D32C00" w:rsidRPr="003F7D6B" w:rsidRDefault="00D32C00" w:rsidP="005B3214">
            <w:pPr>
              <w:spacing w:line="360" w:lineRule="auto"/>
              <w:rPr>
                <w:sz w:val="20"/>
              </w:rPr>
            </w:pPr>
            <w:r>
              <w:rPr>
                <w:sz w:val="20"/>
              </w:rPr>
              <w:t>317</w:t>
            </w:r>
          </w:p>
        </w:tc>
        <w:tc>
          <w:tcPr>
            <w:tcW w:w="1254" w:type="dxa"/>
          </w:tcPr>
          <w:p w14:paraId="221DEA14" w14:textId="77777777" w:rsidR="00D32C00" w:rsidRPr="003F7D6B" w:rsidRDefault="00D32C00" w:rsidP="005B3214">
            <w:pPr>
              <w:spacing w:line="360" w:lineRule="auto"/>
              <w:rPr>
                <w:sz w:val="20"/>
              </w:rPr>
            </w:pPr>
            <w:r>
              <w:rPr>
                <w:sz w:val="20"/>
              </w:rPr>
              <w:t>312</w:t>
            </w:r>
          </w:p>
        </w:tc>
        <w:tc>
          <w:tcPr>
            <w:tcW w:w="1254" w:type="dxa"/>
          </w:tcPr>
          <w:p w14:paraId="221DEA15" w14:textId="77777777" w:rsidR="00D32C00" w:rsidRPr="003F7D6B" w:rsidRDefault="00D32C00" w:rsidP="005B3214">
            <w:pPr>
              <w:spacing w:line="360" w:lineRule="auto"/>
              <w:rPr>
                <w:sz w:val="20"/>
              </w:rPr>
            </w:pPr>
            <w:r>
              <w:rPr>
                <w:sz w:val="20"/>
              </w:rPr>
              <w:t>310</w:t>
            </w:r>
          </w:p>
        </w:tc>
        <w:tc>
          <w:tcPr>
            <w:tcW w:w="1311" w:type="dxa"/>
          </w:tcPr>
          <w:p w14:paraId="221DEA16" w14:textId="77777777" w:rsidR="00D32C00" w:rsidRPr="00720FFB" w:rsidRDefault="00D32C00" w:rsidP="005B3214">
            <w:pPr>
              <w:spacing w:line="360" w:lineRule="auto"/>
              <w:rPr>
                <w:sz w:val="20"/>
              </w:rPr>
            </w:pPr>
            <w:r w:rsidRPr="00720FFB">
              <w:rPr>
                <w:sz w:val="20"/>
              </w:rPr>
              <w:t>296</w:t>
            </w:r>
          </w:p>
        </w:tc>
        <w:tc>
          <w:tcPr>
            <w:tcW w:w="1254" w:type="dxa"/>
          </w:tcPr>
          <w:p w14:paraId="221DEA17" w14:textId="77777777" w:rsidR="00D32C00" w:rsidRPr="003F7D6B" w:rsidRDefault="00474958" w:rsidP="005B3214">
            <w:pPr>
              <w:spacing w:line="360" w:lineRule="auto"/>
              <w:rPr>
                <w:sz w:val="20"/>
              </w:rPr>
            </w:pPr>
            <w:r>
              <w:rPr>
                <w:sz w:val="20"/>
              </w:rPr>
              <w:t>181</w:t>
            </w:r>
          </w:p>
        </w:tc>
        <w:tc>
          <w:tcPr>
            <w:tcW w:w="1254" w:type="dxa"/>
          </w:tcPr>
          <w:p w14:paraId="221DEA18" w14:textId="77777777" w:rsidR="00D32C00" w:rsidRPr="00720FFB" w:rsidRDefault="00474958" w:rsidP="005B3214">
            <w:pPr>
              <w:spacing w:line="360" w:lineRule="auto"/>
              <w:rPr>
                <w:sz w:val="20"/>
              </w:rPr>
            </w:pPr>
            <w:r>
              <w:rPr>
                <w:sz w:val="20"/>
              </w:rPr>
              <w:t>167</w:t>
            </w:r>
          </w:p>
        </w:tc>
      </w:tr>
      <w:tr w:rsidR="00D32C00" w:rsidRPr="003F7D6B" w14:paraId="221DEA21" w14:textId="77777777" w:rsidTr="00AD681E">
        <w:tc>
          <w:tcPr>
            <w:tcW w:w="2046" w:type="dxa"/>
          </w:tcPr>
          <w:p w14:paraId="221DEA1A" w14:textId="77777777" w:rsidR="00D32C00" w:rsidRPr="003F7D6B" w:rsidRDefault="00D32C00" w:rsidP="005B3214">
            <w:pPr>
              <w:spacing w:line="360" w:lineRule="auto"/>
              <w:jc w:val="both"/>
              <w:rPr>
                <w:sz w:val="18"/>
              </w:rPr>
            </w:pPr>
            <w:r w:rsidRPr="003F7D6B">
              <w:rPr>
                <w:sz w:val="18"/>
              </w:rPr>
              <w:t>Chirurgijos</w:t>
            </w:r>
          </w:p>
        </w:tc>
        <w:tc>
          <w:tcPr>
            <w:tcW w:w="1254" w:type="dxa"/>
          </w:tcPr>
          <w:p w14:paraId="221DEA1B" w14:textId="77777777" w:rsidR="00D32C00" w:rsidRPr="003F7D6B" w:rsidRDefault="00D32C00" w:rsidP="005B3214">
            <w:pPr>
              <w:spacing w:line="360" w:lineRule="auto"/>
              <w:ind w:right="-144"/>
              <w:rPr>
                <w:sz w:val="20"/>
              </w:rPr>
            </w:pPr>
            <w:r>
              <w:rPr>
                <w:sz w:val="20"/>
              </w:rPr>
              <w:t>451</w:t>
            </w:r>
          </w:p>
        </w:tc>
        <w:tc>
          <w:tcPr>
            <w:tcW w:w="1254" w:type="dxa"/>
          </w:tcPr>
          <w:p w14:paraId="221DEA1C" w14:textId="77777777" w:rsidR="00D32C00" w:rsidRPr="003F7D6B" w:rsidRDefault="00D32C00" w:rsidP="005B3214">
            <w:pPr>
              <w:spacing w:line="360" w:lineRule="auto"/>
              <w:ind w:right="-144"/>
              <w:rPr>
                <w:sz w:val="20"/>
              </w:rPr>
            </w:pPr>
            <w:r>
              <w:rPr>
                <w:sz w:val="20"/>
              </w:rPr>
              <w:t>203</w:t>
            </w:r>
          </w:p>
        </w:tc>
        <w:tc>
          <w:tcPr>
            <w:tcW w:w="1254" w:type="dxa"/>
          </w:tcPr>
          <w:p w14:paraId="221DEA1D" w14:textId="77777777" w:rsidR="00D32C00" w:rsidRPr="003F7D6B" w:rsidRDefault="00D32C00" w:rsidP="005B3214">
            <w:pPr>
              <w:spacing w:line="360" w:lineRule="auto"/>
              <w:ind w:right="-144"/>
              <w:rPr>
                <w:sz w:val="20"/>
              </w:rPr>
            </w:pPr>
            <w:r>
              <w:rPr>
                <w:sz w:val="20"/>
              </w:rPr>
              <w:t>343</w:t>
            </w:r>
          </w:p>
        </w:tc>
        <w:tc>
          <w:tcPr>
            <w:tcW w:w="1311" w:type="dxa"/>
          </w:tcPr>
          <w:p w14:paraId="221DEA1E" w14:textId="77777777" w:rsidR="00D32C00" w:rsidRPr="00720FFB" w:rsidRDefault="00D32C00" w:rsidP="005B3214">
            <w:pPr>
              <w:spacing w:line="360" w:lineRule="auto"/>
              <w:ind w:right="-144"/>
              <w:rPr>
                <w:sz w:val="20"/>
              </w:rPr>
            </w:pPr>
            <w:r w:rsidRPr="00720FFB">
              <w:rPr>
                <w:sz w:val="20"/>
              </w:rPr>
              <w:t>327</w:t>
            </w:r>
          </w:p>
        </w:tc>
        <w:tc>
          <w:tcPr>
            <w:tcW w:w="1254" w:type="dxa"/>
          </w:tcPr>
          <w:p w14:paraId="221DEA1F" w14:textId="77777777" w:rsidR="00D32C00" w:rsidRPr="003F7D6B" w:rsidRDefault="00474958" w:rsidP="005B3214">
            <w:pPr>
              <w:spacing w:line="360" w:lineRule="auto"/>
              <w:ind w:right="-144"/>
              <w:rPr>
                <w:sz w:val="20"/>
              </w:rPr>
            </w:pPr>
            <w:r>
              <w:rPr>
                <w:sz w:val="20"/>
              </w:rPr>
              <w:t>300</w:t>
            </w:r>
          </w:p>
        </w:tc>
        <w:tc>
          <w:tcPr>
            <w:tcW w:w="1254" w:type="dxa"/>
          </w:tcPr>
          <w:p w14:paraId="221DEA20" w14:textId="77777777" w:rsidR="00D32C00" w:rsidRPr="00720FFB" w:rsidRDefault="00474958" w:rsidP="005B3214">
            <w:pPr>
              <w:spacing w:line="360" w:lineRule="auto"/>
              <w:ind w:right="-144"/>
              <w:rPr>
                <w:sz w:val="20"/>
              </w:rPr>
            </w:pPr>
            <w:r>
              <w:rPr>
                <w:sz w:val="20"/>
              </w:rPr>
              <w:t>244</w:t>
            </w:r>
          </w:p>
        </w:tc>
      </w:tr>
      <w:tr w:rsidR="00D32C00" w:rsidRPr="003F7D6B" w14:paraId="221DEA29" w14:textId="77777777" w:rsidTr="00AD681E">
        <w:tc>
          <w:tcPr>
            <w:tcW w:w="2046" w:type="dxa"/>
          </w:tcPr>
          <w:p w14:paraId="221DEA22" w14:textId="77777777" w:rsidR="00D32C00" w:rsidRPr="003F7D6B" w:rsidRDefault="00D32C00" w:rsidP="005B3214">
            <w:pPr>
              <w:spacing w:line="360" w:lineRule="auto"/>
              <w:jc w:val="both"/>
              <w:rPr>
                <w:sz w:val="18"/>
              </w:rPr>
            </w:pPr>
            <w:r w:rsidRPr="003F7D6B">
              <w:rPr>
                <w:sz w:val="18"/>
              </w:rPr>
              <w:t>Dermatovenerologas</w:t>
            </w:r>
          </w:p>
        </w:tc>
        <w:tc>
          <w:tcPr>
            <w:tcW w:w="1254" w:type="dxa"/>
          </w:tcPr>
          <w:p w14:paraId="221DEA23" w14:textId="77777777" w:rsidR="00D32C00" w:rsidRPr="003F7D6B" w:rsidRDefault="00D32C00" w:rsidP="005B3214">
            <w:pPr>
              <w:spacing w:line="360" w:lineRule="auto"/>
              <w:ind w:right="-87"/>
              <w:rPr>
                <w:sz w:val="20"/>
              </w:rPr>
            </w:pPr>
            <w:r>
              <w:rPr>
                <w:sz w:val="20"/>
              </w:rPr>
              <w:t>830</w:t>
            </w:r>
          </w:p>
        </w:tc>
        <w:tc>
          <w:tcPr>
            <w:tcW w:w="1254" w:type="dxa"/>
          </w:tcPr>
          <w:p w14:paraId="221DEA24" w14:textId="77777777" w:rsidR="00D32C00" w:rsidRPr="003F7D6B" w:rsidRDefault="00D32C00" w:rsidP="005B3214">
            <w:pPr>
              <w:spacing w:line="360" w:lineRule="auto"/>
              <w:ind w:right="-87"/>
              <w:rPr>
                <w:sz w:val="20"/>
              </w:rPr>
            </w:pPr>
            <w:r>
              <w:rPr>
                <w:sz w:val="20"/>
              </w:rPr>
              <w:t>649</w:t>
            </w:r>
          </w:p>
        </w:tc>
        <w:tc>
          <w:tcPr>
            <w:tcW w:w="1254" w:type="dxa"/>
          </w:tcPr>
          <w:p w14:paraId="221DEA25" w14:textId="77777777" w:rsidR="00D32C00" w:rsidRPr="003F7D6B" w:rsidRDefault="00D32C00" w:rsidP="005B3214">
            <w:pPr>
              <w:spacing w:line="360" w:lineRule="auto"/>
              <w:ind w:right="-87"/>
              <w:rPr>
                <w:sz w:val="20"/>
              </w:rPr>
            </w:pPr>
            <w:r>
              <w:rPr>
                <w:sz w:val="20"/>
              </w:rPr>
              <w:t>860</w:t>
            </w:r>
          </w:p>
        </w:tc>
        <w:tc>
          <w:tcPr>
            <w:tcW w:w="1311" w:type="dxa"/>
          </w:tcPr>
          <w:p w14:paraId="221DEA26" w14:textId="77777777" w:rsidR="00D32C00" w:rsidRPr="00720FFB" w:rsidRDefault="00D32C00" w:rsidP="005B3214">
            <w:pPr>
              <w:spacing w:line="360" w:lineRule="auto"/>
              <w:ind w:right="-87"/>
              <w:rPr>
                <w:sz w:val="20"/>
              </w:rPr>
            </w:pPr>
            <w:r w:rsidRPr="00720FFB">
              <w:rPr>
                <w:sz w:val="20"/>
              </w:rPr>
              <w:t>737</w:t>
            </w:r>
          </w:p>
        </w:tc>
        <w:tc>
          <w:tcPr>
            <w:tcW w:w="1254" w:type="dxa"/>
          </w:tcPr>
          <w:p w14:paraId="221DEA27" w14:textId="77777777" w:rsidR="00D32C00" w:rsidRPr="003F7D6B" w:rsidRDefault="00474958" w:rsidP="005B3214">
            <w:pPr>
              <w:spacing w:line="360" w:lineRule="auto"/>
              <w:ind w:right="-87"/>
              <w:rPr>
                <w:sz w:val="20"/>
              </w:rPr>
            </w:pPr>
            <w:r>
              <w:rPr>
                <w:sz w:val="20"/>
              </w:rPr>
              <w:t>782</w:t>
            </w:r>
          </w:p>
        </w:tc>
        <w:tc>
          <w:tcPr>
            <w:tcW w:w="1254" w:type="dxa"/>
          </w:tcPr>
          <w:p w14:paraId="221DEA28" w14:textId="77777777" w:rsidR="00D32C00" w:rsidRPr="00720FFB" w:rsidRDefault="00474958" w:rsidP="005B3214">
            <w:pPr>
              <w:spacing w:line="360" w:lineRule="auto"/>
              <w:ind w:right="-87"/>
              <w:rPr>
                <w:sz w:val="20"/>
              </w:rPr>
            </w:pPr>
            <w:r>
              <w:rPr>
                <w:sz w:val="20"/>
              </w:rPr>
              <w:t>672</w:t>
            </w:r>
          </w:p>
        </w:tc>
      </w:tr>
      <w:tr w:rsidR="00D32C00" w:rsidRPr="003F7D6B" w14:paraId="221DEA31" w14:textId="77777777" w:rsidTr="00AD681E">
        <w:tc>
          <w:tcPr>
            <w:tcW w:w="2046" w:type="dxa"/>
          </w:tcPr>
          <w:p w14:paraId="221DEA2A" w14:textId="77777777" w:rsidR="00D32C00" w:rsidRPr="003F7D6B" w:rsidRDefault="00D32C00" w:rsidP="005B3214">
            <w:pPr>
              <w:spacing w:line="360" w:lineRule="auto"/>
              <w:jc w:val="both"/>
              <w:rPr>
                <w:sz w:val="18"/>
              </w:rPr>
            </w:pPr>
            <w:r w:rsidRPr="003F7D6B">
              <w:rPr>
                <w:sz w:val="18"/>
              </w:rPr>
              <w:t>Anestez. reanimatolog.</w:t>
            </w:r>
          </w:p>
        </w:tc>
        <w:tc>
          <w:tcPr>
            <w:tcW w:w="1254" w:type="dxa"/>
          </w:tcPr>
          <w:p w14:paraId="221DEA2B" w14:textId="77777777" w:rsidR="00D32C00" w:rsidRPr="003F7D6B" w:rsidRDefault="00D32C00" w:rsidP="005B3214">
            <w:pPr>
              <w:spacing w:line="360" w:lineRule="auto"/>
              <w:rPr>
                <w:sz w:val="20"/>
              </w:rPr>
            </w:pPr>
            <w:r>
              <w:rPr>
                <w:sz w:val="20"/>
              </w:rPr>
              <w:t>23</w:t>
            </w:r>
          </w:p>
        </w:tc>
        <w:tc>
          <w:tcPr>
            <w:tcW w:w="1254" w:type="dxa"/>
          </w:tcPr>
          <w:p w14:paraId="221DEA2C" w14:textId="77777777" w:rsidR="00D32C00" w:rsidRPr="003F7D6B" w:rsidRDefault="00D32C00" w:rsidP="005B3214">
            <w:pPr>
              <w:spacing w:line="360" w:lineRule="auto"/>
              <w:rPr>
                <w:sz w:val="20"/>
              </w:rPr>
            </w:pPr>
            <w:r>
              <w:rPr>
                <w:sz w:val="20"/>
              </w:rPr>
              <w:t>22</w:t>
            </w:r>
          </w:p>
        </w:tc>
        <w:tc>
          <w:tcPr>
            <w:tcW w:w="1254" w:type="dxa"/>
          </w:tcPr>
          <w:p w14:paraId="221DEA2D" w14:textId="77777777" w:rsidR="00D32C00" w:rsidRPr="003F7D6B" w:rsidRDefault="00D32C00" w:rsidP="005B3214">
            <w:pPr>
              <w:spacing w:line="360" w:lineRule="auto"/>
              <w:rPr>
                <w:sz w:val="20"/>
              </w:rPr>
            </w:pPr>
            <w:r>
              <w:rPr>
                <w:sz w:val="20"/>
              </w:rPr>
              <w:t>93</w:t>
            </w:r>
          </w:p>
        </w:tc>
        <w:tc>
          <w:tcPr>
            <w:tcW w:w="1311" w:type="dxa"/>
          </w:tcPr>
          <w:p w14:paraId="221DEA2E" w14:textId="77777777" w:rsidR="00D32C00" w:rsidRPr="00720FFB" w:rsidRDefault="00D32C00" w:rsidP="005B3214">
            <w:pPr>
              <w:spacing w:line="360" w:lineRule="auto"/>
              <w:rPr>
                <w:sz w:val="20"/>
              </w:rPr>
            </w:pPr>
            <w:r w:rsidRPr="00720FFB">
              <w:rPr>
                <w:sz w:val="20"/>
              </w:rPr>
              <w:t>63</w:t>
            </w:r>
          </w:p>
        </w:tc>
        <w:tc>
          <w:tcPr>
            <w:tcW w:w="1254" w:type="dxa"/>
          </w:tcPr>
          <w:p w14:paraId="221DEA2F" w14:textId="77777777" w:rsidR="00D32C00" w:rsidRPr="003F7D6B" w:rsidRDefault="00474958" w:rsidP="005B3214">
            <w:pPr>
              <w:spacing w:line="360" w:lineRule="auto"/>
              <w:rPr>
                <w:sz w:val="20"/>
              </w:rPr>
            </w:pPr>
            <w:r>
              <w:rPr>
                <w:sz w:val="20"/>
              </w:rPr>
              <w:t>52</w:t>
            </w:r>
          </w:p>
        </w:tc>
        <w:tc>
          <w:tcPr>
            <w:tcW w:w="1254" w:type="dxa"/>
          </w:tcPr>
          <w:p w14:paraId="221DEA30" w14:textId="77777777" w:rsidR="00D32C00" w:rsidRPr="00720FFB" w:rsidRDefault="00474958" w:rsidP="005B3214">
            <w:pPr>
              <w:spacing w:line="360" w:lineRule="auto"/>
              <w:rPr>
                <w:sz w:val="20"/>
              </w:rPr>
            </w:pPr>
            <w:r>
              <w:rPr>
                <w:sz w:val="20"/>
              </w:rPr>
              <w:t>51</w:t>
            </w:r>
          </w:p>
        </w:tc>
      </w:tr>
      <w:tr w:rsidR="00D32C00" w:rsidRPr="003F7D6B" w14:paraId="221DEA39" w14:textId="77777777" w:rsidTr="00AD681E">
        <w:tc>
          <w:tcPr>
            <w:tcW w:w="2046" w:type="dxa"/>
          </w:tcPr>
          <w:p w14:paraId="221DEA32" w14:textId="77777777" w:rsidR="00D32C00" w:rsidRPr="003F7D6B" w:rsidRDefault="00D32C00" w:rsidP="005B3214">
            <w:pPr>
              <w:spacing w:line="360" w:lineRule="auto"/>
              <w:jc w:val="both"/>
              <w:rPr>
                <w:sz w:val="18"/>
              </w:rPr>
            </w:pPr>
            <w:r w:rsidRPr="003F7D6B">
              <w:rPr>
                <w:sz w:val="18"/>
              </w:rPr>
              <w:t>Fiz.medicinos ir reabilitacijos gydytojas</w:t>
            </w:r>
          </w:p>
        </w:tc>
        <w:tc>
          <w:tcPr>
            <w:tcW w:w="1254" w:type="dxa"/>
          </w:tcPr>
          <w:p w14:paraId="221DEA33" w14:textId="77777777" w:rsidR="00D32C00" w:rsidRPr="003F7D6B" w:rsidRDefault="00D32C00" w:rsidP="005B3214">
            <w:pPr>
              <w:spacing w:line="360" w:lineRule="auto"/>
              <w:ind w:right="-87"/>
              <w:rPr>
                <w:sz w:val="20"/>
              </w:rPr>
            </w:pPr>
            <w:r>
              <w:rPr>
                <w:sz w:val="20"/>
              </w:rPr>
              <w:t>6485</w:t>
            </w:r>
          </w:p>
        </w:tc>
        <w:tc>
          <w:tcPr>
            <w:tcW w:w="1254" w:type="dxa"/>
          </w:tcPr>
          <w:p w14:paraId="221DEA34" w14:textId="77777777" w:rsidR="00D32C00" w:rsidRPr="003F7D6B" w:rsidRDefault="00D32C00" w:rsidP="005B3214">
            <w:pPr>
              <w:spacing w:line="360" w:lineRule="auto"/>
              <w:ind w:right="-87"/>
              <w:rPr>
                <w:sz w:val="20"/>
              </w:rPr>
            </w:pPr>
            <w:r>
              <w:rPr>
                <w:sz w:val="20"/>
              </w:rPr>
              <w:t>6310</w:t>
            </w:r>
          </w:p>
        </w:tc>
        <w:tc>
          <w:tcPr>
            <w:tcW w:w="1254" w:type="dxa"/>
          </w:tcPr>
          <w:p w14:paraId="221DEA35" w14:textId="77777777" w:rsidR="00D32C00" w:rsidRPr="003F7D6B" w:rsidRDefault="00D32C00" w:rsidP="005B3214">
            <w:pPr>
              <w:spacing w:line="360" w:lineRule="auto"/>
              <w:ind w:right="-87"/>
              <w:rPr>
                <w:sz w:val="20"/>
              </w:rPr>
            </w:pPr>
            <w:r>
              <w:rPr>
                <w:sz w:val="20"/>
              </w:rPr>
              <w:t>7140</w:t>
            </w:r>
          </w:p>
        </w:tc>
        <w:tc>
          <w:tcPr>
            <w:tcW w:w="1311" w:type="dxa"/>
          </w:tcPr>
          <w:p w14:paraId="221DEA36" w14:textId="77777777" w:rsidR="00D32C00" w:rsidRPr="00720FFB" w:rsidRDefault="00D32C00" w:rsidP="005B3214">
            <w:pPr>
              <w:spacing w:line="360" w:lineRule="auto"/>
              <w:ind w:right="-87"/>
              <w:rPr>
                <w:sz w:val="20"/>
              </w:rPr>
            </w:pPr>
            <w:r w:rsidRPr="00720FFB">
              <w:rPr>
                <w:sz w:val="20"/>
              </w:rPr>
              <w:t>6904</w:t>
            </w:r>
          </w:p>
        </w:tc>
        <w:tc>
          <w:tcPr>
            <w:tcW w:w="1254" w:type="dxa"/>
          </w:tcPr>
          <w:p w14:paraId="221DEA37" w14:textId="77777777" w:rsidR="00D32C00" w:rsidRPr="003F7D6B" w:rsidRDefault="00474958" w:rsidP="005B3214">
            <w:pPr>
              <w:spacing w:line="360" w:lineRule="auto"/>
              <w:ind w:right="-87"/>
              <w:rPr>
                <w:sz w:val="20"/>
              </w:rPr>
            </w:pPr>
            <w:r>
              <w:rPr>
                <w:sz w:val="20"/>
              </w:rPr>
              <w:t>6854</w:t>
            </w:r>
          </w:p>
        </w:tc>
        <w:tc>
          <w:tcPr>
            <w:tcW w:w="1254" w:type="dxa"/>
          </w:tcPr>
          <w:p w14:paraId="221DEA38" w14:textId="77777777" w:rsidR="00D32C00" w:rsidRPr="00720FFB" w:rsidRDefault="00474958" w:rsidP="005B3214">
            <w:pPr>
              <w:spacing w:line="360" w:lineRule="auto"/>
              <w:ind w:right="-87"/>
              <w:rPr>
                <w:sz w:val="20"/>
              </w:rPr>
            </w:pPr>
            <w:r>
              <w:rPr>
                <w:sz w:val="20"/>
              </w:rPr>
              <w:t>6506</w:t>
            </w:r>
          </w:p>
        </w:tc>
      </w:tr>
      <w:tr w:rsidR="00D32C00" w:rsidRPr="003F7D6B" w14:paraId="221DEA41" w14:textId="77777777" w:rsidTr="00AD681E">
        <w:tc>
          <w:tcPr>
            <w:tcW w:w="2046" w:type="dxa"/>
          </w:tcPr>
          <w:p w14:paraId="221DEA3A" w14:textId="77777777" w:rsidR="00D32C00" w:rsidRPr="003F7D6B" w:rsidRDefault="00D32C00" w:rsidP="005B3214">
            <w:pPr>
              <w:spacing w:line="360" w:lineRule="auto"/>
              <w:jc w:val="both"/>
              <w:rPr>
                <w:sz w:val="18"/>
              </w:rPr>
            </w:pPr>
            <w:r w:rsidRPr="003F7D6B">
              <w:rPr>
                <w:sz w:val="18"/>
              </w:rPr>
              <w:t>Echoskopuotojas</w:t>
            </w:r>
          </w:p>
        </w:tc>
        <w:tc>
          <w:tcPr>
            <w:tcW w:w="1254" w:type="dxa"/>
          </w:tcPr>
          <w:p w14:paraId="221DEA3B" w14:textId="77777777" w:rsidR="00D32C00" w:rsidRPr="003F7D6B" w:rsidRDefault="00D32C00" w:rsidP="005B3214">
            <w:pPr>
              <w:spacing w:line="360" w:lineRule="auto"/>
              <w:ind w:right="-87"/>
              <w:rPr>
                <w:sz w:val="20"/>
              </w:rPr>
            </w:pPr>
            <w:r>
              <w:rPr>
                <w:sz w:val="20"/>
              </w:rPr>
              <w:t>5603</w:t>
            </w:r>
          </w:p>
        </w:tc>
        <w:tc>
          <w:tcPr>
            <w:tcW w:w="1254" w:type="dxa"/>
          </w:tcPr>
          <w:p w14:paraId="221DEA3C" w14:textId="77777777" w:rsidR="00D32C00" w:rsidRPr="003F7D6B" w:rsidRDefault="00D32C00" w:rsidP="005B3214">
            <w:pPr>
              <w:spacing w:line="360" w:lineRule="auto"/>
              <w:ind w:right="-87"/>
              <w:rPr>
                <w:sz w:val="20"/>
              </w:rPr>
            </w:pPr>
            <w:r>
              <w:rPr>
                <w:sz w:val="20"/>
              </w:rPr>
              <w:t>5576</w:t>
            </w:r>
          </w:p>
        </w:tc>
        <w:tc>
          <w:tcPr>
            <w:tcW w:w="1254" w:type="dxa"/>
          </w:tcPr>
          <w:p w14:paraId="221DEA3D" w14:textId="77777777" w:rsidR="00D32C00" w:rsidRPr="003F7D6B" w:rsidRDefault="00D32C00" w:rsidP="005B3214">
            <w:pPr>
              <w:spacing w:line="360" w:lineRule="auto"/>
              <w:ind w:right="-87"/>
              <w:rPr>
                <w:sz w:val="20"/>
              </w:rPr>
            </w:pPr>
            <w:r>
              <w:rPr>
                <w:sz w:val="20"/>
              </w:rPr>
              <w:t>4666</w:t>
            </w:r>
          </w:p>
        </w:tc>
        <w:tc>
          <w:tcPr>
            <w:tcW w:w="1311" w:type="dxa"/>
          </w:tcPr>
          <w:p w14:paraId="221DEA3E" w14:textId="77777777" w:rsidR="00D32C00" w:rsidRPr="00720FFB" w:rsidRDefault="00D32C00" w:rsidP="005B3214">
            <w:pPr>
              <w:spacing w:line="360" w:lineRule="auto"/>
              <w:ind w:right="-87"/>
              <w:rPr>
                <w:sz w:val="20"/>
              </w:rPr>
            </w:pPr>
            <w:r w:rsidRPr="00720FFB">
              <w:rPr>
                <w:sz w:val="20"/>
              </w:rPr>
              <w:t>4634</w:t>
            </w:r>
          </w:p>
        </w:tc>
        <w:tc>
          <w:tcPr>
            <w:tcW w:w="1254" w:type="dxa"/>
          </w:tcPr>
          <w:p w14:paraId="221DEA3F" w14:textId="77777777" w:rsidR="00D32C00" w:rsidRPr="003F7D6B" w:rsidRDefault="00474958" w:rsidP="005B3214">
            <w:pPr>
              <w:spacing w:line="360" w:lineRule="auto"/>
              <w:ind w:right="-87"/>
              <w:rPr>
                <w:sz w:val="20"/>
              </w:rPr>
            </w:pPr>
            <w:r>
              <w:rPr>
                <w:sz w:val="20"/>
              </w:rPr>
              <w:t>4439</w:t>
            </w:r>
          </w:p>
        </w:tc>
        <w:tc>
          <w:tcPr>
            <w:tcW w:w="1254" w:type="dxa"/>
          </w:tcPr>
          <w:p w14:paraId="221DEA40" w14:textId="77777777" w:rsidR="00D32C00" w:rsidRPr="00720FFB" w:rsidRDefault="00474958" w:rsidP="005B3214">
            <w:pPr>
              <w:spacing w:line="360" w:lineRule="auto"/>
              <w:ind w:right="-87"/>
              <w:rPr>
                <w:sz w:val="20"/>
              </w:rPr>
            </w:pPr>
            <w:r>
              <w:rPr>
                <w:sz w:val="20"/>
              </w:rPr>
              <w:t>4406</w:t>
            </w:r>
          </w:p>
        </w:tc>
      </w:tr>
      <w:tr w:rsidR="00D32C00" w:rsidRPr="003F7D6B" w14:paraId="221DEA49" w14:textId="77777777" w:rsidTr="00AD681E">
        <w:tc>
          <w:tcPr>
            <w:tcW w:w="2046" w:type="dxa"/>
          </w:tcPr>
          <w:p w14:paraId="221DEA42" w14:textId="77777777" w:rsidR="00D32C00" w:rsidRPr="003F7D6B" w:rsidRDefault="00D32C00" w:rsidP="005B3214">
            <w:pPr>
              <w:spacing w:line="360" w:lineRule="auto"/>
              <w:jc w:val="both"/>
              <w:rPr>
                <w:sz w:val="18"/>
              </w:rPr>
            </w:pPr>
            <w:r w:rsidRPr="003F7D6B">
              <w:rPr>
                <w:sz w:val="18"/>
              </w:rPr>
              <w:t>Endoskopuootojas</w:t>
            </w:r>
          </w:p>
        </w:tc>
        <w:tc>
          <w:tcPr>
            <w:tcW w:w="1254" w:type="dxa"/>
          </w:tcPr>
          <w:p w14:paraId="221DEA43" w14:textId="77777777" w:rsidR="00D32C00" w:rsidRPr="003F7D6B" w:rsidRDefault="00D32C00" w:rsidP="005B3214">
            <w:pPr>
              <w:spacing w:line="360" w:lineRule="auto"/>
              <w:ind w:right="-108"/>
              <w:rPr>
                <w:sz w:val="20"/>
              </w:rPr>
            </w:pPr>
            <w:r>
              <w:rPr>
                <w:sz w:val="20"/>
              </w:rPr>
              <w:t>831</w:t>
            </w:r>
          </w:p>
        </w:tc>
        <w:tc>
          <w:tcPr>
            <w:tcW w:w="1254" w:type="dxa"/>
          </w:tcPr>
          <w:p w14:paraId="221DEA44" w14:textId="77777777" w:rsidR="00D32C00" w:rsidRPr="003F7D6B" w:rsidRDefault="00D32C00" w:rsidP="005B3214">
            <w:pPr>
              <w:spacing w:line="360" w:lineRule="auto"/>
              <w:ind w:right="-108"/>
              <w:rPr>
                <w:sz w:val="20"/>
              </w:rPr>
            </w:pPr>
            <w:r>
              <w:rPr>
                <w:sz w:val="20"/>
              </w:rPr>
              <w:t>807</w:t>
            </w:r>
          </w:p>
        </w:tc>
        <w:tc>
          <w:tcPr>
            <w:tcW w:w="1254" w:type="dxa"/>
          </w:tcPr>
          <w:p w14:paraId="221DEA45" w14:textId="77777777" w:rsidR="00D32C00" w:rsidRPr="003F7D6B" w:rsidRDefault="00D32C00" w:rsidP="005B3214">
            <w:pPr>
              <w:spacing w:line="360" w:lineRule="auto"/>
              <w:ind w:right="-108"/>
              <w:rPr>
                <w:sz w:val="20"/>
              </w:rPr>
            </w:pPr>
            <w:r>
              <w:rPr>
                <w:sz w:val="20"/>
              </w:rPr>
              <w:t>840</w:t>
            </w:r>
          </w:p>
        </w:tc>
        <w:tc>
          <w:tcPr>
            <w:tcW w:w="1311" w:type="dxa"/>
          </w:tcPr>
          <w:p w14:paraId="221DEA46" w14:textId="77777777" w:rsidR="00D32C00" w:rsidRPr="00720FFB" w:rsidRDefault="00D32C00" w:rsidP="005B3214">
            <w:pPr>
              <w:spacing w:line="360" w:lineRule="auto"/>
              <w:ind w:right="-108"/>
              <w:rPr>
                <w:sz w:val="20"/>
              </w:rPr>
            </w:pPr>
            <w:r w:rsidRPr="00720FFB">
              <w:rPr>
                <w:sz w:val="20"/>
              </w:rPr>
              <w:t>833</w:t>
            </w:r>
          </w:p>
        </w:tc>
        <w:tc>
          <w:tcPr>
            <w:tcW w:w="1254" w:type="dxa"/>
          </w:tcPr>
          <w:p w14:paraId="221DEA47" w14:textId="77777777" w:rsidR="00D32C00" w:rsidRPr="003F7D6B" w:rsidRDefault="00474958" w:rsidP="005B3214">
            <w:pPr>
              <w:spacing w:line="360" w:lineRule="auto"/>
              <w:ind w:right="-108"/>
              <w:rPr>
                <w:sz w:val="20"/>
              </w:rPr>
            </w:pPr>
            <w:r>
              <w:rPr>
                <w:sz w:val="20"/>
              </w:rPr>
              <w:t>726</w:t>
            </w:r>
          </w:p>
        </w:tc>
        <w:tc>
          <w:tcPr>
            <w:tcW w:w="1254" w:type="dxa"/>
          </w:tcPr>
          <w:p w14:paraId="221DEA48" w14:textId="77777777" w:rsidR="00D32C00" w:rsidRPr="00720FFB" w:rsidRDefault="00474958" w:rsidP="005B3214">
            <w:pPr>
              <w:spacing w:line="360" w:lineRule="auto"/>
              <w:ind w:right="-108"/>
              <w:rPr>
                <w:sz w:val="20"/>
              </w:rPr>
            </w:pPr>
            <w:r>
              <w:rPr>
                <w:sz w:val="20"/>
              </w:rPr>
              <w:t>705</w:t>
            </w:r>
          </w:p>
        </w:tc>
      </w:tr>
      <w:tr w:rsidR="00D32C00" w:rsidRPr="003F7D6B" w14:paraId="221DEA51" w14:textId="77777777" w:rsidTr="00AD681E">
        <w:trPr>
          <w:trHeight w:val="75"/>
        </w:trPr>
        <w:tc>
          <w:tcPr>
            <w:tcW w:w="2046" w:type="dxa"/>
          </w:tcPr>
          <w:p w14:paraId="221DEA4A" w14:textId="77777777" w:rsidR="00D32C00" w:rsidRPr="003F7D6B" w:rsidRDefault="00D32C00" w:rsidP="005B3214">
            <w:pPr>
              <w:spacing w:line="360" w:lineRule="auto"/>
              <w:jc w:val="both"/>
              <w:rPr>
                <w:sz w:val="18"/>
              </w:rPr>
            </w:pPr>
            <w:r w:rsidRPr="003F7D6B">
              <w:rPr>
                <w:sz w:val="18"/>
              </w:rPr>
              <w:t>Ftiziatras</w:t>
            </w:r>
          </w:p>
        </w:tc>
        <w:tc>
          <w:tcPr>
            <w:tcW w:w="1254" w:type="dxa"/>
          </w:tcPr>
          <w:p w14:paraId="221DEA4B" w14:textId="77777777" w:rsidR="00D32C00" w:rsidRPr="003F7D6B" w:rsidRDefault="00D32C00" w:rsidP="005B3214">
            <w:pPr>
              <w:spacing w:line="360" w:lineRule="auto"/>
              <w:rPr>
                <w:sz w:val="20"/>
              </w:rPr>
            </w:pPr>
            <w:r>
              <w:rPr>
                <w:sz w:val="20"/>
              </w:rPr>
              <w:t>181</w:t>
            </w:r>
          </w:p>
        </w:tc>
        <w:tc>
          <w:tcPr>
            <w:tcW w:w="1254" w:type="dxa"/>
          </w:tcPr>
          <w:p w14:paraId="221DEA4C" w14:textId="77777777" w:rsidR="00D32C00" w:rsidRPr="003F7D6B" w:rsidRDefault="00D32C00" w:rsidP="005B3214">
            <w:pPr>
              <w:spacing w:line="360" w:lineRule="auto"/>
              <w:rPr>
                <w:sz w:val="20"/>
              </w:rPr>
            </w:pPr>
            <w:r>
              <w:rPr>
                <w:sz w:val="20"/>
              </w:rPr>
              <w:t>173</w:t>
            </w:r>
          </w:p>
        </w:tc>
        <w:tc>
          <w:tcPr>
            <w:tcW w:w="1254" w:type="dxa"/>
          </w:tcPr>
          <w:p w14:paraId="221DEA4D" w14:textId="77777777" w:rsidR="00D32C00" w:rsidRPr="003F7D6B" w:rsidRDefault="00D32C00" w:rsidP="005B3214">
            <w:pPr>
              <w:spacing w:line="360" w:lineRule="auto"/>
              <w:rPr>
                <w:sz w:val="20"/>
              </w:rPr>
            </w:pPr>
            <w:r>
              <w:rPr>
                <w:sz w:val="20"/>
              </w:rPr>
              <w:t>0</w:t>
            </w:r>
          </w:p>
        </w:tc>
        <w:tc>
          <w:tcPr>
            <w:tcW w:w="1311" w:type="dxa"/>
          </w:tcPr>
          <w:p w14:paraId="221DEA4E" w14:textId="77777777" w:rsidR="00D32C00" w:rsidRPr="00720FFB" w:rsidRDefault="00D32C00" w:rsidP="005B3214">
            <w:pPr>
              <w:spacing w:line="360" w:lineRule="auto"/>
              <w:rPr>
                <w:sz w:val="20"/>
              </w:rPr>
            </w:pPr>
            <w:r w:rsidRPr="00720FFB">
              <w:rPr>
                <w:sz w:val="20"/>
              </w:rPr>
              <w:t>0</w:t>
            </w:r>
          </w:p>
        </w:tc>
        <w:tc>
          <w:tcPr>
            <w:tcW w:w="1254" w:type="dxa"/>
          </w:tcPr>
          <w:p w14:paraId="221DEA4F" w14:textId="77777777" w:rsidR="00D32C00" w:rsidRPr="003F7D6B" w:rsidRDefault="00474958" w:rsidP="005B3214">
            <w:pPr>
              <w:spacing w:line="360" w:lineRule="auto"/>
              <w:rPr>
                <w:sz w:val="20"/>
              </w:rPr>
            </w:pPr>
            <w:r>
              <w:rPr>
                <w:sz w:val="20"/>
              </w:rPr>
              <w:t>0</w:t>
            </w:r>
          </w:p>
        </w:tc>
        <w:tc>
          <w:tcPr>
            <w:tcW w:w="1254" w:type="dxa"/>
          </w:tcPr>
          <w:p w14:paraId="221DEA50" w14:textId="77777777" w:rsidR="00D32C00" w:rsidRPr="00720FFB" w:rsidRDefault="00474958" w:rsidP="005B3214">
            <w:pPr>
              <w:spacing w:line="360" w:lineRule="auto"/>
              <w:rPr>
                <w:sz w:val="20"/>
              </w:rPr>
            </w:pPr>
            <w:r>
              <w:rPr>
                <w:sz w:val="20"/>
              </w:rPr>
              <w:t>0</w:t>
            </w:r>
          </w:p>
        </w:tc>
      </w:tr>
      <w:tr w:rsidR="00D32C00" w:rsidRPr="003F7D6B" w14:paraId="221DEA59" w14:textId="77777777" w:rsidTr="00AD681E">
        <w:tc>
          <w:tcPr>
            <w:tcW w:w="2046" w:type="dxa"/>
          </w:tcPr>
          <w:p w14:paraId="221DEA52" w14:textId="77777777" w:rsidR="00D32C00" w:rsidRPr="003F7D6B" w:rsidRDefault="00D32C00" w:rsidP="005B3214">
            <w:pPr>
              <w:spacing w:line="360" w:lineRule="auto"/>
              <w:jc w:val="both"/>
              <w:rPr>
                <w:sz w:val="18"/>
              </w:rPr>
            </w:pPr>
            <w:r w:rsidRPr="003F7D6B">
              <w:rPr>
                <w:sz w:val="18"/>
              </w:rPr>
              <w:t>Klinikos fiziologas</w:t>
            </w:r>
          </w:p>
        </w:tc>
        <w:tc>
          <w:tcPr>
            <w:tcW w:w="1254" w:type="dxa"/>
          </w:tcPr>
          <w:p w14:paraId="221DEA53" w14:textId="77777777" w:rsidR="00D32C00" w:rsidRPr="003F7D6B" w:rsidRDefault="00D32C00" w:rsidP="005B3214">
            <w:pPr>
              <w:spacing w:line="360" w:lineRule="auto"/>
              <w:ind w:right="-53"/>
              <w:rPr>
                <w:sz w:val="20"/>
              </w:rPr>
            </w:pPr>
            <w:r>
              <w:rPr>
                <w:sz w:val="20"/>
              </w:rPr>
              <w:t>595</w:t>
            </w:r>
          </w:p>
        </w:tc>
        <w:tc>
          <w:tcPr>
            <w:tcW w:w="1254" w:type="dxa"/>
          </w:tcPr>
          <w:p w14:paraId="221DEA54" w14:textId="77777777" w:rsidR="00D32C00" w:rsidRPr="003F7D6B" w:rsidRDefault="00D32C00" w:rsidP="005B3214">
            <w:pPr>
              <w:spacing w:line="360" w:lineRule="auto"/>
              <w:ind w:right="-53"/>
              <w:rPr>
                <w:sz w:val="20"/>
              </w:rPr>
            </w:pPr>
            <w:r>
              <w:rPr>
                <w:sz w:val="20"/>
              </w:rPr>
              <w:t>594</w:t>
            </w:r>
          </w:p>
        </w:tc>
        <w:tc>
          <w:tcPr>
            <w:tcW w:w="1254" w:type="dxa"/>
          </w:tcPr>
          <w:p w14:paraId="221DEA55" w14:textId="77777777" w:rsidR="00D32C00" w:rsidRPr="003F7D6B" w:rsidRDefault="00D32C00" w:rsidP="005B3214">
            <w:pPr>
              <w:spacing w:line="360" w:lineRule="auto"/>
              <w:ind w:right="-53"/>
              <w:rPr>
                <w:sz w:val="20"/>
              </w:rPr>
            </w:pPr>
            <w:r>
              <w:rPr>
                <w:sz w:val="20"/>
              </w:rPr>
              <w:t>524</w:t>
            </w:r>
          </w:p>
        </w:tc>
        <w:tc>
          <w:tcPr>
            <w:tcW w:w="1311" w:type="dxa"/>
          </w:tcPr>
          <w:p w14:paraId="221DEA56" w14:textId="77777777" w:rsidR="00D32C00" w:rsidRPr="00720FFB" w:rsidRDefault="00D32C00" w:rsidP="005B3214">
            <w:pPr>
              <w:spacing w:line="360" w:lineRule="auto"/>
              <w:ind w:right="-53"/>
              <w:rPr>
                <w:sz w:val="20"/>
              </w:rPr>
            </w:pPr>
            <w:r w:rsidRPr="00720FFB">
              <w:rPr>
                <w:sz w:val="20"/>
              </w:rPr>
              <w:t>518</w:t>
            </w:r>
          </w:p>
        </w:tc>
        <w:tc>
          <w:tcPr>
            <w:tcW w:w="1254" w:type="dxa"/>
          </w:tcPr>
          <w:p w14:paraId="221DEA57" w14:textId="77777777" w:rsidR="00D32C00" w:rsidRPr="003F7D6B" w:rsidRDefault="00474958" w:rsidP="005B3214">
            <w:pPr>
              <w:spacing w:line="360" w:lineRule="auto"/>
              <w:ind w:right="-53"/>
              <w:rPr>
                <w:sz w:val="20"/>
              </w:rPr>
            </w:pPr>
            <w:r>
              <w:rPr>
                <w:sz w:val="20"/>
              </w:rPr>
              <w:t>456</w:t>
            </w:r>
          </w:p>
        </w:tc>
        <w:tc>
          <w:tcPr>
            <w:tcW w:w="1254" w:type="dxa"/>
          </w:tcPr>
          <w:p w14:paraId="221DEA58" w14:textId="77777777" w:rsidR="00D32C00" w:rsidRPr="00720FFB" w:rsidRDefault="00474958" w:rsidP="005B3214">
            <w:pPr>
              <w:spacing w:line="360" w:lineRule="auto"/>
              <w:ind w:right="-53"/>
              <w:rPr>
                <w:sz w:val="20"/>
              </w:rPr>
            </w:pPr>
            <w:r>
              <w:rPr>
                <w:sz w:val="20"/>
              </w:rPr>
              <w:t>455</w:t>
            </w:r>
          </w:p>
        </w:tc>
      </w:tr>
      <w:tr w:rsidR="00D32C00" w:rsidRPr="003F7D6B" w14:paraId="221DEA61" w14:textId="77777777" w:rsidTr="00AD681E">
        <w:tc>
          <w:tcPr>
            <w:tcW w:w="2046" w:type="dxa"/>
          </w:tcPr>
          <w:p w14:paraId="221DEA5A" w14:textId="77777777" w:rsidR="00D32C00" w:rsidRPr="003F7D6B" w:rsidRDefault="00D32C00" w:rsidP="005B3214">
            <w:pPr>
              <w:spacing w:line="360" w:lineRule="auto"/>
              <w:jc w:val="both"/>
              <w:rPr>
                <w:sz w:val="18"/>
              </w:rPr>
            </w:pPr>
            <w:r w:rsidRPr="003F7D6B">
              <w:rPr>
                <w:sz w:val="18"/>
              </w:rPr>
              <w:t>Neurologas</w:t>
            </w:r>
          </w:p>
        </w:tc>
        <w:tc>
          <w:tcPr>
            <w:tcW w:w="1254" w:type="dxa"/>
          </w:tcPr>
          <w:p w14:paraId="221DEA5B" w14:textId="77777777" w:rsidR="00D32C00" w:rsidRPr="003F7D6B" w:rsidRDefault="00D32C00" w:rsidP="005B3214">
            <w:pPr>
              <w:spacing w:line="360" w:lineRule="auto"/>
              <w:ind w:right="-108"/>
              <w:rPr>
                <w:sz w:val="20"/>
              </w:rPr>
            </w:pPr>
            <w:r>
              <w:rPr>
                <w:sz w:val="20"/>
              </w:rPr>
              <w:t>2177</w:t>
            </w:r>
          </w:p>
        </w:tc>
        <w:tc>
          <w:tcPr>
            <w:tcW w:w="1254" w:type="dxa"/>
          </w:tcPr>
          <w:p w14:paraId="221DEA5C" w14:textId="77777777" w:rsidR="00D32C00" w:rsidRPr="003F7D6B" w:rsidRDefault="00D32C00" w:rsidP="005B3214">
            <w:pPr>
              <w:spacing w:line="360" w:lineRule="auto"/>
              <w:ind w:right="-108"/>
              <w:rPr>
                <w:sz w:val="20"/>
              </w:rPr>
            </w:pPr>
            <w:r>
              <w:rPr>
                <w:sz w:val="20"/>
              </w:rPr>
              <w:t>1765</w:t>
            </w:r>
          </w:p>
        </w:tc>
        <w:tc>
          <w:tcPr>
            <w:tcW w:w="1254" w:type="dxa"/>
          </w:tcPr>
          <w:p w14:paraId="221DEA5D" w14:textId="77777777" w:rsidR="00D32C00" w:rsidRPr="003F7D6B" w:rsidRDefault="00D32C00" w:rsidP="005B3214">
            <w:pPr>
              <w:spacing w:line="360" w:lineRule="auto"/>
              <w:ind w:right="-108"/>
              <w:rPr>
                <w:sz w:val="20"/>
              </w:rPr>
            </w:pPr>
            <w:r>
              <w:rPr>
                <w:sz w:val="20"/>
              </w:rPr>
              <w:t>1760</w:t>
            </w:r>
          </w:p>
        </w:tc>
        <w:tc>
          <w:tcPr>
            <w:tcW w:w="1311" w:type="dxa"/>
          </w:tcPr>
          <w:p w14:paraId="221DEA5E" w14:textId="77777777" w:rsidR="00D32C00" w:rsidRPr="00720FFB" w:rsidRDefault="00D32C00" w:rsidP="005B3214">
            <w:pPr>
              <w:spacing w:line="360" w:lineRule="auto"/>
              <w:ind w:right="-108"/>
              <w:rPr>
                <w:sz w:val="20"/>
              </w:rPr>
            </w:pPr>
            <w:r w:rsidRPr="00720FFB">
              <w:rPr>
                <w:sz w:val="20"/>
              </w:rPr>
              <w:t>1762</w:t>
            </w:r>
          </w:p>
        </w:tc>
        <w:tc>
          <w:tcPr>
            <w:tcW w:w="1254" w:type="dxa"/>
          </w:tcPr>
          <w:p w14:paraId="221DEA5F" w14:textId="77777777" w:rsidR="00D32C00" w:rsidRPr="003F7D6B" w:rsidRDefault="00474958" w:rsidP="005B3214">
            <w:pPr>
              <w:spacing w:line="360" w:lineRule="auto"/>
              <w:ind w:right="-108"/>
              <w:rPr>
                <w:sz w:val="20"/>
              </w:rPr>
            </w:pPr>
            <w:r>
              <w:rPr>
                <w:sz w:val="20"/>
              </w:rPr>
              <w:t>1951</w:t>
            </w:r>
          </w:p>
        </w:tc>
        <w:tc>
          <w:tcPr>
            <w:tcW w:w="1254" w:type="dxa"/>
          </w:tcPr>
          <w:p w14:paraId="221DEA60" w14:textId="77777777" w:rsidR="00D32C00" w:rsidRPr="00720FFB" w:rsidRDefault="00474958" w:rsidP="005B3214">
            <w:pPr>
              <w:spacing w:line="360" w:lineRule="auto"/>
              <w:ind w:right="-108"/>
              <w:rPr>
                <w:sz w:val="20"/>
              </w:rPr>
            </w:pPr>
            <w:r>
              <w:rPr>
                <w:sz w:val="20"/>
              </w:rPr>
              <w:t>1330</w:t>
            </w:r>
          </w:p>
        </w:tc>
      </w:tr>
      <w:tr w:rsidR="00D32C00" w:rsidRPr="003F7D6B" w14:paraId="221DEA69" w14:textId="77777777" w:rsidTr="00AD681E">
        <w:tc>
          <w:tcPr>
            <w:tcW w:w="2046" w:type="dxa"/>
          </w:tcPr>
          <w:p w14:paraId="221DEA62" w14:textId="77777777" w:rsidR="00D32C00" w:rsidRPr="003F7D6B" w:rsidRDefault="00D32C00" w:rsidP="005B3214">
            <w:pPr>
              <w:spacing w:line="360" w:lineRule="auto"/>
              <w:jc w:val="both"/>
              <w:rPr>
                <w:sz w:val="18"/>
              </w:rPr>
            </w:pPr>
            <w:r w:rsidRPr="003F7D6B">
              <w:rPr>
                <w:sz w:val="18"/>
              </w:rPr>
              <w:lastRenderedPageBreak/>
              <w:t>Oftalmologas</w:t>
            </w:r>
          </w:p>
        </w:tc>
        <w:tc>
          <w:tcPr>
            <w:tcW w:w="1254" w:type="dxa"/>
          </w:tcPr>
          <w:p w14:paraId="221DEA63" w14:textId="77777777" w:rsidR="00D32C00" w:rsidRPr="003F7D6B" w:rsidRDefault="00D32C00" w:rsidP="005B3214">
            <w:pPr>
              <w:spacing w:line="360" w:lineRule="auto"/>
              <w:ind w:right="-108"/>
              <w:rPr>
                <w:sz w:val="20"/>
              </w:rPr>
            </w:pPr>
            <w:r>
              <w:rPr>
                <w:sz w:val="20"/>
              </w:rPr>
              <w:t>2946</w:t>
            </w:r>
          </w:p>
        </w:tc>
        <w:tc>
          <w:tcPr>
            <w:tcW w:w="1254" w:type="dxa"/>
          </w:tcPr>
          <w:p w14:paraId="221DEA64" w14:textId="77777777" w:rsidR="00D32C00" w:rsidRPr="003F7D6B" w:rsidRDefault="00D32C00" w:rsidP="005B3214">
            <w:pPr>
              <w:spacing w:line="360" w:lineRule="auto"/>
              <w:ind w:right="-108"/>
              <w:rPr>
                <w:sz w:val="20"/>
              </w:rPr>
            </w:pPr>
            <w:r>
              <w:rPr>
                <w:sz w:val="20"/>
              </w:rPr>
              <w:t>2685</w:t>
            </w:r>
          </w:p>
        </w:tc>
        <w:tc>
          <w:tcPr>
            <w:tcW w:w="1254" w:type="dxa"/>
          </w:tcPr>
          <w:p w14:paraId="221DEA65" w14:textId="77777777" w:rsidR="00D32C00" w:rsidRPr="003F7D6B" w:rsidRDefault="00D32C00" w:rsidP="005B3214">
            <w:pPr>
              <w:spacing w:line="360" w:lineRule="auto"/>
              <w:ind w:right="-108"/>
              <w:rPr>
                <w:sz w:val="20"/>
              </w:rPr>
            </w:pPr>
            <w:r>
              <w:rPr>
                <w:sz w:val="20"/>
              </w:rPr>
              <w:t>2345</w:t>
            </w:r>
          </w:p>
        </w:tc>
        <w:tc>
          <w:tcPr>
            <w:tcW w:w="1311" w:type="dxa"/>
          </w:tcPr>
          <w:p w14:paraId="221DEA66" w14:textId="77777777" w:rsidR="00D32C00" w:rsidRPr="00720FFB" w:rsidRDefault="00D32C00" w:rsidP="005B3214">
            <w:pPr>
              <w:spacing w:line="360" w:lineRule="auto"/>
              <w:ind w:right="-108"/>
              <w:rPr>
                <w:sz w:val="20"/>
              </w:rPr>
            </w:pPr>
            <w:r w:rsidRPr="00720FFB">
              <w:rPr>
                <w:sz w:val="20"/>
              </w:rPr>
              <w:t>2600</w:t>
            </w:r>
          </w:p>
        </w:tc>
        <w:tc>
          <w:tcPr>
            <w:tcW w:w="1254" w:type="dxa"/>
          </w:tcPr>
          <w:p w14:paraId="221DEA67" w14:textId="77777777" w:rsidR="00D32C00" w:rsidRPr="003F7D6B" w:rsidRDefault="00474958" w:rsidP="005B3214">
            <w:pPr>
              <w:spacing w:line="360" w:lineRule="auto"/>
              <w:ind w:right="-108"/>
              <w:rPr>
                <w:sz w:val="20"/>
              </w:rPr>
            </w:pPr>
            <w:r>
              <w:rPr>
                <w:sz w:val="20"/>
              </w:rPr>
              <w:t>2351</w:t>
            </w:r>
          </w:p>
        </w:tc>
        <w:tc>
          <w:tcPr>
            <w:tcW w:w="1254" w:type="dxa"/>
          </w:tcPr>
          <w:p w14:paraId="221DEA68" w14:textId="77777777" w:rsidR="00D32C00" w:rsidRPr="00720FFB" w:rsidRDefault="00474958" w:rsidP="005B3214">
            <w:pPr>
              <w:spacing w:line="360" w:lineRule="auto"/>
              <w:ind w:right="-108"/>
              <w:rPr>
                <w:sz w:val="20"/>
              </w:rPr>
            </w:pPr>
            <w:r>
              <w:rPr>
                <w:sz w:val="20"/>
              </w:rPr>
              <w:t>2177</w:t>
            </w:r>
          </w:p>
        </w:tc>
      </w:tr>
      <w:tr w:rsidR="00D32C00" w:rsidRPr="003F7D6B" w14:paraId="221DEA71" w14:textId="77777777" w:rsidTr="00AD681E">
        <w:tc>
          <w:tcPr>
            <w:tcW w:w="2046" w:type="dxa"/>
          </w:tcPr>
          <w:p w14:paraId="221DEA6A" w14:textId="77777777" w:rsidR="00D32C00" w:rsidRPr="003F7D6B" w:rsidRDefault="00D32C00" w:rsidP="005B3214">
            <w:pPr>
              <w:spacing w:line="360" w:lineRule="auto"/>
              <w:jc w:val="both"/>
              <w:rPr>
                <w:sz w:val="18"/>
              </w:rPr>
            </w:pPr>
            <w:r w:rsidRPr="003F7D6B">
              <w:rPr>
                <w:sz w:val="18"/>
              </w:rPr>
              <w:t>Ortopedas traumatologas</w:t>
            </w:r>
          </w:p>
        </w:tc>
        <w:tc>
          <w:tcPr>
            <w:tcW w:w="1254" w:type="dxa"/>
          </w:tcPr>
          <w:p w14:paraId="221DEA6B" w14:textId="77777777" w:rsidR="00D32C00" w:rsidRPr="003F7D6B" w:rsidRDefault="00D32C00" w:rsidP="005B3214">
            <w:pPr>
              <w:spacing w:line="360" w:lineRule="auto"/>
              <w:ind w:right="-108"/>
              <w:rPr>
                <w:sz w:val="20"/>
              </w:rPr>
            </w:pPr>
            <w:r>
              <w:rPr>
                <w:sz w:val="20"/>
              </w:rPr>
              <w:t>2113</w:t>
            </w:r>
          </w:p>
        </w:tc>
        <w:tc>
          <w:tcPr>
            <w:tcW w:w="1254" w:type="dxa"/>
          </w:tcPr>
          <w:p w14:paraId="221DEA6C" w14:textId="77777777" w:rsidR="00D32C00" w:rsidRPr="003F7D6B" w:rsidRDefault="00D32C00" w:rsidP="005B3214">
            <w:pPr>
              <w:spacing w:line="360" w:lineRule="auto"/>
              <w:ind w:right="-108"/>
              <w:rPr>
                <w:sz w:val="20"/>
              </w:rPr>
            </w:pPr>
            <w:r>
              <w:rPr>
                <w:sz w:val="20"/>
              </w:rPr>
              <w:t>2088</w:t>
            </w:r>
          </w:p>
        </w:tc>
        <w:tc>
          <w:tcPr>
            <w:tcW w:w="1254" w:type="dxa"/>
          </w:tcPr>
          <w:p w14:paraId="221DEA6D" w14:textId="77777777" w:rsidR="00D32C00" w:rsidRPr="003F7D6B" w:rsidRDefault="00D32C00" w:rsidP="005B3214">
            <w:pPr>
              <w:spacing w:line="360" w:lineRule="auto"/>
              <w:ind w:right="-108"/>
              <w:rPr>
                <w:sz w:val="20"/>
              </w:rPr>
            </w:pPr>
            <w:r>
              <w:rPr>
                <w:sz w:val="20"/>
              </w:rPr>
              <w:t>2426</w:t>
            </w:r>
          </w:p>
        </w:tc>
        <w:tc>
          <w:tcPr>
            <w:tcW w:w="1311" w:type="dxa"/>
          </w:tcPr>
          <w:p w14:paraId="221DEA6E" w14:textId="77777777" w:rsidR="00D32C00" w:rsidRPr="00720FFB" w:rsidRDefault="00D32C00" w:rsidP="005B3214">
            <w:pPr>
              <w:spacing w:line="360" w:lineRule="auto"/>
              <w:ind w:right="-108"/>
              <w:rPr>
                <w:sz w:val="20"/>
              </w:rPr>
            </w:pPr>
            <w:r w:rsidRPr="00720FFB">
              <w:rPr>
                <w:sz w:val="20"/>
              </w:rPr>
              <w:t>1683</w:t>
            </w:r>
          </w:p>
        </w:tc>
        <w:tc>
          <w:tcPr>
            <w:tcW w:w="1254" w:type="dxa"/>
          </w:tcPr>
          <w:p w14:paraId="221DEA6F" w14:textId="77777777" w:rsidR="00D32C00" w:rsidRPr="003F7D6B" w:rsidRDefault="00474958" w:rsidP="005B3214">
            <w:pPr>
              <w:spacing w:line="360" w:lineRule="auto"/>
              <w:ind w:right="-108"/>
              <w:rPr>
                <w:sz w:val="20"/>
              </w:rPr>
            </w:pPr>
            <w:r>
              <w:rPr>
                <w:sz w:val="20"/>
              </w:rPr>
              <w:t>2454</w:t>
            </w:r>
          </w:p>
        </w:tc>
        <w:tc>
          <w:tcPr>
            <w:tcW w:w="1254" w:type="dxa"/>
          </w:tcPr>
          <w:p w14:paraId="221DEA70" w14:textId="77777777" w:rsidR="00D32C00" w:rsidRPr="00720FFB" w:rsidRDefault="00474958" w:rsidP="005B3214">
            <w:pPr>
              <w:spacing w:line="360" w:lineRule="auto"/>
              <w:ind w:right="-108"/>
              <w:rPr>
                <w:sz w:val="20"/>
              </w:rPr>
            </w:pPr>
            <w:r>
              <w:rPr>
                <w:sz w:val="20"/>
              </w:rPr>
              <w:t>1690</w:t>
            </w:r>
          </w:p>
        </w:tc>
      </w:tr>
      <w:tr w:rsidR="00D32C00" w:rsidRPr="003F7D6B" w14:paraId="221DEA79" w14:textId="77777777" w:rsidTr="00AD681E">
        <w:tc>
          <w:tcPr>
            <w:tcW w:w="2046" w:type="dxa"/>
          </w:tcPr>
          <w:p w14:paraId="221DEA72" w14:textId="77777777" w:rsidR="00D32C00" w:rsidRPr="003F7D6B" w:rsidRDefault="00D32C00" w:rsidP="005B3214">
            <w:pPr>
              <w:spacing w:line="360" w:lineRule="auto"/>
              <w:jc w:val="both"/>
              <w:rPr>
                <w:sz w:val="18"/>
              </w:rPr>
            </w:pPr>
            <w:r w:rsidRPr="003F7D6B">
              <w:rPr>
                <w:sz w:val="18"/>
              </w:rPr>
              <w:t>Otorino</w:t>
            </w:r>
            <w:r>
              <w:rPr>
                <w:sz w:val="18"/>
              </w:rPr>
              <w:t>l</w:t>
            </w:r>
            <w:r w:rsidRPr="003F7D6B">
              <w:rPr>
                <w:sz w:val="18"/>
              </w:rPr>
              <w:t>aringologas</w:t>
            </w:r>
          </w:p>
        </w:tc>
        <w:tc>
          <w:tcPr>
            <w:tcW w:w="1254" w:type="dxa"/>
          </w:tcPr>
          <w:p w14:paraId="221DEA73" w14:textId="77777777" w:rsidR="00D32C00" w:rsidRPr="003F7D6B" w:rsidRDefault="00D32C00" w:rsidP="005B3214">
            <w:pPr>
              <w:spacing w:line="360" w:lineRule="auto"/>
              <w:ind w:right="-108"/>
              <w:rPr>
                <w:sz w:val="20"/>
              </w:rPr>
            </w:pPr>
            <w:r>
              <w:rPr>
                <w:sz w:val="20"/>
              </w:rPr>
              <w:t>1871</w:t>
            </w:r>
          </w:p>
        </w:tc>
        <w:tc>
          <w:tcPr>
            <w:tcW w:w="1254" w:type="dxa"/>
          </w:tcPr>
          <w:p w14:paraId="221DEA74" w14:textId="77777777" w:rsidR="00D32C00" w:rsidRPr="003F7D6B" w:rsidRDefault="00D32C00" w:rsidP="005B3214">
            <w:pPr>
              <w:spacing w:line="360" w:lineRule="auto"/>
              <w:ind w:right="-108"/>
              <w:rPr>
                <w:sz w:val="20"/>
              </w:rPr>
            </w:pPr>
            <w:r>
              <w:rPr>
                <w:sz w:val="20"/>
              </w:rPr>
              <w:t>1461</w:t>
            </w:r>
          </w:p>
        </w:tc>
        <w:tc>
          <w:tcPr>
            <w:tcW w:w="1254" w:type="dxa"/>
          </w:tcPr>
          <w:p w14:paraId="221DEA75" w14:textId="77777777" w:rsidR="00D32C00" w:rsidRPr="003F7D6B" w:rsidRDefault="00D32C00" w:rsidP="005B3214">
            <w:pPr>
              <w:spacing w:line="360" w:lineRule="auto"/>
              <w:ind w:right="-108"/>
              <w:rPr>
                <w:sz w:val="20"/>
              </w:rPr>
            </w:pPr>
            <w:r>
              <w:rPr>
                <w:sz w:val="20"/>
              </w:rPr>
              <w:t>1791</w:t>
            </w:r>
          </w:p>
        </w:tc>
        <w:tc>
          <w:tcPr>
            <w:tcW w:w="1311" w:type="dxa"/>
          </w:tcPr>
          <w:p w14:paraId="221DEA76" w14:textId="77777777" w:rsidR="00D32C00" w:rsidRPr="00720FFB" w:rsidRDefault="00D32C00" w:rsidP="005B3214">
            <w:pPr>
              <w:spacing w:line="360" w:lineRule="auto"/>
              <w:ind w:right="-108"/>
              <w:rPr>
                <w:sz w:val="20"/>
              </w:rPr>
            </w:pPr>
            <w:r w:rsidRPr="00720FFB">
              <w:rPr>
                <w:sz w:val="20"/>
              </w:rPr>
              <w:t>1559</w:t>
            </w:r>
          </w:p>
        </w:tc>
        <w:tc>
          <w:tcPr>
            <w:tcW w:w="1254" w:type="dxa"/>
          </w:tcPr>
          <w:p w14:paraId="221DEA77" w14:textId="77777777" w:rsidR="00D32C00" w:rsidRPr="003F7D6B" w:rsidRDefault="00474958" w:rsidP="005B3214">
            <w:pPr>
              <w:spacing w:line="360" w:lineRule="auto"/>
              <w:ind w:right="-108"/>
              <w:rPr>
                <w:sz w:val="20"/>
              </w:rPr>
            </w:pPr>
            <w:r>
              <w:rPr>
                <w:sz w:val="20"/>
              </w:rPr>
              <w:t>1456</w:t>
            </w:r>
          </w:p>
        </w:tc>
        <w:tc>
          <w:tcPr>
            <w:tcW w:w="1254" w:type="dxa"/>
          </w:tcPr>
          <w:p w14:paraId="221DEA78" w14:textId="77777777" w:rsidR="00D32C00" w:rsidRPr="00720FFB" w:rsidRDefault="00474958" w:rsidP="005B3214">
            <w:pPr>
              <w:spacing w:line="360" w:lineRule="auto"/>
              <w:ind w:right="-108"/>
              <w:rPr>
                <w:sz w:val="20"/>
              </w:rPr>
            </w:pPr>
            <w:r>
              <w:rPr>
                <w:sz w:val="20"/>
              </w:rPr>
              <w:t>1227</w:t>
            </w:r>
          </w:p>
        </w:tc>
      </w:tr>
      <w:tr w:rsidR="00D32C00" w:rsidRPr="003F7D6B" w14:paraId="221DEA81" w14:textId="77777777" w:rsidTr="00AD681E">
        <w:tc>
          <w:tcPr>
            <w:tcW w:w="2046" w:type="dxa"/>
          </w:tcPr>
          <w:p w14:paraId="221DEA7A" w14:textId="77777777" w:rsidR="00D32C00" w:rsidRPr="003F7D6B" w:rsidRDefault="00D32C00" w:rsidP="005B3214">
            <w:pPr>
              <w:spacing w:line="360" w:lineRule="auto"/>
              <w:jc w:val="both"/>
              <w:rPr>
                <w:sz w:val="18"/>
              </w:rPr>
            </w:pPr>
            <w:r w:rsidRPr="003F7D6B">
              <w:rPr>
                <w:sz w:val="18"/>
              </w:rPr>
              <w:t>Radiologas</w:t>
            </w:r>
          </w:p>
        </w:tc>
        <w:tc>
          <w:tcPr>
            <w:tcW w:w="1254" w:type="dxa"/>
          </w:tcPr>
          <w:p w14:paraId="221DEA7B" w14:textId="77777777" w:rsidR="00D32C00" w:rsidRPr="003F7D6B" w:rsidRDefault="00D32C00" w:rsidP="005B3214">
            <w:pPr>
              <w:spacing w:line="360" w:lineRule="auto"/>
              <w:ind w:right="-108"/>
              <w:rPr>
                <w:sz w:val="20"/>
              </w:rPr>
            </w:pPr>
            <w:r>
              <w:rPr>
                <w:sz w:val="20"/>
              </w:rPr>
              <w:t>8969</w:t>
            </w:r>
          </w:p>
        </w:tc>
        <w:tc>
          <w:tcPr>
            <w:tcW w:w="1254" w:type="dxa"/>
          </w:tcPr>
          <w:p w14:paraId="221DEA7C" w14:textId="77777777" w:rsidR="00D32C00" w:rsidRPr="003F7D6B" w:rsidRDefault="00D32C00" w:rsidP="005B3214">
            <w:pPr>
              <w:spacing w:line="360" w:lineRule="auto"/>
              <w:ind w:right="-108"/>
              <w:rPr>
                <w:sz w:val="20"/>
              </w:rPr>
            </w:pPr>
            <w:r>
              <w:rPr>
                <w:sz w:val="20"/>
              </w:rPr>
              <w:t>6988</w:t>
            </w:r>
          </w:p>
        </w:tc>
        <w:tc>
          <w:tcPr>
            <w:tcW w:w="1254" w:type="dxa"/>
          </w:tcPr>
          <w:p w14:paraId="221DEA7D" w14:textId="77777777" w:rsidR="00D32C00" w:rsidRPr="003F7D6B" w:rsidRDefault="00D32C00" w:rsidP="005B3214">
            <w:pPr>
              <w:spacing w:line="360" w:lineRule="auto"/>
              <w:ind w:right="-108"/>
              <w:rPr>
                <w:sz w:val="20"/>
              </w:rPr>
            </w:pPr>
            <w:r>
              <w:rPr>
                <w:sz w:val="20"/>
              </w:rPr>
              <w:t>11505</w:t>
            </w:r>
          </w:p>
        </w:tc>
        <w:tc>
          <w:tcPr>
            <w:tcW w:w="1311" w:type="dxa"/>
          </w:tcPr>
          <w:p w14:paraId="221DEA7E" w14:textId="77777777" w:rsidR="00D32C00" w:rsidRPr="00720FFB" w:rsidRDefault="00D32C00" w:rsidP="005B3214">
            <w:pPr>
              <w:spacing w:line="360" w:lineRule="auto"/>
              <w:ind w:right="-108"/>
              <w:rPr>
                <w:sz w:val="20"/>
              </w:rPr>
            </w:pPr>
            <w:r w:rsidRPr="00720FFB">
              <w:rPr>
                <w:sz w:val="20"/>
              </w:rPr>
              <w:t>7440</w:t>
            </w:r>
          </w:p>
        </w:tc>
        <w:tc>
          <w:tcPr>
            <w:tcW w:w="1254" w:type="dxa"/>
          </w:tcPr>
          <w:p w14:paraId="221DEA7F" w14:textId="77777777" w:rsidR="00D32C00" w:rsidRPr="003F7D6B" w:rsidRDefault="00474958" w:rsidP="005B3214">
            <w:pPr>
              <w:spacing w:line="360" w:lineRule="auto"/>
              <w:ind w:right="-108"/>
              <w:rPr>
                <w:sz w:val="20"/>
              </w:rPr>
            </w:pPr>
            <w:r>
              <w:rPr>
                <w:sz w:val="20"/>
              </w:rPr>
              <w:t>12836</w:t>
            </w:r>
          </w:p>
        </w:tc>
        <w:tc>
          <w:tcPr>
            <w:tcW w:w="1254" w:type="dxa"/>
          </w:tcPr>
          <w:p w14:paraId="221DEA80" w14:textId="77777777" w:rsidR="00D32C00" w:rsidRPr="00720FFB" w:rsidRDefault="00474958" w:rsidP="005B3214">
            <w:pPr>
              <w:spacing w:line="360" w:lineRule="auto"/>
              <w:ind w:right="-108"/>
              <w:rPr>
                <w:sz w:val="20"/>
              </w:rPr>
            </w:pPr>
            <w:r>
              <w:rPr>
                <w:sz w:val="20"/>
              </w:rPr>
              <w:t>9147</w:t>
            </w:r>
          </w:p>
        </w:tc>
      </w:tr>
      <w:tr w:rsidR="00D32C00" w:rsidRPr="003F7D6B" w14:paraId="221DEA89" w14:textId="77777777" w:rsidTr="00AD681E">
        <w:tc>
          <w:tcPr>
            <w:tcW w:w="2046" w:type="dxa"/>
          </w:tcPr>
          <w:p w14:paraId="221DEA82" w14:textId="77777777" w:rsidR="00D32C00" w:rsidRPr="003F7D6B" w:rsidRDefault="00D32C00" w:rsidP="005B3214">
            <w:pPr>
              <w:spacing w:line="360" w:lineRule="auto"/>
              <w:jc w:val="both"/>
              <w:rPr>
                <w:sz w:val="18"/>
              </w:rPr>
            </w:pPr>
            <w:r w:rsidRPr="003F7D6B">
              <w:rPr>
                <w:sz w:val="18"/>
              </w:rPr>
              <w:t xml:space="preserve">Urologas </w:t>
            </w:r>
          </w:p>
        </w:tc>
        <w:tc>
          <w:tcPr>
            <w:tcW w:w="1254" w:type="dxa"/>
          </w:tcPr>
          <w:p w14:paraId="221DEA83" w14:textId="77777777" w:rsidR="00D32C00" w:rsidRPr="003F7D6B" w:rsidRDefault="00D32C00" w:rsidP="005B3214">
            <w:pPr>
              <w:spacing w:line="360" w:lineRule="auto"/>
              <w:ind w:right="-108"/>
              <w:rPr>
                <w:sz w:val="20"/>
              </w:rPr>
            </w:pPr>
            <w:r>
              <w:rPr>
                <w:sz w:val="20"/>
              </w:rPr>
              <w:t>603</w:t>
            </w:r>
          </w:p>
        </w:tc>
        <w:tc>
          <w:tcPr>
            <w:tcW w:w="1254" w:type="dxa"/>
          </w:tcPr>
          <w:p w14:paraId="221DEA84" w14:textId="77777777" w:rsidR="00D32C00" w:rsidRPr="003F7D6B" w:rsidRDefault="00D32C00" w:rsidP="005B3214">
            <w:pPr>
              <w:spacing w:line="360" w:lineRule="auto"/>
              <w:ind w:right="-108"/>
              <w:rPr>
                <w:sz w:val="20"/>
              </w:rPr>
            </w:pPr>
            <w:r>
              <w:rPr>
                <w:sz w:val="20"/>
              </w:rPr>
              <w:t>471</w:t>
            </w:r>
          </w:p>
        </w:tc>
        <w:tc>
          <w:tcPr>
            <w:tcW w:w="1254" w:type="dxa"/>
          </w:tcPr>
          <w:p w14:paraId="221DEA85" w14:textId="77777777" w:rsidR="00D32C00" w:rsidRPr="003F7D6B" w:rsidRDefault="00D32C00" w:rsidP="005B3214">
            <w:pPr>
              <w:spacing w:line="360" w:lineRule="auto"/>
              <w:ind w:right="-108"/>
              <w:rPr>
                <w:sz w:val="20"/>
              </w:rPr>
            </w:pPr>
            <w:r>
              <w:rPr>
                <w:sz w:val="20"/>
              </w:rPr>
              <w:t>527</w:t>
            </w:r>
          </w:p>
        </w:tc>
        <w:tc>
          <w:tcPr>
            <w:tcW w:w="1311" w:type="dxa"/>
          </w:tcPr>
          <w:p w14:paraId="221DEA86" w14:textId="77777777" w:rsidR="00D32C00" w:rsidRPr="00720FFB" w:rsidRDefault="00D32C00" w:rsidP="005B3214">
            <w:pPr>
              <w:spacing w:line="360" w:lineRule="auto"/>
              <w:ind w:right="-108"/>
              <w:rPr>
                <w:sz w:val="20"/>
              </w:rPr>
            </w:pPr>
            <w:r w:rsidRPr="00720FFB">
              <w:rPr>
                <w:sz w:val="20"/>
              </w:rPr>
              <w:t>388</w:t>
            </w:r>
          </w:p>
        </w:tc>
        <w:tc>
          <w:tcPr>
            <w:tcW w:w="1254" w:type="dxa"/>
          </w:tcPr>
          <w:p w14:paraId="221DEA87" w14:textId="77777777" w:rsidR="00D32C00" w:rsidRPr="003F7D6B" w:rsidRDefault="00474958" w:rsidP="005B3214">
            <w:pPr>
              <w:spacing w:line="360" w:lineRule="auto"/>
              <w:ind w:right="-108"/>
              <w:rPr>
                <w:sz w:val="20"/>
              </w:rPr>
            </w:pPr>
            <w:r>
              <w:rPr>
                <w:sz w:val="20"/>
              </w:rPr>
              <w:t>468</w:t>
            </w:r>
          </w:p>
        </w:tc>
        <w:tc>
          <w:tcPr>
            <w:tcW w:w="1254" w:type="dxa"/>
          </w:tcPr>
          <w:p w14:paraId="221DEA88" w14:textId="77777777" w:rsidR="00D32C00" w:rsidRPr="00720FFB" w:rsidRDefault="00474958" w:rsidP="005B3214">
            <w:pPr>
              <w:spacing w:line="360" w:lineRule="auto"/>
              <w:ind w:right="-108"/>
              <w:rPr>
                <w:sz w:val="20"/>
              </w:rPr>
            </w:pPr>
            <w:r>
              <w:rPr>
                <w:sz w:val="20"/>
              </w:rPr>
              <w:t>360</w:t>
            </w:r>
          </w:p>
        </w:tc>
      </w:tr>
      <w:tr w:rsidR="00D32C00" w:rsidRPr="003F7D6B" w14:paraId="221DEA91" w14:textId="77777777" w:rsidTr="00AD681E">
        <w:tc>
          <w:tcPr>
            <w:tcW w:w="2046" w:type="dxa"/>
          </w:tcPr>
          <w:p w14:paraId="221DEA8A" w14:textId="77777777" w:rsidR="00D32C00" w:rsidRPr="003F7D6B" w:rsidRDefault="00D32C00" w:rsidP="005B3214">
            <w:pPr>
              <w:spacing w:line="360" w:lineRule="auto"/>
              <w:jc w:val="both"/>
              <w:rPr>
                <w:sz w:val="18"/>
              </w:rPr>
            </w:pPr>
            <w:r w:rsidRPr="003F7D6B">
              <w:rPr>
                <w:sz w:val="18"/>
              </w:rPr>
              <w:t>Kardiologas</w:t>
            </w:r>
          </w:p>
        </w:tc>
        <w:tc>
          <w:tcPr>
            <w:tcW w:w="1254" w:type="dxa"/>
          </w:tcPr>
          <w:p w14:paraId="221DEA8B" w14:textId="77777777" w:rsidR="00D32C00" w:rsidRPr="003F7D6B" w:rsidRDefault="00D32C00" w:rsidP="005B3214">
            <w:pPr>
              <w:spacing w:line="360" w:lineRule="auto"/>
              <w:ind w:right="-108"/>
              <w:rPr>
                <w:sz w:val="20"/>
              </w:rPr>
            </w:pPr>
            <w:r>
              <w:rPr>
                <w:sz w:val="20"/>
              </w:rPr>
              <w:t>724</w:t>
            </w:r>
          </w:p>
        </w:tc>
        <w:tc>
          <w:tcPr>
            <w:tcW w:w="1254" w:type="dxa"/>
          </w:tcPr>
          <w:p w14:paraId="221DEA8C" w14:textId="77777777" w:rsidR="00D32C00" w:rsidRPr="003F7D6B" w:rsidRDefault="00D32C00" w:rsidP="005B3214">
            <w:pPr>
              <w:spacing w:line="360" w:lineRule="auto"/>
              <w:ind w:right="-108"/>
              <w:rPr>
                <w:sz w:val="20"/>
              </w:rPr>
            </w:pPr>
            <w:r>
              <w:rPr>
                <w:sz w:val="20"/>
              </w:rPr>
              <w:t>468</w:t>
            </w:r>
          </w:p>
        </w:tc>
        <w:tc>
          <w:tcPr>
            <w:tcW w:w="1254" w:type="dxa"/>
          </w:tcPr>
          <w:p w14:paraId="221DEA8D" w14:textId="77777777" w:rsidR="00D32C00" w:rsidRPr="003F7D6B" w:rsidRDefault="00D32C00" w:rsidP="005B3214">
            <w:pPr>
              <w:spacing w:line="360" w:lineRule="auto"/>
              <w:ind w:right="-108"/>
              <w:rPr>
                <w:sz w:val="20"/>
              </w:rPr>
            </w:pPr>
            <w:r>
              <w:rPr>
                <w:sz w:val="20"/>
              </w:rPr>
              <w:t>573</w:t>
            </w:r>
          </w:p>
        </w:tc>
        <w:tc>
          <w:tcPr>
            <w:tcW w:w="1311" w:type="dxa"/>
          </w:tcPr>
          <w:p w14:paraId="221DEA8E" w14:textId="77777777" w:rsidR="00D32C00" w:rsidRPr="00720FFB" w:rsidRDefault="00D32C00" w:rsidP="005B3214">
            <w:pPr>
              <w:spacing w:line="360" w:lineRule="auto"/>
              <w:ind w:right="-108"/>
              <w:rPr>
                <w:sz w:val="20"/>
              </w:rPr>
            </w:pPr>
            <w:r w:rsidRPr="00720FFB">
              <w:rPr>
                <w:sz w:val="20"/>
              </w:rPr>
              <w:t>378</w:t>
            </w:r>
          </w:p>
        </w:tc>
        <w:tc>
          <w:tcPr>
            <w:tcW w:w="1254" w:type="dxa"/>
          </w:tcPr>
          <w:p w14:paraId="221DEA8F" w14:textId="77777777" w:rsidR="00D32C00" w:rsidRPr="003F7D6B" w:rsidRDefault="00474958" w:rsidP="005B3214">
            <w:pPr>
              <w:spacing w:line="360" w:lineRule="auto"/>
              <w:ind w:right="-108"/>
              <w:rPr>
                <w:sz w:val="20"/>
              </w:rPr>
            </w:pPr>
            <w:r>
              <w:rPr>
                <w:sz w:val="20"/>
              </w:rPr>
              <w:t>409</w:t>
            </w:r>
          </w:p>
        </w:tc>
        <w:tc>
          <w:tcPr>
            <w:tcW w:w="1254" w:type="dxa"/>
          </w:tcPr>
          <w:p w14:paraId="221DEA90" w14:textId="77777777" w:rsidR="00D32C00" w:rsidRPr="00720FFB" w:rsidRDefault="00474958" w:rsidP="005B3214">
            <w:pPr>
              <w:spacing w:line="360" w:lineRule="auto"/>
              <w:ind w:right="-108"/>
              <w:rPr>
                <w:sz w:val="20"/>
              </w:rPr>
            </w:pPr>
            <w:r>
              <w:rPr>
                <w:sz w:val="20"/>
              </w:rPr>
              <w:t>289</w:t>
            </w:r>
          </w:p>
        </w:tc>
      </w:tr>
      <w:tr w:rsidR="00474958" w:rsidRPr="003F7D6B" w14:paraId="221DEA99" w14:textId="77777777" w:rsidTr="00AD681E">
        <w:tc>
          <w:tcPr>
            <w:tcW w:w="2046" w:type="dxa"/>
          </w:tcPr>
          <w:p w14:paraId="221DEA92" w14:textId="77777777" w:rsidR="00474958" w:rsidRPr="003F7D6B" w:rsidRDefault="00474958" w:rsidP="005B3214">
            <w:pPr>
              <w:spacing w:line="360" w:lineRule="auto"/>
              <w:jc w:val="both"/>
              <w:rPr>
                <w:sz w:val="18"/>
              </w:rPr>
            </w:pPr>
            <w:r>
              <w:rPr>
                <w:sz w:val="18"/>
              </w:rPr>
              <w:t>Vaikų kardiologas</w:t>
            </w:r>
          </w:p>
        </w:tc>
        <w:tc>
          <w:tcPr>
            <w:tcW w:w="1254" w:type="dxa"/>
          </w:tcPr>
          <w:p w14:paraId="221DEA93" w14:textId="77777777" w:rsidR="00474958" w:rsidRDefault="00474958" w:rsidP="005B3214">
            <w:pPr>
              <w:spacing w:line="360" w:lineRule="auto"/>
              <w:ind w:right="-108"/>
              <w:rPr>
                <w:sz w:val="20"/>
              </w:rPr>
            </w:pPr>
            <w:r>
              <w:rPr>
                <w:sz w:val="20"/>
              </w:rPr>
              <w:t>120</w:t>
            </w:r>
          </w:p>
        </w:tc>
        <w:tc>
          <w:tcPr>
            <w:tcW w:w="1254" w:type="dxa"/>
          </w:tcPr>
          <w:p w14:paraId="221DEA94" w14:textId="77777777" w:rsidR="00474958" w:rsidRDefault="00474958" w:rsidP="005B3214">
            <w:pPr>
              <w:spacing w:line="360" w:lineRule="auto"/>
              <w:ind w:right="-108"/>
              <w:rPr>
                <w:sz w:val="20"/>
              </w:rPr>
            </w:pPr>
            <w:r>
              <w:rPr>
                <w:sz w:val="20"/>
              </w:rPr>
              <w:t>119</w:t>
            </w:r>
          </w:p>
        </w:tc>
        <w:tc>
          <w:tcPr>
            <w:tcW w:w="1254" w:type="dxa"/>
          </w:tcPr>
          <w:p w14:paraId="221DEA95" w14:textId="77777777" w:rsidR="00474958" w:rsidRDefault="00474958" w:rsidP="005B3214">
            <w:pPr>
              <w:spacing w:line="360" w:lineRule="auto"/>
              <w:ind w:right="-108"/>
              <w:rPr>
                <w:sz w:val="20"/>
              </w:rPr>
            </w:pPr>
            <w:r>
              <w:rPr>
                <w:sz w:val="20"/>
              </w:rPr>
              <w:t>179</w:t>
            </w:r>
          </w:p>
        </w:tc>
        <w:tc>
          <w:tcPr>
            <w:tcW w:w="1311" w:type="dxa"/>
          </w:tcPr>
          <w:p w14:paraId="221DEA96" w14:textId="77777777" w:rsidR="00474958" w:rsidRPr="00720FFB" w:rsidRDefault="00474958" w:rsidP="005B3214">
            <w:pPr>
              <w:spacing w:line="360" w:lineRule="auto"/>
              <w:ind w:right="-108"/>
              <w:rPr>
                <w:sz w:val="20"/>
              </w:rPr>
            </w:pPr>
            <w:r>
              <w:rPr>
                <w:sz w:val="20"/>
              </w:rPr>
              <w:t>169</w:t>
            </w:r>
          </w:p>
        </w:tc>
        <w:tc>
          <w:tcPr>
            <w:tcW w:w="1254" w:type="dxa"/>
          </w:tcPr>
          <w:p w14:paraId="221DEA97" w14:textId="77777777" w:rsidR="00474958" w:rsidRPr="003F7D6B" w:rsidRDefault="00474958" w:rsidP="005B3214">
            <w:pPr>
              <w:spacing w:line="360" w:lineRule="auto"/>
              <w:ind w:right="-108"/>
              <w:rPr>
                <w:sz w:val="20"/>
              </w:rPr>
            </w:pPr>
            <w:r>
              <w:rPr>
                <w:sz w:val="20"/>
              </w:rPr>
              <w:t>64</w:t>
            </w:r>
          </w:p>
        </w:tc>
        <w:tc>
          <w:tcPr>
            <w:tcW w:w="1254" w:type="dxa"/>
          </w:tcPr>
          <w:p w14:paraId="221DEA98" w14:textId="77777777" w:rsidR="00474958" w:rsidRPr="00720FFB" w:rsidRDefault="00474958" w:rsidP="005B3214">
            <w:pPr>
              <w:spacing w:line="360" w:lineRule="auto"/>
              <w:ind w:right="-108"/>
              <w:rPr>
                <w:sz w:val="20"/>
              </w:rPr>
            </w:pPr>
            <w:r>
              <w:rPr>
                <w:sz w:val="20"/>
              </w:rPr>
              <w:t>54</w:t>
            </w:r>
          </w:p>
        </w:tc>
      </w:tr>
      <w:tr w:rsidR="00D32C00" w:rsidRPr="003F7D6B" w14:paraId="221DEAA1" w14:textId="77777777" w:rsidTr="00AD681E">
        <w:tc>
          <w:tcPr>
            <w:tcW w:w="2046" w:type="dxa"/>
          </w:tcPr>
          <w:p w14:paraId="221DEA9A" w14:textId="77777777" w:rsidR="00D32C00" w:rsidRPr="003F7D6B" w:rsidRDefault="00D32C00" w:rsidP="005B3214">
            <w:pPr>
              <w:spacing w:line="360" w:lineRule="auto"/>
              <w:jc w:val="both"/>
              <w:rPr>
                <w:sz w:val="18"/>
              </w:rPr>
            </w:pPr>
            <w:r w:rsidRPr="003F7D6B">
              <w:rPr>
                <w:sz w:val="18"/>
              </w:rPr>
              <w:t>Vaikų ligų gydytojas</w:t>
            </w:r>
          </w:p>
        </w:tc>
        <w:tc>
          <w:tcPr>
            <w:tcW w:w="1254" w:type="dxa"/>
          </w:tcPr>
          <w:p w14:paraId="221DEA9B" w14:textId="77777777" w:rsidR="00D32C00" w:rsidRPr="003F7D6B" w:rsidRDefault="00D32C00" w:rsidP="005B3214">
            <w:pPr>
              <w:spacing w:line="360" w:lineRule="auto"/>
              <w:ind w:right="-108"/>
              <w:rPr>
                <w:sz w:val="20"/>
              </w:rPr>
            </w:pPr>
            <w:r>
              <w:rPr>
                <w:sz w:val="20"/>
              </w:rPr>
              <w:t>614</w:t>
            </w:r>
          </w:p>
        </w:tc>
        <w:tc>
          <w:tcPr>
            <w:tcW w:w="1254" w:type="dxa"/>
          </w:tcPr>
          <w:p w14:paraId="221DEA9C" w14:textId="77777777" w:rsidR="00D32C00" w:rsidRPr="003F7D6B" w:rsidRDefault="00D32C00" w:rsidP="005B3214">
            <w:pPr>
              <w:spacing w:line="360" w:lineRule="auto"/>
              <w:ind w:right="-108"/>
              <w:rPr>
                <w:sz w:val="20"/>
              </w:rPr>
            </w:pPr>
            <w:r>
              <w:rPr>
                <w:sz w:val="20"/>
              </w:rPr>
              <w:t>596</w:t>
            </w:r>
          </w:p>
        </w:tc>
        <w:tc>
          <w:tcPr>
            <w:tcW w:w="1254" w:type="dxa"/>
          </w:tcPr>
          <w:p w14:paraId="221DEA9D" w14:textId="77777777" w:rsidR="00D32C00" w:rsidRPr="003F7D6B" w:rsidRDefault="00D32C00" w:rsidP="005B3214">
            <w:pPr>
              <w:spacing w:line="360" w:lineRule="auto"/>
              <w:ind w:right="-108"/>
              <w:rPr>
                <w:sz w:val="20"/>
              </w:rPr>
            </w:pPr>
            <w:r>
              <w:rPr>
                <w:sz w:val="20"/>
              </w:rPr>
              <w:t>462</w:t>
            </w:r>
          </w:p>
        </w:tc>
        <w:tc>
          <w:tcPr>
            <w:tcW w:w="1311" w:type="dxa"/>
          </w:tcPr>
          <w:p w14:paraId="221DEA9E" w14:textId="77777777" w:rsidR="00D32C00" w:rsidRPr="00720FFB" w:rsidRDefault="00D32C00" w:rsidP="005B3214">
            <w:pPr>
              <w:spacing w:line="360" w:lineRule="auto"/>
              <w:ind w:right="-108"/>
              <w:rPr>
                <w:sz w:val="20"/>
              </w:rPr>
            </w:pPr>
            <w:r w:rsidRPr="00720FFB">
              <w:rPr>
                <w:sz w:val="20"/>
              </w:rPr>
              <w:t>458</w:t>
            </w:r>
          </w:p>
        </w:tc>
        <w:tc>
          <w:tcPr>
            <w:tcW w:w="1254" w:type="dxa"/>
          </w:tcPr>
          <w:p w14:paraId="221DEA9F" w14:textId="77777777" w:rsidR="00D32C00" w:rsidRPr="003F7D6B" w:rsidRDefault="00474958" w:rsidP="005B3214">
            <w:pPr>
              <w:spacing w:line="360" w:lineRule="auto"/>
              <w:ind w:right="-108"/>
              <w:rPr>
                <w:sz w:val="20"/>
              </w:rPr>
            </w:pPr>
            <w:r>
              <w:rPr>
                <w:sz w:val="20"/>
              </w:rPr>
              <w:t>597</w:t>
            </w:r>
          </w:p>
        </w:tc>
        <w:tc>
          <w:tcPr>
            <w:tcW w:w="1254" w:type="dxa"/>
          </w:tcPr>
          <w:p w14:paraId="221DEAA0" w14:textId="77777777" w:rsidR="00D32C00" w:rsidRPr="00720FFB" w:rsidRDefault="00474958" w:rsidP="005B3214">
            <w:pPr>
              <w:spacing w:line="360" w:lineRule="auto"/>
              <w:ind w:right="-108"/>
              <w:rPr>
                <w:sz w:val="20"/>
              </w:rPr>
            </w:pPr>
            <w:r>
              <w:rPr>
                <w:sz w:val="20"/>
              </w:rPr>
              <w:t>589</w:t>
            </w:r>
          </w:p>
        </w:tc>
      </w:tr>
      <w:tr w:rsidR="00D32C00" w:rsidRPr="003F7D6B" w14:paraId="221DEAA9" w14:textId="77777777" w:rsidTr="00AD681E">
        <w:tc>
          <w:tcPr>
            <w:tcW w:w="2046" w:type="dxa"/>
          </w:tcPr>
          <w:p w14:paraId="221DEAA2" w14:textId="77777777" w:rsidR="00D32C00" w:rsidRPr="003F7D6B" w:rsidRDefault="00D32C00" w:rsidP="005B3214">
            <w:pPr>
              <w:spacing w:line="360" w:lineRule="auto"/>
              <w:jc w:val="both"/>
              <w:rPr>
                <w:sz w:val="18"/>
              </w:rPr>
            </w:pPr>
            <w:r w:rsidRPr="003F7D6B">
              <w:rPr>
                <w:sz w:val="18"/>
              </w:rPr>
              <w:t>Vidaus ligų gydytojas</w:t>
            </w:r>
          </w:p>
        </w:tc>
        <w:tc>
          <w:tcPr>
            <w:tcW w:w="1254" w:type="dxa"/>
          </w:tcPr>
          <w:p w14:paraId="221DEAA3" w14:textId="77777777" w:rsidR="00D32C00" w:rsidRPr="003F7D6B" w:rsidRDefault="00D32C00" w:rsidP="005B3214">
            <w:pPr>
              <w:spacing w:line="360" w:lineRule="auto"/>
              <w:ind w:right="-108"/>
              <w:rPr>
                <w:sz w:val="20"/>
              </w:rPr>
            </w:pPr>
            <w:r>
              <w:rPr>
                <w:sz w:val="20"/>
              </w:rPr>
              <w:t>821</w:t>
            </w:r>
          </w:p>
        </w:tc>
        <w:tc>
          <w:tcPr>
            <w:tcW w:w="1254" w:type="dxa"/>
          </w:tcPr>
          <w:p w14:paraId="221DEAA4" w14:textId="77777777" w:rsidR="00D32C00" w:rsidRPr="003F7D6B" w:rsidRDefault="00D32C00" w:rsidP="005B3214">
            <w:pPr>
              <w:spacing w:line="360" w:lineRule="auto"/>
              <w:ind w:right="-108"/>
              <w:rPr>
                <w:sz w:val="20"/>
              </w:rPr>
            </w:pPr>
            <w:r>
              <w:rPr>
                <w:sz w:val="20"/>
              </w:rPr>
              <w:t>595</w:t>
            </w:r>
          </w:p>
        </w:tc>
        <w:tc>
          <w:tcPr>
            <w:tcW w:w="1254" w:type="dxa"/>
          </w:tcPr>
          <w:p w14:paraId="221DEAA5" w14:textId="77777777" w:rsidR="00D32C00" w:rsidRPr="003F7D6B" w:rsidRDefault="00D32C00" w:rsidP="005B3214">
            <w:pPr>
              <w:spacing w:line="360" w:lineRule="auto"/>
              <w:ind w:right="-108"/>
              <w:rPr>
                <w:sz w:val="20"/>
              </w:rPr>
            </w:pPr>
            <w:r>
              <w:rPr>
                <w:sz w:val="20"/>
              </w:rPr>
              <w:t>810</w:t>
            </w:r>
          </w:p>
        </w:tc>
        <w:tc>
          <w:tcPr>
            <w:tcW w:w="1311" w:type="dxa"/>
          </w:tcPr>
          <w:p w14:paraId="221DEAA6" w14:textId="77777777" w:rsidR="00D32C00" w:rsidRPr="00720FFB" w:rsidRDefault="00D32C00" w:rsidP="005B3214">
            <w:pPr>
              <w:spacing w:line="360" w:lineRule="auto"/>
              <w:ind w:right="-108"/>
              <w:rPr>
                <w:sz w:val="20"/>
              </w:rPr>
            </w:pPr>
            <w:r w:rsidRPr="00720FFB">
              <w:rPr>
                <w:sz w:val="20"/>
              </w:rPr>
              <w:t>777</w:t>
            </w:r>
          </w:p>
        </w:tc>
        <w:tc>
          <w:tcPr>
            <w:tcW w:w="1254" w:type="dxa"/>
          </w:tcPr>
          <w:p w14:paraId="221DEAA7" w14:textId="77777777" w:rsidR="00D32C00" w:rsidRPr="003F7D6B" w:rsidRDefault="00474958" w:rsidP="005B3214">
            <w:pPr>
              <w:spacing w:line="360" w:lineRule="auto"/>
              <w:ind w:right="-108"/>
              <w:rPr>
                <w:sz w:val="20"/>
              </w:rPr>
            </w:pPr>
            <w:r>
              <w:rPr>
                <w:sz w:val="20"/>
              </w:rPr>
              <w:t>987</w:t>
            </w:r>
          </w:p>
        </w:tc>
        <w:tc>
          <w:tcPr>
            <w:tcW w:w="1254" w:type="dxa"/>
          </w:tcPr>
          <w:p w14:paraId="221DEAA8" w14:textId="77777777" w:rsidR="00D32C00" w:rsidRPr="00720FFB" w:rsidRDefault="00474958" w:rsidP="005B3214">
            <w:pPr>
              <w:spacing w:line="360" w:lineRule="auto"/>
              <w:ind w:right="-108"/>
              <w:rPr>
                <w:sz w:val="20"/>
              </w:rPr>
            </w:pPr>
            <w:r>
              <w:rPr>
                <w:sz w:val="20"/>
              </w:rPr>
              <w:t>950</w:t>
            </w:r>
          </w:p>
        </w:tc>
      </w:tr>
      <w:tr w:rsidR="00D32C00" w:rsidRPr="003F7D6B" w14:paraId="221DEAB1" w14:textId="77777777" w:rsidTr="00AD681E">
        <w:tc>
          <w:tcPr>
            <w:tcW w:w="2046" w:type="dxa"/>
          </w:tcPr>
          <w:p w14:paraId="221DEAAA" w14:textId="77777777" w:rsidR="00D32C00" w:rsidRPr="003F7D6B" w:rsidRDefault="00474958" w:rsidP="005B3214">
            <w:pPr>
              <w:spacing w:line="360" w:lineRule="auto"/>
              <w:jc w:val="both"/>
              <w:rPr>
                <w:sz w:val="18"/>
              </w:rPr>
            </w:pPr>
            <w:r>
              <w:rPr>
                <w:sz w:val="18"/>
              </w:rPr>
              <w:t>Gastroenterologas</w:t>
            </w:r>
          </w:p>
        </w:tc>
        <w:tc>
          <w:tcPr>
            <w:tcW w:w="1254" w:type="dxa"/>
          </w:tcPr>
          <w:p w14:paraId="221DEAAB" w14:textId="77777777" w:rsidR="00D32C00" w:rsidRPr="003F7D6B" w:rsidRDefault="00D32C00" w:rsidP="005B3214">
            <w:pPr>
              <w:spacing w:line="360" w:lineRule="auto"/>
              <w:ind w:right="-108"/>
              <w:rPr>
                <w:sz w:val="20"/>
              </w:rPr>
            </w:pPr>
            <w:r>
              <w:rPr>
                <w:sz w:val="20"/>
              </w:rPr>
              <w:t>0</w:t>
            </w:r>
          </w:p>
        </w:tc>
        <w:tc>
          <w:tcPr>
            <w:tcW w:w="1254" w:type="dxa"/>
          </w:tcPr>
          <w:p w14:paraId="221DEAAC" w14:textId="77777777" w:rsidR="00D32C00" w:rsidRPr="003F7D6B" w:rsidRDefault="00D32C00" w:rsidP="005B3214">
            <w:pPr>
              <w:spacing w:line="360" w:lineRule="auto"/>
              <w:ind w:right="-108"/>
              <w:rPr>
                <w:sz w:val="20"/>
              </w:rPr>
            </w:pPr>
            <w:r>
              <w:rPr>
                <w:sz w:val="20"/>
              </w:rPr>
              <w:t>0</w:t>
            </w:r>
          </w:p>
        </w:tc>
        <w:tc>
          <w:tcPr>
            <w:tcW w:w="1254" w:type="dxa"/>
          </w:tcPr>
          <w:p w14:paraId="221DEAAD" w14:textId="77777777" w:rsidR="00D32C00" w:rsidRPr="003F7D6B" w:rsidRDefault="00474958" w:rsidP="005B3214">
            <w:pPr>
              <w:spacing w:line="360" w:lineRule="auto"/>
              <w:ind w:right="-108"/>
              <w:rPr>
                <w:sz w:val="20"/>
              </w:rPr>
            </w:pPr>
            <w:r>
              <w:rPr>
                <w:sz w:val="20"/>
              </w:rPr>
              <w:t>9</w:t>
            </w:r>
          </w:p>
        </w:tc>
        <w:tc>
          <w:tcPr>
            <w:tcW w:w="1311" w:type="dxa"/>
          </w:tcPr>
          <w:p w14:paraId="221DEAAE" w14:textId="77777777" w:rsidR="00D32C00" w:rsidRPr="00720FFB" w:rsidRDefault="00474958" w:rsidP="005B3214">
            <w:pPr>
              <w:spacing w:line="360" w:lineRule="auto"/>
              <w:ind w:right="-108"/>
              <w:rPr>
                <w:sz w:val="20"/>
              </w:rPr>
            </w:pPr>
            <w:r>
              <w:rPr>
                <w:sz w:val="20"/>
              </w:rPr>
              <w:t>7</w:t>
            </w:r>
          </w:p>
        </w:tc>
        <w:tc>
          <w:tcPr>
            <w:tcW w:w="1254" w:type="dxa"/>
          </w:tcPr>
          <w:p w14:paraId="221DEAAF" w14:textId="77777777" w:rsidR="00D32C00" w:rsidRPr="003F7D6B" w:rsidRDefault="00474958" w:rsidP="005B3214">
            <w:pPr>
              <w:spacing w:line="360" w:lineRule="auto"/>
              <w:ind w:right="-108"/>
              <w:rPr>
                <w:sz w:val="20"/>
              </w:rPr>
            </w:pPr>
            <w:r>
              <w:rPr>
                <w:sz w:val="20"/>
              </w:rPr>
              <w:t>9</w:t>
            </w:r>
          </w:p>
        </w:tc>
        <w:tc>
          <w:tcPr>
            <w:tcW w:w="1254" w:type="dxa"/>
          </w:tcPr>
          <w:p w14:paraId="221DEAB0" w14:textId="77777777" w:rsidR="00D32C00" w:rsidRPr="00720FFB" w:rsidRDefault="00474958" w:rsidP="005B3214">
            <w:pPr>
              <w:spacing w:line="360" w:lineRule="auto"/>
              <w:ind w:right="-108"/>
              <w:rPr>
                <w:sz w:val="20"/>
              </w:rPr>
            </w:pPr>
            <w:r>
              <w:rPr>
                <w:sz w:val="20"/>
              </w:rPr>
              <w:t>9</w:t>
            </w:r>
          </w:p>
        </w:tc>
      </w:tr>
      <w:tr w:rsidR="00D32C00" w:rsidRPr="003F7D6B" w14:paraId="221DEAB9" w14:textId="77777777" w:rsidTr="00AD681E">
        <w:tc>
          <w:tcPr>
            <w:tcW w:w="2046" w:type="dxa"/>
          </w:tcPr>
          <w:p w14:paraId="221DEAB2" w14:textId="77777777" w:rsidR="00D32C00" w:rsidRPr="003F7D6B" w:rsidRDefault="00D32C00" w:rsidP="005B3214">
            <w:pPr>
              <w:spacing w:line="360" w:lineRule="auto"/>
              <w:jc w:val="both"/>
              <w:rPr>
                <w:sz w:val="18"/>
              </w:rPr>
            </w:pPr>
            <w:r w:rsidRPr="003F7D6B">
              <w:rPr>
                <w:sz w:val="18"/>
              </w:rPr>
              <w:t>Endokrinologas</w:t>
            </w:r>
          </w:p>
        </w:tc>
        <w:tc>
          <w:tcPr>
            <w:tcW w:w="1254" w:type="dxa"/>
          </w:tcPr>
          <w:p w14:paraId="221DEAB3" w14:textId="77777777" w:rsidR="00D32C00" w:rsidRPr="003F7D6B" w:rsidRDefault="00D32C00" w:rsidP="005B3214">
            <w:pPr>
              <w:spacing w:line="360" w:lineRule="auto"/>
              <w:ind w:right="-108"/>
              <w:rPr>
                <w:sz w:val="20"/>
              </w:rPr>
            </w:pPr>
            <w:r>
              <w:rPr>
                <w:sz w:val="20"/>
              </w:rPr>
              <w:t>1886</w:t>
            </w:r>
          </w:p>
        </w:tc>
        <w:tc>
          <w:tcPr>
            <w:tcW w:w="1254" w:type="dxa"/>
          </w:tcPr>
          <w:p w14:paraId="221DEAB4" w14:textId="77777777" w:rsidR="00D32C00" w:rsidRPr="003F7D6B" w:rsidRDefault="00D32C00" w:rsidP="005B3214">
            <w:pPr>
              <w:spacing w:line="360" w:lineRule="auto"/>
              <w:ind w:right="-108"/>
              <w:rPr>
                <w:sz w:val="20"/>
              </w:rPr>
            </w:pPr>
            <w:r>
              <w:rPr>
                <w:sz w:val="20"/>
              </w:rPr>
              <w:t>944</w:t>
            </w:r>
          </w:p>
        </w:tc>
        <w:tc>
          <w:tcPr>
            <w:tcW w:w="1254" w:type="dxa"/>
          </w:tcPr>
          <w:p w14:paraId="221DEAB5" w14:textId="77777777" w:rsidR="00D32C00" w:rsidRPr="003F7D6B" w:rsidRDefault="00D32C00" w:rsidP="005B3214">
            <w:pPr>
              <w:spacing w:line="360" w:lineRule="auto"/>
              <w:ind w:right="-108"/>
              <w:rPr>
                <w:sz w:val="20"/>
              </w:rPr>
            </w:pPr>
            <w:r>
              <w:rPr>
                <w:sz w:val="20"/>
              </w:rPr>
              <w:t>1048</w:t>
            </w:r>
          </w:p>
        </w:tc>
        <w:tc>
          <w:tcPr>
            <w:tcW w:w="1311" w:type="dxa"/>
          </w:tcPr>
          <w:p w14:paraId="221DEAB6" w14:textId="77777777" w:rsidR="00D32C00" w:rsidRPr="00720FFB" w:rsidRDefault="00D32C00" w:rsidP="005B3214">
            <w:pPr>
              <w:spacing w:line="360" w:lineRule="auto"/>
              <w:ind w:right="-108"/>
              <w:rPr>
                <w:sz w:val="20"/>
              </w:rPr>
            </w:pPr>
            <w:r w:rsidRPr="00720FFB">
              <w:rPr>
                <w:sz w:val="20"/>
              </w:rPr>
              <w:t>770</w:t>
            </w:r>
          </w:p>
        </w:tc>
        <w:tc>
          <w:tcPr>
            <w:tcW w:w="1254" w:type="dxa"/>
          </w:tcPr>
          <w:p w14:paraId="221DEAB7" w14:textId="77777777" w:rsidR="00D32C00" w:rsidRPr="003F7D6B" w:rsidRDefault="00474958" w:rsidP="005B3214">
            <w:pPr>
              <w:spacing w:line="360" w:lineRule="auto"/>
              <w:ind w:right="-108"/>
              <w:rPr>
                <w:sz w:val="20"/>
              </w:rPr>
            </w:pPr>
            <w:r>
              <w:rPr>
                <w:sz w:val="20"/>
              </w:rPr>
              <w:t>1147</w:t>
            </w:r>
          </w:p>
        </w:tc>
        <w:tc>
          <w:tcPr>
            <w:tcW w:w="1254" w:type="dxa"/>
          </w:tcPr>
          <w:p w14:paraId="221DEAB8" w14:textId="77777777" w:rsidR="00D32C00" w:rsidRPr="00720FFB" w:rsidRDefault="00474958" w:rsidP="005B3214">
            <w:pPr>
              <w:spacing w:line="360" w:lineRule="auto"/>
              <w:ind w:right="-108"/>
              <w:rPr>
                <w:sz w:val="20"/>
              </w:rPr>
            </w:pPr>
            <w:r>
              <w:rPr>
                <w:sz w:val="20"/>
              </w:rPr>
              <w:t>795</w:t>
            </w:r>
          </w:p>
        </w:tc>
      </w:tr>
      <w:tr w:rsidR="00D32C00" w:rsidRPr="003F7D6B" w14:paraId="221DEAC1" w14:textId="77777777" w:rsidTr="00AD681E">
        <w:tc>
          <w:tcPr>
            <w:tcW w:w="2046" w:type="dxa"/>
          </w:tcPr>
          <w:p w14:paraId="221DEABA" w14:textId="77777777" w:rsidR="00D32C00" w:rsidRPr="003F7D6B" w:rsidRDefault="00D32C00" w:rsidP="005B3214">
            <w:pPr>
              <w:spacing w:line="360" w:lineRule="auto"/>
              <w:jc w:val="both"/>
              <w:rPr>
                <w:sz w:val="18"/>
              </w:rPr>
            </w:pPr>
            <w:r>
              <w:rPr>
                <w:sz w:val="18"/>
              </w:rPr>
              <w:t>Pulmonologas</w:t>
            </w:r>
          </w:p>
        </w:tc>
        <w:tc>
          <w:tcPr>
            <w:tcW w:w="1254" w:type="dxa"/>
          </w:tcPr>
          <w:p w14:paraId="221DEABB" w14:textId="77777777" w:rsidR="00D32C00" w:rsidRDefault="00D32C00" w:rsidP="005B3214">
            <w:pPr>
              <w:spacing w:line="360" w:lineRule="auto"/>
              <w:ind w:right="-108"/>
              <w:rPr>
                <w:sz w:val="20"/>
              </w:rPr>
            </w:pPr>
            <w:r>
              <w:rPr>
                <w:sz w:val="20"/>
              </w:rPr>
              <w:t>11</w:t>
            </w:r>
          </w:p>
        </w:tc>
        <w:tc>
          <w:tcPr>
            <w:tcW w:w="1254" w:type="dxa"/>
          </w:tcPr>
          <w:p w14:paraId="221DEABC" w14:textId="77777777" w:rsidR="00D32C00" w:rsidRDefault="00D32C00" w:rsidP="005B3214">
            <w:pPr>
              <w:spacing w:line="360" w:lineRule="auto"/>
              <w:ind w:right="-108"/>
              <w:rPr>
                <w:sz w:val="20"/>
              </w:rPr>
            </w:pPr>
            <w:r>
              <w:rPr>
                <w:sz w:val="20"/>
              </w:rPr>
              <w:t>11</w:t>
            </w:r>
          </w:p>
        </w:tc>
        <w:tc>
          <w:tcPr>
            <w:tcW w:w="1254" w:type="dxa"/>
          </w:tcPr>
          <w:p w14:paraId="221DEABD" w14:textId="77777777" w:rsidR="00D32C00" w:rsidRDefault="00D32C00" w:rsidP="005B3214">
            <w:pPr>
              <w:spacing w:line="360" w:lineRule="auto"/>
              <w:ind w:right="-108"/>
              <w:rPr>
                <w:sz w:val="20"/>
              </w:rPr>
            </w:pPr>
            <w:r>
              <w:rPr>
                <w:sz w:val="20"/>
              </w:rPr>
              <w:t>0</w:t>
            </w:r>
          </w:p>
        </w:tc>
        <w:tc>
          <w:tcPr>
            <w:tcW w:w="1311" w:type="dxa"/>
          </w:tcPr>
          <w:p w14:paraId="221DEABE" w14:textId="77777777" w:rsidR="00D32C00" w:rsidRPr="00720FFB" w:rsidRDefault="00D32C00" w:rsidP="005B3214">
            <w:pPr>
              <w:spacing w:line="360" w:lineRule="auto"/>
              <w:ind w:right="-108"/>
              <w:rPr>
                <w:sz w:val="20"/>
              </w:rPr>
            </w:pPr>
            <w:r w:rsidRPr="00720FFB">
              <w:rPr>
                <w:sz w:val="20"/>
              </w:rPr>
              <w:t>0</w:t>
            </w:r>
          </w:p>
        </w:tc>
        <w:tc>
          <w:tcPr>
            <w:tcW w:w="1254" w:type="dxa"/>
          </w:tcPr>
          <w:p w14:paraId="221DEABF" w14:textId="77777777" w:rsidR="00D32C00" w:rsidRDefault="00474958" w:rsidP="005B3214">
            <w:pPr>
              <w:spacing w:line="360" w:lineRule="auto"/>
              <w:ind w:right="-108"/>
              <w:rPr>
                <w:sz w:val="20"/>
              </w:rPr>
            </w:pPr>
            <w:r>
              <w:rPr>
                <w:sz w:val="20"/>
              </w:rPr>
              <w:t>230</w:t>
            </w:r>
          </w:p>
        </w:tc>
        <w:tc>
          <w:tcPr>
            <w:tcW w:w="1254" w:type="dxa"/>
          </w:tcPr>
          <w:p w14:paraId="221DEAC0" w14:textId="77777777" w:rsidR="00D32C00" w:rsidRPr="00720FFB" w:rsidRDefault="00474958" w:rsidP="005B3214">
            <w:pPr>
              <w:spacing w:line="360" w:lineRule="auto"/>
              <w:ind w:right="-108"/>
              <w:rPr>
                <w:sz w:val="20"/>
              </w:rPr>
            </w:pPr>
            <w:r>
              <w:rPr>
                <w:sz w:val="20"/>
              </w:rPr>
              <w:t>216</w:t>
            </w:r>
          </w:p>
        </w:tc>
      </w:tr>
      <w:tr w:rsidR="00474958" w:rsidRPr="003F7D6B" w14:paraId="221DEAC9" w14:textId="77777777" w:rsidTr="00AD681E">
        <w:tc>
          <w:tcPr>
            <w:tcW w:w="2046" w:type="dxa"/>
          </w:tcPr>
          <w:p w14:paraId="221DEAC2" w14:textId="77777777" w:rsidR="00474958" w:rsidRDefault="00474958" w:rsidP="005B3214">
            <w:pPr>
              <w:spacing w:line="360" w:lineRule="auto"/>
              <w:jc w:val="both"/>
              <w:rPr>
                <w:sz w:val="18"/>
              </w:rPr>
            </w:pPr>
            <w:r>
              <w:rPr>
                <w:sz w:val="18"/>
              </w:rPr>
              <w:t>Dienos stacionaras</w:t>
            </w:r>
          </w:p>
        </w:tc>
        <w:tc>
          <w:tcPr>
            <w:tcW w:w="1254" w:type="dxa"/>
          </w:tcPr>
          <w:p w14:paraId="221DEAC3" w14:textId="77777777" w:rsidR="00474958" w:rsidRDefault="00474958" w:rsidP="005B3214">
            <w:pPr>
              <w:spacing w:line="360" w:lineRule="auto"/>
              <w:ind w:right="-108"/>
              <w:rPr>
                <w:sz w:val="20"/>
              </w:rPr>
            </w:pPr>
            <w:r>
              <w:rPr>
                <w:sz w:val="20"/>
              </w:rPr>
              <w:t>10</w:t>
            </w:r>
          </w:p>
        </w:tc>
        <w:tc>
          <w:tcPr>
            <w:tcW w:w="1254" w:type="dxa"/>
          </w:tcPr>
          <w:p w14:paraId="221DEAC4" w14:textId="77777777" w:rsidR="00474958" w:rsidRDefault="00474958" w:rsidP="005B3214">
            <w:pPr>
              <w:spacing w:line="360" w:lineRule="auto"/>
              <w:ind w:right="-108"/>
              <w:rPr>
                <w:sz w:val="20"/>
              </w:rPr>
            </w:pPr>
            <w:r>
              <w:rPr>
                <w:sz w:val="20"/>
              </w:rPr>
              <w:t>10</w:t>
            </w:r>
          </w:p>
        </w:tc>
        <w:tc>
          <w:tcPr>
            <w:tcW w:w="1254" w:type="dxa"/>
          </w:tcPr>
          <w:p w14:paraId="221DEAC5" w14:textId="77777777" w:rsidR="00474958" w:rsidRDefault="00474958" w:rsidP="005B3214">
            <w:pPr>
              <w:spacing w:line="360" w:lineRule="auto"/>
              <w:ind w:right="-108"/>
              <w:rPr>
                <w:sz w:val="20"/>
              </w:rPr>
            </w:pPr>
            <w:r>
              <w:rPr>
                <w:sz w:val="20"/>
              </w:rPr>
              <w:t>44</w:t>
            </w:r>
          </w:p>
        </w:tc>
        <w:tc>
          <w:tcPr>
            <w:tcW w:w="1311" w:type="dxa"/>
          </w:tcPr>
          <w:p w14:paraId="221DEAC6" w14:textId="77777777" w:rsidR="00474958" w:rsidRPr="00720FFB" w:rsidRDefault="00474958" w:rsidP="005B3214">
            <w:pPr>
              <w:spacing w:line="360" w:lineRule="auto"/>
              <w:ind w:right="-108"/>
              <w:rPr>
                <w:sz w:val="20"/>
              </w:rPr>
            </w:pPr>
            <w:r w:rsidRPr="00720FFB">
              <w:rPr>
                <w:sz w:val="20"/>
              </w:rPr>
              <w:t>43</w:t>
            </w:r>
          </w:p>
        </w:tc>
        <w:tc>
          <w:tcPr>
            <w:tcW w:w="1254" w:type="dxa"/>
          </w:tcPr>
          <w:p w14:paraId="221DEAC7" w14:textId="77777777" w:rsidR="00474958" w:rsidRDefault="00474958" w:rsidP="005B3214">
            <w:pPr>
              <w:spacing w:line="360" w:lineRule="auto"/>
              <w:ind w:right="-108"/>
              <w:rPr>
                <w:sz w:val="20"/>
              </w:rPr>
            </w:pPr>
            <w:r>
              <w:rPr>
                <w:sz w:val="20"/>
              </w:rPr>
              <w:t>25</w:t>
            </w:r>
          </w:p>
        </w:tc>
        <w:tc>
          <w:tcPr>
            <w:tcW w:w="1254" w:type="dxa"/>
          </w:tcPr>
          <w:p w14:paraId="221DEAC8" w14:textId="77777777" w:rsidR="00474958" w:rsidRPr="00720FFB" w:rsidRDefault="00474958" w:rsidP="005B3214">
            <w:pPr>
              <w:spacing w:line="360" w:lineRule="auto"/>
              <w:ind w:right="-108"/>
              <w:rPr>
                <w:sz w:val="20"/>
              </w:rPr>
            </w:pPr>
            <w:r>
              <w:rPr>
                <w:sz w:val="20"/>
              </w:rPr>
              <w:t>23</w:t>
            </w:r>
          </w:p>
        </w:tc>
      </w:tr>
      <w:tr w:rsidR="00474958" w:rsidRPr="003F7D6B" w14:paraId="221DEAD2" w14:textId="77777777" w:rsidTr="00AD681E">
        <w:tc>
          <w:tcPr>
            <w:tcW w:w="2046" w:type="dxa"/>
          </w:tcPr>
          <w:p w14:paraId="221DEACA" w14:textId="77777777" w:rsidR="00474958" w:rsidRPr="003F7D6B" w:rsidRDefault="00474958" w:rsidP="005B3214">
            <w:pPr>
              <w:spacing w:line="360" w:lineRule="auto"/>
              <w:jc w:val="both"/>
              <w:rPr>
                <w:sz w:val="18"/>
              </w:rPr>
            </w:pPr>
            <w:r w:rsidRPr="003F7D6B">
              <w:rPr>
                <w:sz w:val="18"/>
              </w:rPr>
              <w:t>Skubi pagalba</w:t>
            </w:r>
          </w:p>
          <w:p w14:paraId="221DEACB" w14:textId="77777777" w:rsidR="00474958" w:rsidRPr="003F7D6B" w:rsidRDefault="00474958" w:rsidP="005B3214">
            <w:pPr>
              <w:spacing w:line="360" w:lineRule="auto"/>
              <w:jc w:val="both"/>
              <w:rPr>
                <w:sz w:val="18"/>
              </w:rPr>
            </w:pPr>
            <w:r w:rsidRPr="003F7D6B">
              <w:rPr>
                <w:sz w:val="18"/>
              </w:rPr>
              <w:t>(Priėmimo sk)</w:t>
            </w:r>
          </w:p>
        </w:tc>
        <w:tc>
          <w:tcPr>
            <w:tcW w:w="1254" w:type="dxa"/>
          </w:tcPr>
          <w:p w14:paraId="221DEACC" w14:textId="77777777" w:rsidR="00474958" w:rsidRDefault="00474958" w:rsidP="005B3214">
            <w:pPr>
              <w:spacing w:line="360" w:lineRule="auto"/>
              <w:ind w:right="-108"/>
              <w:rPr>
                <w:sz w:val="20"/>
              </w:rPr>
            </w:pPr>
            <w:r>
              <w:rPr>
                <w:sz w:val="20"/>
              </w:rPr>
              <w:t>1354</w:t>
            </w:r>
          </w:p>
        </w:tc>
        <w:tc>
          <w:tcPr>
            <w:tcW w:w="1254" w:type="dxa"/>
          </w:tcPr>
          <w:p w14:paraId="221DEACD" w14:textId="77777777" w:rsidR="00474958" w:rsidRDefault="00474958" w:rsidP="005B3214">
            <w:pPr>
              <w:spacing w:line="360" w:lineRule="auto"/>
              <w:ind w:right="-108"/>
              <w:rPr>
                <w:sz w:val="20"/>
              </w:rPr>
            </w:pPr>
            <w:r>
              <w:rPr>
                <w:sz w:val="20"/>
              </w:rPr>
              <w:t>1354</w:t>
            </w:r>
          </w:p>
        </w:tc>
        <w:tc>
          <w:tcPr>
            <w:tcW w:w="1254" w:type="dxa"/>
          </w:tcPr>
          <w:p w14:paraId="221DEACE" w14:textId="77777777" w:rsidR="00474958" w:rsidRDefault="00474958" w:rsidP="005B3214">
            <w:pPr>
              <w:spacing w:line="360" w:lineRule="auto"/>
              <w:ind w:right="-108"/>
              <w:rPr>
                <w:sz w:val="20"/>
              </w:rPr>
            </w:pPr>
            <w:r>
              <w:rPr>
                <w:sz w:val="20"/>
              </w:rPr>
              <w:t>1333</w:t>
            </w:r>
          </w:p>
        </w:tc>
        <w:tc>
          <w:tcPr>
            <w:tcW w:w="1311" w:type="dxa"/>
          </w:tcPr>
          <w:p w14:paraId="221DEACF" w14:textId="77777777" w:rsidR="00474958" w:rsidRPr="00720FFB" w:rsidRDefault="00474958" w:rsidP="005B3214">
            <w:pPr>
              <w:spacing w:line="360" w:lineRule="auto"/>
              <w:ind w:right="-108"/>
              <w:rPr>
                <w:sz w:val="20"/>
              </w:rPr>
            </w:pPr>
            <w:r>
              <w:rPr>
                <w:sz w:val="20"/>
              </w:rPr>
              <w:t>1316</w:t>
            </w:r>
          </w:p>
        </w:tc>
        <w:tc>
          <w:tcPr>
            <w:tcW w:w="1254" w:type="dxa"/>
          </w:tcPr>
          <w:p w14:paraId="221DEAD0" w14:textId="77777777" w:rsidR="00474958" w:rsidRDefault="00474958" w:rsidP="005B3214">
            <w:pPr>
              <w:spacing w:line="360" w:lineRule="auto"/>
              <w:ind w:right="-108"/>
              <w:rPr>
                <w:sz w:val="20"/>
              </w:rPr>
            </w:pPr>
            <w:r>
              <w:rPr>
                <w:sz w:val="20"/>
              </w:rPr>
              <w:t>1400</w:t>
            </w:r>
          </w:p>
        </w:tc>
        <w:tc>
          <w:tcPr>
            <w:tcW w:w="1254" w:type="dxa"/>
          </w:tcPr>
          <w:p w14:paraId="221DEAD1" w14:textId="77777777" w:rsidR="00474958" w:rsidRPr="00720FFB" w:rsidRDefault="00474958" w:rsidP="005B3214">
            <w:pPr>
              <w:spacing w:line="360" w:lineRule="auto"/>
              <w:ind w:right="-108"/>
              <w:rPr>
                <w:sz w:val="20"/>
              </w:rPr>
            </w:pPr>
            <w:r>
              <w:rPr>
                <w:sz w:val="20"/>
              </w:rPr>
              <w:t>1376</w:t>
            </w:r>
          </w:p>
        </w:tc>
      </w:tr>
      <w:tr w:rsidR="00474958" w:rsidRPr="003F7D6B" w14:paraId="221DEADB" w14:textId="77777777" w:rsidTr="00AD681E">
        <w:tc>
          <w:tcPr>
            <w:tcW w:w="2046" w:type="dxa"/>
          </w:tcPr>
          <w:p w14:paraId="221DEAD3" w14:textId="77777777" w:rsidR="00474958" w:rsidRPr="003F7D6B" w:rsidRDefault="00690EE6" w:rsidP="005B3214">
            <w:pPr>
              <w:spacing w:line="360" w:lineRule="auto"/>
              <w:jc w:val="both"/>
              <w:rPr>
                <w:sz w:val="18"/>
              </w:rPr>
            </w:pPr>
            <w:r>
              <w:rPr>
                <w:sz w:val="18"/>
              </w:rPr>
              <w:t>Stebėjimo paslaugos</w:t>
            </w:r>
          </w:p>
          <w:p w14:paraId="221DEAD4" w14:textId="77777777" w:rsidR="00474958" w:rsidRPr="003F7D6B" w:rsidRDefault="00474958" w:rsidP="005B3214">
            <w:pPr>
              <w:spacing w:line="360" w:lineRule="auto"/>
              <w:jc w:val="both"/>
              <w:rPr>
                <w:sz w:val="18"/>
              </w:rPr>
            </w:pPr>
            <w:r w:rsidRPr="003F7D6B">
              <w:rPr>
                <w:sz w:val="18"/>
              </w:rPr>
              <w:t>(Priėmimo sk)</w:t>
            </w:r>
          </w:p>
        </w:tc>
        <w:tc>
          <w:tcPr>
            <w:tcW w:w="1254" w:type="dxa"/>
          </w:tcPr>
          <w:p w14:paraId="221DEAD5" w14:textId="77777777" w:rsidR="00474958" w:rsidRDefault="00474958" w:rsidP="005B3214">
            <w:pPr>
              <w:spacing w:line="360" w:lineRule="auto"/>
              <w:ind w:right="-108"/>
              <w:rPr>
                <w:sz w:val="20"/>
              </w:rPr>
            </w:pPr>
            <w:r>
              <w:rPr>
                <w:sz w:val="20"/>
              </w:rPr>
              <w:t>1466</w:t>
            </w:r>
          </w:p>
        </w:tc>
        <w:tc>
          <w:tcPr>
            <w:tcW w:w="1254" w:type="dxa"/>
          </w:tcPr>
          <w:p w14:paraId="221DEAD6" w14:textId="77777777" w:rsidR="00474958" w:rsidRDefault="00474958" w:rsidP="005B3214">
            <w:pPr>
              <w:spacing w:line="360" w:lineRule="auto"/>
              <w:ind w:right="-108"/>
              <w:rPr>
                <w:sz w:val="20"/>
              </w:rPr>
            </w:pPr>
            <w:r>
              <w:rPr>
                <w:sz w:val="20"/>
              </w:rPr>
              <w:t>1466</w:t>
            </w:r>
          </w:p>
        </w:tc>
        <w:tc>
          <w:tcPr>
            <w:tcW w:w="1254" w:type="dxa"/>
          </w:tcPr>
          <w:p w14:paraId="221DEAD7" w14:textId="77777777" w:rsidR="00474958" w:rsidRDefault="00474958" w:rsidP="005B3214">
            <w:pPr>
              <w:spacing w:line="360" w:lineRule="auto"/>
              <w:ind w:right="-108"/>
              <w:rPr>
                <w:sz w:val="20"/>
              </w:rPr>
            </w:pPr>
            <w:r>
              <w:rPr>
                <w:sz w:val="20"/>
              </w:rPr>
              <w:t>1601</w:t>
            </w:r>
          </w:p>
        </w:tc>
        <w:tc>
          <w:tcPr>
            <w:tcW w:w="1311" w:type="dxa"/>
          </w:tcPr>
          <w:p w14:paraId="221DEAD8" w14:textId="77777777" w:rsidR="00474958" w:rsidRPr="00720FFB" w:rsidRDefault="00474958" w:rsidP="005B3214">
            <w:pPr>
              <w:spacing w:line="360" w:lineRule="auto"/>
              <w:ind w:right="-108"/>
              <w:rPr>
                <w:sz w:val="20"/>
              </w:rPr>
            </w:pPr>
            <w:r>
              <w:rPr>
                <w:sz w:val="20"/>
              </w:rPr>
              <w:t>1596</w:t>
            </w:r>
          </w:p>
        </w:tc>
        <w:tc>
          <w:tcPr>
            <w:tcW w:w="1254" w:type="dxa"/>
          </w:tcPr>
          <w:p w14:paraId="221DEAD9" w14:textId="77777777" w:rsidR="00474958" w:rsidRDefault="00474958" w:rsidP="005B3214">
            <w:pPr>
              <w:spacing w:line="360" w:lineRule="auto"/>
              <w:ind w:right="-108"/>
              <w:rPr>
                <w:sz w:val="20"/>
              </w:rPr>
            </w:pPr>
            <w:r>
              <w:rPr>
                <w:sz w:val="20"/>
              </w:rPr>
              <w:t>1360</w:t>
            </w:r>
          </w:p>
        </w:tc>
        <w:tc>
          <w:tcPr>
            <w:tcW w:w="1254" w:type="dxa"/>
          </w:tcPr>
          <w:p w14:paraId="221DEADA" w14:textId="77777777" w:rsidR="00474958" w:rsidRPr="00720FFB" w:rsidRDefault="00474958" w:rsidP="005B3214">
            <w:pPr>
              <w:spacing w:line="360" w:lineRule="auto"/>
              <w:ind w:right="-108"/>
              <w:rPr>
                <w:sz w:val="20"/>
              </w:rPr>
            </w:pPr>
            <w:r>
              <w:rPr>
                <w:sz w:val="20"/>
              </w:rPr>
              <w:t>1354</w:t>
            </w:r>
          </w:p>
        </w:tc>
      </w:tr>
      <w:tr w:rsidR="00D32C00" w:rsidRPr="003F7D6B" w14:paraId="221DEAE3" w14:textId="77777777" w:rsidTr="00AD681E">
        <w:tc>
          <w:tcPr>
            <w:tcW w:w="2046" w:type="dxa"/>
          </w:tcPr>
          <w:p w14:paraId="221DEADC" w14:textId="77777777" w:rsidR="00D32C00" w:rsidRDefault="00474958" w:rsidP="005B3214">
            <w:pPr>
              <w:spacing w:line="360" w:lineRule="auto"/>
              <w:jc w:val="both"/>
              <w:rPr>
                <w:sz w:val="18"/>
              </w:rPr>
            </w:pPr>
            <w:r>
              <w:rPr>
                <w:sz w:val="18"/>
              </w:rPr>
              <w:t>Programinės paslaugos</w:t>
            </w:r>
          </w:p>
        </w:tc>
        <w:tc>
          <w:tcPr>
            <w:tcW w:w="1254" w:type="dxa"/>
          </w:tcPr>
          <w:p w14:paraId="221DEADD" w14:textId="77777777" w:rsidR="00D32C00" w:rsidRDefault="00474958" w:rsidP="005B3214">
            <w:pPr>
              <w:spacing w:line="360" w:lineRule="auto"/>
              <w:ind w:right="-108"/>
              <w:rPr>
                <w:sz w:val="20"/>
              </w:rPr>
            </w:pPr>
            <w:r>
              <w:rPr>
                <w:sz w:val="20"/>
              </w:rPr>
              <w:t>91</w:t>
            </w:r>
          </w:p>
        </w:tc>
        <w:tc>
          <w:tcPr>
            <w:tcW w:w="1254" w:type="dxa"/>
          </w:tcPr>
          <w:p w14:paraId="221DEADE" w14:textId="77777777" w:rsidR="00D32C00" w:rsidRDefault="00474958" w:rsidP="005B3214">
            <w:pPr>
              <w:spacing w:line="360" w:lineRule="auto"/>
              <w:ind w:right="-108"/>
              <w:rPr>
                <w:sz w:val="20"/>
              </w:rPr>
            </w:pPr>
            <w:r>
              <w:rPr>
                <w:sz w:val="20"/>
              </w:rPr>
              <w:t>51</w:t>
            </w:r>
          </w:p>
        </w:tc>
        <w:tc>
          <w:tcPr>
            <w:tcW w:w="1254" w:type="dxa"/>
          </w:tcPr>
          <w:p w14:paraId="221DEADF" w14:textId="77777777" w:rsidR="00D32C00" w:rsidRDefault="00474958" w:rsidP="005B3214">
            <w:pPr>
              <w:spacing w:line="360" w:lineRule="auto"/>
              <w:ind w:right="-108"/>
              <w:rPr>
                <w:sz w:val="20"/>
              </w:rPr>
            </w:pPr>
            <w:r>
              <w:rPr>
                <w:sz w:val="20"/>
              </w:rPr>
              <w:t>146</w:t>
            </w:r>
          </w:p>
        </w:tc>
        <w:tc>
          <w:tcPr>
            <w:tcW w:w="1311" w:type="dxa"/>
          </w:tcPr>
          <w:p w14:paraId="221DEAE0" w14:textId="77777777" w:rsidR="00D32C00" w:rsidRPr="00720FFB" w:rsidRDefault="00474958" w:rsidP="005B3214">
            <w:pPr>
              <w:spacing w:line="360" w:lineRule="auto"/>
              <w:ind w:right="-108"/>
              <w:rPr>
                <w:sz w:val="20"/>
              </w:rPr>
            </w:pPr>
            <w:r>
              <w:rPr>
                <w:sz w:val="20"/>
              </w:rPr>
              <w:t>91</w:t>
            </w:r>
          </w:p>
        </w:tc>
        <w:tc>
          <w:tcPr>
            <w:tcW w:w="1254" w:type="dxa"/>
          </w:tcPr>
          <w:p w14:paraId="221DEAE1" w14:textId="77777777" w:rsidR="00D32C00" w:rsidRDefault="00474958" w:rsidP="005B3214">
            <w:pPr>
              <w:spacing w:line="360" w:lineRule="auto"/>
              <w:ind w:right="-108"/>
              <w:rPr>
                <w:sz w:val="20"/>
              </w:rPr>
            </w:pPr>
            <w:r>
              <w:rPr>
                <w:sz w:val="20"/>
              </w:rPr>
              <w:t>113</w:t>
            </w:r>
          </w:p>
        </w:tc>
        <w:tc>
          <w:tcPr>
            <w:tcW w:w="1254" w:type="dxa"/>
          </w:tcPr>
          <w:p w14:paraId="221DEAE2" w14:textId="77777777" w:rsidR="00D32C00" w:rsidRPr="00720FFB" w:rsidRDefault="00474958" w:rsidP="005B3214">
            <w:pPr>
              <w:spacing w:line="360" w:lineRule="auto"/>
              <w:ind w:right="-108"/>
              <w:rPr>
                <w:sz w:val="20"/>
              </w:rPr>
            </w:pPr>
            <w:r>
              <w:rPr>
                <w:sz w:val="20"/>
              </w:rPr>
              <w:t>72</w:t>
            </w:r>
          </w:p>
        </w:tc>
      </w:tr>
      <w:tr w:rsidR="00D32C00" w:rsidRPr="003F7D6B" w14:paraId="221DEAEB" w14:textId="77777777" w:rsidTr="00AD681E">
        <w:tc>
          <w:tcPr>
            <w:tcW w:w="2046" w:type="dxa"/>
          </w:tcPr>
          <w:p w14:paraId="221DEAE4" w14:textId="77777777" w:rsidR="00D32C00" w:rsidRPr="003F7D6B" w:rsidRDefault="00474958" w:rsidP="005B3214">
            <w:pPr>
              <w:spacing w:line="360" w:lineRule="auto"/>
              <w:jc w:val="both"/>
              <w:rPr>
                <w:sz w:val="18"/>
              </w:rPr>
            </w:pPr>
            <w:r>
              <w:rPr>
                <w:sz w:val="18"/>
              </w:rPr>
              <w:t>Ambulatorinės chirurgijos paslaugos</w:t>
            </w:r>
          </w:p>
        </w:tc>
        <w:tc>
          <w:tcPr>
            <w:tcW w:w="1254" w:type="dxa"/>
          </w:tcPr>
          <w:p w14:paraId="221DEAE5" w14:textId="77777777" w:rsidR="00D32C00" w:rsidRPr="003F7D6B" w:rsidRDefault="00474958" w:rsidP="005B3214">
            <w:pPr>
              <w:spacing w:line="360" w:lineRule="auto"/>
              <w:ind w:right="-108"/>
              <w:rPr>
                <w:sz w:val="20"/>
              </w:rPr>
            </w:pPr>
            <w:r>
              <w:rPr>
                <w:sz w:val="20"/>
              </w:rPr>
              <w:t>151</w:t>
            </w:r>
          </w:p>
        </w:tc>
        <w:tc>
          <w:tcPr>
            <w:tcW w:w="1254" w:type="dxa"/>
          </w:tcPr>
          <w:p w14:paraId="221DEAE6" w14:textId="77777777" w:rsidR="00D32C00" w:rsidRPr="003F7D6B" w:rsidRDefault="00474958" w:rsidP="005B3214">
            <w:pPr>
              <w:spacing w:line="360" w:lineRule="auto"/>
              <w:ind w:right="-108"/>
              <w:rPr>
                <w:sz w:val="20"/>
              </w:rPr>
            </w:pPr>
            <w:r>
              <w:rPr>
                <w:sz w:val="20"/>
              </w:rPr>
              <w:t>150</w:t>
            </w:r>
          </w:p>
        </w:tc>
        <w:tc>
          <w:tcPr>
            <w:tcW w:w="1254" w:type="dxa"/>
          </w:tcPr>
          <w:p w14:paraId="221DEAE7" w14:textId="77777777" w:rsidR="00D32C00" w:rsidRPr="003F7D6B" w:rsidRDefault="00474958" w:rsidP="005B3214">
            <w:pPr>
              <w:spacing w:line="360" w:lineRule="auto"/>
              <w:ind w:right="-108"/>
              <w:rPr>
                <w:sz w:val="20"/>
              </w:rPr>
            </w:pPr>
            <w:r>
              <w:rPr>
                <w:sz w:val="20"/>
              </w:rPr>
              <w:t>470</w:t>
            </w:r>
          </w:p>
        </w:tc>
        <w:tc>
          <w:tcPr>
            <w:tcW w:w="1311" w:type="dxa"/>
          </w:tcPr>
          <w:p w14:paraId="221DEAE8" w14:textId="77777777" w:rsidR="00D32C00" w:rsidRPr="003F7D6B" w:rsidRDefault="00474958" w:rsidP="005B3214">
            <w:pPr>
              <w:spacing w:line="360" w:lineRule="auto"/>
              <w:ind w:right="-108"/>
              <w:rPr>
                <w:sz w:val="20"/>
              </w:rPr>
            </w:pPr>
            <w:r>
              <w:rPr>
                <w:sz w:val="20"/>
              </w:rPr>
              <w:t>468</w:t>
            </w:r>
          </w:p>
        </w:tc>
        <w:tc>
          <w:tcPr>
            <w:tcW w:w="1254" w:type="dxa"/>
          </w:tcPr>
          <w:p w14:paraId="221DEAE9" w14:textId="77777777" w:rsidR="00D32C00" w:rsidRPr="003F7D6B" w:rsidRDefault="00474958" w:rsidP="005B3214">
            <w:pPr>
              <w:spacing w:line="360" w:lineRule="auto"/>
              <w:ind w:right="-108"/>
              <w:rPr>
                <w:sz w:val="20"/>
              </w:rPr>
            </w:pPr>
            <w:r>
              <w:rPr>
                <w:sz w:val="20"/>
              </w:rPr>
              <w:t>61</w:t>
            </w:r>
          </w:p>
        </w:tc>
        <w:tc>
          <w:tcPr>
            <w:tcW w:w="1254" w:type="dxa"/>
          </w:tcPr>
          <w:p w14:paraId="221DEAEA" w14:textId="77777777" w:rsidR="00D32C00" w:rsidRPr="003F7D6B" w:rsidRDefault="00474958" w:rsidP="005B3214">
            <w:pPr>
              <w:spacing w:line="360" w:lineRule="auto"/>
              <w:ind w:right="-108"/>
              <w:rPr>
                <w:sz w:val="20"/>
              </w:rPr>
            </w:pPr>
            <w:r>
              <w:rPr>
                <w:sz w:val="20"/>
              </w:rPr>
              <w:t>61</w:t>
            </w:r>
          </w:p>
        </w:tc>
      </w:tr>
      <w:tr w:rsidR="00D32C00" w:rsidRPr="003F7D6B" w14:paraId="221DEAF3" w14:textId="77777777" w:rsidTr="00AD681E">
        <w:tc>
          <w:tcPr>
            <w:tcW w:w="2046" w:type="dxa"/>
          </w:tcPr>
          <w:p w14:paraId="221DEAEC" w14:textId="77777777" w:rsidR="00D32C00" w:rsidRPr="003F7D6B" w:rsidRDefault="00474958" w:rsidP="005B3214">
            <w:pPr>
              <w:spacing w:line="360" w:lineRule="auto"/>
              <w:jc w:val="both"/>
              <w:rPr>
                <w:sz w:val="18"/>
              </w:rPr>
            </w:pPr>
            <w:r>
              <w:rPr>
                <w:sz w:val="18"/>
              </w:rPr>
              <w:t>Ambulatorinės reabilitacijos paslaugos</w:t>
            </w:r>
          </w:p>
        </w:tc>
        <w:tc>
          <w:tcPr>
            <w:tcW w:w="1254" w:type="dxa"/>
          </w:tcPr>
          <w:p w14:paraId="221DEAED" w14:textId="77777777" w:rsidR="00D32C00" w:rsidRPr="003F7D6B" w:rsidRDefault="00474958" w:rsidP="005B3214">
            <w:pPr>
              <w:spacing w:line="360" w:lineRule="auto"/>
              <w:ind w:right="-108"/>
              <w:rPr>
                <w:sz w:val="20"/>
              </w:rPr>
            </w:pPr>
            <w:r>
              <w:rPr>
                <w:sz w:val="20"/>
              </w:rPr>
              <w:t>2676</w:t>
            </w:r>
          </w:p>
        </w:tc>
        <w:tc>
          <w:tcPr>
            <w:tcW w:w="1254" w:type="dxa"/>
          </w:tcPr>
          <w:p w14:paraId="221DEAEE" w14:textId="77777777" w:rsidR="00D32C00" w:rsidRPr="003F7D6B" w:rsidRDefault="00474958" w:rsidP="005B3214">
            <w:pPr>
              <w:spacing w:line="360" w:lineRule="auto"/>
              <w:ind w:right="-108"/>
              <w:rPr>
                <w:sz w:val="20"/>
              </w:rPr>
            </w:pPr>
            <w:r>
              <w:rPr>
                <w:sz w:val="20"/>
              </w:rPr>
              <w:t>2676</w:t>
            </w:r>
          </w:p>
        </w:tc>
        <w:tc>
          <w:tcPr>
            <w:tcW w:w="1254" w:type="dxa"/>
          </w:tcPr>
          <w:p w14:paraId="221DEAEF" w14:textId="77777777" w:rsidR="00D32C00" w:rsidRPr="003F7D6B" w:rsidRDefault="00474958" w:rsidP="005B3214">
            <w:pPr>
              <w:spacing w:line="360" w:lineRule="auto"/>
              <w:ind w:right="-108"/>
              <w:rPr>
                <w:sz w:val="20"/>
              </w:rPr>
            </w:pPr>
            <w:r>
              <w:rPr>
                <w:sz w:val="20"/>
              </w:rPr>
              <w:t>1925</w:t>
            </w:r>
          </w:p>
        </w:tc>
        <w:tc>
          <w:tcPr>
            <w:tcW w:w="1311" w:type="dxa"/>
          </w:tcPr>
          <w:p w14:paraId="221DEAF0" w14:textId="77777777" w:rsidR="00D32C00" w:rsidRPr="003F7D6B" w:rsidRDefault="00474958" w:rsidP="005B3214">
            <w:pPr>
              <w:spacing w:line="360" w:lineRule="auto"/>
              <w:ind w:right="-108"/>
              <w:rPr>
                <w:sz w:val="20"/>
              </w:rPr>
            </w:pPr>
            <w:r>
              <w:rPr>
                <w:sz w:val="20"/>
              </w:rPr>
              <w:t>1925</w:t>
            </w:r>
          </w:p>
        </w:tc>
        <w:tc>
          <w:tcPr>
            <w:tcW w:w="1254" w:type="dxa"/>
          </w:tcPr>
          <w:p w14:paraId="221DEAF1" w14:textId="77777777" w:rsidR="00D32C00" w:rsidRPr="003F7D6B" w:rsidRDefault="00474958" w:rsidP="005B3214">
            <w:pPr>
              <w:spacing w:line="360" w:lineRule="auto"/>
              <w:ind w:right="-108"/>
              <w:rPr>
                <w:sz w:val="20"/>
              </w:rPr>
            </w:pPr>
            <w:r>
              <w:rPr>
                <w:sz w:val="20"/>
              </w:rPr>
              <w:t>2477</w:t>
            </w:r>
          </w:p>
        </w:tc>
        <w:tc>
          <w:tcPr>
            <w:tcW w:w="1254" w:type="dxa"/>
          </w:tcPr>
          <w:p w14:paraId="221DEAF2" w14:textId="77777777" w:rsidR="00D32C00" w:rsidRPr="003F7D6B" w:rsidRDefault="00474958" w:rsidP="005B3214">
            <w:pPr>
              <w:spacing w:line="360" w:lineRule="auto"/>
              <w:ind w:right="-108"/>
              <w:rPr>
                <w:sz w:val="20"/>
              </w:rPr>
            </w:pPr>
            <w:r>
              <w:rPr>
                <w:sz w:val="20"/>
              </w:rPr>
              <w:t>2477</w:t>
            </w:r>
          </w:p>
        </w:tc>
      </w:tr>
      <w:tr w:rsidR="00D32C00" w:rsidRPr="003F7D6B" w14:paraId="221DEAFB" w14:textId="77777777" w:rsidTr="00AD681E">
        <w:trPr>
          <w:trHeight w:val="422"/>
        </w:trPr>
        <w:tc>
          <w:tcPr>
            <w:tcW w:w="2046" w:type="dxa"/>
          </w:tcPr>
          <w:p w14:paraId="221DEAF4" w14:textId="77777777" w:rsidR="00D32C00" w:rsidRPr="003F7D6B" w:rsidRDefault="00D32C00" w:rsidP="005B3214">
            <w:pPr>
              <w:spacing w:line="360" w:lineRule="auto"/>
              <w:jc w:val="both"/>
              <w:rPr>
                <w:b/>
                <w:sz w:val="18"/>
              </w:rPr>
            </w:pPr>
            <w:r w:rsidRPr="003F7D6B">
              <w:rPr>
                <w:b/>
                <w:sz w:val="18"/>
              </w:rPr>
              <w:lastRenderedPageBreak/>
              <w:t>Iš viso</w:t>
            </w:r>
          </w:p>
        </w:tc>
        <w:tc>
          <w:tcPr>
            <w:tcW w:w="1254" w:type="dxa"/>
          </w:tcPr>
          <w:p w14:paraId="221DEAF5" w14:textId="77777777" w:rsidR="00D32C00" w:rsidRPr="003F7D6B" w:rsidRDefault="00474958" w:rsidP="005B3214">
            <w:pPr>
              <w:spacing w:line="360" w:lineRule="auto"/>
              <w:ind w:right="-108"/>
              <w:rPr>
                <w:b/>
                <w:sz w:val="20"/>
              </w:rPr>
            </w:pPr>
            <w:r>
              <w:rPr>
                <w:b/>
                <w:sz w:val="20"/>
              </w:rPr>
              <w:t>43919</w:t>
            </w:r>
          </w:p>
        </w:tc>
        <w:tc>
          <w:tcPr>
            <w:tcW w:w="1254" w:type="dxa"/>
          </w:tcPr>
          <w:p w14:paraId="221DEAF6" w14:textId="77777777" w:rsidR="00D32C00" w:rsidRPr="003F7D6B" w:rsidRDefault="00474958" w:rsidP="005B3214">
            <w:pPr>
              <w:spacing w:line="360" w:lineRule="auto"/>
              <w:ind w:right="-108"/>
              <w:rPr>
                <w:b/>
                <w:sz w:val="20"/>
              </w:rPr>
            </w:pPr>
            <w:r>
              <w:rPr>
                <w:b/>
                <w:sz w:val="20"/>
              </w:rPr>
              <w:t>38544</w:t>
            </w:r>
          </w:p>
        </w:tc>
        <w:tc>
          <w:tcPr>
            <w:tcW w:w="1254" w:type="dxa"/>
          </w:tcPr>
          <w:p w14:paraId="221DEAF7" w14:textId="77777777" w:rsidR="00D32C00" w:rsidRPr="003F7D6B" w:rsidRDefault="00474958" w:rsidP="005B3214">
            <w:pPr>
              <w:spacing w:line="360" w:lineRule="auto"/>
              <w:ind w:right="-108"/>
              <w:rPr>
                <w:b/>
                <w:sz w:val="20"/>
              </w:rPr>
            </w:pPr>
            <w:r>
              <w:rPr>
                <w:b/>
                <w:sz w:val="20"/>
              </w:rPr>
              <w:t>43730</w:t>
            </w:r>
          </w:p>
        </w:tc>
        <w:tc>
          <w:tcPr>
            <w:tcW w:w="1311" w:type="dxa"/>
          </w:tcPr>
          <w:p w14:paraId="221DEAF8" w14:textId="77777777" w:rsidR="00D32C00" w:rsidRPr="003F7D6B" w:rsidRDefault="00474958" w:rsidP="005B3214">
            <w:pPr>
              <w:spacing w:line="360" w:lineRule="auto"/>
              <w:ind w:right="-108"/>
              <w:rPr>
                <w:b/>
                <w:sz w:val="20"/>
              </w:rPr>
            </w:pPr>
            <w:r>
              <w:rPr>
                <w:b/>
                <w:sz w:val="20"/>
              </w:rPr>
              <w:t>37742</w:t>
            </w:r>
          </w:p>
        </w:tc>
        <w:tc>
          <w:tcPr>
            <w:tcW w:w="1254" w:type="dxa"/>
          </w:tcPr>
          <w:p w14:paraId="221DEAF9" w14:textId="77777777" w:rsidR="00D32C00" w:rsidRPr="003F7D6B" w:rsidRDefault="00474958" w:rsidP="005B3214">
            <w:pPr>
              <w:spacing w:line="360" w:lineRule="auto"/>
              <w:ind w:right="-108"/>
              <w:rPr>
                <w:b/>
                <w:sz w:val="20"/>
              </w:rPr>
            </w:pPr>
            <w:r>
              <w:rPr>
                <w:b/>
                <w:sz w:val="20"/>
              </w:rPr>
              <w:t>44185</w:t>
            </w:r>
          </w:p>
        </w:tc>
        <w:tc>
          <w:tcPr>
            <w:tcW w:w="1254" w:type="dxa"/>
          </w:tcPr>
          <w:p w14:paraId="221DEAFA" w14:textId="77777777" w:rsidR="00D32C00" w:rsidRPr="003F7D6B" w:rsidRDefault="00474958" w:rsidP="005B3214">
            <w:pPr>
              <w:spacing w:line="360" w:lineRule="auto"/>
              <w:ind w:right="-108"/>
              <w:rPr>
                <w:b/>
                <w:sz w:val="20"/>
              </w:rPr>
            </w:pPr>
            <w:r>
              <w:rPr>
                <w:b/>
                <w:sz w:val="20"/>
              </w:rPr>
              <w:t>37402</w:t>
            </w:r>
          </w:p>
        </w:tc>
      </w:tr>
    </w:tbl>
    <w:p w14:paraId="221DEAFC" w14:textId="77777777" w:rsidR="008B0136" w:rsidRDefault="008B0136" w:rsidP="005B3214">
      <w:pPr>
        <w:spacing w:line="360" w:lineRule="auto"/>
        <w:ind w:left="570" w:firstLine="456"/>
        <w:jc w:val="both"/>
      </w:pPr>
      <w:r>
        <w:t xml:space="preserve"> </w:t>
      </w:r>
    </w:p>
    <w:p w14:paraId="221DEAFD" w14:textId="77777777" w:rsidR="008B0136" w:rsidRPr="004902E1" w:rsidRDefault="008B0136" w:rsidP="005B3214">
      <w:pPr>
        <w:spacing w:line="360" w:lineRule="auto"/>
      </w:pPr>
      <w:r w:rsidRPr="0003693B">
        <w:rPr>
          <w:color w:val="FF0000"/>
        </w:rPr>
        <w:t xml:space="preserve">       </w:t>
      </w:r>
      <w:r w:rsidR="004902E1" w:rsidRPr="004902E1">
        <w:t xml:space="preserve"> </w:t>
      </w:r>
      <w:r w:rsidR="005F66A1">
        <w:tab/>
      </w:r>
      <w:r w:rsidR="004902E1" w:rsidRPr="004902E1">
        <w:t xml:space="preserve">Padidėjo </w:t>
      </w:r>
      <w:r w:rsidRPr="004902E1">
        <w:t xml:space="preserve"> ambulatorinės reabilitacijos paslaugų apimtys, </w:t>
      </w:r>
      <w:r w:rsidR="004A1C6C" w:rsidRPr="004902E1">
        <w:t xml:space="preserve"> </w:t>
      </w:r>
      <w:r w:rsidRPr="004902E1">
        <w:t xml:space="preserve">jų suteikta  </w:t>
      </w:r>
      <w:r w:rsidR="004902E1" w:rsidRPr="004902E1">
        <w:t>180</w:t>
      </w:r>
      <w:r w:rsidRPr="004902E1">
        <w:t xml:space="preserve"> pacient</w:t>
      </w:r>
      <w:r w:rsidR="004A1C6C" w:rsidRPr="004902E1">
        <w:t>ų</w:t>
      </w:r>
      <w:r w:rsidRPr="004902E1">
        <w:t xml:space="preserve">  tai yra </w:t>
      </w:r>
      <w:r w:rsidR="004902E1" w:rsidRPr="004902E1">
        <w:t>30</w:t>
      </w:r>
      <w:r w:rsidRPr="004902E1">
        <w:t xml:space="preserve"> pacient</w:t>
      </w:r>
      <w:r w:rsidR="004902E1" w:rsidRPr="004902E1">
        <w:t>ų daugiau</w:t>
      </w:r>
      <w:r w:rsidRPr="004902E1">
        <w:t xml:space="preserve">   negu praeitais metais.</w:t>
      </w:r>
    </w:p>
    <w:p w14:paraId="221DEAFE" w14:textId="77777777" w:rsidR="008B0136" w:rsidRPr="001A65C3" w:rsidRDefault="008B0136" w:rsidP="005B3214">
      <w:pPr>
        <w:spacing w:line="360" w:lineRule="auto"/>
      </w:pPr>
      <w:r w:rsidRPr="001A65C3">
        <w:t xml:space="preserve">      </w:t>
      </w:r>
      <w:r w:rsidR="005F66A1">
        <w:tab/>
      </w:r>
      <w:r w:rsidRPr="001A65C3">
        <w:t xml:space="preserve"> Stacionarinių dienos chirurgijos paslaugų  suteikta  </w:t>
      </w:r>
      <w:r w:rsidR="001A65C3" w:rsidRPr="001A65C3">
        <w:t>290</w:t>
      </w:r>
      <w:r w:rsidRPr="001A65C3">
        <w:t xml:space="preserve">    tai yra </w:t>
      </w:r>
      <w:r w:rsidR="001A65C3" w:rsidRPr="001A65C3">
        <w:t>39</w:t>
      </w:r>
      <w:r w:rsidRPr="001A65C3">
        <w:t xml:space="preserve"> paslaugom  daugiau negu praeitais metais. </w:t>
      </w:r>
    </w:p>
    <w:p w14:paraId="221DEAFF" w14:textId="77777777" w:rsidR="008B0136" w:rsidRPr="004902E1" w:rsidRDefault="008B0136" w:rsidP="005B3214">
      <w:pPr>
        <w:spacing w:line="360" w:lineRule="auto"/>
      </w:pPr>
      <w:r w:rsidRPr="004902E1">
        <w:t xml:space="preserve">       </w:t>
      </w:r>
      <w:r w:rsidR="005F66A1">
        <w:tab/>
      </w:r>
      <w:r w:rsidRPr="004902E1">
        <w:t xml:space="preserve">Palaikomojo gydymo ir slaugos skyriuje paslaugas gavo </w:t>
      </w:r>
      <w:r w:rsidR="004902E1" w:rsidRPr="004902E1">
        <w:t>389</w:t>
      </w:r>
      <w:r w:rsidRPr="004902E1">
        <w:t xml:space="preserve"> pacientai tai yra </w:t>
      </w:r>
      <w:r w:rsidR="004902E1" w:rsidRPr="004902E1">
        <w:t>37</w:t>
      </w:r>
      <w:r w:rsidRPr="004902E1">
        <w:t xml:space="preserve"> pacientais gydyta  daugiau negu 201</w:t>
      </w:r>
      <w:r w:rsidR="00D32C00" w:rsidRPr="004902E1">
        <w:t>5</w:t>
      </w:r>
      <w:r w:rsidR="001A65C3">
        <w:t xml:space="preserve"> </w:t>
      </w:r>
      <w:r w:rsidRPr="004902E1">
        <w:t>metais.</w:t>
      </w:r>
    </w:p>
    <w:p w14:paraId="221DEB00" w14:textId="77777777" w:rsidR="008B0136" w:rsidRPr="003F7D6B" w:rsidRDefault="008B0136" w:rsidP="005B3214">
      <w:pPr>
        <w:spacing w:line="360" w:lineRule="auto"/>
      </w:pPr>
      <w:r w:rsidRPr="004902E1">
        <w:t xml:space="preserve">     </w:t>
      </w:r>
      <w:r w:rsidR="005F66A1">
        <w:tab/>
      </w:r>
      <w:r w:rsidRPr="004902E1">
        <w:t xml:space="preserve"> Paliatyvios pagalbos paslaugas gavo 2</w:t>
      </w:r>
      <w:r w:rsidR="004902E1" w:rsidRPr="004902E1">
        <w:t>6</w:t>
      </w:r>
      <w:r w:rsidRPr="004902E1">
        <w:t xml:space="preserve"> pacient</w:t>
      </w:r>
      <w:r w:rsidR="001A65C3">
        <w:t>ai</w:t>
      </w:r>
      <w:r w:rsidRPr="004902E1">
        <w:t xml:space="preserve"> tai yra </w:t>
      </w:r>
      <w:r w:rsidR="004902E1" w:rsidRPr="004902E1">
        <w:t>6</w:t>
      </w:r>
      <w:r w:rsidRPr="004902E1">
        <w:t xml:space="preserve"> pacientais </w:t>
      </w:r>
      <w:r w:rsidR="004902E1" w:rsidRPr="004902E1">
        <w:t xml:space="preserve">daugiau  </w:t>
      </w:r>
      <w:r w:rsidRPr="004902E1">
        <w:t>negu 201</w:t>
      </w:r>
      <w:r w:rsidR="00D32C00" w:rsidRPr="004902E1">
        <w:t>5</w:t>
      </w:r>
      <w:r w:rsidRPr="004902E1">
        <w:t xml:space="preserve"> metais.</w:t>
      </w:r>
      <w:r>
        <w:t xml:space="preserve">   </w:t>
      </w:r>
    </w:p>
    <w:p w14:paraId="221DEB01" w14:textId="77777777" w:rsidR="008B0136" w:rsidRPr="00DE3CD7" w:rsidRDefault="008B0136" w:rsidP="005B3214">
      <w:pPr>
        <w:spacing w:line="360" w:lineRule="auto"/>
        <w:jc w:val="both"/>
      </w:pPr>
      <w:r>
        <w:lastRenderedPageBreak/>
        <w:t xml:space="preserve">      </w:t>
      </w:r>
      <w:r w:rsidR="005F66A1">
        <w:tab/>
      </w:r>
      <w:r>
        <w:t xml:space="preserve"> </w:t>
      </w:r>
      <w:r w:rsidRPr="00DE3CD7">
        <w:t>Apibendrinant įstaigos stacionarinės veiklos rodiklius, galima teigti, kad mūsų ligoninėje restruktūrizavimo kryptys įgyvendinamos pakankamai sėkmingai: auga</w:t>
      </w:r>
      <w:r w:rsidR="001A65C3">
        <w:t xml:space="preserve"> ambulatorinių  pacientų skaičius. </w:t>
      </w:r>
      <w:r w:rsidRPr="00DE3CD7">
        <w:t>Optimistiškai nuteikia ligoninėje taikomi šiuolaikiški operacinio gydymo metodai ir kryptys</w:t>
      </w:r>
      <w:r>
        <w:t>.</w:t>
      </w:r>
      <w:r w:rsidRPr="00DE3CD7">
        <w:t xml:space="preserve"> </w:t>
      </w:r>
    </w:p>
    <w:p w14:paraId="221DEB02" w14:textId="77777777" w:rsidR="008B0136" w:rsidRDefault="008B0136" w:rsidP="005B3214">
      <w:pPr>
        <w:spacing w:line="360" w:lineRule="auto"/>
        <w:ind w:left="-142" w:firstLine="142"/>
        <w:jc w:val="both"/>
        <w:rPr>
          <w:rFonts w:ascii="Calibri" w:eastAsia="Calibri" w:hAnsi="Calibri"/>
        </w:rPr>
      </w:pPr>
      <w:r>
        <w:t xml:space="preserve">      </w:t>
      </w:r>
      <w:r w:rsidR="005F66A1">
        <w:tab/>
      </w:r>
      <w:r w:rsidRPr="00A33D63">
        <w:t>Vertinant stacionarinių lovų funkcionavimo rodiklius, reikia pripažinti, kad jie nepakankami, tad atsiranda poreikis keisti stacionaro struktūrą, perskirstant esamų lovų skaičių, siekiant optimizuoti PSDF biudžeto lėšų, gaunamų už stacionarines paslaugas panaudojimą</w:t>
      </w:r>
      <w:r w:rsidRPr="00A33D63">
        <w:rPr>
          <w:rFonts w:ascii="Calibri" w:eastAsia="Calibri" w:hAnsi="Calibri"/>
        </w:rPr>
        <w:t xml:space="preserve">.  </w:t>
      </w:r>
    </w:p>
    <w:p w14:paraId="221DEB03" w14:textId="77777777" w:rsidR="008B0136" w:rsidRDefault="008B0136" w:rsidP="005B3214">
      <w:pPr>
        <w:spacing w:line="360" w:lineRule="auto"/>
        <w:ind w:left="-142" w:firstLine="142"/>
        <w:jc w:val="both"/>
        <w:rPr>
          <w:rFonts w:ascii="Calibri" w:eastAsia="Calibri" w:hAnsi="Calibri"/>
        </w:rPr>
      </w:pPr>
    </w:p>
    <w:p w14:paraId="221DEB04" w14:textId="77777777" w:rsidR="008B0136" w:rsidRPr="00DE2970" w:rsidRDefault="008B0136" w:rsidP="005B3214">
      <w:pPr>
        <w:spacing w:line="360" w:lineRule="auto"/>
        <w:ind w:left="-142" w:firstLine="142"/>
        <w:jc w:val="center"/>
        <w:rPr>
          <w:rFonts w:eastAsia="Calibri"/>
          <w:b/>
        </w:rPr>
      </w:pPr>
      <w:r w:rsidRPr="00DE2970">
        <w:rPr>
          <w:rFonts w:eastAsia="Calibri"/>
          <w:b/>
        </w:rPr>
        <w:t>ĮSTAIGOS ĮSIGYTAS IR PERLEISTAS ILGALAIKIS TURTAS</w:t>
      </w:r>
    </w:p>
    <w:p w14:paraId="221DEB05" w14:textId="77777777" w:rsidR="008B0136" w:rsidRDefault="008B0136" w:rsidP="005B3214">
      <w:pPr>
        <w:spacing w:line="360" w:lineRule="auto"/>
        <w:ind w:left="-142" w:firstLine="142"/>
        <w:jc w:val="both"/>
        <w:rPr>
          <w:rFonts w:ascii="Calibri" w:eastAsia="Calibri" w:hAnsi="Calibri"/>
        </w:rPr>
      </w:pPr>
    </w:p>
    <w:p w14:paraId="221DEB06" w14:textId="77777777" w:rsidR="008B0136" w:rsidRPr="00DE2970" w:rsidRDefault="008B0136" w:rsidP="005B3214">
      <w:pPr>
        <w:spacing w:line="360" w:lineRule="auto"/>
        <w:ind w:left="-142" w:firstLine="862"/>
        <w:jc w:val="both"/>
        <w:rPr>
          <w:rFonts w:eastAsia="Calibri"/>
        </w:rPr>
      </w:pPr>
      <w:r w:rsidRPr="00DE2970">
        <w:rPr>
          <w:rFonts w:eastAsia="Calibri"/>
        </w:rPr>
        <w:lastRenderedPageBreak/>
        <w:t>Per 201</w:t>
      </w:r>
      <w:r w:rsidR="00293E70">
        <w:rPr>
          <w:rFonts w:eastAsia="Calibri"/>
        </w:rPr>
        <w:t xml:space="preserve">6 </w:t>
      </w:r>
      <w:r w:rsidRPr="00DE2970">
        <w:rPr>
          <w:rFonts w:eastAsia="Calibri"/>
        </w:rPr>
        <w:t>m</w:t>
      </w:r>
      <w:r>
        <w:rPr>
          <w:rFonts w:eastAsia="Calibri"/>
        </w:rPr>
        <w:t>etus</w:t>
      </w:r>
      <w:r w:rsidRPr="00DE2970">
        <w:rPr>
          <w:rFonts w:eastAsia="Calibri"/>
        </w:rPr>
        <w:t xml:space="preserve"> įstaiga įsigijo ilgalaikio turto už </w:t>
      </w:r>
      <w:r w:rsidR="00B003F7">
        <w:rPr>
          <w:rFonts w:eastAsia="Calibri"/>
        </w:rPr>
        <w:t xml:space="preserve"> </w:t>
      </w:r>
      <w:r w:rsidR="008C3405">
        <w:rPr>
          <w:rFonts w:eastAsia="Calibri"/>
        </w:rPr>
        <w:t>47501,05</w:t>
      </w:r>
      <w:r>
        <w:rPr>
          <w:rFonts w:eastAsia="Calibri"/>
        </w:rPr>
        <w:t>Eur,</w:t>
      </w:r>
      <w:r w:rsidRPr="00DE2970">
        <w:rPr>
          <w:rFonts w:eastAsia="Calibri"/>
        </w:rPr>
        <w:t xml:space="preserve"> o nurašė susidėvėjusio ir nepataisomo   ilgalaikio turto už </w:t>
      </w:r>
      <w:r w:rsidR="008C3405">
        <w:rPr>
          <w:rFonts w:eastAsia="Calibri"/>
        </w:rPr>
        <w:t>35617,19</w:t>
      </w:r>
      <w:r w:rsidR="00B003F7">
        <w:rPr>
          <w:rFonts w:eastAsia="Calibri"/>
        </w:rPr>
        <w:t xml:space="preserve"> </w:t>
      </w:r>
      <w:r>
        <w:rPr>
          <w:rFonts w:eastAsia="Calibri"/>
        </w:rPr>
        <w:t>Eur.</w:t>
      </w:r>
    </w:p>
    <w:p w14:paraId="221DEB07" w14:textId="77777777" w:rsidR="008B0136" w:rsidRPr="00DE3CD7" w:rsidRDefault="008B0136" w:rsidP="005B3214">
      <w:pPr>
        <w:spacing w:line="360" w:lineRule="auto"/>
        <w:ind w:firstLine="540"/>
      </w:pPr>
    </w:p>
    <w:p w14:paraId="221DEB08" w14:textId="77777777" w:rsidR="008B0136" w:rsidRDefault="008B0136" w:rsidP="005B3214">
      <w:pPr>
        <w:spacing w:line="360" w:lineRule="auto"/>
        <w:ind w:left="570" w:firstLine="456"/>
        <w:jc w:val="center"/>
        <w:rPr>
          <w:b/>
        </w:rPr>
      </w:pPr>
      <w:r w:rsidRPr="00DE2970">
        <w:rPr>
          <w:b/>
        </w:rPr>
        <w:t>ĮSTAIGOS SĄNAUDOS</w:t>
      </w:r>
    </w:p>
    <w:p w14:paraId="221DEB09" w14:textId="77777777" w:rsidR="008B0136" w:rsidRDefault="008B0136" w:rsidP="005B3214">
      <w:pPr>
        <w:spacing w:line="360" w:lineRule="auto"/>
        <w:ind w:left="570" w:firstLine="456"/>
        <w:jc w:val="center"/>
        <w:rPr>
          <w:b/>
        </w:rPr>
      </w:pPr>
    </w:p>
    <w:p w14:paraId="221DEB0A" w14:textId="77777777" w:rsidR="008B0136" w:rsidRDefault="008B0136" w:rsidP="005B3214">
      <w:pPr>
        <w:spacing w:line="360" w:lineRule="auto"/>
        <w:jc w:val="both"/>
      </w:pPr>
      <w:r>
        <w:t>P</w:t>
      </w:r>
      <w:r w:rsidRPr="001942C7">
        <w:t>ateikiame</w:t>
      </w:r>
      <w:r>
        <w:t xml:space="preserve"> </w:t>
      </w:r>
      <w:r w:rsidRPr="001942C7">
        <w:t xml:space="preserve"> sąnaud</w:t>
      </w:r>
      <w:r>
        <w:t>ų,  pagal išlaidų straipsnius, palyginimus su 201</w:t>
      </w:r>
      <w:r w:rsidR="00293E70">
        <w:t xml:space="preserve">5 </w:t>
      </w:r>
      <w:r>
        <w:t>metais.</w:t>
      </w:r>
    </w:p>
    <w:p w14:paraId="221DEB0B" w14:textId="77777777" w:rsidR="008B0136" w:rsidRDefault="008B0136" w:rsidP="005B3214">
      <w:pPr>
        <w:spacing w:line="360" w:lineRule="auto"/>
        <w:ind w:firstLine="570"/>
        <w:jc w:val="both"/>
      </w:pPr>
    </w:p>
    <w:tbl>
      <w:tblPr>
        <w:tblW w:w="8237" w:type="dxa"/>
        <w:tblInd w:w="93" w:type="dxa"/>
        <w:tblLook w:val="0000" w:firstRow="0" w:lastRow="0" w:firstColumn="0" w:lastColumn="0" w:noHBand="0" w:noVBand="0"/>
      </w:tblPr>
      <w:tblGrid>
        <w:gridCol w:w="642"/>
        <w:gridCol w:w="3201"/>
        <w:gridCol w:w="1275"/>
        <w:gridCol w:w="1418"/>
        <w:gridCol w:w="1701"/>
      </w:tblGrid>
      <w:tr w:rsidR="008B0136" w:rsidRPr="003342F0" w14:paraId="221DEB11" w14:textId="77777777" w:rsidTr="00AD681E">
        <w:trPr>
          <w:trHeight w:val="645"/>
        </w:trPr>
        <w:tc>
          <w:tcPr>
            <w:tcW w:w="642" w:type="dxa"/>
            <w:tcBorders>
              <w:top w:val="single" w:sz="8" w:space="0" w:color="auto"/>
              <w:left w:val="single" w:sz="8" w:space="0" w:color="auto"/>
              <w:bottom w:val="single" w:sz="8" w:space="0" w:color="auto"/>
              <w:right w:val="single" w:sz="8" w:space="0" w:color="auto"/>
            </w:tcBorders>
            <w:shd w:val="clear" w:color="auto" w:fill="auto"/>
            <w:vAlign w:val="bottom"/>
          </w:tcPr>
          <w:p w14:paraId="221DEB0C" w14:textId="77777777" w:rsidR="008B0136" w:rsidRPr="003F7D6B" w:rsidRDefault="008B0136" w:rsidP="005B3214">
            <w:pPr>
              <w:spacing w:line="360" w:lineRule="auto"/>
              <w:jc w:val="center"/>
              <w:rPr>
                <w:b/>
                <w:bCs/>
                <w:szCs w:val="24"/>
                <w:lang w:eastAsia="lt-LT"/>
              </w:rPr>
            </w:pPr>
            <w:r w:rsidRPr="003F7D6B">
              <w:rPr>
                <w:b/>
                <w:bCs/>
                <w:szCs w:val="24"/>
                <w:lang w:eastAsia="lt-LT"/>
              </w:rPr>
              <w:t>Eil. Nr.</w:t>
            </w:r>
          </w:p>
        </w:tc>
        <w:tc>
          <w:tcPr>
            <w:tcW w:w="3201" w:type="dxa"/>
            <w:tcBorders>
              <w:top w:val="single" w:sz="8" w:space="0" w:color="auto"/>
              <w:left w:val="nil"/>
              <w:bottom w:val="single" w:sz="8" w:space="0" w:color="auto"/>
              <w:right w:val="single" w:sz="8" w:space="0" w:color="auto"/>
            </w:tcBorders>
            <w:shd w:val="clear" w:color="auto" w:fill="auto"/>
            <w:noWrap/>
            <w:vAlign w:val="bottom"/>
          </w:tcPr>
          <w:p w14:paraId="221DEB0D" w14:textId="77777777" w:rsidR="008B0136" w:rsidRPr="003F7D6B" w:rsidRDefault="008B0136" w:rsidP="005B3214">
            <w:pPr>
              <w:spacing w:line="360" w:lineRule="auto"/>
              <w:jc w:val="center"/>
              <w:rPr>
                <w:b/>
                <w:bCs/>
                <w:szCs w:val="24"/>
                <w:lang w:eastAsia="lt-LT"/>
              </w:rPr>
            </w:pPr>
            <w:r>
              <w:rPr>
                <w:b/>
                <w:bCs/>
                <w:szCs w:val="24"/>
                <w:lang w:eastAsia="lt-LT"/>
              </w:rPr>
              <w:t>Sąnaudų straipsniai</w:t>
            </w:r>
          </w:p>
        </w:tc>
        <w:tc>
          <w:tcPr>
            <w:tcW w:w="1275" w:type="dxa"/>
            <w:tcBorders>
              <w:top w:val="single" w:sz="8" w:space="0" w:color="auto"/>
              <w:left w:val="nil"/>
              <w:bottom w:val="single" w:sz="8" w:space="0" w:color="auto"/>
              <w:right w:val="single" w:sz="8" w:space="0" w:color="auto"/>
            </w:tcBorders>
            <w:shd w:val="clear" w:color="auto" w:fill="auto"/>
            <w:vAlign w:val="bottom"/>
          </w:tcPr>
          <w:p w14:paraId="221DEB0E" w14:textId="77777777" w:rsidR="008B0136" w:rsidRPr="003F7D6B" w:rsidRDefault="008B0136" w:rsidP="005B3214">
            <w:pPr>
              <w:spacing w:line="360" w:lineRule="auto"/>
              <w:jc w:val="center"/>
              <w:rPr>
                <w:b/>
                <w:bCs/>
                <w:szCs w:val="24"/>
                <w:lang w:eastAsia="lt-LT"/>
              </w:rPr>
            </w:pPr>
            <w:r w:rsidRPr="003F7D6B">
              <w:rPr>
                <w:b/>
                <w:bCs/>
                <w:szCs w:val="24"/>
                <w:lang w:eastAsia="lt-LT"/>
              </w:rPr>
              <w:t>20</w:t>
            </w:r>
            <w:r>
              <w:rPr>
                <w:b/>
                <w:bCs/>
                <w:szCs w:val="24"/>
                <w:lang w:eastAsia="lt-LT"/>
              </w:rPr>
              <w:t>1</w:t>
            </w:r>
            <w:r w:rsidR="00293E70">
              <w:rPr>
                <w:b/>
                <w:bCs/>
                <w:szCs w:val="24"/>
                <w:lang w:eastAsia="lt-LT"/>
              </w:rPr>
              <w:t>6</w:t>
            </w:r>
            <w:r w:rsidRPr="003F7D6B">
              <w:rPr>
                <w:b/>
                <w:bCs/>
                <w:szCs w:val="24"/>
                <w:lang w:eastAsia="lt-LT"/>
              </w:rPr>
              <w:t>metai</w:t>
            </w:r>
          </w:p>
        </w:tc>
        <w:tc>
          <w:tcPr>
            <w:tcW w:w="1418" w:type="dxa"/>
            <w:tcBorders>
              <w:top w:val="single" w:sz="8" w:space="0" w:color="auto"/>
              <w:left w:val="nil"/>
              <w:bottom w:val="single" w:sz="8" w:space="0" w:color="auto"/>
              <w:right w:val="single" w:sz="8" w:space="0" w:color="auto"/>
            </w:tcBorders>
            <w:shd w:val="clear" w:color="auto" w:fill="auto"/>
            <w:vAlign w:val="bottom"/>
          </w:tcPr>
          <w:p w14:paraId="221DEB0F" w14:textId="77777777" w:rsidR="008B0136" w:rsidRPr="003F7D6B" w:rsidRDefault="008B0136" w:rsidP="005B3214">
            <w:pPr>
              <w:spacing w:line="360" w:lineRule="auto"/>
              <w:jc w:val="center"/>
              <w:rPr>
                <w:b/>
                <w:bCs/>
                <w:szCs w:val="24"/>
                <w:lang w:eastAsia="lt-LT"/>
              </w:rPr>
            </w:pPr>
            <w:r w:rsidRPr="003F7D6B">
              <w:rPr>
                <w:b/>
                <w:bCs/>
                <w:szCs w:val="24"/>
                <w:lang w:eastAsia="lt-LT"/>
              </w:rPr>
              <w:t>201</w:t>
            </w:r>
            <w:r>
              <w:rPr>
                <w:b/>
                <w:bCs/>
                <w:szCs w:val="24"/>
                <w:lang w:eastAsia="lt-LT"/>
              </w:rPr>
              <w:t xml:space="preserve">5 </w:t>
            </w:r>
            <w:r w:rsidRPr="003F7D6B">
              <w:rPr>
                <w:b/>
                <w:bCs/>
                <w:szCs w:val="24"/>
                <w:lang w:eastAsia="lt-LT"/>
              </w:rPr>
              <w:t>metai</w:t>
            </w:r>
          </w:p>
        </w:tc>
        <w:tc>
          <w:tcPr>
            <w:tcW w:w="1701" w:type="dxa"/>
            <w:tcBorders>
              <w:top w:val="single" w:sz="8" w:space="0" w:color="auto"/>
              <w:left w:val="nil"/>
              <w:bottom w:val="single" w:sz="8" w:space="0" w:color="auto"/>
              <w:right w:val="single" w:sz="8" w:space="0" w:color="auto"/>
            </w:tcBorders>
            <w:shd w:val="clear" w:color="auto" w:fill="auto"/>
            <w:vAlign w:val="bottom"/>
          </w:tcPr>
          <w:p w14:paraId="221DEB10" w14:textId="77777777" w:rsidR="008B0136" w:rsidRPr="003342F0" w:rsidRDefault="008B0136" w:rsidP="005B3214">
            <w:pPr>
              <w:spacing w:line="360" w:lineRule="auto"/>
              <w:jc w:val="center"/>
              <w:rPr>
                <w:b/>
                <w:bCs/>
                <w:szCs w:val="24"/>
                <w:lang w:eastAsia="lt-LT"/>
              </w:rPr>
            </w:pPr>
            <w:r w:rsidRPr="003342F0">
              <w:rPr>
                <w:b/>
                <w:bCs/>
                <w:szCs w:val="24"/>
                <w:lang w:eastAsia="lt-LT"/>
              </w:rPr>
              <w:t>Skirtumas (+ -)</w:t>
            </w:r>
            <w:r>
              <w:rPr>
                <w:b/>
                <w:bCs/>
                <w:szCs w:val="24"/>
                <w:lang w:eastAsia="lt-LT"/>
              </w:rPr>
              <w:t xml:space="preserve"> EUR</w:t>
            </w:r>
          </w:p>
        </w:tc>
      </w:tr>
      <w:tr w:rsidR="008B0136" w:rsidRPr="003342F0" w14:paraId="221DEB17" w14:textId="77777777" w:rsidTr="00AD681E">
        <w:trPr>
          <w:trHeight w:val="315"/>
        </w:trPr>
        <w:tc>
          <w:tcPr>
            <w:tcW w:w="642" w:type="dxa"/>
            <w:tcBorders>
              <w:top w:val="nil"/>
              <w:left w:val="single" w:sz="8" w:space="0" w:color="auto"/>
              <w:bottom w:val="single" w:sz="4" w:space="0" w:color="auto"/>
              <w:right w:val="single" w:sz="8" w:space="0" w:color="auto"/>
            </w:tcBorders>
            <w:shd w:val="clear" w:color="auto" w:fill="auto"/>
            <w:noWrap/>
            <w:vAlign w:val="bottom"/>
          </w:tcPr>
          <w:p w14:paraId="221DEB12" w14:textId="77777777" w:rsidR="008B0136" w:rsidRPr="003F7D6B" w:rsidRDefault="008B0136" w:rsidP="005B3214">
            <w:pPr>
              <w:spacing w:line="360" w:lineRule="auto"/>
              <w:jc w:val="center"/>
              <w:rPr>
                <w:szCs w:val="24"/>
                <w:lang w:eastAsia="lt-LT"/>
              </w:rPr>
            </w:pPr>
            <w:r w:rsidRPr="003F7D6B">
              <w:rPr>
                <w:szCs w:val="24"/>
                <w:lang w:eastAsia="lt-LT"/>
              </w:rPr>
              <w:t>1</w:t>
            </w:r>
          </w:p>
        </w:tc>
        <w:tc>
          <w:tcPr>
            <w:tcW w:w="3201" w:type="dxa"/>
            <w:tcBorders>
              <w:top w:val="nil"/>
              <w:left w:val="nil"/>
              <w:bottom w:val="single" w:sz="4" w:space="0" w:color="auto"/>
              <w:right w:val="single" w:sz="8" w:space="0" w:color="auto"/>
            </w:tcBorders>
            <w:shd w:val="clear" w:color="auto" w:fill="auto"/>
            <w:noWrap/>
          </w:tcPr>
          <w:p w14:paraId="221DEB13" w14:textId="77777777" w:rsidR="008B0136" w:rsidRPr="0097593D" w:rsidRDefault="008B0136" w:rsidP="005B3214">
            <w:pPr>
              <w:spacing w:line="360" w:lineRule="auto"/>
              <w:rPr>
                <w:sz w:val="20"/>
              </w:rPr>
            </w:pPr>
            <w:r w:rsidRPr="0097593D">
              <w:rPr>
                <w:sz w:val="20"/>
              </w:rPr>
              <w:t>Darbo užmokesčio ir socialinio draudimo</w:t>
            </w:r>
            <w:r>
              <w:rPr>
                <w:sz w:val="20"/>
              </w:rPr>
              <w:t>( ir su  garantinis fondas)</w:t>
            </w:r>
          </w:p>
        </w:tc>
        <w:tc>
          <w:tcPr>
            <w:tcW w:w="1275" w:type="dxa"/>
            <w:tcBorders>
              <w:top w:val="nil"/>
              <w:left w:val="nil"/>
              <w:bottom w:val="single" w:sz="4" w:space="0" w:color="auto"/>
              <w:right w:val="single" w:sz="8" w:space="0" w:color="auto"/>
            </w:tcBorders>
            <w:shd w:val="clear" w:color="auto" w:fill="auto"/>
            <w:noWrap/>
            <w:vAlign w:val="bottom"/>
          </w:tcPr>
          <w:p w14:paraId="221DEB14" w14:textId="77777777" w:rsidR="008B0136" w:rsidRPr="003F7D6B" w:rsidRDefault="00293E70" w:rsidP="005B3214">
            <w:pPr>
              <w:spacing w:line="360" w:lineRule="auto"/>
              <w:jc w:val="center"/>
              <w:rPr>
                <w:sz w:val="22"/>
                <w:szCs w:val="22"/>
                <w:lang w:eastAsia="lt-LT"/>
              </w:rPr>
            </w:pPr>
            <w:r>
              <w:rPr>
                <w:sz w:val="22"/>
                <w:szCs w:val="22"/>
                <w:lang w:eastAsia="lt-LT"/>
              </w:rPr>
              <w:t>2105535,06</w:t>
            </w:r>
          </w:p>
        </w:tc>
        <w:tc>
          <w:tcPr>
            <w:tcW w:w="1418" w:type="dxa"/>
            <w:tcBorders>
              <w:top w:val="nil"/>
              <w:left w:val="nil"/>
              <w:bottom w:val="single" w:sz="4" w:space="0" w:color="auto"/>
              <w:right w:val="single" w:sz="8" w:space="0" w:color="auto"/>
            </w:tcBorders>
            <w:shd w:val="clear" w:color="auto" w:fill="auto"/>
            <w:noWrap/>
            <w:vAlign w:val="bottom"/>
          </w:tcPr>
          <w:p w14:paraId="221DEB15" w14:textId="77777777" w:rsidR="008B0136" w:rsidRPr="003F7D6B" w:rsidRDefault="008B0136" w:rsidP="005B3214">
            <w:pPr>
              <w:spacing w:line="360" w:lineRule="auto"/>
              <w:jc w:val="center"/>
              <w:rPr>
                <w:sz w:val="22"/>
                <w:szCs w:val="22"/>
                <w:lang w:eastAsia="lt-LT"/>
              </w:rPr>
            </w:pPr>
            <w:r>
              <w:rPr>
                <w:sz w:val="22"/>
                <w:szCs w:val="22"/>
                <w:lang w:eastAsia="lt-LT"/>
              </w:rPr>
              <w:t>1943295,59</w:t>
            </w:r>
          </w:p>
        </w:tc>
        <w:tc>
          <w:tcPr>
            <w:tcW w:w="1701" w:type="dxa"/>
            <w:tcBorders>
              <w:top w:val="nil"/>
              <w:left w:val="nil"/>
              <w:bottom w:val="single" w:sz="4" w:space="0" w:color="auto"/>
              <w:right w:val="single" w:sz="4" w:space="0" w:color="auto"/>
            </w:tcBorders>
            <w:shd w:val="clear" w:color="auto" w:fill="auto"/>
            <w:noWrap/>
            <w:vAlign w:val="bottom"/>
          </w:tcPr>
          <w:p w14:paraId="221DEB16" w14:textId="77777777" w:rsidR="008B0136" w:rsidRPr="0064165F" w:rsidRDefault="008237F1" w:rsidP="005B3214">
            <w:pPr>
              <w:spacing w:line="360" w:lineRule="auto"/>
              <w:jc w:val="center"/>
              <w:rPr>
                <w:sz w:val="22"/>
                <w:szCs w:val="22"/>
                <w:lang w:eastAsia="lt-LT"/>
              </w:rPr>
            </w:pPr>
            <w:r>
              <w:rPr>
                <w:sz w:val="22"/>
                <w:szCs w:val="22"/>
                <w:lang w:eastAsia="lt-LT"/>
              </w:rPr>
              <w:t>+162240,47</w:t>
            </w:r>
          </w:p>
        </w:tc>
      </w:tr>
      <w:tr w:rsidR="008B0136" w:rsidRPr="003342F0" w14:paraId="221DEB1D" w14:textId="77777777" w:rsidTr="00AD681E">
        <w:trPr>
          <w:trHeight w:val="315"/>
        </w:trPr>
        <w:tc>
          <w:tcPr>
            <w:tcW w:w="642" w:type="dxa"/>
            <w:tcBorders>
              <w:top w:val="nil"/>
              <w:left w:val="single" w:sz="8" w:space="0" w:color="auto"/>
              <w:bottom w:val="single" w:sz="4" w:space="0" w:color="auto"/>
              <w:right w:val="single" w:sz="8" w:space="0" w:color="auto"/>
            </w:tcBorders>
            <w:shd w:val="clear" w:color="auto" w:fill="auto"/>
            <w:noWrap/>
            <w:vAlign w:val="bottom"/>
          </w:tcPr>
          <w:p w14:paraId="221DEB18" w14:textId="77777777" w:rsidR="008B0136" w:rsidRPr="003F7D6B" w:rsidRDefault="008B0136" w:rsidP="005B3214">
            <w:pPr>
              <w:spacing w:line="360" w:lineRule="auto"/>
              <w:jc w:val="center"/>
              <w:rPr>
                <w:szCs w:val="24"/>
                <w:lang w:eastAsia="lt-LT"/>
              </w:rPr>
            </w:pPr>
            <w:r w:rsidRPr="003F7D6B">
              <w:rPr>
                <w:szCs w:val="24"/>
                <w:lang w:eastAsia="lt-LT"/>
              </w:rPr>
              <w:t>2</w:t>
            </w:r>
          </w:p>
        </w:tc>
        <w:tc>
          <w:tcPr>
            <w:tcW w:w="3201" w:type="dxa"/>
            <w:tcBorders>
              <w:top w:val="nil"/>
              <w:left w:val="nil"/>
              <w:bottom w:val="single" w:sz="4" w:space="0" w:color="auto"/>
              <w:right w:val="single" w:sz="8" w:space="0" w:color="auto"/>
            </w:tcBorders>
            <w:shd w:val="clear" w:color="auto" w:fill="auto"/>
            <w:noWrap/>
          </w:tcPr>
          <w:p w14:paraId="221DEB19" w14:textId="77777777" w:rsidR="008B0136" w:rsidRPr="0097593D" w:rsidRDefault="008B0136" w:rsidP="005B3214">
            <w:pPr>
              <w:spacing w:line="360" w:lineRule="auto"/>
              <w:rPr>
                <w:sz w:val="20"/>
              </w:rPr>
            </w:pPr>
            <w:r w:rsidRPr="0097593D">
              <w:rPr>
                <w:sz w:val="20"/>
              </w:rPr>
              <w:t>Nusidėvėjimo ir amortizacijos</w:t>
            </w:r>
          </w:p>
        </w:tc>
        <w:tc>
          <w:tcPr>
            <w:tcW w:w="1275" w:type="dxa"/>
            <w:tcBorders>
              <w:top w:val="nil"/>
              <w:left w:val="nil"/>
              <w:bottom w:val="single" w:sz="4" w:space="0" w:color="auto"/>
              <w:right w:val="single" w:sz="8" w:space="0" w:color="auto"/>
            </w:tcBorders>
            <w:shd w:val="clear" w:color="auto" w:fill="auto"/>
            <w:noWrap/>
            <w:vAlign w:val="bottom"/>
          </w:tcPr>
          <w:p w14:paraId="221DEB1A" w14:textId="77777777" w:rsidR="008B0136" w:rsidRPr="003F7D6B" w:rsidRDefault="00293E70" w:rsidP="005B3214">
            <w:pPr>
              <w:spacing w:line="360" w:lineRule="auto"/>
              <w:jc w:val="center"/>
              <w:rPr>
                <w:sz w:val="22"/>
                <w:szCs w:val="22"/>
                <w:lang w:eastAsia="lt-LT"/>
              </w:rPr>
            </w:pPr>
            <w:r>
              <w:rPr>
                <w:sz w:val="22"/>
                <w:szCs w:val="22"/>
                <w:lang w:eastAsia="lt-LT"/>
              </w:rPr>
              <w:t>153327,51</w:t>
            </w:r>
          </w:p>
        </w:tc>
        <w:tc>
          <w:tcPr>
            <w:tcW w:w="1418" w:type="dxa"/>
            <w:tcBorders>
              <w:top w:val="nil"/>
              <w:left w:val="nil"/>
              <w:bottom w:val="single" w:sz="4" w:space="0" w:color="auto"/>
              <w:right w:val="single" w:sz="8" w:space="0" w:color="auto"/>
            </w:tcBorders>
            <w:shd w:val="clear" w:color="auto" w:fill="auto"/>
            <w:noWrap/>
            <w:vAlign w:val="bottom"/>
          </w:tcPr>
          <w:p w14:paraId="221DEB1B" w14:textId="77777777" w:rsidR="008B0136" w:rsidRPr="003F7D6B" w:rsidRDefault="008B0136" w:rsidP="005B3214">
            <w:pPr>
              <w:spacing w:line="360" w:lineRule="auto"/>
              <w:jc w:val="center"/>
              <w:rPr>
                <w:sz w:val="22"/>
                <w:szCs w:val="22"/>
                <w:lang w:eastAsia="lt-LT"/>
              </w:rPr>
            </w:pPr>
            <w:r>
              <w:rPr>
                <w:sz w:val="22"/>
                <w:szCs w:val="22"/>
                <w:lang w:eastAsia="lt-LT"/>
              </w:rPr>
              <w:t>176052,04</w:t>
            </w:r>
          </w:p>
        </w:tc>
        <w:tc>
          <w:tcPr>
            <w:tcW w:w="1701" w:type="dxa"/>
            <w:tcBorders>
              <w:top w:val="nil"/>
              <w:left w:val="nil"/>
              <w:bottom w:val="single" w:sz="4" w:space="0" w:color="auto"/>
              <w:right w:val="single" w:sz="4" w:space="0" w:color="auto"/>
            </w:tcBorders>
            <w:shd w:val="clear" w:color="auto" w:fill="auto"/>
            <w:noWrap/>
            <w:vAlign w:val="bottom"/>
          </w:tcPr>
          <w:p w14:paraId="221DEB1C" w14:textId="77777777" w:rsidR="008B0136" w:rsidRPr="0064165F" w:rsidRDefault="008237F1" w:rsidP="005B3214">
            <w:pPr>
              <w:spacing w:line="360" w:lineRule="auto"/>
              <w:jc w:val="center"/>
              <w:rPr>
                <w:sz w:val="22"/>
                <w:szCs w:val="22"/>
                <w:lang w:eastAsia="lt-LT"/>
              </w:rPr>
            </w:pPr>
            <w:r>
              <w:rPr>
                <w:sz w:val="22"/>
                <w:szCs w:val="22"/>
                <w:lang w:eastAsia="lt-LT"/>
              </w:rPr>
              <w:t>-22724,53</w:t>
            </w:r>
          </w:p>
        </w:tc>
      </w:tr>
      <w:tr w:rsidR="008B0136" w:rsidRPr="003342F0" w14:paraId="221DEB23" w14:textId="77777777" w:rsidTr="00AD681E">
        <w:trPr>
          <w:trHeight w:val="315"/>
        </w:trPr>
        <w:tc>
          <w:tcPr>
            <w:tcW w:w="642" w:type="dxa"/>
            <w:tcBorders>
              <w:top w:val="nil"/>
              <w:left w:val="single" w:sz="8" w:space="0" w:color="auto"/>
              <w:bottom w:val="single" w:sz="4" w:space="0" w:color="auto"/>
              <w:right w:val="single" w:sz="8" w:space="0" w:color="auto"/>
            </w:tcBorders>
            <w:shd w:val="clear" w:color="auto" w:fill="auto"/>
            <w:noWrap/>
            <w:vAlign w:val="bottom"/>
          </w:tcPr>
          <w:p w14:paraId="221DEB1E" w14:textId="77777777" w:rsidR="008B0136" w:rsidRPr="003F7D6B" w:rsidRDefault="008B0136" w:rsidP="005B3214">
            <w:pPr>
              <w:spacing w:line="360" w:lineRule="auto"/>
              <w:jc w:val="center"/>
              <w:rPr>
                <w:szCs w:val="24"/>
                <w:lang w:eastAsia="lt-LT"/>
              </w:rPr>
            </w:pPr>
            <w:r w:rsidRPr="003F7D6B">
              <w:rPr>
                <w:szCs w:val="24"/>
                <w:lang w:eastAsia="lt-LT"/>
              </w:rPr>
              <w:t>3</w:t>
            </w:r>
          </w:p>
        </w:tc>
        <w:tc>
          <w:tcPr>
            <w:tcW w:w="3201" w:type="dxa"/>
            <w:tcBorders>
              <w:top w:val="nil"/>
              <w:left w:val="nil"/>
              <w:bottom w:val="single" w:sz="4" w:space="0" w:color="auto"/>
              <w:right w:val="single" w:sz="8" w:space="0" w:color="auto"/>
            </w:tcBorders>
            <w:shd w:val="clear" w:color="auto" w:fill="auto"/>
            <w:noWrap/>
          </w:tcPr>
          <w:p w14:paraId="221DEB1F" w14:textId="77777777" w:rsidR="008B0136" w:rsidRPr="0097593D" w:rsidRDefault="008B0136" w:rsidP="005B3214">
            <w:pPr>
              <w:spacing w:line="360" w:lineRule="auto"/>
              <w:rPr>
                <w:sz w:val="20"/>
              </w:rPr>
            </w:pPr>
            <w:r w:rsidRPr="0097593D">
              <w:rPr>
                <w:sz w:val="20"/>
              </w:rPr>
              <w:t>Komunalinių paslaugų ir ryšių</w:t>
            </w:r>
          </w:p>
        </w:tc>
        <w:tc>
          <w:tcPr>
            <w:tcW w:w="1275" w:type="dxa"/>
            <w:tcBorders>
              <w:top w:val="nil"/>
              <w:left w:val="nil"/>
              <w:bottom w:val="single" w:sz="4" w:space="0" w:color="auto"/>
              <w:right w:val="single" w:sz="8" w:space="0" w:color="auto"/>
            </w:tcBorders>
            <w:shd w:val="clear" w:color="auto" w:fill="auto"/>
            <w:noWrap/>
            <w:vAlign w:val="bottom"/>
          </w:tcPr>
          <w:p w14:paraId="221DEB20" w14:textId="77777777" w:rsidR="008B0136" w:rsidRPr="003F7D6B" w:rsidRDefault="00293E70" w:rsidP="005B3214">
            <w:pPr>
              <w:spacing w:line="360" w:lineRule="auto"/>
              <w:jc w:val="center"/>
              <w:rPr>
                <w:sz w:val="22"/>
                <w:szCs w:val="22"/>
                <w:lang w:eastAsia="lt-LT"/>
              </w:rPr>
            </w:pPr>
            <w:r>
              <w:rPr>
                <w:sz w:val="22"/>
                <w:szCs w:val="22"/>
                <w:lang w:eastAsia="lt-LT"/>
              </w:rPr>
              <w:t>139492,24</w:t>
            </w:r>
          </w:p>
        </w:tc>
        <w:tc>
          <w:tcPr>
            <w:tcW w:w="1418" w:type="dxa"/>
            <w:tcBorders>
              <w:top w:val="nil"/>
              <w:left w:val="nil"/>
              <w:bottom w:val="single" w:sz="4" w:space="0" w:color="auto"/>
              <w:right w:val="single" w:sz="8" w:space="0" w:color="auto"/>
            </w:tcBorders>
            <w:shd w:val="clear" w:color="auto" w:fill="auto"/>
            <w:noWrap/>
            <w:vAlign w:val="bottom"/>
          </w:tcPr>
          <w:p w14:paraId="221DEB21" w14:textId="77777777" w:rsidR="008B0136" w:rsidRPr="003F7D6B" w:rsidRDefault="008B0136" w:rsidP="005B3214">
            <w:pPr>
              <w:spacing w:line="360" w:lineRule="auto"/>
              <w:jc w:val="center"/>
              <w:rPr>
                <w:sz w:val="22"/>
                <w:szCs w:val="22"/>
                <w:lang w:eastAsia="lt-LT"/>
              </w:rPr>
            </w:pPr>
            <w:r>
              <w:rPr>
                <w:sz w:val="22"/>
                <w:szCs w:val="22"/>
                <w:lang w:eastAsia="lt-LT"/>
              </w:rPr>
              <w:t>136188,00</w:t>
            </w:r>
          </w:p>
        </w:tc>
        <w:tc>
          <w:tcPr>
            <w:tcW w:w="1701" w:type="dxa"/>
            <w:tcBorders>
              <w:top w:val="nil"/>
              <w:left w:val="nil"/>
              <w:bottom w:val="single" w:sz="4" w:space="0" w:color="auto"/>
              <w:right w:val="single" w:sz="4" w:space="0" w:color="auto"/>
            </w:tcBorders>
            <w:shd w:val="clear" w:color="auto" w:fill="auto"/>
            <w:noWrap/>
            <w:vAlign w:val="bottom"/>
          </w:tcPr>
          <w:p w14:paraId="221DEB22" w14:textId="77777777" w:rsidR="008B0136" w:rsidRPr="0064165F" w:rsidRDefault="008237F1" w:rsidP="005B3214">
            <w:pPr>
              <w:spacing w:line="360" w:lineRule="auto"/>
              <w:jc w:val="center"/>
              <w:rPr>
                <w:sz w:val="22"/>
                <w:szCs w:val="22"/>
                <w:lang w:eastAsia="lt-LT"/>
              </w:rPr>
            </w:pPr>
            <w:r>
              <w:rPr>
                <w:sz w:val="22"/>
                <w:szCs w:val="22"/>
                <w:lang w:eastAsia="lt-LT"/>
              </w:rPr>
              <w:t>+3304,24</w:t>
            </w:r>
          </w:p>
        </w:tc>
      </w:tr>
      <w:tr w:rsidR="008B0136" w:rsidRPr="003342F0" w14:paraId="221DEB29" w14:textId="77777777" w:rsidTr="00AD681E">
        <w:trPr>
          <w:trHeight w:val="441"/>
        </w:trPr>
        <w:tc>
          <w:tcPr>
            <w:tcW w:w="642" w:type="dxa"/>
            <w:tcBorders>
              <w:top w:val="nil"/>
              <w:left w:val="single" w:sz="8" w:space="0" w:color="auto"/>
              <w:bottom w:val="single" w:sz="4" w:space="0" w:color="auto"/>
              <w:right w:val="single" w:sz="8" w:space="0" w:color="auto"/>
            </w:tcBorders>
            <w:shd w:val="clear" w:color="auto" w:fill="auto"/>
            <w:noWrap/>
            <w:vAlign w:val="bottom"/>
          </w:tcPr>
          <w:p w14:paraId="221DEB24" w14:textId="77777777" w:rsidR="008B0136" w:rsidRPr="003F7D6B" w:rsidRDefault="008B0136" w:rsidP="005B3214">
            <w:pPr>
              <w:spacing w:line="360" w:lineRule="auto"/>
              <w:jc w:val="center"/>
              <w:rPr>
                <w:szCs w:val="24"/>
                <w:lang w:eastAsia="lt-LT"/>
              </w:rPr>
            </w:pPr>
            <w:r w:rsidRPr="003F7D6B">
              <w:rPr>
                <w:szCs w:val="24"/>
                <w:lang w:eastAsia="lt-LT"/>
              </w:rPr>
              <w:t>4</w:t>
            </w:r>
          </w:p>
        </w:tc>
        <w:tc>
          <w:tcPr>
            <w:tcW w:w="3201" w:type="dxa"/>
            <w:tcBorders>
              <w:top w:val="nil"/>
              <w:left w:val="nil"/>
              <w:bottom w:val="single" w:sz="4" w:space="0" w:color="auto"/>
              <w:right w:val="single" w:sz="8" w:space="0" w:color="auto"/>
            </w:tcBorders>
            <w:shd w:val="clear" w:color="auto" w:fill="auto"/>
            <w:noWrap/>
          </w:tcPr>
          <w:p w14:paraId="221DEB25" w14:textId="77777777" w:rsidR="008B0136" w:rsidRPr="0097593D" w:rsidRDefault="008B0136" w:rsidP="005B3214">
            <w:pPr>
              <w:spacing w:line="360" w:lineRule="auto"/>
              <w:rPr>
                <w:sz w:val="20"/>
              </w:rPr>
            </w:pPr>
            <w:r w:rsidRPr="0097593D">
              <w:rPr>
                <w:sz w:val="20"/>
              </w:rPr>
              <w:t xml:space="preserve">Komandiruočių </w:t>
            </w:r>
          </w:p>
        </w:tc>
        <w:tc>
          <w:tcPr>
            <w:tcW w:w="1275" w:type="dxa"/>
            <w:tcBorders>
              <w:top w:val="nil"/>
              <w:left w:val="nil"/>
              <w:bottom w:val="single" w:sz="4" w:space="0" w:color="auto"/>
              <w:right w:val="single" w:sz="8" w:space="0" w:color="auto"/>
            </w:tcBorders>
            <w:shd w:val="clear" w:color="auto" w:fill="auto"/>
            <w:noWrap/>
            <w:vAlign w:val="bottom"/>
          </w:tcPr>
          <w:p w14:paraId="221DEB26" w14:textId="77777777" w:rsidR="008B0136" w:rsidRPr="003F7D6B" w:rsidRDefault="00293E70" w:rsidP="005B3214">
            <w:pPr>
              <w:spacing w:line="360" w:lineRule="auto"/>
              <w:jc w:val="center"/>
              <w:rPr>
                <w:sz w:val="22"/>
                <w:szCs w:val="22"/>
                <w:lang w:eastAsia="lt-LT"/>
              </w:rPr>
            </w:pPr>
            <w:r>
              <w:rPr>
                <w:sz w:val="22"/>
                <w:szCs w:val="22"/>
                <w:lang w:eastAsia="lt-LT"/>
              </w:rPr>
              <w:t>0,00</w:t>
            </w:r>
          </w:p>
        </w:tc>
        <w:tc>
          <w:tcPr>
            <w:tcW w:w="1418" w:type="dxa"/>
            <w:tcBorders>
              <w:top w:val="nil"/>
              <w:left w:val="nil"/>
              <w:bottom w:val="single" w:sz="4" w:space="0" w:color="auto"/>
              <w:right w:val="single" w:sz="8" w:space="0" w:color="auto"/>
            </w:tcBorders>
            <w:shd w:val="clear" w:color="auto" w:fill="auto"/>
            <w:noWrap/>
            <w:vAlign w:val="bottom"/>
          </w:tcPr>
          <w:p w14:paraId="221DEB27" w14:textId="77777777" w:rsidR="008B0136" w:rsidRPr="003F7D6B" w:rsidRDefault="008B0136" w:rsidP="005B3214">
            <w:pPr>
              <w:spacing w:line="360" w:lineRule="auto"/>
              <w:jc w:val="center"/>
              <w:rPr>
                <w:sz w:val="22"/>
                <w:szCs w:val="22"/>
                <w:lang w:eastAsia="lt-LT"/>
              </w:rPr>
            </w:pPr>
            <w:r>
              <w:rPr>
                <w:sz w:val="22"/>
                <w:szCs w:val="22"/>
                <w:lang w:eastAsia="lt-LT"/>
              </w:rPr>
              <w:t>47,70</w:t>
            </w:r>
          </w:p>
        </w:tc>
        <w:tc>
          <w:tcPr>
            <w:tcW w:w="1701" w:type="dxa"/>
            <w:tcBorders>
              <w:top w:val="nil"/>
              <w:left w:val="nil"/>
              <w:bottom w:val="single" w:sz="4" w:space="0" w:color="auto"/>
              <w:right w:val="single" w:sz="4" w:space="0" w:color="auto"/>
            </w:tcBorders>
            <w:shd w:val="clear" w:color="auto" w:fill="auto"/>
            <w:noWrap/>
            <w:vAlign w:val="bottom"/>
          </w:tcPr>
          <w:p w14:paraId="221DEB28" w14:textId="77777777" w:rsidR="008B0136" w:rsidRPr="0064165F" w:rsidRDefault="008237F1" w:rsidP="005B3214">
            <w:pPr>
              <w:spacing w:line="360" w:lineRule="auto"/>
              <w:jc w:val="center"/>
              <w:rPr>
                <w:sz w:val="22"/>
                <w:szCs w:val="22"/>
                <w:lang w:eastAsia="lt-LT"/>
              </w:rPr>
            </w:pPr>
            <w:r>
              <w:rPr>
                <w:sz w:val="22"/>
                <w:szCs w:val="22"/>
                <w:lang w:eastAsia="lt-LT"/>
              </w:rPr>
              <w:t>-47,7</w:t>
            </w:r>
          </w:p>
        </w:tc>
      </w:tr>
      <w:tr w:rsidR="008B0136" w:rsidRPr="003342F0" w14:paraId="221DEB2F" w14:textId="77777777" w:rsidTr="00AD681E">
        <w:trPr>
          <w:trHeight w:val="236"/>
        </w:trPr>
        <w:tc>
          <w:tcPr>
            <w:tcW w:w="642" w:type="dxa"/>
            <w:tcBorders>
              <w:top w:val="single" w:sz="4" w:space="0" w:color="auto"/>
              <w:left w:val="single" w:sz="8" w:space="0" w:color="auto"/>
              <w:bottom w:val="nil"/>
              <w:right w:val="single" w:sz="8" w:space="0" w:color="auto"/>
            </w:tcBorders>
            <w:shd w:val="clear" w:color="auto" w:fill="auto"/>
            <w:noWrap/>
            <w:vAlign w:val="bottom"/>
          </w:tcPr>
          <w:p w14:paraId="221DEB2A" w14:textId="77777777" w:rsidR="008B0136" w:rsidRPr="003F7D6B" w:rsidRDefault="008B0136" w:rsidP="005B3214">
            <w:pPr>
              <w:spacing w:line="360" w:lineRule="auto"/>
              <w:jc w:val="center"/>
              <w:rPr>
                <w:szCs w:val="24"/>
                <w:lang w:eastAsia="lt-LT"/>
              </w:rPr>
            </w:pPr>
            <w:r>
              <w:rPr>
                <w:szCs w:val="24"/>
                <w:lang w:eastAsia="lt-LT"/>
              </w:rPr>
              <w:lastRenderedPageBreak/>
              <w:t>5</w:t>
            </w:r>
          </w:p>
        </w:tc>
        <w:tc>
          <w:tcPr>
            <w:tcW w:w="3201" w:type="dxa"/>
            <w:tcBorders>
              <w:top w:val="single" w:sz="4" w:space="0" w:color="auto"/>
              <w:left w:val="nil"/>
              <w:bottom w:val="nil"/>
              <w:right w:val="single" w:sz="8" w:space="0" w:color="auto"/>
            </w:tcBorders>
            <w:shd w:val="clear" w:color="auto" w:fill="auto"/>
            <w:noWrap/>
          </w:tcPr>
          <w:p w14:paraId="221DEB2B" w14:textId="77777777" w:rsidR="008B0136" w:rsidRPr="0097593D" w:rsidRDefault="008B0136" w:rsidP="005B3214">
            <w:pPr>
              <w:spacing w:line="360" w:lineRule="auto"/>
              <w:rPr>
                <w:sz w:val="20"/>
              </w:rPr>
            </w:pPr>
            <w:r w:rsidRPr="0097593D">
              <w:rPr>
                <w:sz w:val="20"/>
              </w:rPr>
              <w:t xml:space="preserve">Transporto </w:t>
            </w:r>
          </w:p>
        </w:tc>
        <w:tc>
          <w:tcPr>
            <w:tcW w:w="1275" w:type="dxa"/>
            <w:tcBorders>
              <w:top w:val="single" w:sz="4" w:space="0" w:color="auto"/>
              <w:left w:val="nil"/>
              <w:bottom w:val="nil"/>
              <w:right w:val="single" w:sz="8" w:space="0" w:color="auto"/>
            </w:tcBorders>
            <w:shd w:val="clear" w:color="auto" w:fill="auto"/>
            <w:noWrap/>
            <w:vAlign w:val="bottom"/>
          </w:tcPr>
          <w:p w14:paraId="221DEB2C" w14:textId="77777777" w:rsidR="008B0136" w:rsidRDefault="00293E70" w:rsidP="005B3214">
            <w:pPr>
              <w:spacing w:line="360" w:lineRule="auto"/>
              <w:jc w:val="center"/>
              <w:rPr>
                <w:sz w:val="22"/>
                <w:szCs w:val="22"/>
                <w:lang w:eastAsia="lt-LT"/>
              </w:rPr>
            </w:pPr>
            <w:r>
              <w:rPr>
                <w:sz w:val="22"/>
                <w:szCs w:val="22"/>
                <w:lang w:eastAsia="lt-LT"/>
              </w:rPr>
              <w:t>5148,35</w:t>
            </w:r>
          </w:p>
        </w:tc>
        <w:tc>
          <w:tcPr>
            <w:tcW w:w="1418" w:type="dxa"/>
            <w:tcBorders>
              <w:top w:val="single" w:sz="4" w:space="0" w:color="auto"/>
              <w:left w:val="nil"/>
              <w:bottom w:val="nil"/>
              <w:right w:val="single" w:sz="8" w:space="0" w:color="auto"/>
            </w:tcBorders>
            <w:shd w:val="clear" w:color="auto" w:fill="auto"/>
            <w:noWrap/>
            <w:vAlign w:val="bottom"/>
          </w:tcPr>
          <w:p w14:paraId="221DEB2D" w14:textId="77777777" w:rsidR="008B0136" w:rsidRDefault="008B0136" w:rsidP="005B3214">
            <w:pPr>
              <w:spacing w:line="360" w:lineRule="auto"/>
              <w:jc w:val="center"/>
              <w:rPr>
                <w:sz w:val="22"/>
                <w:szCs w:val="22"/>
                <w:lang w:eastAsia="lt-LT"/>
              </w:rPr>
            </w:pPr>
            <w:r>
              <w:rPr>
                <w:sz w:val="22"/>
                <w:szCs w:val="22"/>
                <w:lang w:eastAsia="lt-LT"/>
              </w:rPr>
              <w:t>9744,78</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221DEB2E" w14:textId="77777777" w:rsidR="008B0136" w:rsidRPr="0064165F" w:rsidRDefault="008237F1" w:rsidP="005B3214">
            <w:pPr>
              <w:spacing w:line="360" w:lineRule="auto"/>
              <w:jc w:val="center"/>
              <w:rPr>
                <w:sz w:val="22"/>
                <w:szCs w:val="22"/>
                <w:lang w:eastAsia="lt-LT"/>
              </w:rPr>
            </w:pPr>
            <w:r>
              <w:rPr>
                <w:sz w:val="22"/>
                <w:szCs w:val="22"/>
                <w:lang w:eastAsia="lt-LT"/>
              </w:rPr>
              <w:t>-4596,43</w:t>
            </w:r>
          </w:p>
        </w:tc>
      </w:tr>
      <w:tr w:rsidR="008B0136" w:rsidRPr="003342F0" w14:paraId="221DEB35" w14:textId="77777777" w:rsidTr="00AD681E">
        <w:trPr>
          <w:trHeight w:val="236"/>
        </w:trPr>
        <w:tc>
          <w:tcPr>
            <w:tcW w:w="642" w:type="dxa"/>
            <w:tcBorders>
              <w:top w:val="single" w:sz="4" w:space="0" w:color="auto"/>
              <w:left w:val="single" w:sz="8" w:space="0" w:color="auto"/>
              <w:bottom w:val="nil"/>
              <w:right w:val="single" w:sz="8" w:space="0" w:color="auto"/>
            </w:tcBorders>
            <w:shd w:val="clear" w:color="auto" w:fill="auto"/>
            <w:noWrap/>
            <w:vAlign w:val="bottom"/>
          </w:tcPr>
          <w:p w14:paraId="221DEB30" w14:textId="77777777" w:rsidR="008B0136" w:rsidRPr="003F7D6B" w:rsidRDefault="008B0136" w:rsidP="005B3214">
            <w:pPr>
              <w:spacing w:line="360" w:lineRule="auto"/>
              <w:jc w:val="center"/>
              <w:rPr>
                <w:szCs w:val="24"/>
                <w:lang w:eastAsia="lt-LT"/>
              </w:rPr>
            </w:pPr>
            <w:r>
              <w:rPr>
                <w:szCs w:val="24"/>
                <w:lang w:eastAsia="lt-LT"/>
              </w:rPr>
              <w:t>6</w:t>
            </w:r>
          </w:p>
        </w:tc>
        <w:tc>
          <w:tcPr>
            <w:tcW w:w="3201" w:type="dxa"/>
            <w:tcBorders>
              <w:top w:val="single" w:sz="4" w:space="0" w:color="auto"/>
              <w:left w:val="nil"/>
              <w:bottom w:val="nil"/>
              <w:right w:val="single" w:sz="8" w:space="0" w:color="auto"/>
            </w:tcBorders>
            <w:shd w:val="clear" w:color="auto" w:fill="auto"/>
            <w:noWrap/>
          </w:tcPr>
          <w:p w14:paraId="221DEB31" w14:textId="77777777" w:rsidR="008B0136" w:rsidRPr="0097593D" w:rsidRDefault="008B0136" w:rsidP="005B3214">
            <w:pPr>
              <w:spacing w:line="360" w:lineRule="auto"/>
              <w:rPr>
                <w:sz w:val="20"/>
              </w:rPr>
            </w:pPr>
            <w:r w:rsidRPr="0097593D">
              <w:rPr>
                <w:sz w:val="20"/>
              </w:rPr>
              <w:t xml:space="preserve">Kvalifikacijos kėlimo </w:t>
            </w:r>
          </w:p>
        </w:tc>
        <w:tc>
          <w:tcPr>
            <w:tcW w:w="1275" w:type="dxa"/>
            <w:tcBorders>
              <w:top w:val="single" w:sz="4" w:space="0" w:color="auto"/>
              <w:left w:val="nil"/>
              <w:bottom w:val="nil"/>
              <w:right w:val="single" w:sz="8" w:space="0" w:color="auto"/>
            </w:tcBorders>
            <w:shd w:val="clear" w:color="auto" w:fill="auto"/>
            <w:noWrap/>
            <w:vAlign w:val="bottom"/>
          </w:tcPr>
          <w:p w14:paraId="221DEB32" w14:textId="77777777" w:rsidR="008B0136" w:rsidRDefault="00293E70" w:rsidP="005B3214">
            <w:pPr>
              <w:spacing w:line="360" w:lineRule="auto"/>
              <w:jc w:val="center"/>
              <w:rPr>
                <w:sz w:val="22"/>
                <w:szCs w:val="22"/>
                <w:lang w:eastAsia="lt-LT"/>
              </w:rPr>
            </w:pPr>
            <w:r>
              <w:rPr>
                <w:sz w:val="22"/>
                <w:szCs w:val="22"/>
                <w:lang w:eastAsia="lt-LT"/>
              </w:rPr>
              <w:t>1947</w:t>
            </w:r>
          </w:p>
        </w:tc>
        <w:tc>
          <w:tcPr>
            <w:tcW w:w="1418" w:type="dxa"/>
            <w:tcBorders>
              <w:top w:val="single" w:sz="4" w:space="0" w:color="auto"/>
              <w:left w:val="nil"/>
              <w:bottom w:val="nil"/>
              <w:right w:val="single" w:sz="8" w:space="0" w:color="auto"/>
            </w:tcBorders>
            <w:shd w:val="clear" w:color="auto" w:fill="auto"/>
            <w:noWrap/>
            <w:vAlign w:val="bottom"/>
          </w:tcPr>
          <w:p w14:paraId="221DEB33" w14:textId="77777777" w:rsidR="008B0136" w:rsidRDefault="008B0136" w:rsidP="005B3214">
            <w:pPr>
              <w:spacing w:line="360" w:lineRule="auto"/>
              <w:jc w:val="center"/>
              <w:rPr>
                <w:sz w:val="22"/>
                <w:szCs w:val="22"/>
                <w:lang w:eastAsia="lt-LT"/>
              </w:rPr>
            </w:pPr>
            <w:r>
              <w:rPr>
                <w:sz w:val="22"/>
                <w:szCs w:val="22"/>
                <w:lang w:eastAsia="lt-LT"/>
              </w:rPr>
              <w:t>658,91</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221DEB34" w14:textId="77777777" w:rsidR="008B0136" w:rsidRPr="0064165F" w:rsidRDefault="008237F1" w:rsidP="005B3214">
            <w:pPr>
              <w:spacing w:line="360" w:lineRule="auto"/>
              <w:jc w:val="center"/>
              <w:rPr>
                <w:sz w:val="22"/>
                <w:szCs w:val="22"/>
                <w:lang w:eastAsia="lt-LT"/>
              </w:rPr>
            </w:pPr>
            <w:r>
              <w:rPr>
                <w:sz w:val="22"/>
                <w:szCs w:val="22"/>
                <w:lang w:eastAsia="lt-LT"/>
              </w:rPr>
              <w:t>-1288,09</w:t>
            </w:r>
          </w:p>
        </w:tc>
      </w:tr>
      <w:tr w:rsidR="008B0136" w:rsidRPr="003342F0" w14:paraId="221DEB3B" w14:textId="77777777" w:rsidTr="00AD681E">
        <w:trPr>
          <w:trHeight w:val="236"/>
        </w:trPr>
        <w:tc>
          <w:tcPr>
            <w:tcW w:w="642" w:type="dxa"/>
            <w:tcBorders>
              <w:top w:val="single" w:sz="4" w:space="0" w:color="auto"/>
              <w:left w:val="single" w:sz="8" w:space="0" w:color="auto"/>
              <w:bottom w:val="nil"/>
              <w:right w:val="single" w:sz="8" w:space="0" w:color="auto"/>
            </w:tcBorders>
            <w:shd w:val="clear" w:color="auto" w:fill="auto"/>
            <w:noWrap/>
            <w:vAlign w:val="bottom"/>
          </w:tcPr>
          <w:p w14:paraId="221DEB36" w14:textId="77777777" w:rsidR="008B0136" w:rsidRPr="003F7D6B" w:rsidRDefault="008B0136" w:rsidP="005B3214">
            <w:pPr>
              <w:spacing w:line="360" w:lineRule="auto"/>
              <w:jc w:val="center"/>
              <w:rPr>
                <w:szCs w:val="24"/>
                <w:lang w:eastAsia="lt-LT"/>
              </w:rPr>
            </w:pPr>
            <w:r>
              <w:rPr>
                <w:szCs w:val="24"/>
                <w:lang w:eastAsia="lt-LT"/>
              </w:rPr>
              <w:t>7</w:t>
            </w:r>
          </w:p>
        </w:tc>
        <w:tc>
          <w:tcPr>
            <w:tcW w:w="3201" w:type="dxa"/>
            <w:tcBorders>
              <w:top w:val="single" w:sz="4" w:space="0" w:color="auto"/>
              <w:left w:val="nil"/>
              <w:bottom w:val="nil"/>
              <w:right w:val="single" w:sz="8" w:space="0" w:color="auto"/>
            </w:tcBorders>
            <w:shd w:val="clear" w:color="auto" w:fill="auto"/>
            <w:noWrap/>
          </w:tcPr>
          <w:p w14:paraId="221DEB37" w14:textId="77777777" w:rsidR="008B0136" w:rsidRPr="0097593D" w:rsidRDefault="008B0136" w:rsidP="005B3214">
            <w:pPr>
              <w:spacing w:line="360" w:lineRule="auto"/>
              <w:rPr>
                <w:sz w:val="20"/>
              </w:rPr>
            </w:pPr>
            <w:r w:rsidRPr="0097593D">
              <w:rPr>
                <w:sz w:val="20"/>
              </w:rPr>
              <w:t>Paprastojo remonto ir eksploatavimo</w:t>
            </w:r>
          </w:p>
        </w:tc>
        <w:tc>
          <w:tcPr>
            <w:tcW w:w="1275" w:type="dxa"/>
            <w:tcBorders>
              <w:top w:val="single" w:sz="4" w:space="0" w:color="auto"/>
              <w:left w:val="nil"/>
              <w:bottom w:val="nil"/>
              <w:right w:val="single" w:sz="8" w:space="0" w:color="auto"/>
            </w:tcBorders>
            <w:shd w:val="clear" w:color="auto" w:fill="auto"/>
            <w:noWrap/>
            <w:vAlign w:val="bottom"/>
          </w:tcPr>
          <w:p w14:paraId="221DEB38" w14:textId="77777777" w:rsidR="008B0136" w:rsidRDefault="00293E70" w:rsidP="005B3214">
            <w:pPr>
              <w:spacing w:line="360" w:lineRule="auto"/>
              <w:jc w:val="center"/>
              <w:rPr>
                <w:sz w:val="22"/>
                <w:szCs w:val="22"/>
                <w:lang w:eastAsia="lt-LT"/>
              </w:rPr>
            </w:pPr>
            <w:r>
              <w:rPr>
                <w:sz w:val="22"/>
                <w:szCs w:val="22"/>
                <w:lang w:eastAsia="lt-LT"/>
              </w:rPr>
              <w:t>1278,44</w:t>
            </w:r>
          </w:p>
        </w:tc>
        <w:tc>
          <w:tcPr>
            <w:tcW w:w="1418" w:type="dxa"/>
            <w:tcBorders>
              <w:top w:val="single" w:sz="4" w:space="0" w:color="auto"/>
              <w:left w:val="nil"/>
              <w:bottom w:val="nil"/>
              <w:right w:val="single" w:sz="8" w:space="0" w:color="auto"/>
            </w:tcBorders>
            <w:shd w:val="clear" w:color="auto" w:fill="auto"/>
            <w:noWrap/>
            <w:vAlign w:val="bottom"/>
          </w:tcPr>
          <w:p w14:paraId="221DEB39" w14:textId="77777777" w:rsidR="008B0136" w:rsidRDefault="008B0136" w:rsidP="005B3214">
            <w:pPr>
              <w:spacing w:line="360" w:lineRule="auto"/>
              <w:jc w:val="center"/>
              <w:rPr>
                <w:sz w:val="22"/>
                <w:szCs w:val="22"/>
                <w:lang w:eastAsia="lt-LT"/>
              </w:rPr>
            </w:pPr>
            <w:r>
              <w:rPr>
                <w:sz w:val="22"/>
                <w:szCs w:val="22"/>
                <w:lang w:eastAsia="lt-LT"/>
              </w:rPr>
              <w:t>6018,37</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221DEB3A" w14:textId="77777777" w:rsidR="008B0136" w:rsidRPr="0064165F" w:rsidRDefault="008237F1" w:rsidP="005B3214">
            <w:pPr>
              <w:spacing w:line="360" w:lineRule="auto"/>
              <w:jc w:val="center"/>
              <w:rPr>
                <w:sz w:val="22"/>
                <w:szCs w:val="22"/>
                <w:lang w:eastAsia="lt-LT"/>
              </w:rPr>
            </w:pPr>
            <w:r>
              <w:rPr>
                <w:sz w:val="22"/>
                <w:szCs w:val="22"/>
                <w:lang w:eastAsia="lt-LT"/>
              </w:rPr>
              <w:t>-4739,93</w:t>
            </w:r>
          </w:p>
        </w:tc>
      </w:tr>
      <w:tr w:rsidR="008B0136" w:rsidRPr="003342F0" w14:paraId="221DEB41" w14:textId="77777777" w:rsidTr="00AD681E">
        <w:trPr>
          <w:trHeight w:val="236"/>
        </w:trPr>
        <w:tc>
          <w:tcPr>
            <w:tcW w:w="642" w:type="dxa"/>
            <w:tcBorders>
              <w:top w:val="single" w:sz="4" w:space="0" w:color="auto"/>
              <w:left w:val="single" w:sz="8" w:space="0" w:color="auto"/>
              <w:bottom w:val="nil"/>
              <w:right w:val="single" w:sz="8" w:space="0" w:color="auto"/>
            </w:tcBorders>
            <w:shd w:val="clear" w:color="auto" w:fill="auto"/>
            <w:noWrap/>
            <w:vAlign w:val="bottom"/>
          </w:tcPr>
          <w:p w14:paraId="221DEB3C" w14:textId="77777777" w:rsidR="008B0136" w:rsidRPr="003F7D6B" w:rsidRDefault="008B0136" w:rsidP="005B3214">
            <w:pPr>
              <w:spacing w:line="360" w:lineRule="auto"/>
              <w:jc w:val="center"/>
              <w:rPr>
                <w:szCs w:val="24"/>
                <w:lang w:eastAsia="lt-LT"/>
              </w:rPr>
            </w:pPr>
            <w:r>
              <w:rPr>
                <w:szCs w:val="24"/>
                <w:lang w:eastAsia="lt-LT"/>
              </w:rPr>
              <w:t>8</w:t>
            </w:r>
          </w:p>
        </w:tc>
        <w:tc>
          <w:tcPr>
            <w:tcW w:w="3201" w:type="dxa"/>
            <w:tcBorders>
              <w:top w:val="single" w:sz="4" w:space="0" w:color="auto"/>
              <w:left w:val="nil"/>
              <w:bottom w:val="nil"/>
              <w:right w:val="single" w:sz="8" w:space="0" w:color="auto"/>
            </w:tcBorders>
            <w:shd w:val="clear" w:color="auto" w:fill="auto"/>
            <w:noWrap/>
          </w:tcPr>
          <w:p w14:paraId="221DEB3D" w14:textId="77777777" w:rsidR="008B0136" w:rsidRPr="0097593D" w:rsidRDefault="008B0136" w:rsidP="005B3214">
            <w:pPr>
              <w:spacing w:line="360" w:lineRule="auto"/>
              <w:rPr>
                <w:sz w:val="20"/>
              </w:rPr>
            </w:pPr>
            <w:r w:rsidRPr="0097593D">
              <w:rPr>
                <w:sz w:val="20"/>
              </w:rPr>
              <w:t>Nuvertėjimo ir nurašytų sumų</w:t>
            </w:r>
          </w:p>
        </w:tc>
        <w:tc>
          <w:tcPr>
            <w:tcW w:w="1275" w:type="dxa"/>
            <w:tcBorders>
              <w:top w:val="single" w:sz="4" w:space="0" w:color="auto"/>
              <w:left w:val="nil"/>
              <w:bottom w:val="nil"/>
              <w:right w:val="single" w:sz="8" w:space="0" w:color="auto"/>
            </w:tcBorders>
            <w:shd w:val="clear" w:color="auto" w:fill="auto"/>
            <w:noWrap/>
            <w:vAlign w:val="bottom"/>
          </w:tcPr>
          <w:p w14:paraId="221DEB3E" w14:textId="77777777" w:rsidR="008B0136" w:rsidRDefault="00293E70" w:rsidP="005B3214">
            <w:pPr>
              <w:spacing w:line="360" w:lineRule="auto"/>
              <w:jc w:val="center"/>
              <w:rPr>
                <w:sz w:val="22"/>
                <w:szCs w:val="22"/>
                <w:lang w:eastAsia="lt-LT"/>
              </w:rPr>
            </w:pPr>
            <w:r>
              <w:rPr>
                <w:sz w:val="22"/>
                <w:szCs w:val="22"/>
                <w:lang w:eastAsia="lt-LT"/>
              </w:rPr>
              <w:t>616,91</w:t>
            </w:r>
          </w:p>
        </w:tc>
        <w:tc>
          <w:tcPr>
            <w:tcW w:w="1418" w:type="dxa"/>
            <w:tcBorders>
              <w:top w:val="single" w:sz="4" w:space="0" w:color="auto"/>
              <w:left w:val="nil"/>
              <w:bottom w:val="nil"/>
              <w:right w:val="single" w:sz="8" w:space="0" w:color="auto"/>
            </w:tcBorders>
            <w:shd w:val="clear" w:color="auto" w:fill="auto"/>
            <w:noWrap/>
            <w:vAlign w:val="bottom"/>
          </w:tcPr>
          <w:p w14:paraId="221DEB3F" w14:textId="77777777" w:rsidR="008B0136" w:rsidRDefault="008B0136" w:rsidP="005B3214">
            <w:pPr>
              <w:spacing w:line="360" w:lineRule="auto"/>
              <w:jc w:val="center"/>
              <w:rPr>
                <w:sz w:val="22"/>
                <w:szCs w:val="22"/>
                <w:lang w:eastAsia="lt-LT"/>
              </w:rPr>
            </w:pPr>
            <w:r>
              <w:rPr>
                <w:sz w:val="22"/>
                <w:szCs w:val="22"/>
                <w:lang w:eastAsia="lt-LT"/>
              </w:rPr>
              <w:t>137,77</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221DEB40" w14:textId="77777777" w:rsidR="008B0136" w:rsidRPr="0064165F" w:rsidRDefault="008237F1" w:rsidP="005B3214">
            <w:pPr>
              <w:spacing w:line="360" w:lineRule="auto"/>
              <w:jc w:val="center"/>
              <w:rPr>
                <w:sz w:val="22"/>
                <w:szCs w:val="22"/>
                <w:lang w:eastAsia="lt-LT"/>
              </w:rPr>
            </w:pPr>
            <w:r>
              <w:rPr>
                <w:sz w:val="22"/>
                <w:szCs w:val="22"/>
                <w:lang w:eastAsia="lt-LT"/>
              </w:rPr>
              <w:t>+479,14</w:t>
            </w:r>
          </w:p>
        </w:tc>
      </w:tr>
      <w:tr w:rsidR="008B0136" w:rsidRPr="003342F0" w14:paraId="221DEB47" w14:textId="77777777" w:rsidTr="00AD681E">
        <w:trPr>
          <w:trHeight w:val="236"/>
        </w:trPr>
        <w:tc>
          <w:tcPr>
            <w:tcW w:w="642" w:type="dxa"/>
            <w:tcBorders>
              <w:top w:val="single" w:sz="4" w:space="0" w:color="auto"/>
              <w:left w:val="single" w:sz="8" w:space="0" w:color="auto"/>
              <w:bottom w:val="nil"/>
              <w:right w:val="single" w:sz="8" w:space="0" w:color="auto"/>
            </w:tcBorders>
            <w:shd w:val="clear" w:color="auto" w:fill="auto"/>
            <w:noWrap/>
            <w:vAlign w:val="bottom"/>
          </w:tcPr>
          <w:p w14:paraId="221DEB42" w14:textId="77777777" w:rsidR="008B0136" w:rsidRPr="003F7D6B" w:rsidRDefault="008B0136" w:rsidP="005B3214">
            <w:pPr>
              <w:spacing w:line="360" w:lineRule="auto"/>
              <w:jc w:val="center"/>
              <w:rPr>
                <w:szCs w:val="24"/>
                <w:lang w:eastAsia="lt-LT"/>
              </w:rPr>
            </w:pPr>
            <w:r>
              <w:rPr>
                <w:szCs w:val="24"/>
                <w:lang w:eastAsia="lt-LT"/>
              </w:rPr>
              <w:t>9</w:t>
            </w:r>
          </w:p>
        </w:tc>
        <w:tc>
          <w:tcPr>
            <w:tcW w:w="3201" w:type="dxa"/>
            <w:tcBorders>
              <w:top w:val="single" w:sz="4" w:space="0" w:color="auto"/>
              <w:left w:val="nil"/>
              <w:bottom w:val="nil"/>
              <w:right w:val="single" w:sz="8" w:space="0" w:color="auto"/>
            </w:tcBorders>
            <w:shd w:val="clear" w:color="auto" w:fill="auto"/>
            <w:noWrap/>
          </w:tcPr>
          <w:p w14:paraId="221DEB43" w14:textId="77777777" w:rsidR="008B0136" w:rsidRPr="009634FC" w:rsidRDefault="008B0136" w:rsidP="005B3214">
            <w:pPr>
              <w:spacing w:line="360" w:lineRule="auto"/>
              <w:rPr>
                <w:sz w:val="18"/>
                <w:szCs w:val="18"/>
              </w:rPr>
            </w:pPr>
            <w:r w:rsidRPr="009634FC">
              <w:rPr>
                <w:sz w:val="18"/>
                <w:szCs w:val="18"/>
              </w:rPr>
              <w:t>Sunaudotų ir parduotų atsargų savikaina</w:t>
            </w:r>
          </w:p>
        </w:tc>
        <w:tc>
          <w:tcPr>
            <w:tcW w:w="1275" w:type="dxa"/>
            <w:tcBorders>
              <w:top w:val="single" w:sz="4" w:space="0" w:color="auto"/>
              <w:left w:val="nil"/>
              <w:bottom w:val="nil"/>
              <w:right w:val="single" w:sz="8" w:space="0" w:color="auto"/>
            </w:tcBorders>
            <w:shd w:val="clear" w:color="auto" w:fill="auto"/>
            <w:noWrap/>
            <w:vAlign w:val="bottom"/>
          </w:tcPr>
          <w:p w14:paraId="221DEB44" w14:textId="77777777" w:rsidR="008B0136" w:rsidRDefault="00293E70" w:rsidP="005B3214">
            <w:pPr>
              <w:spacing w:line="360" w:lineRule="auto"/>
              <w:jc w:val="center"/>
              <w:rPr>
                <w:sz w:val="22"/>
                <w:szCs w:val="22"/>
                <w:lang w:eastAsia="lt-LT"/>
              </w:rPr>
            </w:pPr>
            <w:r>
              <w:rPr>
                <w:sz w:val="22"/>
                <w:szCs w:val="22"/>
                <w:lang w:eastAsia="lt-LT"/>
              </w:rPr>
              <w:t>355727,67</w:t>
            </w:r>
          </w:p>
        </w:tc>
        <w:tc>
          <w:tcPr>
            <w:tcW w:w="1418" w:type="dxa"/>
            <w:tcBorders>
              <w:top w:val="single" w:sz="4" w:space="0" w:color="auto"/>
              <w:left w:val="nil"/>
              <w:bottom w:val="nil"/>
              <w:right w:val="single" w:sz="8" w:space="0" w:color="auto"/>
            </w:tcBorders>
            <w:shd w:val="clear" w:color="auto" w:fill="auto"/>
            <w:noWrap/>
            <w:vAlign w:val="bottom"/>
          </w:tcPr>
          <w:p w14:paraId="221DEB45" w14:textId="77777777" w:rsidR="008B0136" w:rsidRDefault="008B0136" w:rsidP="005B3214">
            <w:pPr>
              <w:spacing w:line="360" w:lineRule="auto"/>
              <w:jc w:val="center"/>
              <w:rPr>
                <w:sz w:val="22"/>
                <w:szCs w:val="22"/>
                <w:lang w:eastAsia="lt-LT"/>
              </w:rPr>
            </w:pPr>
            <w:r>
              <w:rPr>
                <w:sz w:val="22"/>
                <w:szCs w:val="22"/>
                <w:lang w:eastAsia="lt-LT"/>
              </w:rPr>
              <w:t>358036,97</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221DEB46" w14:textId="77777777" w:rsidR="008B0136" w:rsidRPr="0064165F" w:rsidRDefault="008237F1" w:rsidP="005B3214">
            <w:pPr>
              <w:spacing w:line="360" w:lineRule="auto"/>
              <w:jc w:val="center"/>
              <w:rPr>
                <w:sz w:val="22"/>
                <w:szCs w:val="22"/>
                <w:lang w:eastAsia="lt-LT"/>
              </w:rPr>
            </w:pPr>
            <w:r>
              <w:rPr>
                <w:sz w:val="22"/>
                <w:szCs w:val="22"/>
                <w:lang w:eastAsia="lt-LT"/>
              </w:rPr>
              <w:t>-2309,30</w:t>
            </w:r>
          </w:p>
        </w:tc>
      </w:tr>
      <w:tr w:rsidR="008B0136" w:rsidRPr="003342F0" w14:paraId="221DEB4D" w14:textId="77777777" w:rsidTr="00AD681E">
        <w:trPr>
          <w:trHeight w:val="236"/>
        </w:trPr>
        <w:tc>
          <w:tcPr>
            <w:tcW w:w="642" w:type="dxa"/>
            <w:tcBorders>
              <w:top w:val="single" w:sz="4" w:space="0" w:color="auto"/>
              <w:left w:val="single" w:sz="8" w:space="0" w:color="auto"/>
              <w:bottom w:val="nil"/>
              <w:right w:val="single" w:sz="8" w:space="0" w:color="auto"/>
            </w:tcBorders>
            <w:shd w:val="clear" w:color="auto" w:fill="auto"/>
            <w:noWrap/>
            <w:vAlign w:val="bottom"/>
          </w:tcPr>
          <w:p w14:paraId="221DEB48" w14:textId="77777777" w:rsidR="008B0136" w:rsidRPr="003F7D6B" w:rsidRDefault="008B0136" w:rsidP="005B3214">
            <w:pPr>
              <w:spacing w:line="360" w:lineRule="auto"/>
              <w:jc w:val="center"/>
              <w:rPr>
                <w:szCs w:val="24"/>
                <w:lang w:eastAsia="lt-LT"/>
              </w:rPr>
            </w:pPr>
            <w:r>
              <w:rPr>
                <w:szCs w:val="24"/>
                <w:lang w:eastAsia="lt-LT"/>
              </w:rPr>
              <w:t>10</w:t>
            </w:r>
          </w:p>
        </w:tc>
        <w:tc>
          <w:tcPr>
            <w:tcW w:w="3201" w:type="dxa"/>
            <w:tcBorders>
              <w:top w:val="single" w:sz="4" w:space="0" w:color="auto"/>
              <w:left w:val="nil"/>
              <w:bottom w:val="nil"/>
              <w:right w:val="single" w:sz="8" w:space="0" w:color="auto"/>
            </w:tcBorders>
            <w:shd w:val="clear" w:color="auto" w:fill="auto"/>
            <w:noWrap/>
          </w:tcPr>
          <w:p w14:paraId="221DEB49" w14:textId="77777777" w:rsidR="008B0136" w:rsidRPr="009634FC" w:rsidRDefault="008B0136" w:rsidP="005B3214">
            <w:pPr>
              <w:spacing w:line="360" w:lineRule="auto"/>
              <w:rPr>
                <w:sz w:val="18"/>
                <w:szCs w:val="18"/>
              </w:rPr>
            </w:pPr>
            <w:r w:rsidRPr="009634FC">
              <w:rPr>
                <w:sz w:val="18"/>
                <w:szCs w:val="18"/>
              </w:rPr>
              <w:t>Socialinių išmokų</w:t>
            </w:r>
          </w:p>
        </w:tc>
        <w:tc>
          <w:tcPr>
            <w:tcW w:w="1275" w:type="dxa"/>
            <w:tcBorders>
              <w:top w:val="single" w:sz="4" w:space="0" w:color="auto"/>
              <w:left w:val="nil"/>
              <w:bottom w:val="nil"/>
              <w:right w:val="single" w:sz="8" w:space="0" w:color="auto"/>
            </w:tcBorders>
            <w:shd w:val="clear" w:color="auto" w:fill="auto"/>
            <w:noWrap/>
            <w:vAlign w:val="bottom"/>
          </w:tcPr>
          <w:p w14:paraId="221DEB4A" w14:textId="77777777" w:rsidR="008B0136" w:rsidRDefault="00293E70" w:rsidP="005B3214">
            <w:pPr>
              <w:spacing w:line="360" w:lineRule="auto"/>
              <w:jc w:val="center"/>
              <w:rPr>
                <w:sz w:val="22"/>
                <w:szCs w:val="22"/>
                <w:lang w:eastAsia="lt-LT"/>
              </w:rPr>
            </w:pPr>
            <w:r>
              <w:rPr>
                <w:sz w:val="22"/>
                <w:szCs w:val="22"/>
                <w:lang w:eastAsia="lt-LT"/>
              </w:rPr>
              <w:t>0,00</w:t>
            </w:r>
          </w:p>
        </w:tc>
        <w:tc>
          <w:tcPr>
            <w:tcW w:w="1418" w:type="dxa"/>
            <w:tcBorders>
              <w:top w:val="single" w:sz="4" w:space="0" w:color="auto"/>
              <w:left w:val="nil"/>
              <w:bottom w:val="nil"/>
              <w:right w:val="single" w:sz="8" w:space="0" w:color="auto"/>
            </w:tcBorders>
            <w:shd w:val="clear" w:color="auto" w:fill="auto"/>
            <w:noWrap/>
            <w:vAlign w:val="bottom"/>
          </w:tcPr>
          <w:p w14:paraId="221DEB4B" w14:textId="77777777" w:rsidR="008B0136" w:rsidRDefault="008B0136" w:rsidP="005B3214">
            <w:pPr>
              <w:spacing w:line="360" w:lineRule="auto"/>
              <w:jc w:val="center"/>
              <w:rPr>
                <w:sz w:val="22"/>
                <w:szCs w:val="22"/>
                <w:lang w:eastAsia="lt-LT"/>
              </w:rPr>
            </w:pPr>
            <w:r>
              <w:rPr>
                <w:sz w:val="22"/>
                <w:szCs w:val="22"/>
                <w:lang w:eastAsia="lt-LT"/>
              </w:rPr>
              <w:t>0,00</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221DEB4C" w14:textId="77777777" w:rsidR="008B0136" w:rsidRPr="0064165F" w:rsidRDefault="008B0136" w:rsidP="005B3214">
            <w:pPr>
              <w:spacing w:line="360" w:lineRule="auto"/>
              <w:jc w:val="center"/>
              <w:rPr>
                <w:sz w:val="22"/>
                <w:szCs w:val="22"/>
                <w:lang w:eastAsia="lt-LT"/>
              </w:rPr>
            </w:pPr>
          </w:p>
        </w:tc>
      </w:tr>
      <w:tr w:rsidR="008B0136" w:rsidRPr="003342F0" w14:paraId="221DEB53" w14:textId="77777777" w:rsidTr="00AD681E">
        <w:trPr>
          <w:trHeight w:val="236"/>
        </w:trPr>
        <w:tc>
          <w:tcPr>
            <w:tcW w:w="642" w:type="dxa"/>
            <w:tcBorders>
              <w:top w:val="single" w:sz="4" w:space="0" w:color="auto"/>
              <w:left w:val="single" w:sz="8" w:space="0" w:color="auto"/>
              <w:bottom w:val="nil"/>
              <w:right w:val="single" w:sz="8" w:space="0" w:color="auto"/>
            </w:tcBorders>
            <w:shd w:val="clear" w:color="auto" w:fill="auto"/>
            <w:noWrap/>
            <w:vAlign w:val="bottom"/>
          </w:tcPr>
          <w:p w14:paraId="221DEB4E" w14:textId="77777777" w:rsidR="008B0136" w:rsidRPr="003F7D6B" w:rsidRDefault="008B0136" w:rsidP="005B3214">
            <w:pPr>
              <w:spacing w:line="360" w:lineRule="auto"/>
              <w:jc w:val="center"/>
              <w:rPr>
                <w:szCs w:val="24"/>
                <w:lang w:eastAsia="lt-LT"/>
              </w:rPr>
            </w:pPr>
            <w:r>
              <w:rPr>
                <w:szCs w:val="24"/>
                <w:lang w:eastAsia="lt-LT"/>
              </w:rPr>
              <w:t>11</w:t>
            </w:r>
          </w:p>
        </w:tc>
        <w:tc>
          <w:tcPr>
            <w:tcW w:w="3201" w:type="dxa"/>
            <w:tcBorders>
              <w:top w:val="single" w:sz="4" w:space="0" w:color="auto"/>
              <w:left w:val="nil"/>
              <w:bottom w:val="nil"/>
              <w:right w:val="single" w:sz="8" w:space="0" w:color="auto"/>
            </w:tcBorders>
            <w:shd w:val="clear" w:color="auto" w:fill="auto"/>
            <w:noWrap/>
            <w:vAlign w:val="bottom"/>
          </w:tcPr>
          <w:p w14:paraId="221DEB4F" w14:textId="77777777" w:rsidR="008B0136" w:rsidRDefault="008B0136" w:rsidP="005B3214">
            <w:pPr>
              <w:spacing w:line="360" w:lineRule="auto"/>
              <w:rPr>
                <w:sz w:val="20"/>
                <w:lang w:eastAsia="lt-LT"/>
              </w:rPr>
            </w:pPr>
            <w:r>
              <w:rPr>
                <w:sz w:val="20"/>
                <w:lang w:eastAsia="lt-LT"/>
              </w:rPr>
              <w:t>Kitų paslaugų</w:t>
            </w:r>
          </w:p>
        </w:tc>
        <w:tc>
          <w:tcPr>
            <w:tcW w:w="1275" w:type="dxa"/>
            <w:tcBorders>
              <w:top w:val="single" w:sz="4" w:space="0" w:color="auto"/>
              <w:left w:val="nil"/>
              <w:bottom w:val="nil"/>
              <w:right w:val="single" w:sz="8" w:space="0" w:color="auto"/>
            </w:tcBorders>
            <w:shd w:val="clear" w:color="auto" w:fill="auto"/>
            <w:noWrap/>
            <w:vAlign w:val="bottom"/>
          </w:tcPr>
          <w:p w14:paraId="221DEB50" w14:textId="77777777" w:rsidR="008B0136" w:rsidRDefault="00293E70" w:rsidP="005B3214">
            <w:pPr>
              <w:spacing w:line="360" w:lineRule="auto"/>
              <w:jc w:val="center"/>
              <w:rPr>
                <w:sz w:val="22"/>
                <w:szCs w:val="22"/>
                <w:lang w:eastAsia="lt-LT"/>
              </w:rPr>
            </w:pPr>
            <w:r>
              <w:rPr>
                <w:sz w:val="22"/>
                <w:szCs w:val="22"/>
                <w:lang w:eastAsia="lt-LT"/>
              </w:rPr>
              <w:t>34314,76</w:t>
            </w:r>
          </w:p>
        </w:tc>
        <w:tc>
          <w:tcPr>
            <w:tcW w:w="1418" w:type="dxa"/>
            <w:tcBorders>
              <w:top w:val="single" w:sz="4" w:space="0" w:color="auto"/>
              <w:left w:val="nil"/>
              <w:bottom w:val="nil"/>
              <w:right w:val="single" w:sz="8" w:space="0" w:color="auto"/>
            </w:tcBorders>
            <w:shd w:val="clear" w:color="auto" w:fill="auto"/>
            <w:noWrap/>
            <w:vAlign w:val="bottom"/>
          </w:tcPr>
          <w:p w14:paraId="221DEB51" w14:textId="77777777" w:rsidR="008B0136" w:rsidRDefault="008B0136" w:rsidP="005B3214">
            <w:pPr>
              <w:spacing w:line="360" w:lineRule="auto"/>
              <w:jc w:val="center"/>
              <w:rPr>
                <w:sz w:val="22"/>
                <w:szCs w:val="22"/>
                <w:lang w:eastAsia="lt-LT"/>
              </w:rPr>
            </w:pPr>
            <w:r>
              <w:rPr>
                <w:sz w:val="22"/>
                <w:szCs w:val="22"/>
                <w:lang w:eastAsia="lt-LT"/>
              </w:rPr>
              <w:t>55385,24</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221DEB52" w14:textId="77777777" w:rsidR="008B0136" w:rsidRPr="0064165F" w:rsidRDefault="008237F1" w:rsidP="005B3214">
            <w:pPr>
              <w:spacing w:line="360" w:lineRule="auto"/>
              <w:jc w:val="center"/>
              <w:rPr>
                <w:sz w:val="22"/>
                <w:szCs w:val="22"/>
                <w:lang w:eastAsia="lt-LT"/>
              </w:rPr>
            </w:pPr>
            <w:r>
              <w:rPr>
                <w:sz w:val="22"/>
                <w:szCs w:val="22"/>
                <w:lang w:eastAsia="lt-LT"/>
              </w:rPr>
              <w:t>-21070,48</w:t>
            </w:r>
          </w:p>
        </w:tc>
      </w:tr>
      <w:tr w:rsidR="008B0136" w:rsidRPr="003342F0" w14:paraId="221DEB59" w14:textId="77777777" w:rsidTr="00AD681E">
        <w:trPr>
          <w:trHeight w:val="236"/>
        </w:trPr>
        <w:tc>
          <w:tcPr>
            <w:tcW w:w="642" w:type="dxa"/>
            <w:tcBorders>
              <w:top w:val="single" w:sz="4" w:space="0" w:color="auto"/>
              <w:left w:val="single" w:sz="8" w:space="0" w:color="auto"/>
              <w:bottom w:val="nil"/>
              <w:right w:val="single" w:sz="8" w:space="0" w:color="auto"/>
            </w:tcBorders>
            <w:shd w:val="clear" w:color="auto" w:fill="auto"/>
            <w:noWrap/>
            <w:vAlign w:val="bottom"/>
          </w:tcPr>
          <w:p w14:paraId="221DEB54" w14:textId="77777777" w:rsidR="008B0136" w:rsidRDefault="008B0136" w:rsidP="005B3214">
            <w:pPr>
              <w:spacing w:line="360" w:lineRule="auto"/>
              <w:jc w:val="center"/>
              <w:rPr>
                <w:szCs w:val="24"/>
                <w:lang w:eastAsia="lt-LT"/>
              </w:rPr>
            </w:pPr>
            <w:r>
              <w:rPr>
                <w:szCs w:val="24"/>
                <w:lang w:eastAsia="lt-LT"/>
              </w:rPr>
              <w:t xml:space="preserve">12 </w:t>
            </w:r>
          </w:p>
        </w:tc>
        <w:tc>
          <w:tcPr>
            <w:tcW w:w="3201" w:type="dxa"/>
            <w:tcBorders>
              <w:top w:val="single" w:sz="4" w:space="0" w:color="auto"/>
              <w:left w:val="nil"/>
              <w:bottom w:val="nil"/>
              <w:right w:val="single" w:sz="8" w:space="0" w:color="auto"/>
            </w:tcBorders>
            <w:shd w:val="clear" w:color="auto" w:fill="auto"/>
            <w:noWrap/>
            <w:vAlign w:val="bottom"/>
          </w:tcPr>
          <w:p w14:paraId="221DEB55" w14:textId="77777777" w:rsidR="008B0136" w:rsidRDefault="008B0136" w:rsidP="005B3214">
            <w:pPr>
              <w:spacing w:line="360" w:lineRule="auto"/>
              <w:rPr>
                <w:sz w:val="20"/>
                <w:lang w:eastAsia="lt-LT"/>
              </w:rPr>
            </w:pPr>
            <w:r>
              <w:rPr>
                <w:sz w:val="20"/>
                <w:lang w:eastAsia="lt-LT"/>
              </w:rPr>
              <w:t>Kitos</w:t>
            </w:r>
          </w:p>
        </w:tc>
        <w:tc>
          <w:tcPr>
            <w:tcW w:w="1275" w:type="dxa"/>
            <w:tcBorders>
              <w:top w:val="single" w:sz="4" w:space="0" w:color="auto"/>
              <w:left w:val="nil"/>
              <w:bottom w:val="nil"/>
              <w:right w:val="single" w:sz="8" w:space="0" w:color="auto"/>
            </w:tcBorders>
            <w:shd w:val="clear" w:color="auto" w:fill="auto"/>
            <w:noWrap/>
            <w:vAlign w:val="bottom"/>
          </w:tcPr>
          <w:p w14:paraId="221DEB56" w14:textId="77777777" w:rsidR="008B0136" w:rsidRDefault="00293E70" w:rsidP="005B3214">
            <w:pPr>
              <w:spacing w:line="360" w:lineRule="auto"/>
              <w:jc w:val="center"/>
              <w:rPr>
                <w:sz w:val="22"/>
                <w:szCs w:val="22"/>
                <w:lang w:eastAsia="lt-LT"/>
              </w:rPr>
            </w:pPr>
            <w:r>
              <w:rPr>
                <w:sz w:val="22"/>
                <w:szCs w:val="22"/>
                <w:lang w:eastAsia="lt-LT"/>
              </w:rPr>
              <w:t>12126,82</w:t>
            </w:r>
          </w:p>
        </w:tc>
        <w:tc>
          <w:tcPr>
            <w:tcW w:w="1418" w:type="dxa"/>
            <w:tcBorders>
              <w:top w:val="single" w:sz="4" w:space="0" w:color="auto"/>
              <w:left w:val="nil"/>
              <w:bottom w:val="nil"/>
              <w:right w:val="single" w:sz="8" w:space="0" w:color="auto"/>
            </w:tcBorders>
            <w:shd w:val="clear" w:color="auto" w:fill="auto"/>
            <w:noWrap/>
            <w:vAlign w:val="bottom"/>
          </w:tcPr>
          <w:p w14:paraId="221DEB57" w14:textId="77777777" w:rsidR="008B0136" w:rsidRDefault="008B0136" w:rsidP="005B3214">
            <w:pPr>
              <w:spacing w:line="360" w:lineRule="auto"/>
              <w:jc w:val="center"/>
              <w:rPr>
                <w:sz w:val="22"/>
                <w:szCs w:val="22"/>
                <w:lang w:eastAsia="lt-LT"/>
              </w:rPr>
            </w:pPr>
            <w:r>
              <w:rPr>
                <w:sz w:val="22"/>
                <w:szCs w:val="22"/>
                <w:lang w:eastAsia="lt-LT"/>
              </w:rPr>
              <w:t>8441,82</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221DEB58" w14:textId="77777777" w:rsidR="008B0136" w:rsidRPr="0064165F" w:rsidRDefault="008237F1" w:rsidP="005B3214">
            <w:pPr>
              <w:spacing w:line="360" w:lineRule="auto"/>
              <w:jc w:val="center"/>
              <w:rPr>
                <w:sz w:val="22"/>
                <w:szCs w:val="22"/>
                <w:lang w:eastAsia="lt-LT"/>
              </w:rPr>
            </w:pPr>
            <w:r>
              <w:rPr>
                <w:sz w:val="22"/>
                <w:szCs w:val="22"/>
                <w:lang w:eastAsia="lt-LT"/>
              </w:rPr>
              <w:t>3685</w:t>
            </w:r>
          </w:p>
        </w:tc>
      </w:tr>
      <w:tr w:rsidR="008B0136" w:rsidRPr="003342F0" w14:paraId="221DEB5F" w14:textId="77777777" w:rsidTr="00AD681E">
        <w:trPr>
          <w:trHeight w:val="330"/>
        </w:trPr>
        <w:tc>
          <w:tcPr>
            <w:tcW w:w="642"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21DEB5A" w14:textId="77777777" w:rsidR="008B0136" w:rsidRPr="003F7D6B" w:rsidRDefault="008B0136" w:rsidP="005B3214">
            <w:pPr>
              <w:spacing w:line="360" w:lineRule="auto"/>
              <w:jc w:val="center"/>
              <w:rPr>
                <w:szCs w:val="24"/>
                <w:lang w:eastAsia="lt-LT"/>
              </w:rPr>
            </w:pPr>
          </w:p>
        </w:tc>
        <w:tc>
          <w:tcPr>
            <w:tcW w:w="3201" w:type="dxa"/>
            <w:tcBorders>
              <w:top w:val="single" w:sz="8" w:space="0" w:color="auto"/>
              <w:left w:val="nil"/>
              <w:bottom w:val="single" w:sz="8" w:space="0" w:color="auto"/>
              <w:right w:val="single" w:sz="8" w:space="0" w:color="auto"/>
            </w:tcBorders>
            <w:shd w:val="clear" w:color="auto" w:fill="auto"/>
            <w:noWrap/>
            <w:vAlign w:val="bottom"/>
          </w:tcPr>
          <w:p w14:paraId="221DEB5B" w14:textId="77777777" w:rsidR="008B0136" w:rsidRPr="003F7D6B" w:rsidRDefault="008B0136" w:rsidP="005B3214">
            <w:pPr>
              <w:spacing w:line="360" w:lineRule="auto"/>
              <w:rPr>
                <w:b/>
                <w:bCs/>
                <w:sz w:val="20"/>
                <w:lang w:eastAsia="lt-LT"/>
              </w:rPr>
            </w:pPr>
            <w:r w:rsidRPr="003F7D6B">
              <w:rPr>
                <w:b/>
                <w:bCs/>
                <w:sz w:val="20"/>
                <w:lang w:eastAsia="lt-LT"/>
              </w:rPr>
              <w:t>Iš viso:</w:t>
            </w:r>
          </w:p>
        </w:tc>
        <w:tc>
          <w:tcPr>
            <w:tcW w:w="1275" w:type="dxa"/>
            <w:tcBorders>
              <w:top w:val="single" w:sz="8" w:space="0" w:color="auto"/>
              <w:left w:val="nil"/>
              <w:bottom w:val="single" w:sz="8" w:space="0" w:color="auto"/>
              <w:right w:val="single" w:sz="8" w:space="0" w:color="auto"/>
            </w:tcBorders>
            <w:shd w:val="clear" w:color="auto" w:fill="auto"/>
            <w:noWrap/>
            <w:vAlign w:val="bottom"/>
          </w:tcPr>
          <w:p w14:paraId="221DEB5C" w14:textId="77777777" w:rsidR="008B0136" w:rsidRPr="00D47398" w:rsidRDefault="00293E70" w:rsidP="005B3214">
            <w:pPr>
              <w:spacing w:line="360" w:lineRule="auto"/>
              <w:jc w:val="center"/>
              <w:rPr>
                <w:b/>
                <w:bCs/>
                <w:sz w:val="20"/>
                <w:lang w:eastAsia="lt-LT"/>
              </w:rPr>
            </w:pPr>
            <w:r>
              <w:rPr>
                <w:b/>
                <w:bCs/>
                <w:sz w:val="20"/>
                <w:lang w:eastAsia="lt-LT"/>
              </w:rPr>
              <w:t>2809515,76</w:t>
            </w:r>
          </w:p>
        </w:tc>
        <w:tc>
          <w:tcPr>
            <w:tcW w:w="1418" w:type="dxa"/>
            <w:tcBorders>
              <w:top w:val="single" w:sz="8" w:space="0" w:color="auto"/>
              <w:left w:val="nil"/>
              <w:bottom w:val="single" w:sz="8" w:space="0" w:color="auto"/>
              <w:right w:val="single" w:sz="8" w:space="0" w:color="auto"/>
            </w:tcBorders>
            <w:shd w:val="clear" w:color="auto" w:fill="auto"/>
            <w:noWrap/>
            <w:vAlign w:val="bottom"/>
          </w:tcPr>
          <w:p w14:paraId="221DEB5D" w14:textId="77777777" w:rsidR="008B0136" w:rsidRPr="00D47398" w:rsidRDefault="007C66BB" w:rsidP="005B3214">
            <w:pPr>
              <w:spacing w:line="360" w:lineRule="auto"/>
              <w:jc w:val="center"/>
              <w:rPr>
                <w:b/>
                <w:bCs/>
                <w:sz w:val="20"/>
                <w:lang w:eastAsia="lt-LT"/>
              </w:rPr>
            </w:pPr>
            <w:r>
              <w:rPr>
                <w:b/>
                <w:bCs/>
                <w:sz w:val="20"/>
                <w:lang w:eastAsia="lt-LT"/>
              </w:rPr>
              <w:fldChar w:fldCharType="begin"/>
            </w:r>
            <w:r>
              <w:rPr>
                <w:b/>
                <w:bCs/>
                <w:sz w:val="20"/>
                <w:lang w:eastAsia="lt-LT"/>
              </w:rPr>
              <w:instrText xml:space="preserve"> =SUM(ABOVE) </w:instrText>
            </w:r>
            <w:r>
              <w:rPr>
                <w:b/>
                <w:bCs/>
                <w:sz w:val="20"/>
                <w:lang w:eastAsia="lt-LT"/>
              </w:rPr>
              <w:fldChar w:fldCharType="separate"/>
            </w:r>
            <w:r>
              <w:rPr>
                <w:b/>
                <w:bCs/>
                <w:noProof/>
                <w:sz w:val="20"/>
                <w:lang w:eastAsia="lt-LT"/>
              </w:rPr>
              <w:t>2694007,19</w:t>
            </w:r>
            <w:r>
              <w:rPr>
                <w:b/>
                <w:bCs/>
                <w:sz w:val="20"/>
                <w:lang w:eastAsia="lt-LT"/>
              </w:rPr>
              <w:fldChar w:fldCharType="end"/>
            </w:r>
          </w:p>
        </w:tc>
        <w:tc>
          <w:tcPr>
            <w:tcW w:w="1701" w:type="dxa"/>
            <w:tcBorders>
              <w:top w:val="single" w:sz="8" w:space="0" w:color="auto"/>
              <w:left w:val="nil"/>
              <w:bottom w:val="single" w:sz="8" w:space="0" w:color="auto"/>
              <w:right w:val="single" w:sz="4" w:space="0" w:color="auto"/>
            </w:tcBorders>
            <w:shd w:val="clear" w:color="auto" w:fill="auto"/>
            <w:noWrap/>
            <w:vAlign w:val="bottom"/>
          </w:tcPr>
          <w:p w14:paraId="221DEB5E" w14:textId="77777777" w:rsidR="008B0136" w:rsidRPr="00140BEE" w:rsidRDefault="008237F1" w:rsidP="005B3214">
            <w:pPr>
              <w:spacing w:line="360" w:lineRule="auto"/>
              <w:jc w:val="center"/>
              <w:rPr>
                <w:b/>
                <w:bCs/>
                <w:sz w:val="20"/>
                <w:lang w:eastAsia="lt-LT"/>
              </w:rPr>
            </w:pPr>
            <w:r>
              <w:rPr>
                <w:b/>
                <w:bCs/>
                <w:sz w:val="20"/>
                <w:lang w:eastAsia="lt-LT"/>
              </w:rPr>
              <w:t>+115508,57</w:t>
            </w:r>
          </w:p>
        </w:tc>
      </w:tr>
    </w:tbl>
    <w:p w14:paraId="221DEB60" w14:textId="77777777" w:rsidR="008B0136" w:rsidRDefault="008B0136" w:rsidP="005B3214">
      <w:pPr>
        <w:spacing w:line="360" w:lineRule="auto"/>
        <w:ind w:firstLine="570"/>
        <w:jc w:val="both"/>
      </w:pPr>
    </w:p>
    <w:p w14:paraId="221DEB61" w14:textId="77777777" w:rsidR="008B0136" w:rsidRPr="007D707E" w:rsidRDefault="008B0136" w:rsidP="005B3214">
      <w:pPr>
        <w:tabs>
          <w:tab w:val="left" w:pos="8221"/>
        </w:tabs>
        <w:spacing w:line="360" w:lineRule="auto"/>
        <w:ind w:firstLine="570"/>
        <w:jc w:val="both"/>
        <w:rPr>
          <w:b/>
        </w:rPr>
      </w:pPr>
      <w:r w:rsidRPr="001942C7">
        <w:t xml:space="preserve">Finansinių metų </w:t>
      </w:r>
      <w:r w:rsidR="00293E70">
        <w:t xml:space="preserve">deficitas </w:t>
      </w:r>
      <w:r>
        <w:t>-</w:t>
      </w:r>
      <w:r w:rsidR="00293E70">
        <w:t xml:space="preserve"> </w:t>
      </w:r>
      <w:r w:rsidR="00293E70">
        <w:rPr>
          <w:b/>
        </w:rPr>
        <w:t>22535,11</w:t>
      </w:r>
      <w:r w:rsidRPr="007D707E">
        <w:rPr>
          <w:b/>
        </w:rPr>
        <w:t xml:space="preserve"> EUR</w:t>
      </w:r>
    </w:p>
    <w:p w14:paraId="221DEB62" w14:textId="77777777" w:rsidR="008B0136" w:rsidRPr="003F7D6B" w:rsidRDefault="008B0136" w:rsidP="005B3214">
      <w:pPr>
        <w:spacing w:line="360" w:lineRule="auto"/>
        <w:ind w:firstLine="426"/>
        <w:jc w:val="both"/>
      </w:pPr>
      <w:r w:rsidRPr="003F7D6B">
        <w:t>Pateikiamas darbo užmokesčio palyginimas pagal svarbiausias darbuotojų kategorijas</w:t>
      </w:r>
    </w:p>
    <w:p w14:paraId="221DEB63" w14:textId="77777777" w:rsidR="008B0136" w:rsidRPr="003F7D6B" w:rsidRDefault="008B0136" w:rsidP="005B3214">
      <w:pPr>
        <w:spacing w:line="360" w:lineRule="auto"/>
        <w:ind w:firstLine="426"/>
        <w:jc w:val="both"/>
      </w:pPr>
    </w:p>
    <w:tbl>
      <w:tblPr>
        <w:tblW w:w="7254" w:type="dxa"/>
        <w:tblInd w:w="93" w:type="dxa"/>
        <w:tblLook w:val="0000" w:firstRow="0" w:lastRow="0" w:firstColumn="0" w:lastColumn="0" w:noHBand="0" w:noVBand="0"/>
      </w:tblPr>
      <w:tblGrid>
        <w:gridCol w:w="642"/>
        <w:gridCol w:w="1995"/>
        <w:gridCol w:w="1539"/>
        <w:gridCol w:w="1425"/>
        <w:gridCol w:w="1653"/>
      </w:tblGrid>
      <w:tr w:rsidR="008B0136" w:rsidRPr="003F7D6B" w14:paraId="221DEB69" w14:textId="77777777" w:rsidTr="00AD681E">
        <w:trPr>
          <w:trHeight w:val="645"/>
        </w:trPr>
        <w:tc>
          <w:tcPr>
            <w:tcW w:w="642" w:type="dxa"/>
            <w:tcBorders>
              <w:top w:val="single" w:sz="8" w:space="0" w:color="auto"/>
              <w:left w:val="single" w:sz="8" w:space="0" w:color="auto"/>
              <w:bottom w:val="single" w:sz="8" w:space="0" w:color="auto"/>
              <w:right w:val="single" w:sz="8" w:space="0" w:color="auto"/>
            </w:tcBorders>
            <w:shd w:val="clear" w:color="auto" w:fill="auto"/>
            <w:vAlign w:val="bottom"/>
          </w:tcPr>
          <w:p w14:paraId="221DEB64" w14:textId="77777777" w:rsidR="008B0136" w:rsidRPr="003F7D6B" w:rsidRDefault="008B0136" w:rsidP="005B3214">
            <w:pPr>
              <w:spacing w:line="360" w:lineRule="auto"/>
              <w:jc w:val="center"/>
              <w:rPr>
                <w:b/>
                <w:bCs/>
                <w:szCs w:val="24"/>
                <w:lang w:eastAsia="lt-LT"/>
              </w:rPr>
            </w:pPr>
            <w:r w:rsidRPr="003F7D6B">
              <w:rPr>
                <w:b/>
                <w:bCs/>
                <w:szCs w:val="24"/>
                <w:lang w:eastAsia="lt-LT"/>
              </w:rPr>
              <w:t>Eil. Nr.</w:t>
            </w:r>
          </w:p>
        </w:tc>
        <w:tc>
          <w:tcPr>
            <w:tcW w:w="1995" w:type="dxa"/>
            <w:tcBorders>
              <w:top w:val="single" w:sz="8" w:space="0" w:color="auto"/>
              <w:left w:val="nil"/>
              <w:bottom w:val="single" w:sz="8" w:space="0" w:color="auto"/>
              <w:right w:val="single" w:sz="8" w:space="0" w:color="auto"/>
            </w:tcBorders>
            <w:shd w:val="clear" w:color="auto" w:fill="auto"/>
            <w:noWrap/>
            <w:vAlign w:val="bottom"/>
          </w:tcPr>
          <w:p w14:paraId="221DEB65" w14:textId="77777777" w:rsidR="008B0136" w:rsidRPr="003F7D6B" w:rsidRDefault="008B0136" w:rsidP="005B3214">
            <w:pPr>
              <w:spacing w:line="360" w:lineRule="auto"/>
              <w:jc w:val="center"/>
              <w:rPr>
                <w:b/>
                <w:bCs/>
                <w:szCs w:val="24"/>
                <w:lang w:eastAsia="lt-LT"/>
              </w:rPr>
            </w:pPr>
            <w:r w:rsidRPr="003F7D6B">
              <w:rPr>
                <w:b/>
                <w:bCs/>
                <w:szCs w:val="24"/>
                <w:lang w:eastAsia="lt-LT"/>
              </w:rPr>
              <w:t>Kategorijos</w:t>
            </w:r>
          </w:p>
        </w:tc>
        <w:tc>
          <w:tcPr>
            <w:tcW w:w="1539" w:type="dxa"/>
            <w:tcBorders>
              <w:top w:val="single" w:sz="8" w:space="0" w:color="auto"/>
              <w:left w:val="nil"/>
              <w:bottom w:val="single" w:sz="8" w:space="0" w:color="auto"/>
              <w:right w:val="single" w:sz="8" w:space="0" w:color="auto"/>
            </w:tcBorders>
            <w:shd w:val="clear" w:color="auto" w:fill="auto"/>
            <w:vAlign w:val="bottom"/>
          </w:tcPr>
          <w:p w14:paraId="221DEB66" w14:textId="77777777" w:rsidR="008B0136" w:rsidRPr="003F7D6B" w:rsidRDefault="008B0136" w:rsidP="005B3214">
            <w:pPr>
              <w:spacing w:line="360" w:lineRule="auto"/>
              <w:jc w:val="center"/>
              <w:rPr>
                <w:b/>
                <w:bCs/>
                <w:szCs w:val="24"/>
                <w:lang w:eastAsia="lt-LT"/>
              </w:rPr>
            </w:pPr>
            <w:r w:rsidRPr="003F7D6B">
              <w:rPr>
                <w:b/>
                <w:bCs/>
                <w:szCs w:val="24"/>
                <w:lang w:eastAsia="lt-LT"/>
              </w:rPr>
              <w:t>20</w:t>
            </w:r>
            <w:r>
              <w:rPr>
                <w:b/>
                <w:bCs/>
                <w:szCs w:val="24"/>
                <w:lang w:eastAsia="lt-LT"/>
              </w:rPr>
              <w:t>1</w:t>
            </w:r>
            <w:r w:rsidR="00293E70">
              <w:rPr>
                <w:b/>
                <w:bCs/>
                <w:szCs w:val="24"/>
                <w:lang w:eastAsia="lt-LT"/>
              </w:rPr>
              <w:t>6</w:t>
            </w:r>
            <w:r w:rsidRPr="003F7D6B">
              <w:rPr>
                <w:b/>
                <w:bCs/>
                <w:szCs w:val="24"/>
                <w:lang w:eastAsia="lt-LT"/>
              </w:rPr>
              <w:t xml:space="preserve"> metai</w:t>
            </w:r>
          </w:p>
        </w:tc>
        <w:tc>
          <w:tcPr>
            <w:tcW w:w="1425" w:type="dxa"/>
            <w:tcBorders>
              <w:top w:val="single" w:sz="8" w:space="0" w:color="auto"/>
              <w:left w:val="nil"/>
              <w:bottom w:val="single" w:sz="8" w:space="0" w:color="auto"/>
              <w:right w:val="single" w:sz="8" w:space="0" w:color="auto"/>
            </w:tcBorders>
            <w:shd w:val="clear" w:color="auto" w:fill="auto"/>
            <w:vAlign w:val="bottom"/>
          </w:tcPr>
          <w:p w14:paraId="221DEB67" w14:textId="77777777" w:rsidR="008B0136" w:rsidRPr="003F7D6B" w:rsidRDefault="008B0136" w:rsidP="005B3214">
            <w:pPr>
              <w:spacing w:line="360" w:lineRule="auto"/>
              <w:jc w:val="center"/>
              <w:rPr>
                <w:b/>
                <w:bCs/>
                <w:szCs w:val="24"/>
                <w:lang w:eastAsia="lt-LT"/>
              </w:rPr>
            </w:pPr>
            <w:r w:rsidRPr="003F7D6B">
              <w:rPr>
                <w:b/>
                <w:bCs/>
                <w:szCs w:val="24"/>
                <w:lang w:eastAsia="lt-LT"/>
              </w:rPr>
              <w:t>201</w:t>
            </w:r>
            <w:r>
              <w:rPr>
                <w:b/>
                <w:bCs/>
                <w:szCs w:val="24"/>
                <w:lang w:eastAsia="lt-LT"/>
              </w:rPr>
              <w:t xml:space="preserve">5 </w:t>
            </w:r>
            <w:r w:rsidRPr="003F7D6B">
              <w:rPr>
                <w:b/>
                <w:bCs/>
                <w:szCs w:val="24"/>
                <w:lang w:eastAsia="lt-LT"/>
              </w:rPr>
              <w:t>metai</w:t>
            </w:r>
          </w:p>
        </w:tc>
        <w:tc>
          <w:tcPr>
            <w:tcW w:w="1653" w:type="dxa"/>
            <w:tcBorders>
              <w:top w:val="single" w:sz="8" w:space="0" w:color="auto"/>
              <w:left w:val="nil"/>
              <w:bottom w:val="single" w:sz="8" w:space="0" w:color="auto"/>
              <w:right w:val="single" w:sz="8" w:space="0" w:color="auto"/>
            </w:tcBorders>
            <w:shd w:val="clear" w:color="auto" w:fill="auto"/>
            <w:vAlign w:val="bottom"/>
          </w:tcPr>
          <w:p w14:paraId="221DEB68" w14:textId="77777777" w:rsidR="008B0136" w:rsidRPr="003F7D6B" w:rsidRDefault="008B0136" w:rsidP="005B3214">
            <w:pPr>
              <w:spacing w:line="360" w:lineRule="auto"/>
              <w:jc w:val="center"/>
              <w:rPr>
                <w:b/>
                <w:bCs/>
                <w:szCs w:val="24"/>
                <w:lang w:eastAsia="lt-LT"/>
              </w:rPr>
            </w:pPr>
            <w:r w:rsidRPr="003F7D6B">
              <w:rPr>
                <w:b/>
                <w:bCs/>
                <w:szCs w:val="24"/>
                <w:lang w:eastAsia="lt-LT"/>
              </w:rPr>
              <w:t>Skirtumas (+ -)</w:t>
            </w:r>
            <w:r>
              <w:rPr>
                <w:b/>
                <w:bCs/>
                <w:szCs w:val="24"/>
                <w:lang w:eastAsia="lt-LT"/>
              </w:rPr>
              <w:t xml:space="preserve"> Lt</w:t>
            </w:r>
          </w:p>
        </w:tc>
      </w:tr>
      <w:tr w:rsidR="008B0136" w:rsidRPr="003F7D6B" w14:paraId="221DEB6F" w14:textId="77777777" w:rsidTr="00AD681E">
        <w:trPr>
          <w:trHeight w:val="315"/>
        </w:trPr>
        <w:tc>
          <w:tcPr>
            <w:tcW w:w="642" w:type="dxa"/>
            <w:tcBorders>
              <w:top w:val="nil"/>
              <w:left w:val="single" w:sz="8" w:space="0" w:color="auto"/>
              <w:bottom w:val="single" w:sz="4" w:space="0" w:color="auto"/>
              <w:right w:val="single" w:sz="8" w:space="0" w:color="auto"/>
            </w:tcBorders>
            <w:shd w:val="clear" w:color="auto" w:fill="auto"/>
            <w:noWrap/>
            <w:vAlign w:val="bottom"/>
          </w:tcPr>
          <w:p w14:paraId="221DEB6A" w14:textId="77777777" w:rsidR="008B0136" w:rsidRPr="003F7D6B" w:rsidRDefault="008B0136" w:rsidP="005B3214">
            <w:pPr>
              <w:spacing w:line="360" w:lineRule="auto"/>
              <w:jc w:val="center"/>
              <w:rPr>
                <w:szCs w:val="24"/>
                <w:lang w:eastAsia="lt-LT"/>
              </w:rPr>
            </w:pPr>
            <w:r w:rsidRPr="003F7D6B">
              <w:rPr>
                <w:szCs w:val="24"/>
                <w:lang w:eastAsia="lt-LT"/>
              </w:rPr>
              <w:lastRenderedPageBreak/>
              <w:t>1</w:t>
            </w:r>
          </w:p>
        </w:tc>
        <w:tc>
          <w:tcPr>
            <w:tcW w:w="1995" w:type="dxa"/>
            <w:tcBorders>
              <w:top w:val="nil"/>
              <w:left w:val="nil"/>
              <w:bottom w:val="single" w:sz="4" w:space="0" w:color="auto"/>
              <w:right w:val="single" w:sz="8" w:space="0" w:color="auto"/>
            </w:tcBorders>
            <w:shd w:val="clear" w:color="auto" w:fill="auto"/>
            <w:noWrap/>
            <w:vAlign w:val="bottom"/>
          </w:tcPr>
          <w:p w14:paraId="221DEB6B" w14:textId="77777777" w:rsidR="008B0136" w:rsidRPr="003F7D6B" w:rsidRDefault="008B0136" w:rsidP="005B3214">
            <w:pPr>
              <w:spacing w:line="360" w:lineRule="auto"/>
              <w:rPr>
                <w:sz w:val="20"/>
                <w:lang w:eastAsia="lt-LT"/>
              </w:rPr>
            </w:pPr>
            <w:r w:rsidRPr="003F7D6B">
              <w:rPr>
                <w:sz w:val="20"/>
                <w:lang w:eastAsia="lt-LT"/>
              </w:rPr>
              <w:t>Gydytojai</w:t>
            </w:r>
          </w:p>
        </w:tc>
        <w:tc>
          <w:tcPr>
            <w:tcW w:w="1539" w:type="dxa"/>
            <w:tcBorders>
              <w:top w:val="nil"/>
              <w:left w:val="nil"/>
              <w:bottom w:val="single" w:sz="4" w:space="0" w:color="auto"/>
              <w:right w:val="single" w:sz="8" w:space="0" w:color="auto"/>
            </w:tcBorders>
            <w:shd w:val="clear" w:color="auto" w:fill="auto"/>
            <w:noWrap/>
            <w:vAlign w:val="bottom"/>
          </w:tcPr>
          <w:p w14:paraId="221DEB6C" w14:textId="77777777" w:rsidR="008B0136" w:rsidRPr="003F7D6B" w:rsidRDefault="00860F9C" w:rsidP="005B3214">
            <w:pPr>
              <w:spacing w:line="360" w:lineRule="auto"/>
              <w:jc w:val="center"/>
              <w:rPr>
                <w:sz w:val="22"/>
                <w:szCs w:val="22"/>
                <w:lang w:eastAsia="lt-LT"/>
              </w:rPr>
            </w:pPr>
            <w:r>
              <w:rPr>
                <w:sz w:val="22"/>
                <w:szCs w:val="22"/>
                <w:lang w:eastAsia="lt-LT"/>
              </w:rPr>
              <w:t>547570,95</w:t>
            </w:r>
          </w:p>
        </w:tc>
        <w:tc>
          <w:tcPr>
            <w:tcW w:w="1425" w:type="dxa"/>
            <w:tcBorders>
              <w:top w:val="nil"/>
              <w:left w:val="nil"/>
              <w:bottom w:val="single" w:sz="4" w:space="0" w:color="auto"/>
              <w:right w:val="single" w:sz="8" w:space="0" w:color="auto"/>
            </w:tcBorders>
            <w:shd w:val="clear" w:color="auto" w:fill="auto"/>
            <w:noWrap/>
            <w:vAlign w:val="bottom"/>
          </w:tcPr>
          <w:p w14:paraId="221DEB6D" w14:textId="77777777" w:rsidR="008B0136" w:rsidRPr="003F7D6B" w:rsidRDefault="008B0136" w:rsidP="005B3214">
            <w:pPr>
              <w:spacing w:line="360" w:lineRule="auto"/>
              <w:jc w:val="center"/>
              <w:rPr>
                <w:sz w:val="22"/>
                <w:szCs w:val="22"/>
                <w:lang w:eastAsia="lt-LT"/>
              </w:rPr>
            </w:pPr>
            <w:r>
              <w:rPr>
                <w:sz w:val="22"/>
                <w:szCs w:val="22"/>
                <w:lang w:eastAsia="lt-LT"/>
              </w:rPr>
              <w:t>544982,45</w:t>
            </w:r>
          </w:p>
        </w:tc>
        <w:tc>
          <w:tcPr>
            <w:tcW w:w="1653" w:type="dxa"/>
            <w:tcBorders>
              <w:top w:val="nil"/>
              <w:left w:val="nil"/>
              <w:bottom w:val="single" w:sz="4" w:space="0" w:color="auto"/>
              <w:right w:val="single" w:sz="4" w:space="0" w:color="auto"/>
            </w:tcBorders>
            <w:shd w:val="clear" w:color="auto" w:fill="auto"/>
            <w:noWrap/>
            <w:vAlign w:val="bottom"/>
          </w:tcPr>
          <w:p w14:paraId="221DEB6E" w14:textId="77777777" w:rsidR="008B0136" w:rsidRPr="003F7D6B" w:rsidRDefault="00331CAC" w:rsidP="005B3214">
            <w:pPr>
              <w:spacing w:line="360" w:lineRule="auto"/>
              <w:jc w:val="center"/>
              <w:rPr>
                <w:sz w:val="22"/>
                <w:szCs w:val="22"/>
                <w:lang w:eastAsia="lt-LT"/>
              </w:rPr>
            </w:pPr>
            <w:r>
              <w:rPr>
                <w:sz w:val="22"/>
                <w:szCs w:val="22"/>
                <w:lang w:eastAsia="lt-LT"/>
              </w:rPr>
              <w:t>+</w:t>
            </w:r>
            <w:r w:rsidR="00860F9C">
              <w:rPr>
                <w:sz w:val="22"/>
                <w:szCs w:val="22"/>
                <w:lang w:eastAsia="lt-LT"/>
              </w:rPr>
              <w:t>2588,50</w:t>
            </w:r>
          </w:p>
        </w:tc>
      </w:tr>
      <w:tr w:rsidR="008B0136" w:rsidRPr="003F7D6B" w14:paraId="221DEB75" w14:textId="77777777" w:rsidTr="00AD681E">
        <w:trPr>
          <w:trHeight w:val="315"/>
        </w:trPr>
        <w:tc>
          <w:tcPr>
            <w:tcW w:w="642" w:type="dxa"/>
            <w:tcBorders>
              <w:top w:val="nil"/>
              <w:left w:val="single" w:sz="8" w:space="0" w:color="auto"/>
              <w:bottom w:val="single" w:sz="4" w:space="0" w:color="auto"/>
              <w:right w:val="single" w:sz="8" w:space="0" w:color="auto"/>
            </w:tcBorders>
            <w:shd w:val="clear" w:color="auto" w:fill="auto"/>
            <w:noWrap/>
            <w:vAlign w:val="bottom"/>
          </w:tcPr>
          <w:p w14:paraId="221DEB70" w14:textId="77777777" w:rsidR="008B0136" w:rsidRPr="003F7D6B" w:rsidRDefault="008B0136" w:rsidP="005B3214">
            <w:pPr>
              <w:spacing w:line="360" w:lineRule="auto"/>
              <w:jc w:val="center"/>
              <w:rPr>
                <w:szCs w:val="24"/>
                <w:lang w:eastAsia="lt-LT"/>
              </w:rPr>
            </w:pPr>
            <w:r w:rsidRPr="003F7D6B">
              <w:rPr>
                <w:szCs w:val="24"/>
                <w:lang w:eastAsia="lt-LT"/>
              </w:rPr>
              <w:t>2</w:t>
            </w:r>
          </w:p>
        </w:tc>
        <w:tc>
          <w:tcPr>
            <w:tcW w:w="1995" w:type="dxa"/>
            <w:tcBorders>
              <w:top w:val="nil"/>
              <w:left w:val="nil"/>
              <w:bottom w:val="single" w:sz="4" w:space="0" w:color="auto"/>
              <w:right w:val="single" w:sz="8" w:space="0" w:color="auto"/>
            </w:tcBorders>
            <w:shd w:val="clear" w:color="auto" w:fill="auto"/>
            <w:noWrap/>
            <w:vAlign w:val="bottom"/>
          </w:tcPr>
          <w:p w14:paraId="221DEB71" w14:textId="77777777" w:rsidR="008B0136" w:rsidRPr="003F7D6B" w:rsidRDefault="008B0136" w:rsidP="005B3214">
            <w:pPr>
              <w:spacing w:line="360" w:lineRule="auto"/>
              <w:rPr>
                <w:sz w:val="20"/>
                <w:lang w:eastAsia="lt-LT"/>
              </w:rPr>
            </w:pPr>
            <w:r w:rsidRPr="003F7D6B">
              <w:rPr>
                <w:sz w:val="20"/>
                <w:lang w:eastAsia="lt-LT"/>
              </w:rPr>
              <w:t>Slaugos specialistai</w:t>
            </w:r>
          </w:p>
        </w:tc>
        <w:tc>
          <w:tcPr>
            <w:tcW w:w="1539" w:type="dxa"/>
            <w:tcBorders>
              <w:top w:val="nil"/>
              <w:left w:val="nil"/>
              <w:bottom w:val="single" w:sz="4" w:space="0" w:color="auto"/>
              <w:right w:val="single" w:sz="8" w:space="0" w:color="auto"/>
            </w:tcBorders>
            <w:shd w:val="clear" w:color="auto" w:fill="auto"/>
            <w:noWrap/>
            <w:vAlign w:val="bottom"/>
          </w:tcPr>
          <w:p w14:paraId="221DEB72" w14:textId="77777777" w:rsidR="008B0136" w:rsidRPr="003F7D6B" w:rsidRDefault="00860F9C" w:rsidP="005B3214">
            <w:pPr>
              <w:spacing w:line="360" w:lineRule="auto"/>
              <w:jc w:val="center"/>
              <w:rPr>
                <w:sz w:val="22"/>
                <w:szCs w:val="22"/>
                <w:lang w:eastAsia="lt-LT"/>
              </w:rPr>
            </w:pPr>
            <w:r>
              <w:rPr>
                <w:sz w:val="22"/>
                <w:szCs w:val="22"/>
                <w:lang w:eastAsia="lt-LT"/>
              </w:rPr>
              <w:t>615617,56</w:t>
            </w:r>
          </w:p>
        </w:tc>
        <w:tc>
          <w:tcPr>
            <w:tcW w:w="1425" w:type="dxa"/>
            <w:tcBorders>
              <w:top w:val="nil"/>
              <w:left w:val="nil"/>
              <w:bottom w:val="single" w:sz="4" w:space="0" w:color="auto"/>
              <w:right w:val="single" w:sz="8" w:space="0" w:color="auto"/>
            </w:tcBorders>
            <w:shd w:val="clear" w:color="auto" w:fill="auto"/>
            <w:noWrap/>
            <w:vAlign w:val="bottom"/>
          </w:tcPr>
          <w:p w14:paraId="221DEB73" w14:textId="77777777" w:rsidR="008B0136" w:rsidRPr="003F7D6B" w:rsidRDefault="008B0136" w:rsidP="005B3214">
            <w:pPr>
              <w:spacing w:line="360" w:lineRule="auto"/>
              <w:jc w:val="center"/>
              <w:rPr>
                <w:sz w:val="22"/>
                <w:szCs w:val="22"/>
                <w:lang w:eastAsia="lt-LT"/>
              </w:rPr>
            </w:pPr>
            <w:r>
              <w:rPr>
                <w:sz w:val="22"/>
                <w:szCs w:val="22"/>
                <w:lang w:eastAsia="lt-LT"/>
              </w:rPr>
              <w:t>552209,46</w:t>
            </w:r>
          </w:p>
        </w:tc>
        <w:tc>
          <w:tcPr>
            <w:tcW w:w="1653" w:type="dxa"/>
            <w:tcBorders>
              <w:top w:val="nil"/>
              <w:left w:val="nil"/>
              <w:bottom w:val="single" w:sz="4" w:space="0" w:color="auto"/>
              <w:right w:val="single" w:sz="4" w:space="0" w:color="auto"/>
            </w:tcBorders>
            <w:shd w:val="clear" w:color="auto" w:fill="auto"/>
            <w:noWrap/>
            <w:vAlign w:val="bottom"/>
          </w:tcPr>
          <w:p w14:paraId="221DEB74" w14:textId="77777777" w:rsidR="008B0136" w:rsidRPr="003F7D6B" w:rsidRDefault="00331CAC" w:rsidP="005B3214">
            <w:pPr>
              <w:spacing w:line="360" w:lineRule="auto"/>
              <w:jc w:val="center"/>
              <w:rPr>
                <w:sz w:val="22"/>
                <w:szCs w:val="22"/>
                <w:lang w:eastAsia="lt-LT"/>
              </w:rPr>
            </w:pPr>
            <w:r>
              <w:rPr>
                <w:sz w:val="22"/>
                <w:szCs w:val="22"/>
                <w:lang w:eastAsia="lt-LT"/>
              </w:rPr>
              <w:t>+</w:t>
            </w:r>
            <w:r w:rsidR="00860F9C">
              <w:rPr>
                <w:sz w:val="22"/>
                <w:szCs w:val="22"/>
                <w:lang w:eastAsia="lt-LT"/>
              </w:rPr>
              <w:t>63408,10</w:t>
            </w:r>
          </w:p>
        </w:tc>
      </w:tr>
      <w:tr w:rsidR="008B0136" w:rsidRPr="003F7D6B" w14:paraId="221DEB7B" w14:textId="77777777" w:rsidTr="00AD681E">
        <w:trPr>
          <w:trHeight w:val="315"/>
        </w:trPr>
        <w:tc>
          <w:tcPr>
            <w:tcW w:w="642" w:type="dxa"/>
            <w:tcBorders>
              <w:top w:val="nil"/>
              <w:left w:val="single" w:sz="8" w:space="0" w:color="auto"/>
              <w:bottom w:val="single" w:sz="4" w:space="0" w:color="auto"/>
              <w:right w:val="single" w:sz="8" w:space="0" w:color="auto"/>
            </w:tcBorders>
            <w:shd w:val="clear" w:color="auto" w:fill="auto"/>
            <w:noWrap/>
            <w:vAlign w:val="bottom"/>
          </w:tcPr>
          <w:p w14:paraId="221DEB76" w14:textId="77777777" w:rsidR="008B0136" w:rsidRPr="003F7D6B" w:rsidRDefault="008B0136" w:rsidP="005B3214">
            <w:pPr>
              <w:spacing w:line="360" w:lineRule="auto"/>
              <w:jc w:val="center"/>
              <w:rPr>
                <w:szCs w:val="24"/>
                <w:lang w:eastAsia="lt-LT"/>
              </w:rPr>
            </w:pPr>
            <w:r w:rsidRPr="003F7D6B">
              <w:rPr>
                <w:szCs w:val="24"/>
                <w:lang w:eastAsia="lt-LT"/>
              </w:rPr>
              <w:t>3</w:t>
            </w:r>
          </w:p>
        </w:tc>
        <w:tc>
          <w:tcPr>
            <w:tcW w:w="1995" w:type="dxa"/>
            <w:tcBorders>
              <w:top w:val="nil"/>
              <w:left w:val="nil"/>
              <w:bottom w:val="single" w:sz="4" w:space="0" w:color="auto"/>
              <w:right w:val="single" w:sz="8" w:space="0" w:color="auto"/>
            </w:tcBorders>
            <w:shd w:val="clear" w:color="auto" w:fill="auto"/>
            <w:noWrap/>
            <w:vAlign w:val="bottom"/>
          </w:tcPr>
          <w:p w14:paraId="221DEB77" w14:textId="77777777" w:rsidR="008B0136" w:rsidRPr="003F7D6B" w:rsidRDefault="008B0136" w:rsidP="005B3214">
            <w:pPr>
              <w:spacing w:line="360" w:lineRule="auto"/>
              <w:jc w:val="center"/>
              <w:rPr>
                <w:sz w:val="20"/>
                <w:lang w:eastAsia="lt-LT"/>
              </w:rPr>
            </w:pPr>
            <w:r w:rsidRPr="003F7D6B">
              <w:rPr>
                <w:sz w:val="20"/>
                <w:lang w:eastAsia="lt-LT"/>
              </w:rPr>
              <w:t>Pagalbinis personalas</w:t>
            </w:r>
          </w:p>
        </w:tc>
        <w:tc>
          <w:tcPr>
            <w:tcW w:w="1539" w:type="dxa"/>
            <w:tcBorders>
              <w:top w:val="nil"/>
              <w:left w:val="nil"/>
              <w:bottom w:val="single" w:sz="4" w:space="0" w:color="auto"/>
              <w:right w:val="single" w:sz="8" w:space="0" w:color="auto"/>
            </w:tcBorders>
            <w:shd w:val="clear" w:color="auto" w:fill="auto"/>
            <w:noWrap/>
            <w:vAlign w:val="bottom"/>
          </w:tcPr>
          <w:p w14:paraId="221DEB78" w14:textId="77777777" w:rsidR="008B0136" w:rsidRPr="003F7D6B" w:rsidRDefault="00860F9C" w:rsidP="005B3214">
            <w:pPr>
              <w:spacing w:line="360" w:lineRule="auto"/>
              <w:jc w:val="center"/>
              <w:rPr>
                <w:sz w:val="22"/>
                <w:szCs w:val="22"/>
                <w:lang w:eastAsia="lt-LT"/>
              </w:rPr>
            </w:pPr>
            <w:r>
              <w:rPr>
                <w:sz w:val="22"/>
                <w:szCs w:val="22"/>
                <w:lang w:eastAsia="lt-LT"/>
              </w:rPr>
              <w:t>374515,14</w:t>
            </w:r>
          </w:p>
        </w:tc>
        <w:tc>
          <w:tcPr>
            <w:tcW w:w="1425" w:type="dxa"/>
            <w:tcBorders>
              <w:top w:val="nil"/>
              <w:left w:val="nil"/>
              <w:bottom w:val="single" w:sz="4" w:space="0" w:color="auto"/>
              <w:right w:val="single" w:sz="8" w:space="0" w:color="auto"/>
            </w:tcBorders>
            <w:shd w:val="clear" w:color="auto" w:fill="auto"/>
            <w:noWrap/>
            <w:vAlign w:val="bottom"/>
          </w:tcPr>
          <w:p w14:paraId="221DEB79" w14:textId="77777777" w:rsidR="008B0136" w:rsidRPr="003F7D6B" w:rsidRDefault="008B0136" w:rsidP="005B3214">
            <w:pPr>
              <w:spacing w:line="360" w:lineRule="auto"/>
              <w:jc w:val="center"/>
              <w:rPr>
                <w:sz w:val="22"/>
                <w:szCs w:val="22"/>
                <w:lang w:eastAsia="lt-LT"/>
              </w:rPr>
            </w:pPr>
            <w:r>
              <w:rPr>
                <w:sz w:val="22"/>
                <w:szCs w:val="22"/>
                <w:lang w:eastAsia="lt-LT"/>
              </w:rPr>
              <w:t>337464,77</w:t>
            </w:r>
          </w:p>
        </w:tc>
        <w:tc>
          <w:tcPr>
            <w:tcW w:w="1653" w:type="dxa"/>
            <w:tcBorders>
              <w:top w:val="nil"/>
              <w:left w:val="nil"/>
              <w:bottom w:val="single" w:sz="4" w:space="0" w:color="auto"/>
              <w:right w:val="single" w:sz="4" w:space="0" w:color="auto"/>
            </w:tcBorders>
            <w:shd w:val="clear" w:color="auto" w:fill="auto"/>
            <w:noWrap/>
            <w:vAlign w:val="bottom"/>
          </w:tcPr>
          <w:p w14:paraId="221DEB7A" w14:textId="77777777" w:rsidR="008B0136" w:rsidRPr="003F7D6B" w:rsidRDefault="00331CAC" w:rsidP="005B3214">
            <w:pPr>
              <w:spacing w:line="360" w:lineRule="auto"/>
              <w:jc w:val="center"/>
              <w:rPr>
                <w:sz w:val="22"/>
                <w:szCs w:val="22"/>
                <w:lang w:eastAsia="lt-LT"/>
              </w:rPr>
            </w:pPr>
            <w:r>
              <w:rPr>
                <w:sz w:val="22"/>
                <w:szCs w:val="22"/>
                <w:lang w:eastAsia="lt-LT"/>
              </w:rPr>
              <w:t>+</w:t>
            </w:r>
            <w:r w:rsidR="00860F9C">
              <w:rPr>
                <w:sz w:val="22"/>
                <w:szCs w:val="22"/>
                <w:lang w:eastAsia="lt-LT"/>
              </w:rPr>
              <w:t>37050,37</w:t>
            </w:r>
          </w:p>
        </w:tc>
      </w:tr>
      <w:tr w:rsidR="008B0136" w:rsidRPr="003F7D6B" w14:paraId="221DEB81" w14:textId="77777777" w:rsidTr="00AD681E">
        <w:trPr>
          <w:trHeight w:val="315"/>
        </w:trPr>
        <w:tc>
          <w:tcPr>
            <w:tcW w:w="642" w:type="dxa"/>
            <w:tcBorders>
              <w:top w:val="nil"/>
              <w:left w:val="single" w:sz="8" w:space="0" w:color="auto"/>
              <w:bottom w:val="nil"/>
              <w:right w:val="single" w:sz="8" w:space="0" w:color="auto"/>
            </w:tcBorders>
            <w:shd w:val="clear" w:color="auto" w:fill="auto"/>
            <w:noWrap/>
            <w:vAlign w:val="bottom"/>
          </w:tcPr>
          <w:p w14:paraId="221DEB7C" w14:textId="77777777" w:rsidR="008B0136" w:rsidRPr="003F7D6B" w:rsidRDefault="008B0136" w:rsidP="005B3214">
            <w:pPr>
              <w:spacing w:line="360" w:lineRule="auto"/>
              <w:jc w:val="center"/>
              <w:rPr>
                <w:szCs w:val="24"/>
                <w:lang w:eastAsia="lt-LT"/>
              </w:rPr>
            </w:pPr>
            <w:r w:rsidRPr="003F7D6B">
              <w:rPr>
                <w:szCs w:val="24"/>
                <w:lang w:eastAsia="lt-LT"/>
              </w:rPr>
              <w:t>4</w:t>
            </w:r>
          </w:p>
        </w:tc>
        <w:tc>
          <w:tcPr>
            <w:tcW w:w="1995" w:type="dxa"/>
            <w:tcBorders>
              <w:top w:val="nil"/>
              <w:left w:val="nil"/>
              <w:bottom w:val="nil"/>
              <w:right w:val="single" w:sz="8" w:space="0" w:color="auto"/>
            </w:tcBorders>
            <w:shd w:val="clear" w:color="auto" w:fill="auto"/>
            <w:noWrap/>
            <w:vAlign w:val="bottom"/>
          </w:tcPr>
          <w:p w14:paraId="221DEB7D" w14:textId="77777777" w:rsidR="008B0136" w:rsidRPr="003F7D6B" w:rsidRDefault="008B0136" w:rsidP="005B3214">
            <w:pPr>
              <w:spacing w:line="360" w:lineRule="auto"/>
              <w:rPr>
                <w:sz w:val="20"/>
                <w:lang w:eastAsia="lt-LT"/>
              </w:rPr>
            </w:pPr>
            <w:r w:rsidRPr="003F7D6B">
              <w:rPr>
                <w:sz w:val="20"/>
                <w:lang w:eastAsia="lt-LT"/>
              </w:rPr>
              <w:t>Administracija</w:t>
            </w:r>
          </w:p>
        </w:tc>
        <w:tc>
          <w:tcPr>
            <w:tcW w:w="1539" w:type="dxa"/>
            <w:tcBorders>
              <w:top w:val="nil"/>
              <w:left w:val="nil"/>
              <w:bottom w:val="nil"/>
              <w:right w:val="single" w:sz="8" w:space="0" w:color="auto"/>
            </w:tcBorders>
            <w:shd w:val="clear" w:color="auto" w:fill="auto"/>
            <w:noWrap/>
            <w:vAlign w:val="bottom"/>
          </w:tcPr>
          <w:p w14:paraId="221DEB7E" w14:textId="77777777" w:rsidR="008B0136" w:rsidRPr="003F7D6B" w:rsidRDefault="00860F9C" w:rsidP="005B3214">
            <w:pPr>
              <w:spacing w:line="360" w:lineRule="auto"/>
              <w:jc w:val="center"/>
              <w:rPr>
                <w:sz w:val="22"/>
                <w:szCs w:val="22"/>
                <w:lang w:eastAsia="lt-LT"/>
              </w:rPr>
            </w:pPr>
            <w:r>
              <w:rPr>
                <w:sz w:val="22"/>
                <w:szCs w:val="22"/>
                <w:lang w:eastAsia="lt-LT"/>
              </w:rPr>
              <w:t>54710,64</w:t>
            </w:r>
          </w:p>
        </w:tc>
        <w:tc>
          <w:tcPr>
            <w:tcW w:w="1425" w:type="dxa"/>
            <w:tcBorders>
              <w:top w:val="nil"/>
              <w:left w:val="nil"/>
              <w:bottom w:val="nil"/>
              <w:right w:val="single" w:sz="8" w:space="0" w:color="auto"/>
            </w:tcBorders>
            <w:shd w:val="clear" w:color="auto" w:fill="auto"/>
            <w:noWrap/>
            <w:vAlign w:val="bottom"/>
          </w:tcPr>
          <w:p w14:paraId="221DEB7F" w14:textId="77777777" w:rsidR="008B0136" w:rsidRPr="003F7D6B" w:rsidRDefault="008B0136" w:rsidP="005B3214">
            <w:pPr>
              <w:spacing w:line="360" w:lineRule="auto"/>
              <w:jc w:val="center"/>
              <w:rPr>
                <w:sz w:val="22"/>
                <w:szCs w:val="22"/>
                <w:lang w:eastAsia="lt-LT"/>
              </w:rPr>
            </w:pPr>
            <w:r>
              <w:rPr>
                <w:sz w:val="22"/>
                <w:szCs w:val="22"/>
                <w:lang w:eastAsia="lt-LT"/>
              </w:rPr>
              <w:t>49734,09</w:t>
            </w:r>
          </w:p>
        </w:tc>
        <w:tc>
          <w:tcPr>
            <w:tcW w:w="1653" w:type="dxa"/>
            <w:tcBorders>
              <w:top w:val="nil"/>
              <w:left w:val="nil"/>
              <w:bottom w:val="single" w:sz="4" w:space="0" w:color="auto"/>
              <w:right w:val="single" w:sz="4" w:space="0" w:color="auto"/>
            </w:tcBorders>
            <w:shd w:val="clear" w:color="auto" w:fill="auto"/>
            <w:noWrap/>
            <w:vAlign w:val="bottom"/>
          </w:tcPr>
          <w:p w14:paraId="221DEB80" w14:textId="77777777" w:rsidR="008B0136" w:rsidRPr="003F7D6B" w:rsidRDefault="00331CAC" w:rsidP="005B3214">
            <w:pPr>
              <w:spacing w:line="360" w:lineRule="auto"/>
              <w:jc w:val="center"/>
              <w:rPr>
                <w:sz w:val="22"/>
                <w:szCs w:val="22"/>
                <w:lang w:eastAsia="lt-LT"/>
              </w:rPr>
            </w:pPr>
            <w:r>
              <w:rPr>
                <w:sz w:val="22"/>
                <w:szCs w:val="22"/>
                <w:lang w:eastAsia="lt-LT"/>
              </w:rPr>
              <w:t>+</w:t>
            </w:r>
            <w:r w:rsidR="00860F9C">
              <w:rPr>
                <w:sz w:val="22"/>
                <w:szCs w:val="22"/>
                <w:lang w:eastAsia="lt-LT"/>
              </w:rPr>
              <w:t>4976,55</w:t>
            </w:r>
          </w:p>
        </w:tc>
      </w:tr>
      <w:tr w:rsidR="008B0136" w:rsidRPr="003F7D6B" w14:paraId="221DEB87" w14:textId="77777777" w:rsidTr="00AD681E">
        <w:trPr>
          <w:trHeight w:val="330"/>
        </w:trPr>
        <w:tc>
          <w:tcPr>
            <w:tcW w:w="642"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21DEB82" w14:textId="77777777" w:rsidR="008B0136" w:rsidRPr="003F7D6B" w:rsidRDefault="008B0136" w:rsidP="005B3214">
            <w:pPr>
              <w:spacing w:line="360" w:lineRule="auto"/>
              <w:jc w:val="center"/>
              <w:rPr>
                <w:szCs w:val="24"/>
                <w:lang w:eastAsia="lt-LT"/>
              </w:rPr>
            </w:pPr>
          </w:p>
        </w:tc>
        <w:tc>
          <w:tcPr>
            <w:tcW w:w="1995" w:type="dxa"/>
            <w:tcBorders>
              <w:top w:val="single" w:sz="8" w:space="0" w:color="auto"/>
              <w:left w:val="nil"/>
              <w:bottom w:val="single" w:sz="8" w:space="0" w:color="auto"/>
              <w:right w:val="single" w:sz="8" w:space="0" w:color="auto"/>
            </w:tcBorders>
            <w:shd w:val="clear" w:color="auto" w:fill="auto"/>
            <w:noWrap/>
            <w:vAlign w:val="bottom"/>
          </w:tcPr>
          <w:p w14:paraId="221DEB83" w14:textId="77777777" w:rsidR="008B0136" w:rsidRPr="003F7D6B" w:rsidRDefault="008B0136" w:rsidP="005B3214">
            <w:pPr>
              <w:spacing w:line="360" w:lineRule="auto"/>
              <w:jc w:val="center"/>
              <w:rPr>
                <w:b/>
                <w:bCs/>
                <w:sz w:val="20"/>
                <w:lang w:eastAsia="lt-LT"/>
              </w:rPr>
            </w:pPr>
            <w:r w:rsidRPr="003F7D6B">
              <w:rPr>
                <w:b/>
                <w:bCs/>
                <w:sz w:val="20"/>
                <w:lang w:eastAsia="lt-LT"/>
              </w:rPr>
              <w:t>Iš viso:</w:t>
            </w:r>
          </w:p>
        </w:tc>
        <w:tc>
          <w:tcPr>
            <w:tcW w:w="1539" w:type="dxa"/>
            <w:tcBorders>
              <w:top w:val="single" w:sz="8" w:space="0" w:color="auto"/>
              <w:left w:val="nil"/>
              <w:bottom w:val="single" w:sz="8" w:space="0" w:color="auto"/>
              <w:right w:val="single" w:sz="8" w:space="0" w:color="auto"/>
            </w:tcBorders>
            <w:shd w:val="clear" w:color="auto" w:fill="auto"/>
            <w:noWrap/>
            <w:vAlign w:val="bottom"/>
          </w:tcPr>
          <w:p w14:paraId="221DEB84" w14:textId="77777777" w:rsidR="008B0136" w:rsidRPr="00D47398" w:rsidRDefault="00860F9C" w:rsidP="005B3214">
            <w:pPr>
              <w:spacing w:line="360" w:lineRule="auto"/>
              <w:jc w:val="center"/>
              <w:rPr>
                <w:b/>
                <w:bCs/>
                <w:sz w:val="20"/>
                <w:lang w:eastAsia="lt-LT"/>
              </w:rPr>
            </w:pPr>
            <w:r>
              <w:rPr>
                <w:b/>
                <w:bCs/>
                <w:sz w:val="20"/>
                <w:lang w:eastAsia="lt-LT"/>
              </w:rPr>
              <w:fldChar w:fldCharType="begin"/>
            </w:r>
            <w:r>
              <w:rPr>
                <w:b/>
                <w:bCs/>
                <w:sz w:val="20"/>
                <w:lang w:eastAsia="lt-LT"/>
              </w:rPr>
              <w:instrText xml:space="preserve"> =SUM(ABOVE) </w:instrText>
            </w:r>
            <w:r>
              <w:rPr>
                <w:b/>
                <w:bCs/>
                <w:sz w:val="20"/>
                <w:lang w:eastAsia="lt-LT"/>
              </w:rPr>
              <w:fldChar w:fldCharType="separate"/>
            </w:r>
            <w:r>
              <w:rPr>
                <w:b/>
                <w:bCs/>
                <w:noProof/>
                <w:sz w:val="20"/>
                <w:lang w:eastAsia="lt-LT"/>
              </w:rPr>
              <w:t>1592414,29</w:t>
            </w:r>
            <w:r>
              <w:rPr>
                <w:b/>
                <w:bCs/>
                <w:sz w:val="20"/>
                <w:lang w:eastAsia="lt-LT"/>
              </w:rPr>
              <w:fldChar w:fldCharType="end"/>
            </w:r>
          </w:p>
        </w:tc>
        <w:tc>
          <w:tcPr>
            <w:tcW w:w="1425" w:type="dxa"/>
            <w:tcBorders>
              <w:top w:val="single" w:sz="8" w:space="0" w:color="auto"/>
              <w:left w:val="nil"/>
              <w:bottom w:val="single" w:sz="8" w:space="0" w:color="auto"/>
              <w:right w:val="single" w:sz="8" w:space="0" w:color="auto"/>
            </w:tcBorders>
            <w:shd w:val="clear" w:color="auto" w:fill="auto"/>
            <w:noWrap/>
            <w:vAlign w:val="bottom"/>
          </w:tcPr>
          <w:p w14:paraId="221DEB85" w14:textId="77777777" w:rsidR="008B0136" w:rsidRPr="00D47398" w:rsidRDefault="008B0136" w:rsidP="005B3214">
            <w:pPr>
              <w:spacing w:line="360" w:lineRule="auto"/>
              <w:jc w:val="center"/>
              <w:rPr>
                <w:b/>
                <w:bCs/>
                <w:sz w:val="20"/>
                <w:lang w:eastAsia="lt-LT"/>
              </w:rPr>
            </w:pPr>
            <w:r>
              <w:rPr>
                <w:b/>
                <w:bCs/>
                <w:sz w:val="20"/>
                <w:lang w:eastAsia="lt-LT"/>
              </w:rPr>
              <w:t>1484390,77</w:t>
            </w:r>
          </w:p>
        </w:tc>
        <w:tc>
          <w:tcPr>
            <w:tcW w:w="1653" w:type="dxa"/>
            <w:tcBorders>
              <w:top w:val="single" w:sz="8" w:space="0" w:color="auto"/>
              <w:left w:val="nil"/>
              <w:bottom w:val="single" w:sz="8" w:space="0" w:color="auto"/>
              <w:right w:val="single" w:sz="8" w:space="0" w:color="auto"/>
            </w:tcBorders>
            <w:shd w:val="clear" w:color="auto" w:fill="auto"/>
            <w:noWrap/>
            <w:vAlign w:val="bottom"/>
          </w:tcPr>
          <w:p w14:paraId="221DEB86" w14:textId="77777777" w:rsidR="008B0136" w:rsidRPr="00C1722D" w:rsidRDefault="00331CAC" w:rsidP="005B3214">
            <w:pPr>
              <w:spacing w:line="360" w:lineRule="auto"/>
              <w:jc w:val="center"/>
              <w:rPr>
                <w:b/>
                <w:bCs/>
                <w:sz w:val="20"/>
                <w:lang w:eastAsia="lt-LT"/>
              </w:rPr>
            </w:pPr>
            <w:r>
              <w:rPr>
                <w:b/>
                <w:bCs/>
                <w:sz w:val="20"/>
                <w:lang w:eastAsia="lt-LT"/>
              </w:rPr>
              <w:t>+</w:t>
            </w:r>
            <w:r w:rsidR="00860F9C">
              <w:rPr>
                <w:b/>
                <w:bCs/>
                <w:sz w:val="20"/>
                <w:lang w:eastAsia="lt-LT"/>
              </w:rPr>
              <w:t>108023,52</w:t>
            </w:r>
          </w:p>
        </w:tc>
      </w:tr>
    </w:tbl>
    <w:p w14:paraId="221DEB88" w14:textId="77777777" w:rsidR="008B0136" w:rsidRDefault="008B0136" w:rsidP="005B3214">
      <w:pPr>
        <w:tabs>
          <w:tab w:val="left" w:pos="8221"/>
        </w:tabs>
        <w:spacing w:line="360" w:lineRule="auto"/>
        <w:ind w:firstLine="570"/>
        <w:jc w:val="both"/>
      </w:pPr>
    </w:p>
    <w:p w14:paraId="221DEB89" w14:textId="77777777" w:rsidR="008B0136" w:rsidRDefault="00331CAC" w:rsidP="005B3214">
      <w:pPr>
        <w:tabs>
          <w:tab w:val="left" w:pos="8221"/>
        </w:tabs>
        <w:spacing w:line="360" w:lineRule="auto"/>
        <w:ind w:firstLine="570"/>
        <w:jc w:val="both"/>
      </w:pPr>
      <w:r w:rsidRPr="00331CAC">
        <w:t xml:space="preserve"> Metų eigoje padidinti slaugos personalo atlyginimai, p</w:t>
      </w:r>
      <w:r w:rsidR="008B0136" w:rsidRPr="00331CAC">
        <w:t>agalbinio personalo darbo užmokesčio fondas padidėjo, dėl minimalios algos padidinimo</w:t>
      </w:r>
      <w:r w:rsidR="008B0136">
        <w:t>.</w:t>
      </w:r>
    </w:p>
    <w:p w14:paraId="221DEB8A" w14:textId="77777777" w:rsidR="008B0136" w:rsidRDefault="008B0136" w:rsidP="005B3214">
      <w:pPr>
        <w:tabs>
          <w:tab w:val="left" w:pos="8221"/>
        </w:tabs>
        <w:spacing w:line="360" w:lineRule="auto"/>
        <w:jc w:val="both"/>
      </w:pPr>
    </w:p>
    <w:p w14:paraId="221DEB8B" w14:textId="77777777" w:rsidR="008B0136" w:rsidRDefault="008B0136" w:rsidP="005B3214">
      <w:pPr>
        <w:spacing w:line="360" w:lineRule="auto"/>
        <w:ind w:left="570" w:firstLine="456"/>
        <w:jc w:val="center"/>
        <w:rPr>
          <w:b/>
        </w:rPr>
      </w:pPr>
      <w:r>
        <w:rPr>
          <w:b/>
        </w:rPr>
        <w:t>ĮSTAIGOS DARBUOTOJŲ SKAIČIUS</w:t>
      </w:r>
    </w:p>
    <w:p w14:paraId="221DEB8C" w14:textId="77777777" w:rsidR="008B0136" w:rsidRPr="00DE2970" w:rsidRDefault="008B0136" w:rsidP="005B3214">
      <w:pPr>
        <w:spacing w:line="360" w:lineRule="auto"/>
        <w:ind w:left="570" w:firstLine="456"/>
        <w:jc w:val="center"/>
        <w:rPr>
          <w:b/>
        </w:rPr>
      </w:pPr>
    </w:p>
    <w:p w14:paraId="221DEB8D" w14:textId="77777777" w:rsidR="008B0136" w:rsidRPr="000F2446" w:rsidRDefault="008B0136" w:rsidP="005B3214">
      <w:pPr>
        <w:spacing w:line="360" w:lineRule="auto"/>
        <w:ind w:left="-142" w:firstLine="456"/>
      </w:pPr>
      <w:r w:rsidRPr="00EC7D6C">
        <w:rPr>
          <w:color w:val="FF0000"/>
        </w:rPr>
        <w:t xml:space="preserve">          </w:t>
      </w:r>
      <w:r w:rsidRPr="000F2446">
        <w:t>Vidutinis darbuotojų skaičius 201</w:t>
      </w:r>
      <w:r w:rsidR="00293E70">
        <w:t>5</w:t>
      </w:r>
      <w:r w:rsidRPr="000F2446">
        <w:t>- 201</w:t>
      </w:r>
      <w:r w:rsidR="00293E70">
        <w:t>6</w:t>
      </w:r>
      <w:r w:rsidRPr="000F2446">
        <w:t xml:space="preserve"> metais</w:t>
      </w:r>
    </w:p>
    <w:p w14:paraId="221DEB8E" w14:textId="77777777" w:rsidR="008B0136" w:rsidRPr="003F7D6B" w:rsidRDefault="008B0136" w:rsidP="005B3214">
      <w:pPr>
        <w:spacing w:line="360" w:lineRule="auto"/>
        <w:ind w:left="-142" w:firstLine="456"/>
        <w:jc w:val="center"/>
      </w:pPr>
    </w:p>
    <w:tbl>
      <w:tblPr>
        <w:tblW w:w="8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6"/>
        <w:gridCol w:w="1792"/>
        <w:gridCol w:w="1539"/>
        <w:gridCol w:w="1539"/>
      </w:tblGrid>
      <w:tr w:rsidR="00327569" w:rsidRPr="003F7D6B" w14:paraId="221DEB93" w14:textId="77777777" w:rsidTr="00327569">
        <w:tc>
          <w:tcPr>
            <w:tcW w:w="3246" w:type="dxa"/>
          </w:tcPr>
          <w:p w14:paraId="221DEB8F" w14:textId="77777777" w:rsidR="00327569" w:rsidRPr="003F7D6B" w:rsidRDefault="00327569" w:rsidP="005B3214">
            <w:pPr>
              <w:spacing w:line="360" w:lineRule="auto"/>
              <w:ind w:left="-142"/>
              <w:jc w:val="center"/>
              <w:rPr>
                <w:sz w:val="20"/>
              </w:rPr>
            </w:pPr>
            <w:r w:rsidRPr="003F7D6B">
              <w:rPr>
                <w:sz w:val="20"/>
              </w:rPr>
              <w:lastRenderedPageBreak/>
              <w:t>Personalas</w:t>
            </w:r>
          </w:p>
        </w:tc>
        <w:tc>
          <w:tcPr>
            <w:tcW w:w="1792" w:type="dxa"/>
          </w:tcPr>
          <w:p w14:paraId="221DEB90" w14:textId="77777777" w:rsidR="00327569" w:rsidRPr="003F7D6B" w:rsidRDefault="00327569" w:rsidP="005B3214">
            <w:pPr>
              <w:spacing w:line="360" w:lineRule="auto"/>
              <w:jc w:val="center"/>
              <w:rPr>
                <w:sz w:val="20"/>
              </w:rPr>
            </w:pPr>
            <w:r w:rsidRPr="003F7D6B">
              <w:rPr>
                <w:sz w:val="20"/>
              </w:rPr>
              <w:t>201</w:t>
            </w:r>
            <w:r>
              <w:rPr>
                <w:sz w:val="20"/>
              </w:rPr>
              <w:t>5</w:t>
            </w:r>
            <w:r w:rsidRPr="003F7D6B">
              <w:rPr>
                <w:sz w:val="20"/>
              </w:rPr>
              <w:t xml:space="preserve"> m.*</w:t>
            </w:r>
          </w:p>
        </w:tc>
        <w:tc>
          <w:tcPr>
            <w:tcW w:w="1539" w:type="dxa"/>
          </w:tcPr>
          <w:p w14:paraId="221DEB91" w14:textId="77777777" w:rsidR="00327569" w:rsidRPr="003F7D6B" w:rsidRDefault="00327569" w:rsidP="005B3214">
            <w:pPr>
              <w:spacing w:line="360" w:lineRule="auto"/>
              <w:jc w:val="center"/>
              <w:rPr>
                <w:sz w:val="20"/>
              </w:rPr>
            </w:pPr>
            <w:r w:rsidRPr="003F7D6B">
              <w:rPr>
                <w:sz w:val="20"/>
              </w:rPr>
              <w:t>201</w:t>
            </w:r>
            <w:r>
              <w:rPr>
                <w:sz w:val="20"/>
              </w:rPr>
              <w:t>6</w:t>
            </w:r>
            <w:r w:rsidRPr="003F7D6B">
              <w:rPr>
                <w:sz w:val="20"/>
              </w:rPr>
              <w:t>m.*</w:t>
            </w:r>
          </w:p>
        </w:tc>
        <w:tc>
          <w:tcPr>
            <w:tcW w:w="1539" w:type="dxa"/>
          </w:tcPr>
          <w:p w14:paraId="221DEB92" w14:textId="77777777" w:rsidR="00327569" w:rsidRPr="003F7D6B" w:rsidRDefault="00327569" w:rsidP="005B3214">
            <w:pPr>
              <w:spacing w:line="360" w:lineRule="auto"/>
              <w:jc w:val="center"/>
              <w:rPr>
                <w:sz w:val="20"/>
              </w:rPr>
            </w:pPr>
            <w:r>
              <w:rPr>
                <w:sz w:val="20"/>
              </w:rPr>
              <w:t xml:space="preserve"> Faktinis darbuotojų skaičius </w:t>
            </w:r>
            <w:r w:rsidRPr="003F7D6B">
              <w:rPr>
                <w:sz w:val="20"/>
              </w:rPr>
              <w:t>201</w:t>
            </w:r>
            <w:r>
              <w:rPr>
                <w:sz w:val="20"/>
              </w:rPr>
              <w:t>6</w:t>
            </w:r>
            <w:r w:rsidRPr="003F7D6B">
              <w:rPr>
                <w:sz w:val="20"/>
              </w:rPr>
              <w:t>.</w:t>
            </w:r>
            <w:r>
              <w:rPr>
                <w:sz w:val="20"/>
              </w:rPr>
              <w:t>12.31.</w:t>
            </w:r>
          </w:p>
        </w:tc>
      </w:tr>
      <w:tr w:rsidR="00327569" w:rsidRPr="003F7D6B" w14:paraId="221DEB98" w14:textId="77777777" w:rsidTr="00327569">
        <w:tc>
          <w:tcPr>
            <w:tcW w:w="3246" w:type="dxa"/>
          </w:tcPr>
          <w:p w14:paraId="221DEB94" w14:textId="77777777" w:rsidR="00327569" w:rsidRPr="003F7D6B" w:rsidRDefault="00327569" w:rsidP="005B3214">
            <w:pPr>
              <w:spacing w:line="360" w:lineRule="auto"/>
              <w:ind w:left="175"/>
              <w:jc w:val="both"/>
            </w:pPr>
            <w:r w:rsidRPr="003F7D6B">
              <w:t>Gydytojai</w:t>
            </w:r>
          </w:p>
        </w:tc>
        <w:tc>
          <w:tcPr>
            <w:tcW w:w="1792" w:type="dxa"/>
          </w:tcPr>
          <w:p w14:paraId="221DEB95" w14:textId="77777777" w:rsidR="00327569" w:rsidRPr="003F7D6B" w:rsidRDefault="00327569" w:rsidP="005B3214">
            <w:pPr>
              <w:spacing w:line="360" w:lineRule="auto"/>
              <w:ind w:left="175"/>
              <w:jc w:val="both"/>
            </w:pPr>
            <w:r>
              <w:t>55</w:t>
            </w:r>
          </w:p>
        </w:tc>
        <w:tc>
          <w:tcPr>
            <w:tcW w:w="1539" w:type="dxa"/>
          </w:tcPr>
          <w:p w14:paraId="221DEB96" w14:textId="77777777" w:rsidR="00327569" w:rsidRPr="003F7D6B" w:rsidRDefault="00327569" w:rsidP="005B3214">
            <w:pPr>
              <w:spacing w:line="360" w:lineRule="auto"/>
              <w:ind w:left="175"/>
              <w:jc w:val="both"/>
            </w:pPr>
            <w:r>
              <w:t>53</w:t>
            </w:r>
          </w:p>
        </w:tc>
        <w:tc>
          <w:tcPr>
            <w:tcW w:w="1539" w:type="dxa"/>
          </w:tcPr>
          <w:p w14:paraId="221DEB97" w14:textId="77777777" w:rsidR="00327569" w:rsidRPr="003F7D6B" w:rsidRDefault="00F46567" w:rsidP="005B3214">
            <w:pPr>
              <w:spacing w:line="360" w:lineRule="auto"/>
              <w:ind w:left="175"/>
              <w:jc w:val="both"/>
            </w:pPr>
            <w:r>
              <w:t>45</w:t>
            </w:r>
          </w:p>
        </w:tc>
      </w:tr>
      <w:tr w:rsidR="00327569" w:rsidRPr="003F7D6B" w14:paraId="221DEB9D" w14:textId="77777777" w:rsidTr="00327569">
        <w:tc>
          <w:tcPr>
            <w:tcW w:w="3246" w:type="dxa"/>
          </w:tcPr>
          <w:p w14:paraId="221DEB99" w14:textId="77777777" w:rsidR="00327569" w:rsidRPr="003F7D6B" w:rsidRDefault="00327569" w:rsidP="005B3214">
            <w:pPr>
              <w:spacing w:line="360" w:lineRule="auto"/>
              <w:ind w:left="175"/>
              <w:jc w:val="both"/>
            </w:pPr>
            <w:r w:rsidRPr="003F7D6B">
              <w:t>Slaugytojai</w:t>
            </w:r>
          </w:p>
        </w:tc>
        <w:tc>
          <w:tcPr>
            <w:tcW w:w="1792" w:type="dxa"/>
          </w:tcPr>
          <w:p w14:paraId="221DEB9A" w14:textId="77777777" w:rsidR="00327569" w:rsidRPr="003F7D6B" w:rsidRDefault="00327569" w:rsidP="005B3214">
            <w:pPr>
              <w:spacing w:line="360" w:lineRule="auto"/>
              <w:ind w:left="175"/>
              <w:jc w:val="both"/>
            </w:pPr>
            <w:r>
              <w:t>100</w:t>
            </w:r>
          </w:p>
        </w:tc>
        <w:tc>
          <w:tcPr>
            <w:tcW w:w="1539" w:type="dxa"/>
          </w:tcPr>
          <w:p w14:paraId="221DEB9B" w14:textId="77777777" w:rsidR="00327569" w:rsidRPr="003F7D6B" w:rsidRDefault="00327569" w:rsidP="005B3214">
            <w:pPr>
              <w:spacing w:line="360" w:lineRule="auto"/>
              <w:ind w:left="175"/>
              <w:jc w:val="both"/>
            </w:pPr>
            <w:r>
              <w:t>98</w:t>
            </w:r>
          </w:p>
        </w:tc>
        <w:tc>
          <w:tcPr>
            <w:tcW w:w="1539" w:type="dxa"/>
          </w:tcPr>
          <w:p w14:paraId="221DEB9C" w14:textId="77777777" w:rsidR="00327569" w:rsidRPr="003F7D6B" w:rsidRDefault="00F46567" w:rsidP="005B3214">
            <w:pPr>
              <w:spacing w:line="360" w:lineRule="auto"/>
              <w:ind w:left="175"/>
              <w:jc w:val="both"/>
            </w:pPr>
            <w:r>
              <w:t>98</w:t>
            </w:r>
          </w:p>
        </w:tc>
      </w:tr>
      <w:tr w:rsidR="00327569" w:rsidRPr="003F7D6B" w14:paraId="221DEBA2" w14:textId="77777777" w:rsidTr="00327569">
        <w:tc>
          <w:tcPr>
            <w:tcW w:w="3246" w:type="dxa"/>
          </w:tcPr>
          <w:p w14:paraId="221DEB9E" w14:textId="77777777" w:rsidR="00327569" w:rsidRPr="003F7D6B" w:rsidRDefault="00327569" w:rsidP="005B3214">
            <w:pPr>
              <w:spacing w:line="360" w:lineRule="auto"/>
              <w:ind w:left="175"/>
              <w:jc w:val="both"/>
            </w:pPr>
            <w:r w:rsidRPr="003F7D6B">
              <w:t>Kitas personalas</w:t>
            </w:r>
          </w:p>
        </w:tc>
        <w:tc>
          <w:tcPr>
            <w:tcW w:w="1792" w:type="dxa"/>
          </w:tcPr>
          <w:p w14:paraId="221DEB9F" w14:textId="77777777" w:rsidR="00327569" w:rsidRPr="003F7D6B" w:rsidRDefault="00327569" w:rsidP="005B3214">
            <w:pPr>
              <w:spacing w:line="360" w:lineRule="auto"/>
              <w:ind w:left="175"/>
              <w:jc w:val="both"/>
            </w:pPr>
            <w:r>
              <w:t>70</w:t>
            </w:r>
          </w:p>
        </w:tc>
        <w:tc>
          <w:tcPr>
            <w:tcW w:w="1539" w:type="dxa"/>
          </w:tcPr>
          <w:p w14:paraId="221DEBA0" w14:textId="77777777" w:rsidR="00327569" w:rsidRPr="003F7D6B" w:rsidRDefault="00327569" w:rsidP="005B3214">
            <w:pPr>
              <w:spacing w:line="360" w:lineRule="auto"/>
              <w:ind w:left="175"/>
              <w:jc w:val="both"/>
            </w:pPr>
            <w:r>
              <w:t>68</w:t>
            </w:r>
          </w:p>
        </w:tc>
        <w:tc>
          <w:tcPr>
            <w:tcW w:w="1539" w:type="dxa"/>
          </w:tcPr>
          <w:p w14:paraId="221DEBA1" w14:textId="77777777" w:rsidR="00327569" w:rsidRPr="003F7D6B" w:rsidRDefault="00F46567" w:rsidP="005B3214">
            <w:pPr>
              <w:spacing w:line="360" w:lineRule="auto"/>
              <w:ind w:left="175"/>
              <w:jc w:val="both"/>
            </w:pPr>
            <w:r>
              <w:t>67</w:t>
            </w:r>
          </w:p>
        </w:tc>
      </w:tr>
      <w:tr w:rsidR="00327569" w:rsidRPr="003F7D6B" w14:paraId="221DEBA7" w14:textId="77777777" w:rsidTr="00327569">
        <w:tc>
          <w:tcPr>
            <w:tcW w:w="3246" w:type="dxa"/>
          </w:tcPr>
          <w:p w14:paraId="221DEBA3" w14:textId="77777777" w:rsidR="00327569" w:rsidRPr="003F7D6B" w:rsidRDefault="00327569" w:rsidP="005B3214">
            <w:pPr>
              <w:spacing w:line="360" w:lineRule="auto"/>
              <w:ind w:left="175"/>
              <w:jc w:val="both"/>
            </w:pPr>
            <w:r w:rsidRPr="003F7D6B">
              <w:t>Viso</w:t>
            </w:r>
          </w:p>
        </w:tc>
        <w:tc>
          <w:tcPr>
            <w:tcW w:w="1792" w:type="dxa"/>
          </w:tcPr>
          <w:p w14:paraId="221DEBA4" w14:textId="77777777" w:rsidR="00327569" w:rsidRPr="003F7D6B" w:rsidRDefault="00327569" w:rsidP="005B3214">
            <w:pPr>
              <w:spacing w:line="360" w:lineRule="auto"/>
              <w:ind w:left="175"/>
              <w:jc w:val="both"/>
            </w:pPr>
            <w:r>
              <w:t>225</w:t>
            </w:r>
          </w:p>
        </w:tc>
        <w:tc>
          <w:tcPr>
            <w:tcW w:w="1539" w:type="dxa"/>
          </w:tcPr>
          <w:p w14:paraId="221DEBA5" w14:textId="77777777" w:rsidR="00327569" w:rsidRPr="003F7D6B" w:rsidRDefault="00327569" w:rsidP="005B3214">
            <w:pPr>
              <w:spacing w:line="360" w:lineRule="auto"/>
              <w:ind w:left="175"/>
              <w:jc w:val="both"/>
            </w:pPr>
            <w:r>
              <w:t>219</w:t>
            </w:r>
          </w:p>
        </w:tc>
        <w:tc>
          <w:tcPr>
            <w:tcW w:w="1539" w:type="dxa"/>
          </w:tcPr>
          <w:p w14:paraId="221DEBA6" w14:textId="77777777" w:rsidR="00327569" w:rsidRPr="003F7D6B" w:rsidRDefault="00327569" w:rsidP="005B3214">
            <w:pPr>
              <w:spacing w:line="360" w:lineRule="auto"/>
              <w:ind w:left="175"/>
              <w:jc w:val="both"/>
            </w:pPr>
            <w:r>
              <w:t>210</w:t>
            </w:r>
          </w:p>
        </w:tc>
      </w:tr>
    </w:tbl>
    <w:p w14:paraId="221DEBA8" w14:textId="77777777" w:rsidR="008B0136" w:rsidRPr="003F7D6B" w:rsidRDefault="008B0136" w:rsidP="005B3214">
      <w:pPr>
        <w:spacing w:line="360" w:lineRule="auto"/>
        <w:ind w:left="-142"/>
        <w:jc w:val="both"/>
      </w:pPr>
    </w:p>
    <w:p w14:paraId="221DEBA9" w14:textId="77777777" w:rsidR="008B0136" w:rsidRPr="003F7D6B" w:rsidRDefault="008B0136" w:rsidP="005B3214">
      <w:pPr>
        <w:spacing w:line="360" w:lineRule="auto"/>
        <w:ind w:left="-142" w:firstLine="862"/>
        <w:jc w:val="both"/>
      </w:pPr>
      <w:r w:rsidRPr="003F7D6B">
        <w:t>* Su palaikomojo gydymo ir slaugos skyriaus personalu.</w:t>
      </w:r>
      <w:r w:rsidR="00460AAD">
        <w:t xml:space="preserve"> Metų pradžioje dirbo 227 darbuotajai.</w:t>
      </w:r>
      <w:r w:rsidR="0057456B">
        <w:t xml:space="preserve"> Per metus priimta 13 darbuotojų atleista 30 darbuotojų. Darbuotojų skaičius metų pabaigoje 210.</w:t>
      </w:r>
    </w:p>
    <w:p w14:paraId="221DEBAA" w14:textId="77777777" w:rsidR="008B0136" w:rsidRDefault="008B0136" w:rsidP="005B3214">
      <w:pPr>
        <w:spacing w:line="360" w:lineRule="auto"/>
        <w:ind w:firstLine="426"/>
        <w:jc w:val="both"/>
      </w:pPr>
    </w:p>
    <w:p w14:paraId="221DEBAB" w14:textId="77777777" w:rsidR="008B0136" w:rsidRPr="00D30355" w:rsidRDefault="008B0136" w:rsidP="005B3214">
      <w:pPr>
        <w:spacing w:line="360" w:lineRule="auto"/>
        <w:ind w:firstLine="426"/>
        <w:jc w:val="center"/>
        <w:rPr>
          <w:b/>
        </w:rPr>
      </w:pPr>
      <w:r w:rsidRPr="00D30355">
        <w:rPr>
          <w:b/>
        </w:rPr>
        <w:t>SĄNAUDOS VALDYMO IŠLAIDOMS</w:t>
      </w:r>
    </w:p>
    <w:p w14:paraId="221DEBAC" w14:textId="77777777" w:rsidR="008B0136" w:rsidRDefault="008B0136" w:rsidP="005B3214">
      <w:pPr>
        <w:spacing w:line="360" w:lineRule="auto"/>
        <w:ind w:firstLine="426"/>
      </w:pPr>
    </w:p>
    <w:p w14:paraId="221DEBAD" w14:textId="77777777" w:rsidR="008B0136" w:rsidRPr="00250A98" w:rsidRDefault="008B0136" w:rsidP="005B3214">
      <w:pPr>
        <w:spacing w:line="360" w:lineRule="auto"/>
        <w:ind w:firstLine="720"/>
      </w:pPr>
      <w:r w:rsidRPr="00250A98">
        <w:lastRenderedPageBreak/>
        <w:t xml:space="preserve">Viešosios įstaigos sąnaudos  valdymo išlaidoms  </w:t>
      </w:r>
      <w:r w:rsidR="00820353" w:rsidRPr="00250A98">
        <w:t xml:space="preserve">71660 </w:t>
      </w:r>
      <w:r w:rsidRPr="00250A98">
        <w:t xml:space="preserve"> Eur  tai sudaro 2,5  procento pagrindinės veiklos pajamų. </w:t>
      </w:r>
    </w:p>
    <w:p w14:paraId="221DEBAE" w14:textId="77777777" w:rsidR="008B0136" w:rsidRPr="004B6840" w:rsidRDefault="008B0136" w:rsidP="005B3214">
      <w:pPr>
        <w:spacing w:line="360" w:lineRule="auto"/>
        <w:ind w:firstLine="720"/>
      </w:pPr>
      <w:r w:rsidRPr="00250A98">
        <w:t xml:space="preserve">Vadovo darbo užmokestis – </w:t>
      </w:r>
      <w:r w:rsidR="00820353" w:rsidRPr="00250A98">
        <w:t>19488,27</w:t>
      </w:r>
      <w:r w:rsidR="00B003F7" w:rsidRPr="00250A98">
        <w:t xml:space="preserve"> Eur</w:t>
      </w:r>
      <w:r w:rsidR="000F2446" w:rsidRPr="00250A98">
        <w:t>.</w:t>
      </w:r>
    </w:p>
    <w:p w14:paraId="221DEBAF" w14:textId="77777777" w:rsidR="00AD1C6B" w:rsidRDefault="00AD1C6B" w:rsidP="005B3214">
      <w:pPr>
        <w:pStyle w:val="Betarp"/>
        <w:spacing w:line="360" w:lineRule="auto"/>
        <w:jc w:val="center"/>
        <w:rPr>
          <w:rFonts w:ascii="Times New Roman" w:hAnsi="Times New Roman"/>
          <w:b/>
          <w:sz w:val="24"/>
          <w:szCs w:val="24"/>
        </w:rPr>
      </w:pPr>
    </w:p>
    <w:p w14:paraId="221DEBB0" w14:textId="77777777" w:rsidR="00096787" w:rsidRPr="00472577" w:rsidRDefault="00D30355" w:rsidP="005B3214">
      <w:pPr>
        <w:pStyle w:val="Betarp"/>
        <w:spacing w:line="360" w:lineRule="auto"/>
        <w:jc w:val="center"/>
        <w:rPr>
          <w:rFonts w:ascii="Times New Roman" w:hAnsi="Times New Roman"/>
          <w:b/>
          <w:sz w:val="24"/>
          <w:szCs w:val="24"/>
        </w:rPr>
      </w:pPr>
      <w:r w:rsidRPr="00472577">
        <w:rPr>
          <w:rFonts w:ascii="Times New Roman" w:hAnsi="Times New Roman"/>
          <w:b/>
          <w:sz w:val="24"/>
          <w:szCs w:val="24"/>
        </w:rPr>
        <w:t xml:space="preserve">SIEKTINŲ VEIKLOS UŽDUOČIŲ ĮGYVENDINIMAS </w:t>
      </w:r>
    </w:p>
    <w:p w14:paraId="221DEBB1" w14:textId="77777777" w:rsidR="00AD1C6B" w:rsidRPr="00293E70" w:rsidRDefault="00AD1C6B" w:rsidP="005B3214">
      <w:pPr>
        <w:pStyle w:val="Betarp"/>
        <w:spacing w:line="360" w:lineRule="auto"/>
        <w:jc w:val="center"/>
        <w:rPr>
          <w:rFonts w:ascii="Times New Roman" w:hAnsi="Times New Roman"/>
          <w:b/>
          <w:sz w:val="24"/>
          <w:szCs w:val="24"/>
          <w:highlight w:val="yellow"/>
        </w:rPr>
      </w:pPr>
    </w:p>
    <w:p w14:paraId="221DEBB2" w14:textId="77777777" w:rsidR="00AD1C6B" w:rsidRPr="00472577" w:rsidRDefault="00AD1C6B" w:rsidP="005B3214">
      <w:pPr>
        <w:spacing w:line="360" w:lineRule="auto"/>
        <w:jc w:val="both"/>
        <w:rPr>
          <w:color w:val="FF0000"/>
        </w:rPr>
      </w:pPr>
      <w:r w:rsidRPr="00472577">
        <w:t xml:space="preserve">          </w:t>
      </w:r>
      <w:r w:rsidR="00575E4E">
        <w:tab/>
      </w:r>
      <w:r w:rsidRPr="00472577">
        <w:t xml:space="preserve"> Siekiant suteikti sutartyse numatytas paslaugas, įsisavinti numatytas lėšas, gerinti gyventojų sveikatą, mažinti sergamumą ir mirtingumą įstaiga įgyvendino 201</w:t>
      </w:r>
      <w:r w:rsidR="00472577" w:rsidRPr="00472577">
        <w:t>6</w:t>
      </w:r>
      <w:r w:rsidRPr="00472577">
        <w:t xml:space="preserve"> metų VšĮ ,,Lazdijų ligoninė“ siektinas veiklos užduotis, patvirtintas Lazdijų rajono savivaldybės tarybos                                                                                201</w:t>
      </w:r>
      <w:r w:rsidR="00472577" w:rsidRPr="00472577">
        <w:t>6</w:t>
      </w:r>
      <w:r w:rsidRPr="00472577">
        <w:t xml:space="preserve"> m. </w:t>
      </w:r>
      <w:r w:rsidR="00472577" w:rsidRPr="00472577">
        <w:t>liepos</w:t>
      </w:r>
      <w:r w:rsidRPr="00472577">
        <w:t xml:space="preserve"> </w:t>
      </w:r>
      <w:r w:rsidR="00472577" w:rsidRPr="00472577">
        <w:t>1</w:t>
      </w:r>
      <w:r w:rsidRPr="00472577">
        <w:t xml:space="preserve"> d. sprendimu Nr. 5TS-</w:t>
      </w:r>
      <w:r w:rsidR="00472577" w:rsidRPr="00472577">
        <w:t>579</w:t>
      </w:r>
      <w:r w:rsidRPr="00472577">
        <w:t xml:space="preserve">. </w:t>
      </w:r>
    </w:p>
    <w:p w14:paraId="221DEBB3" w14:textId="77777777" w:rsidR="002859E5" w:rsidRPr="00593C73" w:rsidRDefault="002859E5" w:rsidP="005B3214">
      <w:pPr>
        <w:autoSpaceDE w:val="0"/>
        <w:autoSpaceDN w:val="0"/>
        <w:adjustRightInd w:val="0"/>
        <w:spacing w:line="360" w:lineRule="auto"/>
        <w:rPr>
          <w:b/>
          <w:bCs/>
          <w:szCs w:val="24"/>
        </w:rPr>
      </w:pPr>
    </w:p>
    <w:p w14:paraId="221DEBB4" w14:textId="77777777" w:rsidR="002859E5" w:rsidRPr="00593C73" w:rsidRDefault="002859E5" w:rsidP="005B3214">
      <w:pPr>
        <w:pStyle w:val="Betarp"/>
        <w:spacing w:line="360" w:lineRule="auto"/>
        <w:jc w:val="both"/>
        <w:rPr>
          <w:rFonts w:ascii="Times New Roman" w:hAnsi="Times New Roman"/>
          <w:b/>
          <w:sz w:val="24"/>
          <w:szCs w:val="24"/>
        </w:rPr>
      </w:pPr>
      <w:r w:rsidRPr="00593C73">
        <w:rPr>
          <w:rFonts w:ascii="Times New Roman" w:hAnsi="Times New Roman"/>
          <w:b/>
          <w:sz w:val="24"/>
          <w:szCs w:val="24"/>
        </w:rPr>
        <w:lastRenderedPageBreak/>
        <w:t>Kiekybinės įstaigos veiklos užduotys:</w:t>
      </w:r>
    </w:p>
    <w:p w14:paraId="221DEBB5" w14:textId="77777777" w:rsidR="002859E5" w:rsidRPr="00593C73" w:rsidRDefault="002859E5" w:rsidP="005B3214">
      <w:pPr>
        <w:pStyle w:val="Betarp"/>
        <w:numPr>
          <w:ilvl w:val="0"/>
          <w:numId w:val="7"/>
        </w:numPr>
        <w:spacing w:line="360" w:lineRule="auto"/>
        <w:jc w:val="both"/>
        <w:rPr>
          <w:rFonts w:ascii="Times New Roman" w:hAnsi="Times New Roman"/>
          <w:sz w:val="24"/>
          <w:szCs w:val="24"/>
        </w:rPr>
      </w:pPr>
      <w:r w:rsidRPr="00593C73">
        <w:rPr>
          <w:rFonts w:ascii="Times New Roman" w:hAnsi="Times New Roman"/>
          <w:sz w:val="24"/>
          <w:szCs w:val="24"/>
        </w:rPr>
        <w:t>Finansinis įstaigos veiklos rezultatas – 50 000 Eur</w:t>
      </w:r>
      <w:r w:rsidR="008F3DD9">
        <w:rPr>
          <w:rFonts w:ascii="Times New Roman" w:hAnsi="Times New Roman"/>
          <w:sz w:val="24"/>
          <w:szCs w:val="24"/>
        </w:rPr>
        <w:t xml:space="preserve">, </w:t>
      </w:r>
      <w:r w:rsidR="008F3DD9" w:rsidRPr="008F3DD9">
        <w:rPr>
          <w:rFonts w:ascii="Times New Roman" w:hAnsi="Times New Roman"/>
          <w:b/>
          <w:sz w:val="24"/>
          <w:szCs w:val="24"/>
        </w:rPr>
        <w:t>pasiektas rezultatas -</w:t>
      </w:r>
      <w:r w:rsidR="008F3DD9">
        <w:rPr>
          <w:rFonts w:ascii="Times New Roman" w:hAnsi="Times New Roman"/>
          <w:b/>
          <w:sz w:val="24"/>
          <w:szCs w:val="24"/>
        </w:rPr>
        <w:t xml:space="preserve">  </w:t>
      </w:r>
      <w:r w:rsidR="008F3DD9" w:rsidRPr="008F3DD9">
        <w:rPr>
          <w:rFonts w:ascii="Times New Roman" w:hAnsi="Times New Roman"/>
          <w:b/>
          <w:sz w:val="24"/>
          <w:szCs w:val="24"/>
        </w:rPr>
        <w:t>22535,11 Eu</w:t>
      </w:r>
      <w:r w:rsidR="008F3DD9">
        <w:rPr>
          <w:rFonts w:ascii="Times New Roman" w:hAnsi="Times New Roman"/>
          <w:b/>
          <w:sz w:val="24"/>
          <w:szCs w:val="24"/>
        </w:rPr>
        <w:t>r.</w:t>
      </w:r>
    </w:p>
    <w:p w14:paraId="221DEBB6" w14:textId="77777777" w:rsidR="002859E5" w:rsidRPr="008F3DD9" w:rsidRDefault="002859E5" w:rsidP="005B3214">
      <w:pPr>
        <w:pStyle w:val="Betarp"/>
        <w:numPr>
          <w:ilvl w:val="0"/>
          <w:numId w:val="7"/>
        </w:numPr>
        <w:spacing w:line="360" w:lineRule="auto"/>
        <w:jc w:val="both"/>
        <w:rPr>
          <w:rFonts w:ascii="Times New Roman" w:hAnsi="Times New Roman"/>
          <w:b/>
          <w:sz w:val="24"/>
          <w:szCs w:val="24"/>
        </w:rPr>
      </w:pPr>
      <w:r w:rsidRPr="00593C73">
        <w:rPr>
          <w:rFonts w:ascii="Times New Roman" w:hAnsi="Times New Roman"/>
          <w:sz w:val="24"/>
          <w:szCs w:val="24"/>
        </w:rPr>
        <w:t>Įstaigos sąnaudų darbo užmokesčiui dalis – 60 % pagrindinės veiklos pajamų</w:t>
      </w:r>
      <w:r w:rsidR="008F3DD9">
        <w:rPr>
          <w:rFonts w:ascii="Times New Roman" w:hAnsi="Times New Roman"/>
          <w:sz w:val="24"/>
          <w:szCs w:val="24"/>
        </w:rPr>
        <w:t xml:space="preserve">, </w:t>
      </w:r>
      <w:r w:rsidR="008F3DD9" w:rsidRPr="008F3DD9">
        <w:rPr>
          <w:rFonts w:ascii="Times New Roman" w:hAnsi="Times New Roman"/>
          <w:b/>
          <w:sz w:val="24"/>
          <w:szCs w:val="24"/>
        </w:rPr>
        <w:t>pasiektas rezultatas -56,9 %</w:t>
      </w:r>
      <w:r w:rsidR="008F3DD9">
        <w:rPr>
          <w:rFonts w:ascii="Times New Roman" w:hAnsi="Times New Roman"/>
          <w:b/>
          <w:sz w:val="24"/>
          <w:szCs w:val="24"/>
        </w:rPr>
        <w:t>.</w:t>
      </w:r>
    </w:p>
    <w:p w14:paraId="221DEBB7" w14:textId="77777777" w:rsidR="002859E5" w:rsidRPr="008F3DD9" w:rsidRDefault="002859E5" w:rsidP="005B3214">
      <w:pPr>
        <w:pStyle w:val="Betarp"/>
        <w:numPr>
          <w:ilvl w:val="0"/>
          <w:numId w:val="7"/>
        </w:numPr>
        <w:spacing w:line="360" w:lineRule="auto"/>
        <w:jc w:val="both"/>
        <w:rPr>
          <w:rFonts w:ascii="Times New Roman" w:hAnsi="Times New Roman"/>
          <w:b/>
          <w:sz w:val="24"/>
          <w:szCs w:val="24"/>
        </w:rPr>
      </w:pPr>
      <w:r w:rsidRPr="00593C73">
        <w:rPr>
          <w:rFonts w:ascii="Times New Roman" w:hAnsi="Times New Roman"/>
          <w:sz w:val="24"/>
          <w:szCs w:val="24"/>
        </w:rPr>
        <w:t>Įstaigos sąnaudų valdymo išlaidoms dalis – 2 % pagrindinės veiklos pajamų</w:t>
      </w:r>
      <w:r w:rsidR="008F3DD9">
        <w:rPr>
          <w:rFonts w:ascii="Times New Roman" w:hAnsi="Times New Roman"/>
          <w:sz w:val="24"/>
          <w:szCs w:val="24"/>
        </w:rPr>
        <w:t xml:space="preserve">,  </w:t>
      </w:r>
      <w:r w:rsidR="008F3DD9" w:rsidRPr="008F3DD9">
        <w:rPr>
          <w:rFonts w:ascii="Times New Roman" w:hAnsi="Times New Roman"/>
          <w:b/>
          <w:sz w:val="24"/>
          <w:szCs w:val="24"/>
        </w:rPr>
        <w:t>pasiektas rezultatas -2,5 %.</w:t>
      </w:r>
    </w:p>
    <w:p w14:paraId="221DEBB8" w14:textId="77777777" w:rsidR="002859E5" w:rsidRPr="008F3DD9" w:rsidRDefault="002859E5" w:rsidP="005B3214">
      <w:pPr>
        <w:pStyle w:val="Betarp"/>
        <w:numPr>
          <w:ilvl w:val="0"/>
          <w:numId w:val="7"/>
        </w:numPr>
        <w:spacing w:line="360" w:lineRule="auto"/>
        <w:jc w:val="both"/>
        <w:rPr>
          <w:rFonts w:ascii="Times New Roman" w:hAnsi="Times New Roman"/>
          <w:b/>
          <w:sz w:val="24"/>
          <w:szCs w:val="24"/>
        </w:rPr>
      </w:pPr>
      <w:r w:rsidRPr="00593C73">
        <w:rPr>
          <w:rFonts w:ascii="Times New Roman" w:hAnsi="Times New Roman"/>
          <w:sz w:val="24"/>
          <w:szCs w:val="24"/>
        </w:rPr>
        <w:t>Papildomų finansavimo šaltinių pritraukimas – 100 000 Eur</w:t>
      </w:r>
      <w:r w:rsidR="008F3DD9">
        <w:rPr>
          <w:rFonts w:ascii="Times New Roman" w:hAnsi="Times New Roman"/>
          <w:sz w:val="24"/>
          <w:szCs w:val="24"/>
        </w:rPr>
        <w:t xml:space="preserve">, </w:t>
      </w:r>
      <w:r w:rsidR="008F3DD9" w:rsidRPr="008F3DD9">
        <w:rPr>
          <w:rFonts w:ascii="Times New Roman" w:hAnsi="Times New Roman"/>
          <w:b/>
          <w:sz w:val="24"/>
          <w:szCs w:val="24"/>
        </w:rPr>
        <w:t>pasiektas rezultatas - 216813 Eur.</w:t>
      </w:r>
    </w:p>
    <w:p w14:paraId="221DEBB9" w14:textId="77777777" w:rsidR="002859E5" w:rsidRPr="00593C73" w:rsidRDefault="002859E5" w:rsidP="005B3214">
      <w:pPr>
        <w:pStyle w:val="Betarp"/>
        <w:spacing w:line="360" w:lineRule="auto"/>
        <w:jc w:val="both"/>
        <w:rPr>
          <w:rFonts w:ascii="Times New Roman" w:hAnsi="Times New Roman"/>
          <w:b/>
          <w:sz w:val="24"/>
          <w:szCs w:val="24"/>
        </w:rPr>
      </w:pPr>
      <w:r w:rsidRPr="00593C73">
        <w:rPr>
          <w:rFonts w:ascii="Times New Roman" w:hAnsi="Times New Roman"/>
          <w:b/>
          <w:sz w:val="24"/>
          <w:szCs w:val="24"/>
        </w:rPr>
        <w:t>Kokybinės įstaigos veiklos užduotys:</w:t>
      </w:r>
    </w:p>
    <w:p w14:paraId="221DEBBA" w14:textId="77777777" w:rsidR="002859E5" w:rsidRPr="003E397F" w:rsidRDefault="002859E5" w:rsidP="005B3214">
      <w:pPr>
        <w:pStyle w:val="Betarp"/>
        <w:spacing w:line="360" w:lineRule="auto"/>
        <w:jc w:val="both"/>
        <w:rPr>
          <w:rFonts w:ascii="Times New Roman" w:hAnsi="Times New Roman"/>
          <w:sz w:val="24"/>
          <w:szCs w:val="24"/>
          <w:lang w:val="fi-FI"/>
        </w:rPr>
      </w:pPr>
      <w:r w:rsidRPr="00593C73">
        <w:rPr>
          <w:rFonts w:ascii="Times New Roman" w:hAnsi="Times New Roman"/>
          <w:sz w:val="24"/>
          <w:szCs w:val="24"/>
        </w:rPr>
        <w:lastRenderedPageBreak/>
        <w:t xml:space="preserve">      1. P</w:t>
      </w:r>
      <w:r w:rsidRPr="00593C73">
        <w:rPr>
          <w:rFonts w:ascii="Times New Roman" w:hAnsi="Times New Roman"/>
          <w:sz w:val="24"/>
          <w:szCs w:val="24"/>
          <w:lang w:val="fi-FI"/>
        </w:rPr>
        <w:t>acientų pasitenkinimo įstaigos teikiamomis paslaugomis lygis bei pacientų skundų tendencijos – 0 skundų per metus</w:t>
      </w:r>
      <w:r w:rsidR="008F3DD9">
        <w:rPr>
          <w:rFonts w:ascii="Times New Roman" w:hAnsi="Times New Roman"/>
          <w:sz w:val="24"/>
          <w:szCs w:val="24"/>
          <w:lang w:val="fi-FI"/>
        </w:rPr>
        <w:t>,</w:t>
      </w:r>
      <w:r w:rsidR="00C20AF9">
        <w:rPr>
          <w:rFonts w:ascii="Times New Roman" w:hAnsi="Times New Roman"/>
          <w:sz w:val="24"/>
          <w:szCs w:val="24"/>
          <w:lang w:val="fi-FI"/>
        </w:rPr>
        <w:t xml:space="preserve"> </w:t>
      </w:r>
      <w:r w:rsidR="003E397F" w:rsidRPr="008F3DD9">
        <w:rPr>
          <w:rFonts w:ascii="Times New Roman" w:hAnsi="Times New Roman"/>
          <w:b/>
          <w:sz w:val="24"/>
          <w:szCs w:val="24"/>
        </w:rPr>
        <w:t xml:space="preserve">pasiektas rezultatas - </w:t>
      </w:r>
      <w:r w:rsidR="00C20AF9" w:rsidRPr="00575E4E">
        <w:rPr>
          <w:rFonts w:ascii="Times New Roman" w:hAnsi="Times New Roman"/>
          <w:sz w:val="24"/>
          <w:szCs w:val="24"/>
          <w:lang w:val="fi-FI"/>
        </w:rPr>
        <w:t>skundų negauta.</w:t>
      </w:r>
      <w:r w:rsidR="003E397F" w:rsidRPr="003E397F">
        <w:t xml:space="preserve"> </w:t>
      </w:r>
      <w:r w:rsidR="003E397F" w:rsidRPr="003E397F">
        <w:rPr>
          <w:rFonts w:ascii="Times New Roman" w:hAnsi="Times New Roman"/>
          <w:sz w:val="24"/>
          <w:szCs w:val="24"/>
        </w:rPr>
        <w:t>Pacientų pasitenkinimo rodiklis pagal atliktas apklausas ( LR SAM patvirtinta anketa) 20 balų.</w:t>
      </w:r>
    </w:p>
    <w:p w14:paraId="221DEBBB" w14:textId="77777777" w:rsidR="002859E5" w:rsidRPr="00593C73" w:rsidRDefault="002859E5" w:rsidP="005B3214">
      <w:pPr>
        <w:pStyle w:val="Betarp"/>
        <w:tabs>
          <w:tab w:val="left" w:pos="567"/>
        </w:tabs>
        <w:spacing w:line="360" w:lineRule="auto"/>
        <w:ind w:left="330"/>
        <w:jc w:val="both"/>
        <w:rPr>
          <w:rFonts w:ascii="Times New Roman" w:hAnsi="Times New Roman"/>
          <w:sz w:val="24"/>
          <w:szCs w:val="24"/>
        </w:rPr>
      </w:pPr>
      <w:r w:rsidRPr="00593C73">
        <w:rPr>
          <w:rFonts w:ascii="Times New Roman" w:hAnsi="Times New Roman"/>
          <w:sz w:val="24"/>
          <w:szCs w:val="24"/>
        </w:rPr>
        <w:t>2.</w:t>
      </w:r>
      <w:r w:rsidR="00F207C1">
        <w:rPr>
          <w:rFonts w:ascii="Times New Roman" w:hAnsi="Times New Roman"/>
          <w:sz w:val="24"/>
          <w:szCs w:val="24"/>
        </w:rPr>
        <w:t xml:space="preserve">  </w:t>
      </w:r>
      <w:r w:rsidRPr="00593C73">
        <w:rPr>
          <w:rFonts w:ascii="Times New Roman" w:hAnsi="Times New Roman"/>
          <w:sz w:val="24"/>
          <w:szCs w:val="24"/>
        </w:rPr>
        <w:t>Kokybės vadybos sistemos diegimo ir vystymo laipsnis – kokybės vadybos procedūrų skaičius – 15;</w:t>
      </w:r>
      <w:r w:rsidR="00DC7280">
        <w:rPr>
          <w:rFonts w:ascii="Times New Roman" w:hAnsi="Times New Roman"/>
          <w:sz w:val="24"/>
          <w:szCs w:val="24"/>
        </w:rPr>
        <w:t xml:space="preserve">  </w:t>
      </w:r>
      <w:r w:rsidR="003E397F" w:rsidRPr="008F3DD9">
        <w:rPr>
          <w:rFonts w:ascii="Times New Roman" w:hAnsi="Times New Roman"/>
          <w:b/>
          <w:sz w:val="24"/>
          <w:szCs w:val="24"/>
        </w:rPr>
        <w:t>pasiektas rezultatas -</w:t>
      </w:r>
      <w:r w:rsidR="003E397F">
        <w:rPr>
          <w:rFonts w:ascii="Times New Roman" w:hAnsi="Times New Roman"/>
          <w:b/>
          <w:sz w:val="24"/>
          <w:szCs w:val="24"/>
        </w:rPr>
        <w:t xml:space="preserve"> 15</w:t>
      </w:r>
      <w:r w:rsidR="003E397F" w:rsidRPr="008F3DD9">
        <w:rPr>
          <w:rFonts w:ascii="Times New Roman" w:hAnsi="Times New Roman"/>
          <w:b/>
          <w:sz w:val="24"/>
          <w:szCs w:val="24"/>
        </w:rPr>
        <w:t xml:space="preserve"> </w:t>
      </w:r>
      <w:r w:rsidR="003E397F">
        <w:rPr>
          <w:rFonts w:ascii="Times New Roman" w:hAnsi="Times New Roman"/>
          <w:sz w:val="24"/>
          <w:szCs w:val="24"/>
        </w:rPr>
        <w:t>p</w:t>
      </w:r>
      <w:r w:rsidR="003E397F" w:rsidRPr="003E397F">
        <w:rPr>
          <w:rFonts w:ascii="Times New Roman" w:hAnsi="Times New Roman"/>
          <w:sz w:val="24"/>
          <w:szCs w:val="24"/>
        </w:rPr>
        <w:t>eržiūrėti ir atnaujinti kokybės vadybos sistemos dokumentai: procedūros, tyrimo ir gydymo protokolai (m</w:t>
      </w:r>
      <w:r w:rsidR="003E397F">
        <w:rPr>
          <w:rFonts w:ascii="Times New Roman" w:hAnsi="Times New Roman"/>
          <w:sz w:val="24"/>
          <w:szCs w:val="24"/>
        </w:rPr>
        <w:t>etodikos) ir slaugos protokolai.</w:t>
      </w:r>
    </w:p>
    <w:p w14:paraId="221DEBBC" w14:textId="77777777" w:rsidR="002859E5" w:rsidRPr="00593C73" w:rsidRDefault="002859E5" w:rsidP="005B3214">
      <w:pPr>
        <w:pStyle w:val="Betarp"/>
        <w:spacing w:line="360" w:lineRule="auto"/>
        <w:jc w:val="both"/>
        <w:rPr>
          <w:rFonts w:ascii="Times New Roman" w:hAnsi="Times New Roman"/>
          <w:sz w:val="24"/>
          <w:szCs w:val="24"/>
        </w:rPr>
      </w:pPr>
      <w:r w:rsidRPr="00593C73">
        <w:rPr>
          <w:rFonts w:ascii="Times New Roman" w:hAnsi="Times New Roman"/>
          <w:sz w:val="24"/>
          <w:szCs w:val="24"/>
        </w:rPr>
        <w:t xml:space="preserve">      3. Darbuotojų kaitos įstaigoje rodiklis – ne daugiau 1 %.</w:t>
      </w:r>
      <w:r w:rsidR="00C20AF9">
        <w:rPr>
          <w:rFonts w:ascii="Times New Roman" w:hAnsi="Times New Roman"/>
          <w:sz w:val="24"/>
          <w:szCs w:val="24"/>
        </w:rPr>
        <w:t xml:space="preserve"> </w:t>
      </w:r>
      <w:r w:rsidR="00C20AF9" w:rsidRPr="008F3DD9">
        <w:rPr>
          <w:rFonts w:ascii="Times New Roman" w:hAnsi="Times New Roman"/>
          <w:b/>
          <w:sz w:val="24"/>
          <w:szCs w:val="24"/>
        </w:rPr>
        <w:t>pasiektas rezultatas -</w:t>
      </w:r>
      <w:r w:rsidR="00C20AF9">
        <w:rPr>
          <w:rFonts w:ascii="Times New Roman" w:hAnsi="Times New Roman"/>
          <w:b/>
          <w:sz w:val="24"/>
          <w:szCs w:val="24"/>
        </w:rPr>
        <w:t xml:space="preserve">  </w:t>
      </w:r>
      <w:r w:rsidR="00C834F2">
        <w:rPr>
          <w:rFonts w:ascii="Times New Roman" w:hAnsi="Times New Roman"/>
          <w:b/>
          <w:sz w:val="24"/>
          <w:szCs w:val="24"/>
        </w:rPr>
        <w:t>10,2</w:t>
      </w:r>
      <w:r w:rsidR="00327569">
        <w:rPr>
          <w:rFonts w:ascii="Times New Roman" w:hAnsi="Times New Roman"/>
          <w:b/>
          <w:sz w:val="24"/>
          <w:szCs w:val="24"/>
        </w:rPr>
        <w:t xml:space="preserve"> </w:t>
      </w:r>
      <w:r w:rsidR="00327569" w:rsidRPr="00593C73">
        <w:rPr>
          <w:rFonts w:ascii="Times New Roman" w:hAnsi="Times New Roman"/>
          <w:sz w:val="24"/>
          <w:szCs w:val="24"/>
        </w:rPr>
        <w:t>%.</w:t>
      </w:r>
    </w:p>
    <w:p w14:paraId="221DEBBD" w14:textId="77777777" w:rsidR="002859E5" w:rsidRPr="00593C73" w:rsidRDefault="002859E5" w:rsidP="005B3214">
      <w:pPr>
        <w:pStyle w:val="Betarp"/>
        <w:spacing w:line="360" w:lineRule="auto"/>
        <w:jc w:val="both"/>
        <w:rPr>
          <w:rFonts w:ascii="Times New Roman" w:hAnsi="Times New Roman"/>
          <w:sz w:val="24"/>
          <w:szCs w:val="24"/>
        </w:rPr>
      </w:pPr>
      <w:r w:rsidRPr="00593C73">
        <w:rPr>
          <w:rFonts w:ascii="Times New Roman" w:hAnsi="Times New Roman"/>
          <w:sz w:val="24"/>
          <w:szCs w:val="24"/>
        </w:rPr>
        <w:t xml:space="preserve">      4. Prioritetinių paslaugų teikimo dinamika:</w:t>
      </w:r>
    </w:p>
    <w:p w14:paraId="221DEBBE" w14:textId="77777777" w:rsidR="002859E5" w:rsidRPr="00593C73" w:rsidRDefault="002859E5" w:rsidP="005B3214">
      <w:pPr>
        <w:pStyle w:val="Betarp"/>
        <w:spacing w:line="360" w:lineRule="auto"/>
        <w:jc w:val="both"/>
        <w:rPr>
          <w:rFonts w:ascii="Times New Roman" w:hAnsi="Times New Roman"/>
          <w:sz w:val="24"/>
          <w:szCs w:val="24"/>
        </w:rPr>
      </w:pPr>
      <w:r w:rsidRPr="00593C73">
        <w:rPr>
          <w:rFonts w:ascii="Times New Roman" w:hAnsi="Times New Roman"/>
          <w:sz w:val="24"/>
          <w:szCs w:val="24"/>
        </w:rPr>
        <w:t xml:space="preserve">      4.1. Dienos chirurgijos paslaugų skaičius – 350;</w:t>
      </w:r>
      <w:r w:rsidR="00C20AF9">
        <w:rPr>
          <w:rFonts w:ascii="Times New Roman" w:hAnsi="Times New Roman"/>
          <w:sz w:val="24"/>
          <w:szCs w:val="24"/>
        </w:rPr>
        <w:t xml:space="preserve"> </w:t>
      </w:r>
      <w:r w:rsidR="00C20AF9" w:rsidRPr="008F3DD9">
        <w:rPr>
          <w:rFonts w:ascii="Times New Roman" w:hAnsi="Times New Roman"/>
          <w:b/>
          <w:sz w:val="24"/>
          <w:szCs w:val="24"/>
        </w:rPr>
        <w:t>pasiektas rezultatas -</w:t>
      </w:r>
      <w:r w:rsidR="00C20AF9">
        <w:rPr>
          <w:rFonts w:ascii="Times New Roman" w:hAnsi="Times New Roman"/>
          <w:b/>
          <w:sz w:val="24"/>
          <w:szCs w:val="24"/>
        </w:rPr>
        <w:t xml:space="preserve"> </w:t>
      </w:r>
      <w:r w:rsidR="00824C00">
        <w:rPr>
          <w:rFonts w:ascii="Times New Roman" w:hAnsi="Times New Roman"/>
          <w:b/>
          <w:sz w:val="24"/>
          <w:szCs w:val="24"/>
        </w:rPr>
        <w:t>290</w:t>
      </w:r>
      <w:r w:rsidR="00C20AF9">
        <w:rPr>
          <w:rFonts w:ascii="Times New Roman" w:hAnsi="Times New Roman"/>
          <w:b/>
          <w:sz w:val="24"/>
          <w:szCs w:val="24"/>
        </w:rPr>
        <w:t xml:space="preserve"> </w:t>
      </w:r>
      <w:r w:rsidR="00DC7280">
        <w:rPr>
          <w:rFonts w:ascii="Times New Roman" w:hAnsi="Times New Roman"/>
          <w:b/>
          <w:sz w:val="24"/>
          <w:szCs w:val="24"/>
        </w:rPr>
        <w:t>.</w:t>
      </w:r>
    </w:p>
    <w:p w14:paraId="221DEBBF" w14:textId="77777777" w:rsidR="002859E5" w:rsidRPr="00593C73" w:rsidRDefault="002859E5" w:rsidP="005B3214">
      <w:pPr>
        <w:pStyle w:val="Betarp"/>
        <w:spacing w:line="360" w:lineRule="auto"/>
        <w:jc w:val="both"/>
        <w:rPr>
          <w:rFonts w:ascii="Times New Roman" w:hAnsi="Times New Roman"/>
          <w:sz w:val="24"/>
          <w:szCs w:val="24"/>
        </w:rPr>
      </w:pPr>
      <w:r w:rsidRPr="00593C73">
        <w:rPr>
          <w:rFonts w:ascii="Times New Roman" w:hAnsi="Times New Roman"/>
          <w:sz w:val="24"/>
          <w:szCs w:val="24"/>
        </w:rPr>
        <w:t xml:space="preserve">      4.2. Didžiosios operacijos – 450;</w:t>
      </w:r>
      <w:r w:rsidR="00C20AF9">
        <w:rPr>
          <w:rFonts w:ascii="Times New Roman" w:hAnsi="Times New Roman"/>
          <w:sz w:val="24"/>
          <w:szCs w:val="24"/>
        </w:rPr>
        <w:t xml:space="preserve"> </w:t>
      </w:r>
      <w:r w:rsidR="00C20AF9" w:rsidRPr="008F3DD9">
        <w:rPr>
          <w:rFonts w:ascii="Times New Roman" w:hAnsi="Times New Roman"/>
          <w:b/>
          <w:sz w:val="24"/>
          <w:szCs w:val="24"/>
        </w:rPr>
        <w:t>pasiektas rezultatas -</w:t>
      </w:r>
      <w:r w:rsidR="00C20AF9">
        <w:rPr>
          <w:rFonts w:ascii="Times New Roman" w:hAnsi="Times New Roman"/>
          <w:b/>
          <w:sz w:val="24"/>
          <w:szCs w:val="24"/>
        </w:rPr>
        <w:t xml:space="preserve">  </w:t>
      </w:r>
      <w:r w:rsidR="00824C00">
        <w:rPr>
          <w:rFonts w:ascii="Times New Roman" w:hAnsi="Times New Roman"/>
          <w:b/>
          <w:sz w:val="24"/>
          <w:szCs w:val="24"/>
        </w:rPr>
        <w:t>452</w:t>
      </w:r>
      <w:r w:rsidR="00DC7280">
        <w:rPr>
          <w:rFonts w:ascii="Times New Roman" w:hAnsi="Times New Roman"/>
          <w:b/>
          <w:sz w:val="24"/>
          <w:szCs w:val="24"/>
        </w:rPr>
        <w:t>.</w:t>
      </w:r>
    </w:p>
    <w:p w14:paraId="221DEBC0" w14:textId="77777777" w:rsidR="002859E5" w:rsidRPr="00593C73" w:rsidRDefault="002859E5" w:rsidP="005B3214">
      <w:pPr>
        <w:pStyle w:val="Betarp"/>
        <w:spacing w:line="360" w:lineRule="auto"/>
        <w:jc w:val="both"/>
        <w:rPr>
          <w:rFonts w:ascii="Times New Roman" w:hAnsi="Times New Roman"/>
          <w:sz w:val="24"/>
          <w:szCs w:val="24"/>
        </w:rPr>
      </w:pPr>
      <w:r w:rsidRPr="00593C73">
        <w:rPr>
          <w:rFonts w:ascii="Times New Roman" w:hAnsi="Times New Roman"/>
          <w:sz w:val="24"/>
          <w:szCs w:val="24"/>
        </w:rPr>
        <w:lastRenderedPageBreak/>
        <w:t xml:space="preserve">      4.3. Palaikomojo gydymo ir slaugos paslaugas gaunančių pacientų skaičius – 545;</w:t>
      </w:r>
      <w:r w:rsidR="00C20AF9">
        <w:rPr>
          <w:rFonts w:ascii="Times New Roman" w:hAnsi="Times New Roman"/>
          <w:sz w:val="24"/>
          <w:szCs w:val="24"/>
        </w:rPr>
        <w:t xml:space="preserve"> </w:t>
      </w:r>
      <w:r w:rsidR="00C20AF9" w:rsidRPr="008F3DD9">
        <w:rPr>
          <w:rFonts w:ascii="Times New Roman" w:hAnsi="Times New Roman"/>
          <w:b/>
          <w:sz w:val="24"/>
          <w:szCs w:val="24"/>
        </w:rPr>
        <w:t>pasiektas rezultatas -</w:t>
      </w:r>
      <w:r w:rsidR="00C20AF9">
        <w:rPr>
          <w:rFonts w:ascii="Times New Roman" w:hAnsi="Times New Roman"/>
          <w:b/>
          <w:sz w:val="24"/>
          <w:szCs w:val="24"/>
        </w:rPr>
        <w:t xml:space="preserve">  </w:t>
      </w:r>
      <w:r w:rsidR="00824C00">
        <w:rPr>
          <w:rFonts w:ascii="Times New Roman" w:hAnsi="Times New Roman"/>
          <w:b/>
          <w:sz w:val="24"/>
          <w:szCs w:val="24"/>
        </w:rPr>
        <w:t>389</w:t>
      </w:r>
      <w:r w:rsidR="00042311">
        <w:rPr>
          <w:rFonts w:ascii="Times New Roman" w:hAnsi="Times New Roman"/>
          <w:b/>
          <w:sz w:val="24"/>
          <w:szCs w:val="24"/>
        </w:rPr>
        <w:t>.</w:t>
      </w:r>
    </w:p>
    <w:p w14:paraId="221DEBC1" w14:textId="77777777" w:rsidR="002859E5" w:rsidRPr="00593C73" w:rsidRDefault="002859E5" w:rsidP="005B3214">
      <w:pPr>
        <w:pStyle w:val="Betarp"/>
        <w:spacing w:line="360" w:lineRule="auto"/>
        <w:jc w:val="both"/>
        <w:rPr>
          <w:rFonts w:ascii="Times New Roman" w:hAnsi="Times New Roman"/>
          <w:sz w:val="24"/>
          <w:szCs w:val="24"/>
        </w:rPr>
      </w:pPr>
      <w:r w:rsidRPr="00593C73">
        <w:rPr>
          <w:rFonts w:ascii="Times New Roman" w:hAnsi="Times New Roman"/>
          <w:sz w:val="24"/>
          <w:szCs w:val="24"/>
        </w:rPr>
        <w:t xml:space="preserve">      5. Informacinių technologijų diegimo ir vystymo lygis – padidėjusi elektroniniu būdu pildomų dokumentų dalis – 10 %;</w:t>
      </w:r>
      <w:r w:rsidR="00C20AF9">
        <w:rPr>
          <w:rFonts w:ascii="Times New Roman" w:hAnsi="Times New Roman"/>
          <w:sz w:val="24"/>
          <w:szCs w:val="24"/>
        </w:rPr>
        <w:t xml:space="preserve"> </w:t>
      </w:r>
      <w:r w:rsidR="00C20AF9" w:rsidRPr="008F3DD9">
        <w:rPr>
          <w:rFonts w:ascii="Times New Roman" w:hAnsi="Times New Roman"/>
          <w:b/>
          <w:sz w:val="24"/>
          <w:szCs w:val="24"/>
        </w:rPr>
        <w:t>pasiektas rezultatas -</w:t>
      </w:r>
      <w:r w:rsidR="00C20AF9">
        <w:rPr>
          <w:rFonts w:ascii="Times New Roman" w:hAnsi="Times New Roman"/>
          <w:b/>
          <w:sz w:val="24"/>
          <w:szCs w:val="24"/>
        </w:rPr>
        <w:t xml:space="preserve">  </w:t>
      </w:r>
      <w:r w:rsidR="00824C00">
        <w:rPr>
          <w:rFonts w:ascii="Times New Roman" w:hAnsi="Times New Roman"/>
          <w:b/>
          <w:sz w:val="24"/>
          <w:szCs w:val="24"/>
        </w:rPr>
        <w:t>10</w:t>
      </w:r>
      <w:r w:rsidR="00824C00" w:rsidRPr="00593C73">
        <w:rPr>
          <w:rFonts w:ascii="Times New Roman" w:hAnsi="Times New Roman"/>
          <w:sz w:val="24"/>
          <w:szCs w:val="24"/>
        </w:rPr>
        <w:t>%</w:t>
      </w:r>
      <w:r w:rsidR="00042311">
        <w:rPr>
          <w:rFonts w:ascii="Times New Roman" w:hAnsi="Times New Roman"/>
          <w:sz w:val="24"/>
          <w:szCs w:val="24"/>
        </w:rPr>
        <w:t>.</w:t>
      </w:r>
    </w:p>
    <w:p w14:paraId="221DEBC2" w14:textId="77777777" w:rsidR="002859E5" w:rsidRDefault="002859E5" w:rsidP="005B3214">
      <w:pPr>
        <w:spacing w:line="360" w:lineRule="auto"/>
        <w:ind w:left="142" w:hanging="142"/>
        <w:rPr>
          <w:szCs w:val="24"/>
        </w:rPr>
      </w:pPr>
      <w:r w:rsidRPr="00593C73">
        <w:rPr>
          <w:szCs w:val="24"/>
        </w:rPr>
        <w:t xml:space="preserve">      </w:t>
      </w:r>
      <w:r w:rsidRPr="00575E4E">
        <w:rPr>
          <w:szCs w:val="24"/>
        </w:rPr>
        <w:t>6. Kovos su korupcija priemonių vykdymas – 15 priemonių</w:t>
      </w:r>
      <w:r w:rsidR="00824C00" w:rsidRPr="00575E4E">
        <w:rPr>
          <w:szCs w:val="24"/>
        </w:rPr>
        <w:t xml:space="preserve">; </w:t>
      </w:r>
      <w:r w:rsidR="006B154E">
        <w:rPr>
          <w:szCs w:val="24"/>
        </w:rPr>
        <w:t xml:space="preserve"> </w:t>
      </w:r>
      <w:r w:rsidR="00824C00" w:rsidRPr="00575E4E">
        <w:rPr>
          <w:b/>
          <w:szCs w:val="24"/>
        </w:rPr>
        <w:t xml:space="preserve">pasiektas rezultatas -  15 </w:t>
      </w:r>
      <w:r w:rsidR="00042311" w:rsidRPr="00575E4E">
        <w:rPr>
          <w:b/>
          <w:szCs w:val="24"/>
        </w:rPr>
        <w:t>.</w:t>
      </w:r>
    </w:p>
    <w:p w14:paraId="221DEBC3" w14:textId="77777777" w:rsidR="00C77DCA" w:rsidRPr="000F2446" w:rsidRDefault="00AD1C6B" w:rsidP="005B3214">
      <w:pPr>
        <w:spacing w:line="360" w:lineRule="auto"/>
        <w:jc w:val="both"/>
        <w:rPr>
          <w:szCs w:val="24"/>
        </w:rPr>
      </w:pPr>
      <w:r>
        <w:rPr>
          <w:b/>
        </w:rPr>
        <w:t xml:space="preserve">       </w:t>
      </w:r>
      <w:r w:rsidR="00575E4E">
        <w:rPr>
          <w:b/>
        </w:rPr>
        <w:tab/>
      </w:r>
      <w:r w:rsidR="00D3650F">
        <w:rPr>
          <w:b/>
        </w:rPr>
        <w:tab/>
      </w:r>
      <w:r w:rsidRPr="00DC7280">
        <w:t xml:space="preserve">Apibendrinant siektinų veiklos užduočių įgyvendinimą, galima teigti, kad </w:t>
      </w:r>
      <w:r w:rsidR="00042311" w:rsidRPr="00DC7280">
        <w:t xml:space="preserve"> nors ir nepasiektas teigiamas finansinis rezultatas , tačiau optimizavus ligoninės struktūrą </w:t>
      </w:r>
      <w:r w:rsidR="0059433B" w:rsidRPr="00DC7280">
        <w:t xml:space="preserve"> vadovaujantis Lazdijų rajono savivaldybės 2016m spalio 28d. sprendimu Nr. 5TS-678  Dėl Viešosios </w:t>
      </w:r>
      <w:r w:rsidRPr="00DC7280">
        <w:t xml:space="preserve">įstaigos </w:t>
      </w:r>
      <w:r w:rsidR="0059433B" w:rsidRPr="00DC7280">
        <w:t xml:space="preserve"> „Lazdijų ligoninė“ valdymo struktūros patvirtinimo“ </w:t>
      </w:r>
      <w:r w:rsidR="00DC7280" w:rsidRPr="00DC7280">
        <w:t xml:space="preserve"> </w:t>
      </w:r>
      <w:r w:rsidRPr="00DC7280">
        <w:t>veikla 201</w:t>
      </w:r>
      <w:r w:rsidR="0059433B" w:rsidRPr="00DC7280">
        <w:t>7</w:t>
      </w:r>
      <w:r w:rsidR="00A4162E" w:rsidRPr="00DC7280">
        <w:t xml:space="preserve"> </w:t>
      </w:r>
      <w:r w:rsidRPr="00DC7280">
        <w:t xml:space="preserve">metais </w:t>
      </w:r>
      <w:r w:rsidR="00A4162E" w:rsidRPr="00DC7280">
        <w:t xml:space="preserve">bus </w:t>
      </w:r>
      <w:r w:rsidRPr="00DC7280">
        <w:t xml:space="preserve"> ženkliai efektyvesnes už veiklą vykdytą ankstesniais metais. Nepasiektas maksimalus rezultatas dėl </w:t>
      </w:r>
      <w:r w:rsidR="0059433B" w:rsidRPr="00DC7280">
        <w:t xml:space="preserve">darbuotojų </w:t>
      </w:r>
      <w:r w:rsidR="0059433B" w:rsidRPr="00DC7280">
        <w:lastRenderedPageBreak/>
        <w:t>kaitos rodiklio</w:t>
      </w:r>
      <w:r w:rsidR="008643F6" w:rsidRPr="00DC7280">
        <w:t xml:space="preserve">, dėl vykdytos akušerinio skyriaus </w:t>
      </w:r>
      <w:r w:rsidR="001522CB" w:rsidRPr="00DC7280">
        <w:t>restruktūrizacijos , atleista 13 darbuotojų.</w:t>
      </w:r>
      <w:r w:rsidR="0059433B" w:rsidRPr="00DC7280">
        <w:t xml:space="preserve"> </w:t>
      </w:r>
      <w:r w:rsidR="00720349" w:rsidRPr="00DC7280">
        <w:rPr>
          <w:szCs w:val="24"/>
        </w:rPr>
        <w:t xml:space="preserve"> Įstaigos vidinio medicininio audito tarnyba toliau tobulino kokybės vadybą. Buvo rengiamos  pacientų apklausos, siekiant išsiaiškinti ar pacientai patenkinti paslaugų kokybe. Apklausos buvo vykdomos visuose stacionaro skyriuose bei priėmimo – skubios pagalbos skyriuje. Apklausos parodė, kad  </w:t>
      </w:r>
      <w:r w:rsidR="001522CB" w:rsidRPr="00DC7280">
        <w:rPr>
          <w:szCs w:val="24"/>
        </w:rPr>
        <w:t xml:space="preserve">dauguma </w:t>
      </w:r>
      <w:r w:rsidR="00720349" w:rsidRPr="00DC7280">
        <w:rPr>
          <w:szCs w:val="24"/>
        </w:rPr>
        <w:t xml:space="preserve"> pacientų buvo patenkinti teikiamų paslaugų kokybe.</w:t>
      </w:r>
      <w:r w:rsidR="00DB7A9A" w:rsidRPr="000F2446">
        <w:rPr>
          <w:szCs w:val="24"/>
        </w:rPr>
        <w:t xml:space="preserve">        </w:t>
      </w:r>
    </w:p>
    <w:p w14:paraId="221DEBC4" w14:textId="77777777" w:rsidR="0068011C" w:rsidRDefault="00575E4E" w:rsidP="005B3214">
      <w:pPr>
        <w:pStyle w:val="Pagrindiniotekstotrauka"/>
        <w:tabs>
          <w:tab w:val="left" w:pos="0"/>
        </w:tabs>
        <w:spacing w:line="360" w:lineRule="auto"/>
        <w:ind w:left="0" w:firstLine="0"/>
        <w:jc w:val="left"/>
        <w:rPr>
          <w:szCs w:val="24"/>
        </w:rPr>
      </w:pPr>
      <w:r>
        <w:rPr>
          <w:szCs w:val="24"/>
        </w:rPr>
        <w:t xml:space="preserve">       </w:t>
      </w:r>
      <w:r>
        <w:rPr>
          <w:szCs w:val="24"/>
        </w:rPr>
        <w:tab/>
      </w:r>
      <w:r w:rsidR="00D3650F">
        <w:rPr>
          <w:szCs w:val="24"/>
        </w:rPr>
        <w:tab/>
      </w:r>
      <w:r w:rsidR="003558A2" w:rsidRPr="00D30355">
        <w:rPr>
          <w:szCs w:val="24"/>
        </w:rPr>
        <w:t>Atli</w:t>
      </w:r>
      <w:r w:rsidR="005C326A" w:rsidRPr="00D30355">
        <w:rPr>
          <w:szCs w:val="24"/>
        </w:rPr>
        <w:t xml:space="preserve">kus VšĮ „Lazdijų ligoninė“ </w:t>
      </w:r>
      <w:r w:rsidR="002805C4" w:rsidRPr="00D30355">
        <w:rPr>
          <w:szCs w:val="24"/>
        </w:rPr>
        <w:t>20</w:t>
      </w:r>
      <w:r w:rsidR="00EE4E2B" w:rsidRPr="00D30355">
        <w:rPr>
          <w:szCs w:val="24"/>
        </w:rPr>
        <w:t>1</w:t>
      </w:r>
      <w:r w:rsidR="00293E70">
        <w:rPr>
          <w:szCs w:val="24"/>
        </w:rPr>
        <w:t>6</w:t>
      </w:r>
      <w:r w:rsidR="00747316" w:rsidRPr="00D30355">
        <w:rPr>
          <w:szCs w:val="24"/>
        </w:rPr>
        <w:t xml:space="preserve"> </w:t>
      </w:r>
      <w:r w:rsidR="005C326A" w:rsidRPr="00D30355">
        <w:rPr>
          <w:szCs w:val="24"/>
        </w:rPr>
        <w:t>metų teikiamų paslaugų analizę,</w:t>
      </w:r>
      <w:r w:rsidR="003558A2" w:rsidRPr="00D30355">
        <w:rPr>
          <w:szCs w:val="24"/>
        </w:rPr>
        <w:t xml:space="preserve"> matosi, kad</w:t>
      </w:r>
      <w:r w:rsidR="002349D3" w:rsidRPr="00D30355">
        <w:rPr>
          <w:szCs w:val="24"/>
        </w:rPr>
        <w:t xml:space="preserve"> gerėja įstaigos </w:t>
      </w:r>
      <w:r>
        <w:rPr>
          <w:szCs w:val="24"/>
        </w:rPr>
        <w:t xml:space="preserve"> </w:t>
      </w:r>
      <w:r w:rsidR="002349D3" w:rsidRPr="00D30355">
        <w:rPr>
          <w:szCs w:val="24"/>
        </w:rPr>
        <w:t>materialinė bazė, didėja teikiamų paslaugų kiekis</w:t>
      </w:r>
      <w:r w:rsidR="005C326A" w:rsidRPr="00D30355">
        <w:rPr>
          <w:szCs w:val="24"/>
        </w:rPr>
        <w:t>, tuo pačiu ir kokybė,</w:t>
      </w:r>
      <w:r w:rsidR="003558A2" w:rsidRPr="00D30355">
        <w:rPr>
          <w:szCs w:val="24"/>
        </w:rPr>
        <w:t xml:space="preserve"> tiek ambulatorinės, tiek </w:t>
      </w:r>
      <w:r w:rsidR="00DE00D5">
        <w:rPr>
          <w:szCs w:val="24"/>
        </w:rPr>
        <w:t>s</w:t>
      </w:r>
      <w:r w:rsidR="003558A2" w:rsidRPr="00D30355">
        <w:rPr>
          <w:szCs w:val="24"/>
        </w:rPr>
        <w:t>tacionarinės paslaugos atitinka</w:t>
      </w:r>
      <w:r w:rsidR="00EE7BC2" w:rsidRPr="00D30355">
        <w:rPr>
          <w:szCs w:val="24"/>
        </w:rPr>
        <w:t xml:space="preserve"> </w:t>
      </w:r>
      <w:r w:rsidR="004355F2" w:rsidRPr="00D30355">
        <w:rPr>
          <w:szCs w:val="24"/>
        </w:rPr>
        <w:t xml:space="preserve">Lazdijų </w:t>
      </w:r>
      <w:r w:rsidR="005C326A" w:rsidRPr="00D30355">
        <w:rPr>
          <w:szCs w:val="24"/>
        </w:rPr>
        <w:t>rajono</w:t>
      </w:r>
      <w:r w:rsidR="004355F2" w:rsidRPr="00D30355">
        <w:rPr>
          <w:szCs w:val="24"/>
        </w:rPr>
        <w:t xml:space="preserve"> savivaldybės </w:t>
      </w:r>
      <w:r w:rsidR="003558A2" w:rsidRPr="00D30355">
        <w:rPr>
          <w:szCs w:val="24"/>
        </w:rPr>
        <w:t>gyventojų poreikius</w:t>
      </w:r>
      <w:r w:rsidR="002349D3" w:rsidRPr="00D30355">
        <w:rPr>
          <w:szCs w:val="24"/>
        </w:rPr>
        <w:t>.</w:t>
      </w:r>
      <w:r w:rsidR="00C95207" w:rsidRPr="00D30355">
        <w:rPr>
          <w:szCs w:val="24"/>
        </w:rPr>
        <w:t xml:space="preserve">  </w:t>
      </w:r>
    </w:p>
    <w:p w14:paraId="221DEBC5" w14:textId="77777777" w:rsidR="00D30355" w:rsidRDefault="00D30355" w:rsidP="005B3214">
      <w:pPr>
        <w:pStyle w:val="Pagrindiniotekstotrauka"/>
        <w:tabs>
          <w:tab w:val="left" w:pos="0"/>
        </w:tabs>
        <w:spacing w:line="360" w:lineRule="auto"/>
        <w:ind w:left="-284" w:firstLine="0"/>
        <w:rPr>
          <w:szCs w:val="24"/>
        </w:rPr>
      </w:pPr>
    </w:p>
    <w:p w14:paraId="221DEBC6" w14:textId="77777777" w:rsidR="00D30355" w:rsidRDefault="00D30355" w:rsidP="005B3214">
      <w:pPr>
        <w:pStyle w:val="Pagrindiniotekstotrauka"/>
        <w:tabs>
          <w:tab w:val="left" w:pos="0"/>
        </w:tabs>
        <w:spacing w:line="360" w:lineRule="auto"/>
        <w:ind w:left="-284"/>
        <w:jc w:val="center"/>
        <w:rPr>
          <w:b/>
          <w:szCs w:val="24"/>
        </w:rPr>
      </w:pPr>
      <w:r w:rsidRPr="00DE00D5">
        <w:rPr>
          <w:b/>
          <w:szCs w:val="24"/>
        </w:rPr>
        <w:t>ĮSTAIGOS PAGRINDINĖS PROBLEMOS</w:t>
      </w:r>
    </w:p>
    <w:p w14:paraId="221DEBC7" w14:textId="77777777" w:rsidR="00DE00D5" w:rsidRPr="00DE00D5" w:rsidRDefault="00DE00D5" w:rsidP="005B3214">
      <w:pPr>
        <w:pStyle w:val="Pagrindiniotekstotrauka"/>
        <w:tabs>
          <w:tab w:val="left" w:pos="0"/>
        </w:tabs>
        <w:spacing w:line="360" w:lineRule="auto"/>
        <w:ind w:left="-284"/>
        <w:jc w:val="center"/>
        <w:rPr>
          <w:b/>
          <w:szCs w:val="24"/>
        </w:rPr>
      </w:pPr>
    </w:p>
    <w:p w14:paraId="221DEBC8" w14:textId="77777777" w:rsidR="00D30355" w:rsidRPr="00D30355" w:rsidRDefault="00D30355" w:rsidP="005B3214">
      <w:pPr>
        <w:pStyle w:val="Pagrindiniotekstotrauka"/>
        <w:tabs>
          <w:tab w:val="left" w:pos="0"/>
        </w:tabs>
        <w:spacing w:line="360" w:lineRule="auto"/>
        <w:ind w:left="-284"/>
        <w:rPr>
          <w:szCs w:val="24"/>
        </w:rPr>
      </w:pPr>
      <w:r w:rsidRPr="00D30355">
        <w:rPr>
          <w:szCs w:val="24"/>
        </w:rPr>
        <w:t xml:space="preserve">1. Įstaigos teikiamų paslaugų kiekis ribojamas sutartyse su TLK nustatytomis pinigų sumomis. </w:t>
      </w:r>
    </w:p>
    <w:p w14:paraId="221DEBC9" w14:textId="77777777" w:rsidR="00D30355" w:rsidRPr="00D30355" w:rsidRDefault="00D30355" w:rsidP="005B3214">
      <w:pPr>
        <w:pStyle w:val="Pagrindiniotekstotrauka"/>
        <w:tabs>
          <w:tab w:val="left" w:pos="0"/>
        </w:tabs>
        <w:spacing w:line="360" w:lineRule="auto"/>
        <w:ind w:left="-284"/>
        <w:rPr>
          <w:szCs w:val="24"/>
        </w:rPr>
      </w:pPr>
      <w:r w:rsidRPr="00D30355">
        <w:rPr>
          <w:szCs w:val="24"/>
        </w:rPr>
        <w:t>2. Teikiamų paslaugų įkainis neadekvatus patiriamoms sąnaudoms</w:t>
      </w:r>
      <w:r w:rsidR="00B003F7">
        <w:rPr>
          <w:szCs w:val="24"/>
        </w:rPr>
        <w:t>.</w:t>
      </w:r>
    </w:p>
    <w:p w14:paraId="221DEBCA" w14:textId="77777777" w:rsidR="00D30355" w:rsidRPr="00D30355" w:rsidRDefault="00D30355" w:rsidP="005B3214">
      <w:pPr>
        <w:pStyle w:val="Pagrindiniotekstotrauka"/>
        <w:tabs>
          <w:tab w:val="left" w:pos="0"/>
        </w:tabs>
        <w:spacing w:line="360" w:lineRule="auto"/>
        <w:ind w:left="-284"/>
        <w:rPr>
          <w:szCs w:val="24"/>
        </w:rPr>
      </w:pPr>
      <w:r w:rsidRPr="00D30355">
        <w:rPr>
          <w:szCs w:val="24"/>
        </w:rPr>
        <w:t>3. Gydytojų trūkumas šalyje apsunkina natūralią šios srities specialistų kaitą, naujų paslaugų teikimą.</w:t>
      </w:r>
    </w:p>
    <w:p w14:paraId="221DEBCB" w14:textId="77777777" w:rsidR="00D30355" w:rsidRPr="00D30355" w:rsidRDefault="00D30355" w:rsidP="005B3214">
      <w:pPr>
        <w:pStyle w:val="Pagrindiniotekstotrauka"/>
        <w:tabs>
          <w:tab w:val="left" w:pos="0"/>
        </w:tabs>
        <w:spacing w:line="360" w:lineRule="auto"/>
        <w:ind w:left="-284" w:firstLine="0"/>
        <w:jc w:val="left"/>
        <w:rPr>
          <w:szCs w:val="24"/>
        </w:rPr>
      </w:pPr>
      <w:r w:rsidRPr="00D30355">
        <w:rPr>
          <w:szCs w:val="24"/>
        </w:rPr>
        <w:tab/>
      </w:r>
    </w:p>
    <w:p w14:paraId="221DEBCC" w14:textId="77777777" w:rsidR="002D005D" w:rsidRPr="00D30355" w:rsidRDefault="00AB1282" w:rsidP="005B3214">
      <w:pPr>
        <w:pStyle w:val="Pagrindiniotekstotrauka"/>
        <w:spacing w:line="360" w:lineRule="auto"/>
        <w:ind w:left="0" w:firstLine="0"/>
        <w:rPr>
          <w:szCs w:val="24"/>
        </w:rPr>
      </w:pPr>
      <w:r w:rsidRPr="00D30355">
        <w:rPr>
          <w:szCs w:val="24"/>
        </w:rPr>
        <w:t>V</w:t>
      </w:r>
      <w:r w:rsidR="00D3650F">
        <w:rPr>
          <w:szCs w:val="24"/>
        </w:rPr>
        <w:t>š</w:t>
      </w:r>
      <w:r w:rsidR="00DE00D5">
        <w:rPr>
          <w:szCs w:val="24"/>
        </w:rPr>
        <w:t>Į „</w:t>
      </w:r>
      <w:r w:rsidRPr="00D30355">
        <w:rPr>
          <w:szCs w:val="24"/>
        </w:rPr>
        <w:t>Lazdijų ligoninė”</w:t>
      </w:r>
    </w:p>
    <w:p w14:paraId="221DEBCD" w14:textId="77777777" w:rsidR="00AB1282" w:rsidRPr="00D30355" w:rsidRDefault="00AB1282" w:rsidP="005B3214">
      <w:pPr>
        <w:pStyle w:val="Pagrindiniotekstotrauka"/>
        <w:spacing w:line="360" w:lineRule="auto"/>
        <w:ind w:left="0" w:firstLine="0"/>
        <w:rPr>
          <w:szCs w:val="24"/>
        </w:rPr>
      </w:pPr>
      <w:r w:rsidRPr="00D30355">
        <w:rPr>
          <w:szCs w:val="24"/>
        </w:rPr>
        <w:t>Vyr</w:t>
      </w:r>
      <w:r w:rsidR="005621CA" w:rsidRPr="00D30355">
        <w:rPr>
          <w:szCs w:val="24"/>
        </w:rPr>
        <w:t>.</w:t>
      </w:r>
      <w:r w:rsidRPr="00D30355">
        <w:rPr>
          <w:szCs w:val="24"/>
        </w:rPr>
        <w:t xml:space="preserve"> gydytojas </w:t>
      </w:r>
      <w:r w:rsidRPr="00D30355">
        <w:rPr>
          <w:szCs w:val="24"/>
        </w:rPr>
        <w:tab/>
      </w:r>
      <w:r w:rsidRPr="00D30355">
        <w:rPr>
          <w:szCs w:val="24"/>
        </w:rPr>
        <w:tab/>
      </w:r>
      <w:r w:rsidRPr="00D30355">
        <w:rPr>
          <w:szCs w:val="24"/>
        </w:rPr>
        <w:tab/>
      </w:r>
      <w:r w:rsidRPr="00D30355">
        <w:rPr>
          <w:szCs w:val="24"/>
        </w:rPr>
        <w:tab/>
      </w:r>
      <w:r w:rsidRPr="00D30355">
        <w:rPr>
          <w:szCs w:val="24"/>
        </w:rPr>
        <w:tab/>
      </w:r>
      <w:r w:rsidRPr="00D30355">
        <w:rPr>
          <w:szCs w:val="24"/>
        </w:rPr>
        <w:tab/>
      </w:r>
      <w:r w:rsidRPr="00D30355">
        <w:rPr>
          <w:szCs w:val="24"/>
        </w:rPr>
        <w:tab/>
      </w:r>
      <w:r w:rsidRPr="00D30355">
        <w:rPr>
          <w:szCs w:val="24"/>
        </w:rPr>
        <w:tab/>
      </w:r>
      <w:r w:rsidR="00DD45B6" w:rsidRPr="00D30355">
        <w:rPr>
          <w:szCs w:val="24"/>
        </w:rPr>
        <w:tab/>
        <w:t>Vit</w:t>
      </w:r>
      <w:r w:rsidR="00B431C2" w:rsidRPr="00D30355">
        <w:rPr>
          <w:szCs w:val="24"/>
        </w:rPr>
        <w:t>as Šimkonis</w:t>
      </w:r>
    </w:p>
    <w:sectPr w:rsidR="00AB1282" w:rsidRPr="00D30355" w:rsidSect="005B3214">
      <w:headerReference w:type="even" r:id="rId8"/>
      <w:headerReference w:type="default" r:id="rId9"/>
      <w:footerReference w:type="even" r:id="rId10"/>
      <w:footerReference w:type="default" r:id="rId11"/>
      <w:pgSz w:w="12240" w:h="15840"/>
      <w:pgMar w:top="851" w:right="758" w:bottom="568" w:left="1311" w:header="567" w:footer="567" w:gutter="0"/>
      <w:cols w:space="1296"/>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1DEBD0" w14:textId="77777777" w:rsidR="00F62D82" w:rsidRDefault="00F62D82">
      <w:r>
        <w:separator/>
      </w:r>
    </w:p>
  </w:endnote>
  <w:endnote w:type="continuationSeparator" w:id="0">
    <w:p w14:paraId="221DEBD1" w14:textId="77777777" w:rsidR="00F62D82" w:rsidRDefault="00F62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DEBD6" w14:textId="77777777" w:rsidR="00DE4BFD" w:rsidRDefault="00DE4BFD" w:rsidP="00AB1282">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21DEBD7" w14:textId="77777777" w:rsidR="00DE4BFD" w:rsidRDefault="00DE4BFD" w:rsidP="002D005D">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DEBD8" w14:textId="77777777" w:rsidR="00DE4BFD" w:rsidRDefault="00DE4BFD" w:rsidP="00AB1282">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B02FFA">
      <w:rPr>
        <w:rStyle w:val="Puslapionumeris"/>
        <w:noProof/>
      </w:rPr>
      <w:t>1</w:t>
    </w:r>
    <w:r>
      <w:rPr>
        <w:rStyle w:val="Puslapionumeris"/>
      </w:rPr>
      <w:fldChar w:fldCharType="end"/>
    </w:r>
  </w:p>
  <w:p w14:paraId="221DEBD9" w14:textId="77777777" w:rsidR="00DE4BFD" w:rsidRDefault="00DE4BFD" w:rsidP="002D005D">
    <w:pPr>
      <w:pStyle w:val="Por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1DEBCE" w14:textId="77777777" w:rsidR="00F62D82" w:rsidRDefault="00F62D82">
      <w:r>
        <w:separator/>
      </w:r>
    </w:p>
  </w:footnote>
  <w:footnote w:type="continuationSeparator" w:id="0">
    <w:p w14:paraId="221DEBCF" w14:textId="77777777" w:rsidR="00F62D82" w:rsidRDefault="00F62D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DEBD2" w14:textId="77777777" w:rsidR="00DE4BFD" w:rsidRDefault="00DE4BFD">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21DEBD3" w14:textId="77777777" w:rsidR="00DE4BFD" w:rsidRDefault="00DE4BFD">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DEBD4" w14:textId="77777777" w:rsidR="00DE4BFD" w:rsidRDefault="00DE4BFD">
    <w:pPr>
      <w:pStyle w:val="Antrats"/>
      <w:jc w:val="center"/>
    </w:pPr>
    <w:r>
      <w:t xml:space="preserve"> </w:t>
    </w:r>
  </w:p>
  <w:p w14:paraId="221DEBD5" w14:textId="77777777" w:rsidR="00DE4BFD" w:rsidRDefault="00DE4BFD">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B2002"/>
    <w:multiLevelType w:val="multilevel"/>
    <w:tmpl w:val="E6E8EDDA"/>
    <w:lvl w:ilvl="0">
      <w:start w:val="1"/>
      <w:numFmt w:val="decimal"/>
      <w:lvlText w:val="%1."/>
      <w:lvlJc w:val="left"/>
      <w:pPr>
        <w:tabs>
          <w:tab w:val="num" w:pos="2016"/>
        </w:tabs>
        <w:ind w:left="2016" w:hanging="360"/>
      </w:pPr>
    </w:lvl>
    <w:lvl w:ilvl="1">
      <w:start w:val="1"/>
      <w:numFmt w:val="decimal"/>
      <w:isLgl/>
      <w:lvlText w:val="%1.%2."/>
      <w:lvlJc w:val="left"/>
      <w:pPr>
        <w:tabs>
          <w:tab w:val="num" w:pos="435"/>
        </w:tabs>
        <w:ind w:left="435" w:hanging="435"/>
      </w:pPr>
      <w:rPr>
        <w:rFonts w:hint="default"/>
      </w:rPr>
    </w:lvl>
    <w:lvl w:ilvl="2">
      <w:start w:val="1"/>
      <w:numFmt w:val="decimal"/>
      <w:isLgl/>
      <w:lvlText w:val="%1.%2.%3."/>
      <w:lvlJc w:val="left"/>
      <w:pPr>
        <w:tabs>
          <w:tab w:val="num" w:pos="2376"/>
        </w:tabs>
        <w:ind w:left="2376" w:hanging="720"/>
      </w:pPr>
      <w:rPr>
        <w:rFonts w:hint="default"/>
      </w:rPr>
    </w:lvl>
    <w:lvl w:ilvl="3">
      <w:start w:val="1"/>
      <w:numFmt w:val="decimal"/>
      <w:isLgl/>
      <w:lvlText w:val="%1.%2.%3.%4."/>
      <w:lvlJc w:val="left"/>
      <w:pPr>
        <w:tabs>
          <w:tab w:val="num" w:pos="2376"/>
        </w:tabs>
        <w:ind w:left="2376" w:hanging="720"/>
      </w:pPr>
      <w:rPr>
        <w:rFonts w:hint="default"/>
      </w:rPr>
    </w:lvl>
    <w:lvl w:ilvl="4">
      <w:start w:val="1"/>
      <w:numFmt w:val="decimal"/>
      <w:isLgl/>
      <w:lvlText w:val="%1.%2.%3.%4.%5."/>
      <w:lvlJc w:val="left"/>
      <w:pPr>
        <w:tabs>
          <w:tab w:val="num" w:pos="2736"/>
        </w:tabs>
        <w:ind w:left="2736" w:hanging="1080"/>
      </w:pPr>
      <w:rPr>
        <w:rFonts w:hint="default"/>
      </w:rPr>
    </w:lvl>
    <w:lvl w:ilvl="5">
      <w:start w:val="1"/>
      <w:numFmt w:val="decimal"/>
      <w:isLgl/>
      <w:lvlText w:val="%1.%2.%3.%4.%5.%6."/>
      <w:lvlJc w:val="left"/>
      <w:pPr>
        <w:tabs>
          <w:tab w:val="num" w:pos="2736"/>
        </w:tabs>
        <w:ind w:left="2736" w:hanging="1080"/>
      </w:pPr>
      <w:rPr>
        <w:rFonts w:hint="default"/>
      </w:rPr>
    </w:lvl>
    <w:lvl w:ilvl="6">
      <w:start w:val="1"/>
      <w:numFmt w:val="decimal"/>
      <w:isLgl/>
      <w:lvlText w:val="%1.%2.%3.%4.%5.%6.%7."/>
      <w:lvlJc w:val="left"/>
      <w:pPr>
        <w:tabs>
          <w:tab w:val="num" w:pos="3096"/>
        </w:tabs>
        <w:ind w:left="3096" w:hanging="1440"/>
      </w:pPr>
      <w:rPr>
        <w:rFonts w:hint="default"/>
      </w:rPr>
    </w:lvl>
    <w:lvl w:ilvl="7">
      <w:start w:val="1"/>
      <w:numFmt w:val="decimal"/>
      <w:isLgl/>
      <w:lvlText w:val="%1.%2.%3.%4.%5.%6.%7.%8."/>
      <w:lvlJc w:val="left"/>
      <w:pPr>
        <w:tabs>
          <w:tab w:val="num" w:pos="3096"/>
        </w:tabs>
        <w:ind w:left="3096" w:hanging="1440"/>
      </w:pPr>
      <w:rPr>
        <w:rFonts w:hint="default"/>
      </w:rPr>
    </w:lvl>
    <w:lvl w:ilvl="8">
      <w:start w:val="1"/>
      <w:numFmt w:val="decimal"/>
      <w:isLgl/>
      <w:lvlText w:val="%1.%2.%3.%4.%5.%6.%7.%8.%9."/>
      <w:lvlJc w:val="left"/>
      <w:pPr>
        <w:tabs>
          <w:tab w:val="num" w:pos="3456"/>
        </w:tabs>
        <w:ind w:left="3456" w:hanging="1800"/>
      </w:pPr>
      <w:rPr>
        <w:rFonts w:hint="default"/>
      </w:rPr>
    </w:lvl>
  </w:abstractNum>
  <w:abstractNum w:abstractNumId="1" w15:restartNumberingAfterBreak="0">
    <w:nsid w:val="08F07CFE"/>
    <w:multiLevelType w:val="hybridMultilevel"/>
    <w:tmpl w:val="B6EC2E3E"/>
    <w:lvl w:ilvl="0" w:tplc="653C19D4">
      <w:start w:val="2"/>
      <w:numFmt w:val="decimal"/>
      <w:lvlText w:val="%1."/>
      <w:lvlJc w:val="left"/>
      <w:pPr>
        <w:ind w:left="810" w:hanging="360"/>
      </w:pPr>
      <w:rPr>
        <w:rFonts w:cs="Times New Roman"/>
        <w:b w:val="0"/>
        <w:color w:val="auto"/>
      </w:rPr>
    </w:lvl>
    <w:lvl w:ilvl="1" w:tplc="04270019">
      <w:start w:val="1"/>
      <w:numFmt w:val="lowerLetter"/>
      <w:lvlText w:val="%2."/>
      <w:lvlJc w:val="left"/>
      <w:pPr>
        <w:ind w:left="1530" w:hanging="360"/>
      </w:pPr>
      <w:rPr>
        <w:rFonts w:cs="Times New Roman"/>
      </w:rPr>
    </w:lvl>
    <w:lvl w:ilvl="2" w:tplc="0427001B">
      <w:start w:val="1"/>
      <w:numFmt w:val="lowerRoman"/>
      <w:lvlText w:val="%3."/>
      <w:lvlJc w:val="right"/>
      <w:pPr>
        <w:ind w:left="2250" w:hanging="180"/>
      </w:pPr>
      <w:rPr>
        <w:rFonts w:cs="Times New Roman"/>
      </w:rPr>
    </w:lvl>
    <w:lvl w:ilvl="3" w:tplc="0427000F">
      <w:start w:val="1"/>
      <w:numFmt w:val="decimal"/>
      <w:lvlText w:val="%4."/>
      <w:lvlJc w:val="left"/>
      <w:pPr>
        <w:ind w:left="2970" w:hanging="360"/>
      </w:pPr>
      <w:rPr>
        <w:rFonts w:cs="Times New Roman"/>
      </w:rPr>
    </w:lvl>
    <w:lvl w:ilvl="4" w:tplc="04270019">
      <w:start w:val="1"/>
      <w:numFmt w:val="lowerLetter"/>
      <w:lvlText w:val="%5."/>
      <w:lvlJc w:val="left"/>
      <w:pPr>
        <w:ind w:left="3690" w:hanging="360"/>
      </w:pPr>
      <w:rPr>
        <w:rFonts w:cs="Times New Roman"/>
      </w:rPr>
    </w:lvl>
    <w:lvl w:ilvl="5" w:tplc="0427001B">
      <w:start w:val="1"/>
      <w:numFmt w:val="lowerRoman"/>
      <w:lvlText w:val="%6."/>
      <w:lvlJc w:val="right"/>
      <w:pPr>
        <w:ind w:left="4410" w:hanging="180"/>
      </w:pPr>
      <w:rPr>
        <w:rFonts w:cs="Times New Roman"/>
      </w:rPr>
    </w:lvl>
    <w:lvl w:ilvl="6" w:tplc="0427000F">
      <w:start w:val="1"/>
      <w:numFmt w:val="decimal"/>
      <w:lvlText w:val="%7."/>
      <w:lvlJc w:val="left"/>
      <w:pPr>
        <w:ind w:left="5130" w:hanging="360"/>
      </w:pPr>
      <w:rPr>
        <w:rFonts w:cs="Times New Roman"/>
      </w:rPr>
    </w:lvl>
    <w:lvl w:ilvl="7" w:tplc="04270019">
      <w:start w:val="1"/>
      <w:numFmt w:val="lowerLetter"/>
      <w:lvlText w:val="%8."/>
      <w:lvlJc w:val="left"/>
      <w:pPr>
        <w:ind w:left="5850" w:hanging="360"/>
      </w:pPr>
      <w:rPr>
        <w:rFonts w:cs="Times New Roman"/>
      </w:rPr>
    </w:lvl>
    <w:lvl w:ilvl="8" w:tplc="0427001B">
      <w:start w:val="1"/>
      <w:numFmt w:val="lowerRoman"/>
      <w:lvlText w:val="%9."/>
      <w:lvlJc w:val="right"/>
      <w:pPr>
        <w:ind w:left="6570" w:hanging="180"/>
      </w:pPr>
      <w:rPr>
        <w:rFonts w:cs="Times New Roman"/>
      </w:rPr>
    </w:lvl>
  </w:abstractNum>
  <w:abstractNum w:abstractNumId="2" w15:restartNumberingAfterBreak="0">
    <w:nsid w:val="1607337D"/>
    <w:multiLevelType w:val="multilevel"/>
    <w:tmpl w:val="CF465F1E"/>
    <w:lvl w:ilvl="0">
      <w:start w:val="1"/>
      <w:numFmt w:val="decimal"/>
      <w:lvlText w:val="%1."/>
      <w:lvlJc w:val="left"/>
      <w:pPr>
        <w:ind w:left="702" w:hanging="360"/>
      </w:pPr>
    </w:lvl>
    <w:lvl w:ilvl="1">
      <w:start w:val="1"/>
      <w:numFmt w:val="decimal"/>
      <w:isLgl/>
      <w:lvlText w:val="%1.%2."/>
      <w:lvlJc w:val="left"/>
      <w:pPr>
        <w:ind w:left="279" w:hanging="720"/>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422" w:hanging="108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782" w:hanging="144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2142" w:hanging="1800"/>
      </w:pPr>
      <w:rPr>
        <w:rFonts w:hint="default"/>
      </w:rPr>
    </w:lvl>
    <w:lvl w:ilvl="8">
      <w:start w:val="1"/>
      <w:numFmt w:val="decimal"/>
      <w:isLgl/>
      <w:lvlText w:val="%1.%2.%3.%4.%5.%6.%7.%8.%9."/>
      <w:lvlJc w:val="left"/>
      <w:pPr>
        <w:ind w:left="2142" w:hanging="1800"/>
      </w:pPr>
      <w:rPr>
        <w:rFonts w:hint="default"/>
      </w:rPr>
    </w:lvl>
  </w:abstractNum>
  <w:abstractNum w:abstractNumId="3" w15:restartNumberingAfterBreak="0">
    <w:nsid w:val="1F6E7266"/>
    <w:multiLevelType w:val="hybridMultilevel"/>
    <w:tmpl w:val="4D565A54"/>
    <w:lvl w:ilvl="0" w:tplc="C7B606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EA25BC"/>
    <w:multiLevelType w:val="hybridMultilevel"/>
    <w:tmpl w:val="C840D3C8"/>
    <w:lvl w:ilvl="0" w:tplc="2514CAA8">
      <w:start w:val="1"/>
      <w:numFmt w:val="decimal"/>
      <w:lvlText w:val="%1."/>
      <w:lvlJc w:val="left"/>
      <w:pPr>
        <w:ind w:left="720" w:hanging="360"/>
      </w:pPr>
      <w:rPr>
        <w:rFonts w:ascii="Times New Roman" w:eastAsia="Times New Roman" w:hAnsi="Times New Roman" w:cs="Times New Roman"/>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5" w15:restartNumberingAfterBreak="0">
    <w:nsid w:val="63C1310B"/>
    <w:multiLevelType w:val="hybridMultilevel"/>
    <w:tmpl w:val="4580BFCE"/>
    <w:lvl w:ilvl="0" w:tplc="2A2AFC60">
      <w:start w:val="1"/>
      <w:numFmt w:val="decimal"/>
      <w:lvlText w:val="%1."/>
      <w:lvlJc w:val="right"/>
      <w:pPr>
        <w:ind w:left="873" w:hanging="360"/>
      </w:pPr>
      <w:rPr>
        <w:rFonts w:hint="default"/>
      </w:rPr>
    </w:lvl>
    <w:lvl w:ilvl="1" w:tplc="04090019" w:tentative="1">
      <w:start w:val="1"/>
      <w:numFmt w:val="lowerLetter"/>
      <w:lvlText w:val="%2."/>
      <w:lvlJc w:val="left"/>
      <w:pPr>
        <w:ind w:left="1593" w:hanging="360"/>
      </w:pPr>
    </w:lvl>
    <w:lvl w:ilvl="2" w:tplc="0409001B" w:tentative="1">
      <w:start w:val="1"/>
      <w:numFmt w:val="lowerRoman"/>
      <w:lvlText w:val="%3."/>
      <w:lvlJc w:val="right"/>
      <w:pPr>
        <w:ind w:left="2313" w:hanging="180"/>
      </w:pPr>
    </w:lvl>
    <w:lvl w:ilvl="3" w:tplc="0409000F" w:tentative="1">
      <w:start w:val="1"/>
      <w:numFmt w:val="decimal"/>
      <w:lvlText w:val="%4."/>
      <w:lvlJc w:val="left"/>
      <w:pPr>
        <w:ind w:left="3033" w:hanging="360"/>
      </w:pPr>
    </w:lvl>
    <w:lvl w:ilvl="4" w:tplc="04090019" w:tentative="1">
      <w:start w:val="1"/>
      <w:numFmt w:val="lowerLetter"/>
      <w:lvlText w:val="%5."/>
      <w:lvlJc w:val="left"/>
      <w:pPr>
        <w:ind w:left="3753" w:hanging="360"/>
      </w:pPr>
    </w:lvl>
    <w:lvl w:ilvl="5" w:tplc="0409001B" w:tentative="1">
      <w:start w:val="1"/>
      <w:numFmt w:val="lowerRoman"/>
      <w:lvlText w:val="%6."/>
      <w:lvlJc w:val="right"/>
      <w:pPr>
        <w:ind w:left="4473" w:hanging="180"/>
      </w:pPr>
    </w:lvl>
    <w:lvl w:ilvl="6" w:tplc="0409000F" w:tentative="1">
      <w:start w:val="1"/>
      <w:numFmt w:val="decimal"/>
      <w:lvlText w:val="%7."/>
      <w:lvlJc w:val="left"/>
      <w:pPr>
        <w:ind w:left="5193" w:hanging="360"/>
      </w:pPr>
    </w:lvl>
    <w:lvl w:ilvl="7" w:tplc="04090019" w:tentative="1">
      <w:start w:val="1"/>
      <w:numFmt w:val="lowerLetter"/>
      <w:lvlText w:val="%8."/>
      <w:lvlJc w:val="left"/>
      <w:pPr>
        <w:ind w:left="5913" w:hanging="360"/>
      </w:pPr>
    </w:lvl>
    <w:lvl w:ilvl="8" w:tplc="0409001B" w:tentative="1">
      <w:start w:val="1"/>
      <w:numFmt w:val="lowerRoman"/>
      <w:lvlText w:val="%9."/>
      <w:lvlJc w:val="right"/>
      <w:pPr>
        <w:ind w:left="6633" w:hanging="180"/>
      </w:pPr>
    </w:lvl>
  </w:abstractNum>
  <w:abstractNum w:abstractNumId="6" w15:restartNumberingAfterBreak="0">
    <w:nsid w:val="68763EE5"/>
    <w:multiLevelType w:val="multilevel"/>
    <w:tmpl w:val="EF8C5AA4"/>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8505" w:hanging="720"/>
      </w:pPr>
      <w:rPr>
        <w:rFonts w:hint="default"/>
      </w:rPr>
    </w:lvl>
    <w:lvl w:ilvl="4">
      <w:start w:val="1"/>
      <w:numFmt w:val="decimal"/>
      <w:lvlText w:val="%1.%2.%3.%4.%5."/>
      <w:lvlJc w:val="left"/>
      <w:pPr>
        <w:ind w:left="11460" w:hanging="1080"/>
      </w:pPr>
      <w:rPr>
        <w:rFonts w:hint="default"/>
      </w:rPr>
    </w:lvl>
    <w:lvl w:ilvl="5">
      <w:start w:val="1"/>
      <w:numFmt w:val="decimal"/>
      <w:lvlText w:val="%1.%2.%3.%4.%5.%6."/>
      <w:lvlJc w:val="left"/>
      <w:pPr>
        <w:ind w:left="14055" w:hanging="1080"/>
      </w:pPr>
      <w:rPr>
        <w:rFonts w:hint="default"/>
      </w:rPr>
    </w:lvl>
    <w:lvl w:ilvl="6">
      <w:start w:val="1"/>
      <w:numFmt w:val="decimal"/>
      <w:lvlText w:val="%1.%2.%3.%4.%5.%6.%7."/>
      <w:lvlJc w:val="left"/>
      <w:pPr>
        <w:ind w:left="17010" w:hanging="1440"/>
      </w:pPr>
      <w:rPr>
        <w:rFonts w:hint="default"/>
      </w:rPr>
    </w:lvl>
    <w:lvl w:ilvl="7">
      <w:start w:val="1"/>
      <w:numFmt w:val="decimal"/>
      <w:lvlText w:val="%1.%2.%3.%4.%5.%6.%7.%8."/>
      <w:lvlJc w:val="left"/>
      <w:pPr>
        <w:ind w:left="19605" w:hanging="1440"/>
      </w:pPr>
      <w:rPr>
        <w:rFonts w:hint="default"/>
      </w:rPr>
    </w:lvl>
    <w:lvl w:ilvl="8">
      <w:start w:val="1"/>
      <w:numFmt w:val="decimal"/>
      <w:lvlText w:val="%1.%2.%3.%4.%5.%6.%7.%8.%9."/>
      <w:lvlJc w:val="left"/>
      <w:pPr>
        <w:ind w:left="22560" w:hanging="1800"/>
      </w:pPr>
      <w:rPr>
        <w:rFonts w:hint="default"/>
      </w:rPr>
    </w:lvl>
  </w:abstractNum>
  <w:abstractNum w:abstractNumId="7" w15:restartNumberingAfterBreak="0">
    <w:nsid w:val="6F4E5FC0"/>
    <w:multiLevelType w:val="hybridMultilevel"/>
    <w:tmpl w:val="6902F928"/>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8" w15:restartNumberingAfterBreak="0">
    <w:nsid w:val="6F501EBE"/>
    <w:multiLevelType w:val="hybridMultilevel"/>
    <w:tmpl w:val="F812609C"/>
    <w:lvl w:ilvl="0" w:tplc="A296C83A">
      <w:start w:val="2003"/>
      <w:numFmt w:val="bullet"/>
      <w:lvlText w:val=""/>
      <w:lvlJc w:val="left"/>
      <w:pPr>
        <w:tabs>
          <w:tab w:val="num" w:pos="1386"/>
        </w:tabs>
        <w:ind w:left="1386" w:hanging="360"/>
      </w:pPr>
      <w:rPr>
        <w:rFonts w:ascii="Symbol" w:eastAsia="Times New Roman" w:hAnsi="Symbol" w:cs="Times New Roman" w:hint="default"/>
      </w:rPr>
    </w:lvl>
    <w:lvl w:ilvl="1" w:tplc="04090003" w:tentative="1">
      <w:start w:val="1"/>
      <w:numFmt w:val="bullet"/>
      <w:lvlText w:val="o"/>
      <w:lvlJc w:val="left"/>
      <w:pPr>
        <w:tabs>
          <w:tab w:val="num" w:pos="2106"/>
        </w:tabs>
        <w:ind w:left="2106" w:hanging="360"/>
      </w:pPr>
      <w:rPr>
        <w:rFonts w:ascii="Courier New" w:hAnsi="Courier New" w:hint="default"/>
      </w:rPr>
    </w:lvl>
    <w:lvl w:ilvl="2" w:tplc="04090005" w:tentative="1">
      <w:start w:val="1"/>
      <w:numFmt w:val="bullet"/>
      <w:lvlText w:val=""/>
      <w:lvlJc w:val="left"/>
      <w:pPr>
        <w:tabs>
          <w:tab w:val="num" w:pos="2826"/>
        </w:tabs>
        <w:ind w:left="2826" w:hanging="360"/>
      </w:pPr>
      <w:rPr>
        <w:rFonts w:ascii="Wingdings" w:hAnsi="Wingdings" w:hint="default"/>
      </w:rPr>
    </w:lvl>
    <w:lvl w:ilvl="3" w:tplc="04090001" w:tentative="1">
      <w:start w:val="1"/>
      <w:numFmt w:val="bullet"/>
      <w:lvlText w:val=""/>
      <w:lvlJc w:val="left"/>
      <w:pPr>
        <w:tabs>
          <w:tab w:val="num" w:pos="3546"/>
        </w:tabs>
        <w:ind w:left="3546" w:hanging="360"/>
      </w:pPr>
      <w:rPr>
        <w:rFonts w:ascii="Symbol" w:hAnsi="Symbol" w:hint="default"/>
      </w:rPr>
    </w:lvl>
    <w:lvl w:ilvl="4" w:tplc="04090003" w:tentative="1">
      <w:start w:val="1"/>
      <w:numFmt w:val="bullet"/>
      <w:lvlText w:val="o"/>
      <w:lvlJc w:val="left"/>
      <w:pPr>
        <w:tabs>
          <w:tab w:val="num" w:pos="4266"/>
        </w:tabs>
        <w:ind w:left="4266" w:hanging="360"/>
      </w:pPr>
      <w:rPr>
        <w:rFonts w:ascii="Courier New" w:hAnsi="Courier New" w:hint="default"/>
      </w:rPr>
    </w:lvl>
    <w:lvl w:ilvl="5" w:tplc="04090005" w:tentative="1">
      <w:start w:val="1"/>
      <w:numFmt w:val="bullet"/>
      <w:lvlText w:val=""/>
      <w:lvlJc w:val="left"/>
      <w:pPr>
        <w:tabs>
          <w:tab w:val="num" w:pos="4986"/>
        </w:tabs>
        <w:ind w:left="4986" w:hanging="360"/>
      </w:pPr>
      <w:rPr>
        <w:rFonts w:ascii="Wingdings" w:hAnsi="Wingdings" w:hint="default"/>
      </w:rPr>
    </w:lvl>
    <w:lvl w:ilvl="6" w:tplc="04090001" w:tentative="1">
      <w:start w:val="1"/>
      <w:numFmt w:val="bullet"/>
      <w:lvlText w:val=""/>
      <w:lvlJc w:val="left"/>
      <w:pPr>
        <w:tabs>
          <w:tab w:val="num" w:pos="5706"/>
        </w:tabs>
        <w:ind w:left="5706" w:hanging="360"/>
      </w:pPr>
      <w:rPr>
        <w:rFonts w:ascii="Symbol" w:hAnsi="Symbol" w:hint="default"/>
      </w:rPr>
    </w:lvl>
    <w:lvl w:ilvl="7" w:tplc="04090003" w:tentative="1">
      <w:start w:val="1"/>
      <w:numFmt w:val="bullet"/>
      <w:lvlText w:val="o"/>
      <w:lvlJc w:val="left"/>
      <w:pPr>
        <w:tabs>
          <w:tab w:val="num" w:pos="6426"/>
        </w:tabs>
        <w:ind w:left="6426" w:hanging="360"/>
      </w:pPr>
      <w:rPr>
        <w:rFonts w:ascii="Courier New" w:hAnsi="Courier New" w:hint="default"/>
      </w:rPr>
    </w:lvl>
    <w:lvl w:ilvl="8" w:tplc="04090005" w:tentative="1">
      <w:start w:val="1"/>
      <w:numFmt w:val="bullet"/>
      <w:lvlText w:val=""/>
      <w:lvlJc w:val="left"/>
      <w:pPr>
        <w:tabs>
          <w:tab w:val="num" w:pos="7146"/>
        </w:tabs>
        <w:ind w:left="7146" w:hanging="360"/>
      </w:pPr>
      <w:rPr>
        <w:rFonts w:ascii="Wingdings" w:hAnsi="Wingdings" w:hint="default"/>
      </w:rPr>
    </w:lvl>
  </w:abstractNum>
  <w:num w:numId="1">
    <w:abstractNumId w:val="8"/>
  </w:num>
  <w:num w:numId="2">
    <w:abstractNumId w:val="2"/>
  </w:num>
  <w:num w:numId="3">
    <w:abstractNumId w:val="3"/>
  </w:num>
  <w:num w:numId="4">
    <w:abstractNumId w:val="5"/>
  </w:num>
  <w:num w:numId="5">
    <w:abstractNumId w:val="6"/>
  </w:num>
  <w:num w:numId="6">
    <w:abstractNumId w:val="0"/>
  </w:num>
  <w:num w:numId="7">
    <w:abstractNumId w:val="4"/>
    <w:lvlOverride w:ilvl="0">
      <w:startOverride w:val="1"/>
    </w:lvlOverride>
    <w:lvlOverride w:ilvl="1"/>
    <w:lvlOverride w:ilvl="2"/>
    <w:lvlOverride w:ilvl="3"/>
    <w:lvlOverride w:ilvl="4"/>
    <w:lvlOverride w:ilvl="5"/>
    <w:lvlOverride w:ilvl="6"/>
    <w:lvlOverride w:ilvl="7"/>
    <w:lvlOverride w:ilvl="8"/>
  </w:num>
  <w:num w:numId="8">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118"/>
    <w:rsid w:val="0001449B"/>
    <w:rsid w:val="0001519E"/>
    <w:rsid w:val="000249FE"/>
    <w:rsid w:val="00030E67"/>
    <w:rsid w:val="0003693B"/>
    <w:rsid w:val="00040B56"/>
    <w:rsid w:val="00042311"/>
    <w:rsid w:val="00042CAF"/>
    <w:rsid w:val="00050922"/>
    <w:rsid w:val="00052784"/>
    <w:rsid w:val="00054F6F"/>
    <w:rsid w:val="00066B69"/>
    <w:rsid w:val="00070A3A"/>
    <w:rsid w:val="00070EBC"/>
    <w:rsid w:val="00080094"/>
    <w:rsid w:val="00081D1E"/>
    <w:rsid w:val="000839E8"/>
    <w:rsid w:val="00084C09"/>
    <w:rsid w:val="0009185E"/>
    <w:rsid w:val="000956BC"/>
    <w:rsid w:val="00095D8B"/>
    <w:rsid w:val="00096787"/>
    <w:rsid w:val="000B2C77"/>
    <w:rsid w:val="000C1342"/>
    <w:rsid w:val="000D30F3"/>
    <w:rsid w:val="000D3AC5"/>
    <w:rsid w:val="000E0898"/>
    <w:rsid w:val="000E1930"/>
    <w:rsid w:val="000E39CC"/>
    <w:rsid w:val="000E4753"/>
    <w:rsid w:val="000E5887"/>
    <w:rsid w:val="000F2446"/>
    <w:rsid w:val="000F3BBD"/>
    <w:rsid w:val="000F6C3F"/>
    <w:rsid w:val="00104AC8"/>
    <w:rsid w:val="00107548"/>
    <w:rsid w:val="00110571"/>
    <w:rsid w:val="001155A9"/>
    <w:rsid w:val="00123DCC"/>
    <w:rsid w:val="00124574"/>
    <w:rsid w:val="00137932"/>
    <w:rsid w:val="0014018A"/>
    <w:rsid w:val="001406BE"/>
    <w:rsid w:val="001407C6"/>
    <w:rsid w:val="00140BEE"/>
    <w:rsid w:val="00142309"/>
    <w:rsid w:val="00142B8C"/>
    <w:rsid w:val="00144279"/>
    <w:rsid w:val="00151265"/>
    <w:rsid w:val="001522CB"/>
    <w:rsid w:val="0016009F"/>
    <w:rsid w:val="00164D4D"/>
    <w:rsid w:val="00165883"/>
    <w:rsid w:val="00170497"/>
    <w:rsid w:val="00173542"/>
    <w:rsid w:val="00173B5C"/>
    <w:rsid w:val="0017728E"/>
    <w:rsid w:val="00183192"/>
    <w:rsid w:val="00186D29"/>
    <w:rsid w:val="001916D3"/>
    <w:rsid w:val="00193499"/>
    <w:rsid w:val="001942C7"/>
    <w:rsid w:val="0019469A"/>
    <w:rsid w:val="001A0719"/>
    <w:rsid w:val="001A2D35"/>
    <w:rsid w:val="001A3853"/>
    <w:rsid w:val="001A437B"/>
    <w:rsid w:val="001A65C3"/>
    <w:rsid w:val="001A7D1B"/>
    <w:rsid w:val="001B676D"/>
    <w:rsid w:val="001B7376"/>
    <w:rsid w:val="001C1E22"/>
    <w:rsid w:val="001C3D12"/>
    <w:rsid w:val="001C4757"/>
    <w:rsid w:val="001C500E"/>
    <w:rsid w:val="001C5E63"/>
    <w:rsid w:val="001D1B67"/>
    <w:rsid w:val="001D5386"/>
    <w:rsid w:val="001E1C69"/>
    <w:rsid w:val="001F2FE0"/>
    <w:rsid w:val="001F5414"/>
    <w:rsid w:val="002026EA"/>
    <w:rsid w:val="00204973"/>
    <w:rsid w:val="00204B59"/>
    <w:rsid w:val="00205A5D"/>
    <w:rsid w:val="00221763"/>
    <w:rsid w:val="00222806"/>
    <w:rsid w:val="00225E7F"/>
    <w:rsid w:val="0023177D"/>
    <w:rsid w:val="00232CDF"/>
    <w:rsid w:val="002349D3"/>
    <w:rsid w:val="00236C49"/>
    <w:rsid w:val="002447DC"/>
    <w:rsid w:val="00244F45"/>
    <w:rsid w:val="0024640A"/>
    <w:rsid w:val="00250554"/>
    <w:rsid w:val="00250A98"/>
    <w:rsid w:val="00256C2A"/>
    <w:rsid w:val="00256D4B"/>
    <w:rsid w:val="002577DC"/>
    <w:rsid w:val="00257D58"/>
    <w:rsid w:val="00260067"/>
    <w:rsid w:val="00261D26"/>
    <w:rsid w:val="00263ADB"/>
    <w:rsid w:val="00263E2A"/>
    <w:rsid w:val="00273C32"/>
    <w:rsid w:val="002800C8"/>
    <w:rsid w:val="002805C4"/>
    <w:rsid w:val="00282763"/>
    <w:rsid w:val="00282D81"/>
    <w:rsid w:val="002839FC"/>
    <w:rsid w:val="002859E5"/>
    <w:rsid w:val="0028697C"/>
    <w:rsid w:val="00286DEF"/>
    <w:rsid w:val="0029103D"/>
    <w:rsid w:val="002935B9"/>
    <w:rsid w:val="00293E70"/>
    <w:rsid w:val="0029710C"/>
    <w:rsid w:val="00297C72"/>
    <w:rsid w:val="00297C9A"/>
    <w:rsid w:val="002A152E"/>
    <w:rsid w:val="002A1EC9"/>
    <w:rsid w:val="002A51DF"/>
    <w:rsid w:val="002A5904"/>
    <w:rsid w:val="002B6476"/>
    <w:rsid w:val="002C09A9"/>
    <w:rsid w:val="002C79FD"/>
    <w:rsid w:val="002D005D"/>
    <w:rsid w:val="002D3434"/>
    <w:rsid w:val="002D43FE"/>
    <w:rsid w:val="002E265A"/>
    <w:rsid w:val="002E46B7"/>
    <w:rsid w:val="002E4F3C"/>
    <w:rsid w:val="002F0812"/>
    <w:rsid w:val="002F221E"/>
    <w:rsid w:val="002F553F"/>
    <w:rsid w:val="002F6268"/>
    <w:rsid w:val="002F66C0"/>
    <w:rsid w:val="002F6E5E"/>
    <w:rsid w:val="0030011C"/>
    <w:rsid w:val="00303402"/>
    <w:rsid w:val="00303433"/>
    <w:rsid w:val="00304502"/>
    <w:rsid w:val="003167BB"/>
    <w:rsid w:val="00316F8B"/>
    <w:rsid w:val="00327569"/>
    <w:rsid w:val="003300B1"/>
    <w:rsid w:val="00330E2B"/>
    <w:rsid w:val="00331CAC"/>
    <w:rsid w:val="003342F0"/>
    <w:rsid w:val="003408F6"/>
    <w:rsid w:val="00342AFE"/>
    <w:rsid w:val="00343E4A"/>
    <w:rsid w:val="0034727C"/>
    <w:rsid w:val="0034739F"/>
    <w:rsid w:val="00354EE4"/>
    <w:rsid w:val="003558A2"/>
    <w:rsid w:val="003561B9"/>
    <w:rsid w:val="00356A8F"/>
    <w:rsid w:val="00373DDE"/>
    <w:rsid w:val="003821EB"/>
    <w:rsid w:val="00387465"/>
    <w:rsid w:val="00392621"/>
    <w:rsid w:val="00393159"/>
    <w:rsid w:val="00396EBF"/>
    <w:rsid w:val="003A0177"/>
    <w:rsid w:val="003A095E"/>
    <w:rsid w:val="003A1EFC"/>
    <w:rsid w:val="003B1E54"/>
    <w:rsid w:val="003B4073"/>
    <w:rsid w:val="003C1C4A"/>
    <w:rsid w:val="003D2438"/>
    <w:rsid w:val="003D3118"/>
    <w:rsid w:val="003E248F"/>
    <w:rsid w:val="003E397F"/>
    <w:rsid w:val="003E436A"/>
    <w:rsid w:val="003F7B42"/>
    <w:rsid w:val="003F7D6B"/>
    <w:rsid w:val="00402818"/>
    <w:rsid w:val="00405EA4"/>
    <w:rsid w:val="004071EE"/>
    <w:rsid w:val="004127F9"/>
    <w:rsid w:val="00421515"/>
    <w:rsid w:val="00422E3A"/>
    <w:rsid w:val="004310BD"/>
    <w:rsid w:val="00434031"/>
    <w:rsid w:val="004355F2"/>
    <w:rsid w:val="004400D5"/>
    <w:rsid w:val="00445D28"/>
    <w:rsid w:val="00450D2F"/>
    <w:rsid w:val="004532AA"/>
    <w:rsid w:val="00454169"/>
    <w:rsid w:val="00455561"/>
    <w:rsid w:val="00456058"/>
    <w:rsid w:val="00460AAD"/>
    <w:rsid w:val="0047123E"/>
    <w:rsid w:val="00472577"/>
    <w:rsid w:val="00474958"/>
    <w:rsid w:val="004835AA"/>
    <w:rsid w:val="00487E09"/>
    <w:rsid w:val="004902E1"/>
    <w:rsid w:val="00491207"/>
    <w:rsid w:val="00491695"/>
    <w:rsid w:val="0049216B"/>
    <w:rsid w:val="004942A6"/>
    <w:rsid w:val="00496ECB"/>
    <w:rsid w:val="00497E18"/>
    <w:rsid w:val="00497E99"/>
    <w:rsid w:val="004A1C6C"/>
    <w:rsid w:val="004A206B"/>
    <w:rsid w:val="004A276F"/>
    <w:rsid w:val="004A57BC"/>
    <w:rsid w:val="004A6660"/>
    <w:rsid w:val="004B6840"/>
    <w:rsid w:val="004B6EBA"/>
    <w:rsid w:val="004D1684"/>
    <w:rsid w:val="004D402B"/>
    <w:rsid w:val="004D41A4"/>
    <w:rsid w:val="004D781F"/>
    <w:rsid w:val="004F4B93"/>
    <w:rsid w:val="004F56A9"/>
    <w:rsid w:val="005028BC"/>
    <w:rsid w:val="00506053"/>
    <w:rsid w:val="00513ABA"/>
    <w:rsid w:val="00516E4C"/>
    <w:rsid w:val="00530C8D"/>
    <w:rsid w:val="00534C01"/>
    <w:rsid w:val="005365AC"/>
    <w:rsid w:val="00540ECB"/>
    <w:rsid w:val="00543A1C"/>
    <w:rsid w:val="00543D3F"/>
    <w:rsid w:val="0054445D"/>
    <w:rsid w:val="005464A3"/>
    <w:rsid w:val="0055362A"/>
    <w:rsid w:val="00554175"/>
    <w:rsid w:val="00554CED"/>
    <w:rsid w:val="00554F15"/>
    <w:rsid w:val="00555DA2"/>
    <w:rsid w:val="005621CA"/>
    <w:rsid w:val="005679D5"/>
    <w:rsid w:val="0057456B"/>
    <w:rsid w:val="00575E4E"/>
    <w:rsid w:val="0057677B"/>
    <w:rsid w:val="005818EB"/>
    <w:rsid w:val="00582C9D"/>
    <w:rsid w:val="0058431C"/>
    <w:rsid w:val="00586CCD"/>
    <w:rsid w:val="00592C41"/>
    <w:rsid w:val="0059433B"/>
    <w:rsid w:val="005A2D40"/>
    <w:rsid w:val="005A3CBC"/>
    <w:rsid w:val="005A4D38"/>
    <w:rsid w:val="005A5958"/>
    <w:rsid w:val="005B3214"/>
    <w:rsid w:val="005B3464"/>
    <w:rsid w:val="005B4899"/>
    <w:rsid w:val="005C11F6"/>
    <w:rsid w:val="005C1BA9"/>
    <w:rsid w:val="005C326A"/>
    <w:rsid w:val="005C7E9C"/>
    <w:rsid w:val="005D4108"/>
    <w:rsid w:val="005D4FB8"/>
    <w:rsid w:val="005D578A"/>
    <w:rsid w:val="005E2D76"/>
    <w:rsid w:val="005E4B1B"/>
    <w:rsid w:val="005E5427"/>
    <w:rsid w:val="005F43C1"/>
    <w:rsid w:val="005F4B34"/>
    <w:rsid w:val="005F4D7E"/>
    <w:rsid w:val="005F66A1"/>
    <w:rsid w:val="005F7AA2"/>
    <w:rsid w:val="00612D19"/>
    <w:rsid w:val="00613538"/>
    <w:rsid w:val="006147B9"/>
    <w:rsid w:val="00616492"/>
    <w:rsid w:val="00617073"/>
    <w:rsid w:val="006172B9"/>
    <w:rsid w:val="006174DF"/>
    <w:rsid w:val="0062141A"/>
    <w:rsid w:val="00625733"/>
    <w:rsid w:val="006300AC"/>
    <w:rsid w:val="006403C2"/>
    <w:rsid w:val="006650AA"/>
    <w:rsid w:val="0066713C"/>
    <w:rsid w:val="0066758C"/>
    <w:rsid w:val="00672DE7"/>
    <w:rsid w:val="0068011C"/>
    <w:rsid w:val="0068017B"/>
    <w:rsid w:val="00685746"/>
    <w:rsid w:val="0068731A"/>
    <w:rsid w:val="00690EE6"/>
    <w:rsid w:val="00695E6B"/>
    <w:rsid w:val="00696CED"/>
    <w:rsid w:val="006A6785"/>
    <w:rsid w:val="006A6B0B"/>
    <w:rsid w:val="006B154E"/>
    <w:rsid w:val="006B1729"/>
    <w:rsid w:val="006B436E"/>
    <w:rsid w:val="006B5641"/>
    <w:rsid w:val="006B701D"/>
    <w:rsid w:val="006B7DFA"/>
    <w:rsid w:val="006C0DE6"/>
    <w:rsid w:val="006C74E3"/>
    <w:rsid w:val="006D0C71"/>
    <w:rsid w:val="006D3B1A"/>
    <w:rsid w:val="006D42F0"/>
    <w:rsid w:val="006D4930"/>
    <w:rsid w:val="006D6C5D"/>
    <w:rsid w:val="006E101B"/>
    <w:rsid w:val="006E6C1D"/>
    <w:rsid w:val="006F2A5B"/>
    <w:rsid w:val="006F573E"/>
    <w:rsid w:val="006F5E74"/>
    <w:rsid w:val="0071139D"/>
    <w:rsid w:val="007119D2"/>
    <w:rsid w:val="00714A39"/>
    <w:rsid w:val="00714C96"/>
    <w:rsid w:val="00720349"/>
    <w:rsid w:val="0072182D"/>
    <w:rsid w:val="00727F6D"/>
    <w:rsid w:val="00731000"/>
    <w:rsid w:val="00742596"/>
    <w:rsid w:val="00743705"/>
    <w:rsid w:val="00747316"/>
    <w:rsid w:val="0075650D"/>
    <w:rsid w:val="0076510F"/>
    <w:rsid w:val="007652B6"/>
    <w:rsid w:val="0076683E"/>
    <w:rsid w:val="00775030"/>
    <w:rsid w:val="00777D1D"/>
    <w:rsid w:val="007813BE"/>
    <w:rsid w:val="007813D2"/>
    <w:rsid w:val="00782324"/>
    <w:rsid w:val="0079103C"/>
    <w:rsid w:val="007912B4"/>
    <w:rsid w:val="007928ED"/>
    <w:rsid w:val="00793543"/>
    <w:rsid w:val="007A2F0C"/>
    <w:rsid w:val="007B46D9"/>
    <w:rsid w:val="007B4D2B"/>
    <w:rsid w:val="007B78CA"/>
    <w:rsid w:val="007C3FE9"/>
    <w:rsid w:val="007C4848"/>
    <w:rsid w:val="007C4C90"/>
    <w:rsid w:val="007C5BF0"/>
    <w:rsid w:val="007C669F"/>
    <w:rsid w:val="007C66BB"/>
    <w:rsid w:val="007D1E68"/>
    <w:rsid w:val="007D2C40"/>
    <w:rsid w:val="007D2CFF"/>
    <w:rsid w:val="007D395B"/>
    <w:rsid w:val="007D6F32"/>
    <w:rsid w:val="007E49BA"/>
    <w:rsid w:val="007E75C4"/>
    <w:rsid w:val="007F3BD4"/>
    <w:rsid w:val="007F45EF"/>
    <w:rsid w:val="007F6B6B"/>
    <w:rsid w:val="007F7266"/>
    <w:rsid w:val="0080346F"/>
    <w:rsid w:val="0080554A"/>
    <w:rsid w:val="0081658F"/>
    <w:rsid w:val="00820353"/>
    <w:rsid w:val="008220A1"/>
    <w:rsid w:val="008237F1"/>
    <w:rsid w:val="00824C00"/>
    <w:rsid w:val="00824ECC"/>
    <w:rsid w:val="00824FE3"/>
    <w:rsid w:val="00832E20"/>
    <w:rsid w:val="00836307"/>
    <w:rsid w:val="00837CB1"/>
    <w:rsid w:val="008447CD"/>
    <w:rsid w:val="008513E4"/>
    <w:rsid w:val="00852738"/>
    <w:rsid w:val="00860F9C"/>
    <w:rsid w:val="008625C6"/>
    <w:rsid w:val="008643F6"/>
    <w:rsid w:val="008648B5"/>
    <w:rsid w:val="00870FEF"/>
    <w:rsid w:val="0087113C"/>
    <w:rsid w:val="00874E1D"/>
    <w:rsid w:val="0088340B"/>
    <w:rsid w:val="0088711B"/>
    <w:rsid w:val="00893F53"/>
    <w:rsid w:val="00895021"/>
    <w:rsid w:val="008A0137"/>
    <w:rsid w:val="008A3D06"/>
    <w:rsid w:val="008A423A"/>
    <w:rsid w:val="008B0136"/>
    <w:rsid w:val="008B2235"/>
    <w:rsid w:val="008B3063"/>
    <w:rsid w:val="008B442A"/>
    <w:rsid w:val="008B48BB"/>
    <w:rsid w:val="008C1A48"/>
    <w:rsid w:val="008C3405"/>
    <w:rsid w:val="008C40A8"/>
    <w:rsid w:val="008C461E"/>
    <w:rsid w:val="008C7765"/>
    <w:rsid w:val="008D1F7F"/>
    <w:rsid w:val="008D287E"/>
    <w:rsid w:val="008D7E26"/>
    <w:rsid w:val="008E2D98"/>
    <w:rsid w:val="008E6328"/>
    <w:rsid w:val="008E7FD6"/>
    <w:rsid w:val="008F3DD9"/>
    <w:rsid w:val="008F6290"/>
    <w:rsid w:val="00900A76"/>
    <w:rsid w:val="00900A86"/>
    <w:rsid w:val="009024F7"/>
    <w:rsid w:val="00903726"/>
    <w:rsid w:val="00907D10"/>
    <w:rsid w:val="00913320"/>
    <w:rsid w:val="00916558"/>
    <w:rsid w:val="00916692"/>
    <w:rsid w:val="00923A2E"/>
    <w:rsid w:val="009262AB"/>
    <w:rsid w:val="00933CEE"/>
    <w:rsid w:val="00941D9A"/>
    <w:rsid w:val="00942657"/>
    <w:rsid w:val="00947200"/>
    <w:rsid w:val="00952E37"/>
    <w:rsid w:val="00954E64"/>
    <w:rsid w:val="0095653D"/>
    <w:rsid w:val="00956FE4"/>
    <w:rsid w:val="009634FC"/>
    <w:rsid w:val="009710A8"/>
    <w:rsid w:val="00971D31"/>
    <w:rsid w:val="00972968"/>
    <w:rsid w:val="009738AB"/>
    <w:rsid w:val="0097593D"/>
    <w:rsid w:val="0098483F"/>
    <w:rsid w:val="00985B1D"/>
    <w:rsid w:val="00986718"/>
    <w:rsid w:val="00986D8D"/>
    <w:rsid w:val="0099556A"/>
    <w:rsid w:val="009979E6"/>
    <w:rsid w:val="009A1A72"/>
    <w:rsid w:val="009A2AD9"/>
    <w:rsid w:val="009B3B04"/>
    <w:rsid w:val="009B3E73"/>
    <w:rsid w:val="009B51EB"/>
    <w:rsid w:val="009B524E"/>
    <w:rsid w:val="009B7D9D"/>
    <w:rsid w:val="009C57A8"/>
    <w:rsid w:val="009C78AD"/>
    <w:rsid w:val="009D2E12"/>
    <w:rsid w:val="009D47AC"/>
    <w:rsid w:val="009D4D70"/>
    <w:rsid w:val="009D5FA1"/>
    <w:rsid w:val="009E2AC1"/>
    <w:rsid w:val="009E7C81"/>
    <w:rsid w:val="009F47D5"/>
    <w:rsid w:val="00A05AF4"/>
    <w:rsid w:val="00A075F0"/>
    <w:rsid w:val="00A11CCC"/>
    <w:rsid w:val="00A2004E"/>
    <w:rsid w:val="00A203E3"/>
    <w:rsid w:val="00A2267C"/>
    <w:rsid w:val="00A226F5"/>
    <w:rsid w:val="00A22A12"/>
    <w:rsid w:val="00A25DF0"/>
    <w:rsid w:val="00A30B6D"/>
    <w:rsid w:val="00A310D3"/>
    <w:rsid w:val="00A31D17"/>
    <w:rsid w:val="00A32A90"/>
    <w:rsid w:val="00A32BED"/>
    <w:rsid w:val="00A33D63"/>
    <w:rsid w:val="00A33E4F"/>
    <w:rsid w:val="00A35232"/>
    <w:rsid w:val="00A35D23"/>
    <w:rsid w:val="00A37BDB"/>
    <w:rsid w:val="00A402D3"/>
    <w:rsid w:val="00A4162E"/>
    <w:rsid w:val="00A420F7"/>
    <w:rsid w:val="00A42B99"/>
    <w:rsid w:val="00A42EF6"/>
    <w:rsid w:val="00A43338"/>
    <w:rsid w:val="00A47E63"/>
    <w:rsid w:val="00A50ED6"/>
    <w:rsid w:val="00A52659"/>
    <w:rsid w:val="00A56FEF"/>
    <w:rsid w:val="00A61D2E"/>
    <w:rsid w:val="00A6292A"/>
    <w:rsid w:val="00A63088"/>
    <w:rsid w:val="00A7026B"/>
    <w:rsid w:val="00A73728"/>
    <w:rsid w:val="00A740EA"/>
    <w:rsid w:val="00A7426A"/>
    <w:rsid w:val="00A8003A"/>
    <w:rsid w:val="00A8087A"/>
    <w:rsid w:val="00A86831"/>
    <w:rsid w:val="00A87A83"/>
    <w:rsid w:val="00A90EE5"/>
    <w:rsid w:val="00A91F4A"/>
    <w:rsid w:val="00A95CF4"/>
    <w:rsid w:val="00AA3DA1"/>
    <w:rsid w:val="00AA6B66"/>
    <w:rsid w:val="00AB1282"/>
    <w:rsid w:val="00AB194E"/>
    <w:rsid w:val="00AB24C0"/>
    <w:rsid w:val="00AB43FE"/>
    <w:rsid w:val="00AD1C6B"/>
    <w:rsid w:val="00AD681E"/>
    <w:rsid w:val="00AE170F"/>
    <w:rsid w:val="00AE21AD"/>
    <w:rsid w:val="00AE6862"/>
    <w:rsid w:val="00AF2719"/>
    <w:rsid w:val="00AF3957"/>
    <w:rsid w:val="00B003F7"/>
    <w:rsid w:val="00B02FFA"/>
    <w:rsid w:val="00B05589"/>
    <w:rsid w:val="00B17629"/>
    <w:rsid w:val="00B17A5B"/>
    <w:rsid w:val="00B22731"/>
    <w:rsid w:val="00B278F3"/>
    <w:rsid w:val="00B31376"/>
    <w:rsid w:val="00B3516D"/>
    <w:rsid w:val="00B431C2"/>
    <w:rsid w:val="00B433E1"/>
    <w:rsid w:val="00B47C22"/>
    <w:rsid w:val="00B60C60"/>
    <w:rsid w:val="00B60CE0"/>
    <w:rsid w:val="00B7079C"/>
    <w:rsid w:val="00B714CA"/>
    <w:rsid w:val="00B7576A"/>
    <w:rsid w:val="00B77350"/>
    <w:rsid w:val="00B83E5E"/>
    <w:rsid w:val="00B85B90"/>
    <w:rsid w:val="00BA0354"/>
    <w:rsid w:val="00BA75B3"/>
    <w:rsid w:val="00BB1CD1"/>
    <w:rsid w:val="00BC0D21"/>
    <w:rsid w:val="00BC7B37"/>
    <w:rsid w:val="00BE1390"/>
    <w:rsid w:val="00BF0761"/>
    <w:rsid w:val="00BF2570"/>
    <w:rsid w:val="00BF2694"/>
    <w:rsid w:val="00BF2C87"/>
    <w:rsid w:val="00BF7496"/>
    <w:rsid w:val="00C00F94"/>
    <w:rsid w:val="00C04CC1"/>
    <w:rsid w:val="00C103B9"/>
    <w:rsid w:val="00C121ED"/>
    <w:rsid w:val="00C122AE"/>
    <w:rsid w:val="00C1645B"/>
    <w:rsid w:val="00C20AF9"/>
    <w:rsid w:val="00C30562"/>
    <w:rsid w:val="00C33156"/>
    <w:rsid w:val="00C33B07"/>
    <w:rsid w:val="00C36E1E"/>
    <w:rsid w:val="00C37B81"/>
    <w:rsid w:val="00C41F91"/>
    <w:rsid w:val="00C4523F"/>
    <w:rsid w:val="00C50749"/>
    <w:rsid w:val="00C51C69"/>
    <w:rsid w:val="00C521D7"/>
    <w:rsid w:val="00C56942"/>
    <w:rsid w:val="00C56F21"/>
    <w:rsid w:val="00C60785"/>
    <w:rsid w:val="00C646BC"/>
    <w:rsid w:val="00C65B99"/>
    <w:rsid w:val="00C670FB"/>
    <w:rsid w:val="00C72C3A"/>
    <w:rsid w:val="00C7481D"/>
    <w:rsid w:val="00C77DCA"/>
    <w:rsid w:val="00C8002F"/>
    <w:rsid w:val="00C834F2"/>
    <w:rsid w:val="00C84FEC"/>
    <w:rsid w:val="00C900D1"/>
    <w:rsid w:val="00C9110C"/>
    <w:rsid w:val="00C92118"/>
    <w:rsid w:val="00C94E1C"/>
    <w:rsid w:val="00C95207"/>
    <w:rsid w:val="00CA1E64"/>
    <w:rsid w:val="00CA2366"/>
    <w:rsid w:val="00CA428D"/>
    <w:rsid w:val="00CA63FE"/>
    <w:rsid w:val="00CB0BF3"/>
    <w:rsid w:val="00CB0D38"/>
    <w:rsid w:val="00CB1CD7"/>
    <w:rsid w:val="00CB3008"/>
    <w:rsid w:val="00CB31FE"/>
    <w:rsid w:val="00CC2AF5"/>
    <w:rsid w:val="00CC40BE"/>
    <w:rsid w:val="00CC4E08"/>
    <w:rsid w:val="00CD223C"/>
    <w:rsid w:val="00CD564D"/>
    <w:rsid w:val="00CE2FDB"/>
    <w:rsid w:val="00CE704F"/>
    <w:rsid w:val="00CF467B"/>
    <w:rsid w:val="00D145CE"/>
    <w:rsid w:val="00D22256"/>
    <w:rsid w:val="00D23539"/>
    <w:rsid w:val="00D2783C"/>
    <w:rsid w:val="00D30355"/>
    <w:rsid w:val="00D32C00"/>
    <w:rsid w:val="00D33E8B"/>
    <w:rsid w:val="00D3650F"/>
    <w:rsid w:val="00D3725C"/>
    <w:rsid w:val="00D43C22"/>
    <w:rsid w:val="00D43D7D"/>
    <w:rsid w:val="00D47398"/>
    <w:rsid w:val="00D501E9"/>
    <w:rsid w:val="00D52B61"/>
    <w:rsid w:val="00D60672"/>
    <w:rsid w:val="00D619E0"/>
    <w:rsid w:val="00D631F7"/>
    <w:rsid w:val="00D63E94"/>
    <w:rsid w:val="00D70EFB"/>
    <w:rsid w:val="00D7102A"/>
    <w:rsid w:val="00D76368"/>
    <w:rsid w:val="00D8304C"/>
    <w:rsid w:val="00D83847"/>
    <w:rsid w:val="00D86937"/>
    <w:rsid w:val="00D94933"/>
    <w:rsid w:val="00D95A46"/>
    <w:rsid w:val="00DA166A"/>
    <w:rsid w:val="00DA6FB0"/>
    <w:rsid w:val="00DB2B78"/>
    <w:rsid w:val="00DB2C5C"/>
    <w:rsid w:val="00DB51A9"/>
    <w:rsid w:val="00DB7A9A"/>
    <w:rsid w:val="00DC7280"/>
    <w:rsid w:val="00DD1547"/>
    <w:rsid w:val="00DD1707"/>
    <w:rsid w:val="00DD1F55"/>
    <w:rsid w:val="00DD3A5A"/>
    <w:rsid w:val="00DD3B81"/>
    <w:rsid w:val="00DD45B6"/>
    <w:rsid w:val="00DD4E00"/>
    <w:rsid w:val="00DD4E70"/>
    <w:rsid w:val="00DD53E4"/>
    <w:rsid w:val="00DE00D5"/>
    <w:rsid w:val="00DE2970"/>
    <w:rsid w:val="00DE4BFD"/>
    <w:rsid w:val="00DE614B"/>
    <w:rsid w:val="00DE7B5B"/>
    <w:rsid w:val="00DF207F"/>
    <w:rsid w:val="00DF3D79"/>
    <w:rsid w:val="00DF426B"/>
    <w:rsid w:val="00DF6C4E"/>
    <w:rsid w:val="00DF7385"/>
    <w:rsid w:val="00E00259"/>
    <w:rsid w:val="00E01A38"/>
    <w:rsid w:val="00E0346B"/>
    <w:rsid w:val="00E079D7"/>
    <w:rsid w:val="00E12632"/>
    <w:rsid w:val="00E13929"/>
    <w:rsid w:val="00E179EA"/>
    <w:rsid w:val="00E219A5"/>
    <w:rsid w:val="00E21AA7"/>
    <w:rsid w:val="00E22A50"/>
    <w:rsid w:val="00E259FD"/>
    <w:rsid w:val="00E269DE"/>
    <w:rsid w:val="00E30D83"/>
    <w:rsid w:val="00E376DA"/>
    <w:rsid w:val="00E45B72"/>
    <w:rsid w:val="00E45D4A"/>
    <w:rsid w:val="00E467A6"/>
    <w:rsid w:val="00E51F1F"/>
    <w:rsid w:val="00E54122"/>
    <w:rsid w:val="00E570F2"/>
    <w:rsid w:val="00E63256"/>
    <w:rsid w:val="00E70952"/>
    <w:rsid w:val="00E7137B"/>
    <w:rsid w:val="00E714B5"/>
    <w:rsid w:val="00E75EDF"/>
    <w:rsid w:val="00E81478"/>
    <w:rsid w:val="00E865C8"/>
    <w:rsid w:val="00E93E75"/>
    <w:rsid w:val="00E94D71"/>
    <w:rsid w:val="00E9518F"/>
    <w:rsid w:val="00EA121A"/>
    <w:rsid w:val="00EA1D9D"/>
    <w:rsid w:val="00EA7ADB"/>
    <w:rsid w:val="00EB6F33"/>
    <w:rsid w:val="00EC7D6C"/>
    <w:rsid w:val="00ED1B34"/>
    <w:rsid w:val="00ED2BB5"/>
    <w:rsid w:val="00ED3728"/>
    <w:rsid w:val="00ED3DC6"/>
    <w:rsid w:val="00EE0148"/>
    <w:rsid w:val="00EE4E2B"/>
    <w:rsid w:val="00EE7BC2"/>
    <w:rsid w:val="00EF2C36"/>
    <w:rsid w:val="00EF3D3B"/>
    <w:rsid w:val="00EF4708"/>
    <w:rsid w:val="00EF632F"/>
    <w:rsid w:val="00F05605"/>
    <w:rsid w:val="00F1132C"/>
    <w:rsid w:val="00F1380F"/>
    <w:rsid w:val="00F17200"/>
    <w:rsid w:val="00F174D0"/>
    <w:rsid w:val="00F1750E"/>
    <w:rsid w:val="00F207C1"/>
    <w:rsid w:val="00F21CAD"/>
    <w:rsid w:val="00F22E54"/>
    <w:rsid w:val="00F26949"/>
    <w:rsid w:val="00F3170A"/>
    <w:rsid w:val="00F33796"/>
    <w:rsid w:val="00F33A35"/>
    <w:rsid w:val="00F36079"/>
    <w:rsid w:val="00F40E30"/>
    <w:rsid w:val="00F41470"/>
    <w:rsid w:val="00F424DA"/>
    <w:rsid w:val="00F46198"/>
    <w:rsid w:val="00F46567"/>
    <w:rsid w:val="00F46A4E"/>
    <w:rsid w:val="00F478EE"/>
    <w:rsid w:val="00F47CE6"/>
    <w:rsid w:val="00F51054"/>
    <w:rsid w:val="00F600E6"/>
    <w:rsid w:val="00F62D82"/>
    <w:rsid w:val="00F636AA"/>
    <w:rsid w:val="00F67E31"/>
    <w:rsid w:val="00F76021"/>
    <w:rsid w:val="00F822D4"/>
    <w:rsid w:val="00F8334A"/>
    <w:rsid w:val="00F91368"/>
    <w:rsid w:val="00F91A54"/>
    <w:rsid w:val="00F923FF"/>
    <w:rsid w:val="00F92BC3"/>
    <w:rsid w:val="00F92C1D"/>
    <w:rsid w:val="00F95BAD"/>
    <w:rsid w:val="00F97B18"/>
    <w:rsid w:val="00F97BFC"/>
    <w:rsid w:val="00FA2650"/>
    <w:rsid w:val="00FA2B8F"/>
    <w:rsid w:val="00FB16F4"/>
    <w:rsid w:val="00FB4F89"/>
    <w:rsid w:val="00FC16D5"/>
    <w:rsid w:val="00FC1FB5"/>
    <w:rsid w:val="00FC3A45"/>
    <w:rsid w:val="00FC3D2E"/>
    <w:rsid w:val="00FC74D8"/>
    <w:rsid w:val="00FD0CF5"/>
    <w:rsid w:val="00FD23F2"/>
    <w:rsid w:val="00FD50B2"/>
    <w:rsid w:val="00FD67F8"/>
    <w:rsid w:val="00FE345D"/>
    <w:rsid w:val="00FE5CB8"/>
    <w:rsid w:val="00FE76F2"/>
    <w:rsid w:val="00FF31A8"/>
    <w:rsid w:val="00FF3889"/>
    <w:rsid w:val="00FF4B1B"/>
    <w:rsid w:val="00FF508A"/>
    <w:rsid w:val="00FF7A7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1DE904"/>
  <w15:docId w15:val="{0CCF1904-4257-4D37-ABDC-1ED500A6D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rPr>
  </w:style>
  <w:style w:type="paragraph" w:styleId="Antrat1">
    <w:name w:val="heading 1"/>
    <w:basedOn w:val="prastasis"/>
    <w:next w:val="prastasis"/>
    <w:qFormat/>
    <w:pPr>
      <w:keepNext/>
      <w:jc w:val="center"/>
      <w:outlineLvl w:val="0"/>
    </w:pPr>
    <w:rPr>
      <w:b/>
      <w:bCs/>
    </w:rPr>
  </w:style>
  <w:style w:type="paragraph" w:styleId="Antrat2">
    <w:name w:val="heading 2"/>
    <w:basedOn w:val="prastasis"/>
    <w:next w:val="prastasis"/>
    <w:qFormat/>
    <w:pPr>
      <w:keepNext/>
      <w:ind w:left="570" w:firstLine="570"/>
      <w:jc w:val="both"/>
      <w:outlineLvl w:val="1"/>
    </w:pPr>
    <w:rPr>
      <w:b/>
      <w:bCs/>
      <w:sz w:val="26"/>
      <w:u w:val="single"/>
    </w:rPr>
  </w:style>
  <w:style w:type="paragraph" w:styleId="Antrat9">
    <w:name w:val="heading 9"/>
    <w:basedOn w:val="prastasis"/>
    <w:next w:val="prastasis"/>
    <w:qFormat/>
    <w:pPr>
      <w:keepNext/>
      <w:jc w:val="both"/>
      <w:outlineLvl w:val="8"/>
    </w:pPr>
    <w:rPr>
      <w:b/>
      <w:bCs/>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character" w:styleId="Puslapionumeris">
    <w:name w:val="page number"/>
    <w:basedOn w:val="Numatytasispastraiposriftas"/>
  </w:style>
  <w:style w:type="paragraph" w:styleId="Pagrindiniotekstotrauka">
    <w:name w:val="Body Text Indent"/>
    <w:basedOn w:val="prastasis"/>
    <w:link w:val="PagrindiniotekstotraukaDiagrama"/>
    <w:pPr>
      <w:ind w:left="570" w:firstLine="570"/>
      <w:jc w:val="both"/>
    </w:pPr>
  </w:style>
  <w:style w:type="paragraph" w:styleId="Porat">
    <w:name w:val="footer"/>
    <w:basedOn w:val="prastasis"/>
    <w:pPr>
      <w:tabs>
        <w:tab w:val="center" w:pos="4153"/>
        <w:tab w:val="right" w:pos="8306"/>
      </w:tabs>
    </w:pPr>
  </w:style>
  <w:style w:type="paragraph" w:styleId="Pagrindiniotekstotrauka2">
    <w:name w:val="Body Text Indent 2"/>
    <w:basedOn w:val="prastasis"/>
    <w:pPr>
      <w:ind w:left="570" w:firstLine="456"/>
      <w:jc w:val="both"/>
    </w:pPr>
  </w:style>
  <w:style w:type="paragraph" w:styleId="Pagrindiniotekstotrauka3">
    <w:name w:val="Body Text Indent 3"/>
    <w:basedOn w:val="prastasis"/>
    <w:pPr>
      <w:ind w:left="570" w:firstLine="570"/>
      <w:jc w:val="both"/>
    </w:pPr>
    <w:rPr>
      <w:b/>
      <w:bCs/>
    </w:rPr>
  </w:style>
  <w:style w:type="paragraph" w:styleId="Debesliotekstas">
    <w:name w:val="Balloon Text"/>
    <w:basedOn w:val="prastasis"/>
    <w:semiHidden/>
    <w:rsid w:val="00186D29"/>
    <w:rPr>
      <w:rFonts w:ascii="Tahoma" w:hAnsi="Tahoma" w:cs="Tahoma"/>
      <w:sz w:val="16"/>
      <w:szCs w:val="16"/>
    </w:rPr>
  </w:style>
  <w:style w:type="character" w:customStyle="1" w:styleId="AntratsDiagrama">
    <w:name w:val="Antraštės Diagrama"/>
    <w:link w:val="Antrats"/>
    <w:uiPriority w:val="99"/>
    <w:rsid w:val="001B7376"/>
    <w:rPr>
      <w:sz w:val="24"/>
      <w:lang w:eastAsia="en-US"/>
    </w:rPr>
  </w:style>
  <w:style w:type="character" w:customStyle="1" w:styleId="PagrindiniotekstotraukaDiagrama">
    <w:name w:val="Pagrindinio teksto įtrauka Diagrama"/>
    <w:link w:val="Pagrindiniotekstotrauka"/>
    <w:rsid w:val="003558A2"/>
    <w:rPr>
      <w:sz w:val="24"/>
      <w:lang w:eastAsia="en-US"/>
    </w:rPr>
  </w:style>
  <w:style w:type="paragraph" w:customStyle="1" w:styleId="CharChar">
    <w:name w:val="Char Char"/>
    <w:basedOn w:val="prastasis"/>
    <w:rsid w:val="00BF0761"/>
    <w:pPr>
      <w:widowControl w:val="0"/>
      <w:adjustRightInd w:val="0"/>
      <w:spacing w:after="160" w:line="240" w:lineRule="exact"/>
      <w:jc w:val="both"/>
      <w:textAlignment w:val="baseline"/>
    </w:pPr>
    <w:rPr>
      <w:rFonts w:ascii="Tahoma" w:hAnsi="Tahoma"/>
      <w:sz w:val="20"/>
      <w:lang w:val="en-US"/>
    </w:rPr>
  </w:style>
  <w:style w:type="paragraph" w:customStyle="1" w:styleId="p8">
    <w:name w:val="p8"/>
    <w:basedOn w:val="prastasis"/>
    <w:rsid w:val="0028697C"/>
    <w:pPr>
      <w:widowControl w:val="0"/>
      <w:tabs>
        <w:tab w:val="left" w:pos="544"/>
        <w:tab w:val="left" w:pos="1026"/>
      </w:tabs>
      <w:autoSpaceDE w:val="0"/>
      <w:autoSpaceDN w:val="0"/>
      <w:adjustRightInd w:val="0"/>
      <w:ind w:firstLine="544"/>
    </w:pPr>
    <w:rPr>
      <w:szCs w:val="24"/>
      <w:lang w:eastAsia="lt-LT"/>
    </w:rPr>
  </w:style>
  <w:style w:type="paragraph" w:customStyle="1" w:styleId="DiagramaDiagramaDiagramaCharChar">
    <w:name w:val="Diagrama Diagrama Diagrama Char Char"/>
    <w:basedOn w:val="prastasis"/>
    <w:rsid w:val="00AB194E"/>
    <w:pPr>
      <w:widowControl w:val="0"/>
      <w:adjustRightInd w:val="0"/>
      <w:spacing w:after="160" w:line="240" w:lineRule="exact"/>
      <w:jc w:val="both"/>
      <w:textAlignment w:val="baseline"/>
    </w:pPr>
    <w:rPr>
      <w:rFonts w:ascii="Tahoma" w:hAnsi="Tahoma"/>
      <w:sz w:val="20"/>
      <w:lang w:val="en-US"/>
    </w:rPr>
  </w:style>
  <w:style w:type="character" w:customStyle="1" w:styleId="apple-converted-space">
    <w:name w:val="apple-converted-space"/>
    <w:basedOn w:val="Numatytasispastraiposriftas"/>
    <w:rsid w:val="009F47D5"/>
  </w:style>
  <w:style w:type="paragraph" w:customStyle="1" w:styleId="Sraopastraipa2">
    <w:name w:val="Sąrašo pastraipa2"/>
    <w:basedOn w:val="prastasis"/>
    <w:qFormat/>
    <w:rsid w:val="006300AC"/>
    <w:pPr>
      <w:ind w:left="720"/>
      <w:contextualSpacing/>
    </w:pPr>
    <w:rPr>
      <w:szCs w:val="24"/>
      <w:lang w:eastAsia="lt-LT"/>
    </w:rPr>
  </w:style>
  <w:style w:type="paragraph" w:styleId="Betarp">
    <w:name w:val="No Spacing"/>
    <w:uiPriority w:val="1"/>
    <w:qFormat/>
    <w:rsid w:val="00096787"/>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100324">
      <w:bodyDiv w:val="1"/>
      <w:marLeft w:val="0"/>
      <w:marRight w:val="0"/>
      <w:marTop w:val="0"/>
      <w:marBottom w:val="0"/>
      <w:divBdr>
        <w:top w:val="none" w:sz="0" w:space="0" w:color="auto"/>
        <w:left w:val="none" w:sz="0" w:space="0" w:color="auto"/>
        <w:bottom w:val="none" w:sz="0" w:space="0" w:color="auto"/>
        <w:right w:val="none" w:sz="0" w:space="0" w:color="auto"/>
      </w:divBdr>
    </w:div>
    <w:div w:id="61710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9E066-6B50-4ABF-945A-2EA954D40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14305</Words>
  <Characters>8154</Characters>
  <Application>Microsoft Office Word</Application>
  <DocSecurity>4</DocSecurity>
  <Lines>67</Lines>
  <Paragraphs>44</Paragraphs>
  <ScaleCrop>false</ScaleCrop>
  <HeadingPairs>
    <vt:vector size="2" baseType="variant">
      <vt:variant>
        <vt:lpstr>Pavadinimas</vt:lpstr>
      </vt:variant>
      <vt:variant>
        <vt:i4>1</vt:i4>
      </vt:variant>
    </vt:vector>
  </HeadingPairs>
  <TitlesOfParts>
    <vt:vector size="1" baseType="lpstr">
      <vt:lpstr>VĮ "LAZDIJŲ LIGONINĖ"</vt:lpstr>
    </vt:vector>
  </TitlesOfParts>
  <Company>Lazdiju ligonine</Company>
  <LinksUpToDate>false</LinksUpToDate>
  <CharactersWithSpaces>22415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VĮ "LAZDIJŲ LIGONINĖ"</dc:title>
  <dc:creator>Ligonine</dc:creator>
  <cp:lastModifiedBy>Laima Jauniskiene</cp:lastModifiedBy>
  <cp:revision>2</cp:revision>
  <cp:lastPrinted>2017-03-14T10:02:00Z</cp:lastPrinted>
  <dcterms:created xsi:type="dcterms:W3CDTF">2017-04-24T07:26:00Z</dcterms:created>
  <dcterms:modified xsi:type="dcterms:W3CDTF">2017-04-24T07:26:00Z</dcterms:modified>
</cp:coreProperties>
</file>