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A2E3E" w14:textId="5AFCE6CD" w:rsidR="003D3A00" w:rsidRDefault="003D3A00" w:rsidP="003D3A00">
      <w:pPr>
        <w:suppressAutoHyphens/>
        <w:ind w:firstLine="0"/>
        <w:jc w:val="right"/>
        <w:rPr>
          <w:rFonts w:eastAsia="Times New Roman" w:cs="Times New Roman"/>
          <w:b/>
          <w:sz w:val="26"/>
          <w:szCs w:val="26"/>
          <w:lang w:eastAsia="ar-SA"/>
        </w:rPr>
      </w:pPr>
      <w:r>
        <w:rPr>
          <w:rFonts w:eastAsia="Times New Roman" w:cs="Times New Roman"/>
          <w:b/>
          <w:sz w:val="26"/>
          <w:szCs w:val="26"/>
          <w:lang w:eastAsia="ar-SA"/>
        </w:rPr>
        <w:t>Projektas</w:t>
      </w:r>
    </w:p>
    <w:p w14:paraId="2843B3A3" w14:textId="77777777" w:rsidR="00283E36" w:rsidRPr="00283E36" w:rsidRDefault="00283E36" w:rsidP="00283E36">
      <w:pPr>
        <w:suppressAutoHyphens/>
        <w:ind w:firstLine="0"/>
        <w:jc w:val="center"/>
        <w:rPr>
          <w:rFonts w:eastAsia="Times New Roman" w:cs="Times New Roman"/>
          <w:b/>
          <w:sz w:val="26"/>
          <w:szCs w:val="26"/>
          <w:lang w:eastAsia="ar-SA"/>
        </w:rPr>
      </w:pPr>
      <w:r w:rsidRPr="00283E36">
        <w:rPr>
          <w:rFonts w:eastAsia="Times New Roman" w:cs="Times New Roman"/>
          <w:noProof/>
          <w:sz w:val="26"/>
          <w:szCs w:val="26"/>
          <w:lang w:eastAsia="lt-LT"/>
        </w:rPr>
        <w:drawing>
          <wp:inline distT="0" distB="0" distL="0" distR="0" wp14:anchorId="2843B3CC" wp14:editId="2843B3CD">
            <wp:extent cx="666750" cy="77152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3B3A4" w14:textId="77777777" w:rsidR="00283E36" w:rsidRPr="00283E36" w:rsidRDefault="00283E36" w:rsidP="00283E36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bookmarkStart w:id="0" w:name="institucija"/>
      <w:r w:rsidRPr="00283E36">
        <w:rPr>
          <w:rFonts w:eastAsia="Times New Roman" w:cs="Times New Roman"/>
          <w:b/>
          <w:szCs w:val="24"/>
          <w:lang w:eastAsia="ar-SA"/>
        </w:rPr>
        <w:t>LAZDIJŲ RAJONO SAVIVALDYBĖ</w:t>
      </w:r>
      <w:bookmarkEnd w:id="0"/>
      <w:r w:rsidRPr="00283E36">
        <w:rPr>
          <w:rFonts w:eastAsia="Times New Roman" w:cs="Times New Roman"/>
          <w:b/>
          <w:szCs w:val="24"/>
          <w:lang w:eastAsia="ar-SA"/>
        </w:rPr>
        <w:t>S TARYBA</w:t>
      </w:r>
    </w:p>
    <w:p w14:paraId="2843B3A5" w14:textId="77777777" w:rsidR="00283E36" w:rsidRPr="00283E36" w:rsidRDefault="00283E36" w:rsidP="00283E36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</w:p>
    <w:p w14:paraId="2843B3A6" w14:textId="77777777" w:rsidR="00283E36" w:rsidRPr="00283E36" w:rsidRDefault="00283E36" w:rsidP="00283E36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 w:rsidRPr="00283E36">
        <w:rPr>
          <w:rFonts w:eastAsia="Times New Roman" w:cs="Times New Roman"/>
          <w:b/>
          <w:szCs w:val="24"/>
          <w:lang w:eastAsia="ar-SA"/>
        </w:rPr>
        <w:t>SPRENDIMAS</w:t>
      </w:r>
    </w:p>
    <w:p w14:paraId="2843B3A7" w14:textId="3CB2A852" w:rsidR="00283E36" w:rsidRPr="00283E36" w:rsidRDefault="00283E36" w:rsidP="00283E36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bookmarkStart w:id="1" w:name="Pavadinimas"/>
      <w:r w:rsidRPr="00283E36">
        <w:rPr>
          <w:rFonts w:eastAsia="Times New Roman" w:cs="Times New Roman"/>
          <w:b/>
          <w:szCs w:val="24"/>
          <w:lang w:eastAsia="ar-SA"/>
        </w:rPr>
        <w:t>DĖL ATLEIDIMO NUO DALIES MOKESČIO UŽ ILGALAIKĘ SOCIALINĘ GLOBĄ</w:t>
      </w:r>
    </w:p>
    <w:bookmarkEnd w:id="1"/>
    <w:p w14:paraId="2843B3A8" w14:textId="77777777" w:rsidR="00283E36" w:rsidRPr="00283E36" w:rsidRDefault="00283E36" w:rsidP="00283E36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</w:p>
    <w:p w14:paraId="2843B3A9" w14:textId="3E153E8C" w:rsidR="00283E36" w:rsidRPr="00283E36" w:rsidRDefault="00283E36" w:rsidP="00283E36">
      <w:pPr>
        <w:suppressAutoHyphens/>
        <w:ind w:firstLine="0"/>
        <w:jc w:val="center"/>
        <w:rPr>
          <w:rFonts w:eastAsia="Times New Roman" w:cs="Times New Roman"/>
          <w:szCs w:val="24"/>
          <w:lang w:eastAsia="ar-SA"/>
        </w:rPr>
      </w:pPr>
      <w:bookmarkStart w:id="2" w:name="Data"/>
      <w:r>
        <w:rPr>
          <w:rFonts w:eastAsia="Times New Roman" w:cs="Times New Roman"/>
          <w:szCs w:val="24"/>
          <w:lang w:eastAsia="ar-SA"/>
        </w:rPr>
        <w:t>2017</w:t>
      </w:r>
      <w:r w:rsidRPr="00283E36">
        <w:rPr>
          <w:rFonts w:eastAsia="Times New Roman" w:cs="Times New Roman"/>
          <w:szCs w:val="24"/>
          <w:lang w:eastAsia="ar-SA"/>
        </w:rPr>
        <w:t xml:space="preserve"> m. </w:t>
      </w:r>
      <w:r>
        <w:rPr>
          <w:rFonts w:eastAsia="Times New Roman" w:cs="Times New Roman"/>
          <w:szCs w:val="24"/>
          <w:lang w:eastAsia="ar-SA"/>
        </w:rPr>
        <w:t>kovo</w:t>
      </w:r>
      <w:r w:rsidR="009C3E9B">
        <w:rPr>
          <w:rFonts w:eastAsia="Times New Roman" w:cs="Times New Roman"/>
          <w:szCs w:val="24"/>
          <w:lang w:eastAsia="ar-SA"/>
        </w:rPr>
        <w:t xml:space="preserve"> 27 </w:t>
      </w:r>
      <w:r w:rsidRPr="00283E36">
        <w:rPr>
          <w:rFonts w:eastAsia="Times New Roman" w:cs="Times New Roman"/>
          <w:szCs w:val="24"/>
          <w:lang w:eastAsia="ar-SA"/>
        </w:rPr>
        <w:t>d.</w:t>
      </w:r>
      <w:bookmarkEnd w:id="2"/>
      <w:r w:rsidRPr="00283E36">
        <w:rPr>
          <w:rFonts w:eastAsia="Times New Roman" w:cs="Times New Roman"/>
          <w:szCs w:val="24"/>
          <w:lang w:eastAsia="ar-SA"/>
        </w:rPr>
        <w:t xml:space="preserve"> Nr.</w:t>
      </w:r>
      <w:bookmarkStart w:id="3" w:name="Nr"/>
      <w:r w:rsidRPr="00283E36">
        <w:rPr>
          <w:rFonts w:eastAsia="Times New Roman" w:cs="Times New Roman"/>
          <w:szCs w:val="24"/>
          <w:lang w:eastAsia="ar-SA"/>
        </w:rPr>
        <w:t xml:space="preserve"> </w:t>
      </w:r>
      <w:r w:rsidR="00AA002F">
        <w:rPr>
          <w:rFonts w:eastAsia="Times New Roman" w:cs="Times New Roman"/>
          <w:szCs w:val="24"/>
          <w:lang w:eastAsia="ar-SA"/>
        </w:rPr>
        <w:t>34-</w:t>
      </w:r>
      <w:r w:rsidR="009C3E9B">
        <w:rPr>
          <w:rFonts w:eastAsia="Times New Roman" w:cs="Times New Roman"/>
          <w:szCs w:val="24"/>
          <w:lang w:eastAsia="ar-SA"/>
        </w:rPr>
        <w:t>849</w:t>
      </w:r>
      <w:bookmarkStart w:id="4" w:name="_GoBack"/>
      <w:bookmarkEnd w:id="4"/>
      <w:r w:rsidRPr="00283E36">
        <w:rPr>
          <w:rFonts w:eastAsia="Times New Roman" w:cs="Times New Roman"/>
          <w:szCs w:val="24"/>
          <w:lang w:eastAsia="ar-SA"/>
        </w:rPr>
        <w:t xml:space="preserve">   </w:t>
      </w:r>
    </w:p>
    <w:bookmarkEnd w:id="3"/>
    <w:p w14:paraId="2843B3AA" w14:textId="77777777" w:rsidR="00283E36" w:rsidRPr="00283E36" w:rsidRDefault="00283E36" w:rsidP="00283E36">
      <w:pPr>
        <w:suppressAutoHyphens/>
        <w:ind w:firstLine="0"/>
        <w:jc w:val="center"/>
        <w:rPr>
          <w:rFonts w:eastAsia="Times New Roman" w:cs="Times New Roman"/>
          <w:bCs/>
          <w:szCs w:val="24"/>
          <w:lang w:eastAsia="ar-SA"/>
        </w:rPr>
      </w:pPr>
      <w:r w:rsidRPr="00283E36">
        <w:rPr>
          <w:rFonts w:eastAsia="Times New Roman" w:cs="Times New Roman"/>
          <w:bCs/>
          <w:szCs w:val="24"/>
          <w:lang w:eastAsia="ar-SA"/>
        </w:rPr>
        <w:t>Lazdijai</w:t>
      </w:r>
    </w:p>
    <w:p w14:paraId="2843B3AB" w14:textId="77777777" w:rsidR="00283E36" w:rsidRPr="00283E36" w:rsidRDefault="00283E36" w:rsidP="00283E36">
      <w:pPr>
        <w:suppressAutoHyphens/>
        <w:ind w:firstLine="0"/>
        <w:jc w:val="center"/>
        <w:rPr>
          <w:rFonts w:eastAsia="Times New Roman" w:cs="Times New Roman"/>
          <w:szCs w:val="24"/>
          <w:lang w:eastAsia="ar-SA"/>
        </w:rPr>
      </w:pPr>
    </w:p>
    <w:p w14:paraId="2843B3AC" w14:textId="77777777" w:rsidR="00283E36" w:rsidRPr="00283E36" w:rsidRDefault="00283E36" w:rsidP="00283E36">
      <w:pPr>
        <w:spacing w:line="360" w:lineRule="auto"/>
        <w:jc w:val="both"/>
        <w:rPr>
          <w:rFonts w:eastAsia="Times New Roman" w:cs="Times New Roman"/>
          <w:szCs w:val="24"/>
        </w:rPr>
      </w:pPr>
      <w:r w:rsidRPr="00283E36">
        <w:rPr>
          <w:rFonts w:eastAsia="Times New Roman" w:cs="Times New Roman"/>
          <w:szCs w:val="24"/>
          <w:lang w:eastAsia="ar-SA"/>
        </w:rPr>
        <w:t xml:space="preserve">Vadovaudamasi Lietuvos Respublikos vietos savivaldos įstatymo 16 straipsnio 4 dalimi, Mokėjimo už socialines paslaugas tvarkos aprašo, patvirtinto Lietuvos Respublikos Vyriausybės </w:t>
      </w:r>
      <w:smartTag w:uri="urn:schemas-microsoft-com:office:smarttags" w:element="metricconverter">
        <w:smartTagPr>
          <w:attr w:name="ProductID" w:val="2006 m"/>
        </w:smartTagPr>
        <w:r w:rsidRPr="00283E36">
          <w:rPr>
            <w:rFonts w:eastAsia="Times New Roman" w:cs="Times New Roman"/>
            <w:szCs w:val="24"/>
            <w:lang w:eastAsia="ar-SA"/>
          </w:rPr>
          <w:t>2006 m</w:t>
        </w:r>
      </w:smartTag>
      <w:r w:rsidRPr="00283E36">
        <w:rPr>
          <w:rFonts w:eastAsia="Times New Roman" w:cs="Times New Roman"/>
          <w:szCs w:val="24"/>
          <w:lang w:eastAsia="ar-SA"/>
        </w:rPr>
        <w:t>. birželio 14 d. nutarimu Nr. 583 „</w:t>
      </w:r>
      <w:r w:rsidRPr="00283E36">
        <w:rPr>
          <w:rFonts w:eastAsia="Times New Roman" w:cs="Times New Roman"/>
          <w:bCs/>
          <w:color w:val="000000"/>
          <w:szCs w:val="24"/>
          <w:lang w:eastAsia="ar-SA"/>
        </w:rPr>
        <w:t>Dėl Mokėjimo už socialines paslaugas tvarkos aprašo patvirtinimo</w:t>
      </w:r>
      <w:r w:rsidR="00A40D99">
        <w:rPr>
          <w:rFonts w:eastAsia="Times New Roman" w:cs="Times New Roman"/>
          <w:szCs w:val="24"/>
          <w:lang w:eastAsia="ar-SA"/>
        </w:rPr>
        <w:t>“, 47 punktu,</w:t>
      </w:r>
      <w:r w:rsidRPr="00283E36">
        <w:rPr>
          <w:rFonts w:eastAsia="Times New Roman" w:cs="Times New Roman"/>
          <w:szCs w:val="24"/>
          <w:lang w:eastAsia="ar-SA"/>
        </w:rPr>
        <w:t xml:space="preserve"> Lazdijų rajono savivaldybės socialinių paslaugų organizavimo ir mokėjimo už socialines paslaugas tvarkos aprašo, patvirtinto Lazdijų rajono savivaldybės tarybos 2006 m. lapkričio 14 d. sprendimu </w:t>
      </w:r>
      <w:bookmarkStart w:id="5" w:name="n_2"/>
      <w:r w:rsidRPr="00283E36">
        <w:rPr>
          <w:rFonts w:eastAsia="Times New Roman" w:cs="Times New Roman"/>
          <w:szCs w:val="24"/>
          <w:lang w:eastAsia="ar-SA"/>
        </w:rPr>
        <w:t xml:space="preserve">Nr. 5TS-1389 </w:t>
      </w:r>
      <w:bookmarkEnd w:id="5"/>
      <w:r w:rsidRPr="00283E36">
        <w:rPr>
          <w:rFonts w:eastAsia="Times New Roman" w:cs="Times New Roman"/>
          <w:szCs w:val="24"/>
          <w:lang w:eastAsia="ar-SA"/>
        </w:rPr>
        <w:t>„</w:t>
      </w:r>
      <w:r w:rsidRPr="00283E36">
        <w:rPr>
          <w:rFonts w:eastAsia="Times New Roman" w:cs="Times New Roman"/>
          <w:bCs/>
          <w:szCs w:val="24"/>
          <w:lang w:eastAsia="ar-SA"/>
        </w:rPr>
        <w:t>Dėl Lazdijų rajono savivaldybės socialinių paslaugų organizavimo ir mokėjimo už socialines paslaugas“</w:t>
      </w:r>
      <w:r w:rsidRPr="00283E36">
        <w:rPr>
          <w:rFonts w:eastAsia="Times New Roman" w:cs="Times New Roman"/>
          <w:szCs w:val="24"/>
          <w:lang w:eastAsia="ar-SA"/>
        </w:rPr>
        <w:t xml:space="preserve">, 50 punktu ir atsižvelgdama į Lazdijų rajono savivaldybės socialinių paslaugų skyrimo komisijos, sudarytos Lazdijų rajono savivaldybės administracijos direktoriaus 2011 m. liepos 28 d. įsakymu </w:t>
      </w:r>
      <w:bookmarkStart w:id="6" w:name="n_3"/>
      <w:r w:rsidRPr="00283E36">
        <w:rPr>
          <w:rFonts w:eastAsia="Times New Roman" w:cs="Times New Roman"/>
          <w:szCs w:val="24"/>
          <w:lang w:eastAsia="ar-SA"/>
        </w:rPr>
        <w:t>Nr. 10V-</w:t>
      </w:r>
      <w:bookmarkEnd w:id="6"/>
      <w:r w:rsidRPr="00283E36">
        <w:rPr>
          <w:rFonts w:eastAsia="Times New Roman" w:cs="Times New Roman"/>
          <w:szCs w:val="24"/>
          <w:lang w:eastAsia="ar-SA"/>
        </w:rPr>
        <w:t>611 „D</w:t>
      </w:r>
      <w:r w:rsidRPr="00283E36">
        <w:rPr>
          <w:rFonts w:eastAsia="Times New Roman" w:cs="Times New Roman"/>
          <w:bCs/>
          <w:szCs w:val="24"/>
          <w:lang w:eastAsia="ar-SA"/>
        </w:rPr>
        <w:t>ėl socialinių paslaugų skyrimo komisijos sudarymo“,</w:t>
      </w:r>
      <w:r w:rsidRPr="00283E36">
        <w:rPr>
          <w:rFonts w:eastAsia="Times New Roman" w:cs="Times New Roman"/>
          <w:b/>
          <w:bCs/>
          <w:sz w:val="26"/>
          <w:szCs w:val="26"/>
          <w:lang w:eastAsia="ar-SA"/>
        </w:rPr>
        <w:t xml:space="preserve"> </w:t>
      </w:r>
      <w:r w:rsidRPr="00283E36">
        <w:rPr>
          <w:rFonts w:eastAsia="Times New Roman" w:cs="Times New Roman"/>
          <w:szCs w:val="24"/>
          <w:lang w:eastAsia="ar-SA"/>
        </w:rPr>
        <w:t>201</w:t>
      </w:r>
      <w:r>
        <w:rPr>
          <w:rFonts w:eastAsia="Times New Roman" w:cs="Times New Roman"/>
          <w:szCs w:val="24"/>
          <w:lang w:eastAsia="ar-SA"/>
        </w:rPr>
        <w:t>7</w:t>
      </w:r>
      <w:r w:rsidRPr="00283E36">
        <w:rPr>
          <w:rFonts w:eastAsia="Times New Roman" w:cs="Times New Roman"/>
          <w:szCs w:val="24"/>
          <w:lang w:eastAsia="ar-SA"/>
        </w:rPr>
        <w:t>-</w:t>
      </w:r>
      <w:r>
        <w:rPr>
          <w:rFonts w:eastAsia="Times New Roman" w:cs="Times New Roman"/>
          <w:szCs w:val="24"/>
          <w:lang w:eastAsia="ar-SA"/>
        </w:rPr>
        <w:t>03</w:t>
      </w:r>
      <w:r w:rsidRPr="00283E36">
        <w:rPr>
          <w:rFonts w:eastAsia="Times New Roman" w:cs="Times New Roman"/>
          <w:szCs w:val="24"/>
          <w:lang w:eastAsia="ar-SA"/>
        </w:rPr>
        <w:t>-</w:t>
      </w:r>
      <w:r>
        <w:rPr>
          <w:rFonts w:eastAsia="Times New Roman" w:cs="Times New Roman"/>
          <w:szCs w:val="24"/>
          <w:lang w:eastAsia="ar-SA"/>
        </w:rPr>
        <w:t>22</w:t>
      </w:r>
      <w:r w:rsidRPr="00283E36">
        <w:rPr>
          <w:rFonts w:eastAsia="Times New Roman" w:cs="Times New Roman"/>
          <w:szCs w:val="24"/>
          <w:lang w:eastAsia="ar-SA"/>
        </w:rPr>
        <w:t xml:space="preserve"> siūlymą (protokolas Nr. </w:t>
      </w:r>
      <w:r>
        <w:rPr>
          <w:rFonts w:eastAsia="Times New Roman" w:cs="Times New Roman"/>
          <w:szCs w:val="24"/>
          <w:lang w:eastAsia="ar-SA"/>
        </w:rPr>
        <w:t>5</w:t>
      </w:r>
      <w:r w:rsidRPr="00283E36">
        <w:rPr>
          <w:rFonts w:eastAsia="Times New Roman" w:cs="Times New Roman"/>
          <w:szCs w:val="24"/>
          <w:lang w:eastAsia="ar-SA"/>
        </w:rPr>
        <w:t xml:space="preserve">), Lazdijų rajono savivaldybės taryba </w:t>
      </w:r>
      <w:r w:rsidRPr="00283E36">
        <w:rPr>
          <w:rFonts w:eastAsia="Times New Roman" w:cs="Times New Roman"/>
          <w:spacing w:val="50"/>
          <w:szCs w:val="24"/>
          <w:lang w:eastAsia="ar-SA"/>
        </w:rPr>
        <w:t>nusprendži</w:t>
      </w:r>
      <w:r w:rsidRPr="00283E36">
        <w:rPr>
          <w:rFonts w:eastAsia="Times New Roman" w:cs="Times New Roman"/>
          <w:szCs w:val="24"/>
          <w:lang w:eastAsia="ar-SA"/>
        </w:rPr>
        <w:t>a:</w:t>
      </w:r>
    </w:p>
    <w:p w14:paraId="2843B3AD" w14:textId="7C62992A" w:rsidR="00283E36" w:rsidRPr="00283E36" w:rsidRDefault="00283E36" w:rsidP="00283E36">
      <w:pPr>
        <w:suppressAutoHyphens/>
        <w:spacing w:line="360" w:lineRule="auto"/>
        <w:jc w:val="both"/>
        <w:rPr>
          <w:rFonts w:eastAsia="Times New Roman" w:cs="Times New Roman"/>
          <w:szCs w:val="24"/>
          <w:lang w:eastAsia="ar-SA"/>
        </w:rPr>
      </w:pPr>
      <w:r w:rsidRPr="00283E36">
        <w:rPr>
          <w:rFonts w:eastAsia="Times New Roman" w:cs="Times New Roman"/>
          <w:szCs w:val="24"/>
          <w:lang w:eastAsia="ar-SA"/>
        </w:rPr>
        <w:t xml:space="preserve">1. Atleisti </w:t>
      </w:r>
      <w:r>
        <w:rPr>
          <w:rFonts w:eastAsia="Times New Roman" w:cs="Times New Roman"/>
          <w:szCs w:val="24"/>
          <w:lang w:eastAsia="ar-SA"/>
        </w:rPr>
        <w:t>Vitą Čaką</w:t>
      </w:r>
      <w:r w:rsidRPr="00283E36">
        <w:rPr>
          <w:rFonts w:eastAsia="Times New Roman" w:cs="Times New Roman"/>
          <w:szCs w:val="24"/>
          <w:lang w:eastAsia="ar-SA"/>
        </w:rPr>
        <w:t xml:space="preserve">, gyv. </w:t>
      </w:r>
      <w:r>
        <w:rPr>
          <w:rFonts w:eastAsia="Times New Roman" w:cs="Times New Roman"/>
          <w:szCs w:val="24"/>
          <w:lang w:eastAsia="ar-SA"/>
        </w:rPr>
        <w:t>Veisiejų socialinės globos namuose</w:t>
      </w:r>
      <w:r w:rsidRPr="00283E36">
        <w:rPr>
          <w:rFonts w:eastAsia="Times New Roman" w:cs="Times New Roman"/>
          <w:szCs w:val="24"/>
          <w:lang w:eastAsia="ar-SA"/>
        </w:rPr>
        <w:t xml:space="preserve">, </w:t>
      </w:r>
      <w:r>
        <w:rPr>
          <w:rFonts w:eastAsia="Times New Roman" w:cs="Times New Roman"/>
          <w:szCs w:val="24"/>
          <w:lang w:eastAsia="ar-SA"/>
        </w:rPr>
        <w:t>Ryto g. 15, Kailinių k., Veisiejų sen., Lazdijų r. sav.</w:t>
      </w:r>
      <w:r w:rsidRPr="00283E36">
        <w:rPr>
          <w:rFonts w:eastAsia="Times New Roman" w:cs="Times New Roman"/>
          <w:szCs w:val="24"/>
          <w:lang w:eastAsia="ar-SA"/>
        </w:rPr>
        <w:t xml:space="preserve">, nuo dalies mokesčio už </w:t>
      </w:r>
      <w:r>
        <w:rPr>
          <w:rFonts w:eastAsia="Times New Roman" w:cs="Times New Roman"/>
          <w:szCs w:val="24"/>
          <w:lang w:eastAsia="ar-SA"/>
        </w:rPr>
        <w:t>Veisiejų socialinės globos namuose</w:t>
      </w:r>
      <w:r w:rsidRPr="00283E36">
        <w:rPr>
          <w:rFonts w:eastAsia="Times New Roman" w:cs="Times New Roman"/>
          <w:szCs w:val="24"/>
          <w:lang w:eastAsia="ar-SA"/>
        </w:rPr>
        <w:t xml:space="preserve"> teikiamą ilgalaikę socialinę globą, kurią sudaro </w:t>
      </w:r>
      <w:r w:rsidR="003D3A00">
        <w:rPr>
          <w:rFonts w:eastAsia="Times New Roman" w:cs="Times New Roman"/>
          <w:szCs w:val="24"/>
          <w:lang w:eastAsia="ar-SA"/>
        </w:rPr>
        <w:t>2</w:t>
      </w:r>
      <w:r w:rsidR="005745A1">
        <w:rPr>
          <w:rFonts w:eastAsia="Times New Roman" w:cs="Times New Roman"/>
          <w:szCs w:val="24"/>
          <w:lang w:eastAsia="ar-SA"/>
        </w:rPr>
        <w:t>0</w:t>
      </w:r>
      <w:r w:rsidR="003D3A00">
        <w:rPr>
          <w:rFonts w:eastAsia="Times New Roman" w:cs="Times New Roman"/>
          <w:szCs w:val="24"/>
          <w:lang w:eastAsia="ar-SA"/>
        </w:rPr>
        <w:t>,3</w:t>
      </w:r>
      <w:r w:rsidR="0077036E">
        <w:rPr>
          <w:rFonts w:eastAsia="Times New Roman" w:cs="Times New Roman"/>
          <w:szCs w:val="24"/>
          <w:lang w:eastAsia="ar-SA"/>
        </w:rPr>
        <w:t>2</w:t>
      </w:r>
      <w:r w:rsidR="003D3A00">
        <w:rPr>
          <w:rFonts w:eastAsia="Times New Roman" w:cs="Times New Roman"/>
          <w:szCs w:val="24"/>
          <w:lang w:eastAsia="ar-SA"/>
        </w:rPr>
        <w:t xml:space="preserve"> Eur</w:t>
      </w:r>
      <w:r w:rsidRPr="00283E36">
        <w:rPr>
          <w:rFonts w:eastAsia="Times New Roman" w:cs="Times New Roman"/>
          <w:szCs w:val="24"/>
          <w:lang w:eastAsia="ar-SA"/>
        </w:rPr>
        <w:t xml:space="preserve">, nuo 2017 m. </w:t>
      </w:r>
      <w:r>
        <w:rPr>
          <w:rFonts w:eastAsia="Times New Roman" w:cs="Times New Roman"/>
          <w:szCs w:val="24"/>
          <w:lang w:eastAsia="ar-SA"/>
        </w:rPr>
        <w:t xml:space="preserve">balandžio 1 </w:t>
      </w:r>
      <w:r w:rsidRPr="00283E36">
        <w:rPr>
          <w:rFonts w:eastAsia="Times New Roman" w:cs="Times New Roman"/>
          <w:szCs w:val="24"/>
          <w:lang w:eastAsia="ar-SA"/>
        </w:rPr>
        <w:t>d. iki sąlygų, turinčių įtakos mokesčio už ilgalaikės socialinės globos paslaugas dydžio perskaičiavimui, atsiradimo, bet ne ilgiau kaip iki 201</w:t>
      </w:r>
      <w:r>
        <w:rPr>
          <w:rFonts w:eastAsia="Times New Roman" w:cs="Times New Roman"/>
          <w:szCs w:val="24"/>
          <w:lang w:eastAsia="ar-SA"/>
        </w:rPr>
        <w:t>8</w:t>
      </w:r>
      <w:r w:rsidRPr="00283E36">
        <w:rPr>
          <w:rFonts w:eastAsia="Times New Roman" w:cs="Times New Roman"/>
          <w:szCs w:val="24"/>
          <w:lang w:eastAsia="ar-SA"/>
        </w:rPr>
        <w:t xml:space="preserve"> m. </w:t>
      </w:r>
      <w:r>
        <w:rPr>
          <w:rFonts w:eastAsia="Times New Roman" w:cs="Times New Roman"/>
          <w:szCs w:val="24"/>
          <w:lang w:eastAsia="ar-SA"/>
        </w:rPr>
        <w:t>balandžio 1</w:t>
      </w:r>
      <w:r w:rsidRPr="00283E36">
        <w:rPr>
          <w:rFonts w:eastAsia="Times New Roman" w:cs="Times New Roman"/>
          <w:szCs w:val="24"/>
          <w:lang w:eastAsia="ar-SA"/>
        </w:rPr>
        <w:t xml:space="preserve"> d. (imtinai).</w:t>
      </w:r>
    </w:p>
    <w:p w14:paraId="2843B3AE" w14:textId="77777777" w:rsidR="00283E36" w:rsidRPr="00283E36" w:rsidRDefault="00283E36" w:rsidP="00283E36">
      <w:pPr>
        <w:suppressAutoHyphens/>
        <w:spacing w:line="360" w:lineRule="auto"/>
        <w:jc w:val="both"/>
        <w:rPr>
          <w:rFonts w:eastAsia="Times New Roman" w:cs="Times New Roman"/>
          <w:szCs w:val="24"/>
          <w:lang w:eastAsia="ar-SA"/>
        </w:rPr>
      </w:pPr>
      <w:r w:rsidRPr="00283E36">
        <w:rPr>
          <w:rFonts w:eastAsia="Times New Roman" w:cs="Times New Roman"/>
          <w:szCs w:val="24"/>
          <w:lang w:eastAsia="ar-SA"/>
        </w:rPr>
        <w:t xml:space="preserve">2. Nustatyti, kad šis sprendimas gali būti skundžiamas Lietuvos Respublikos administracinių bylų teisenos įstatymo nustatyta tvarka ir terminais. </w:t>
      </w:r>
    </w:p>
    <w:p w14:paraId="2843B3AF" w14:textId="77777777" w:rsidR="00283E36" w:rsidRPr="00283E36" w:rsidRDefault="00283E36" w:rsidP="00283E36">
      <w:pPr>
        <w:suppressAutoHyphens/>
        <w:spacing w:line="360" w:lineRule="auto"/>
        <w:ind w:firstLine="0"/>
        <w:jc w:val="both"/>
        <w:rPr>
          <w:rFonts w:eastAsia="Times New Roman" w:cs="Times New Roman"/>
          <w:szCs w:val="24"/>
          <w:lang w:eastAsia="ar-SA"/>
        </w:rPr>
      </w:pPr>
    </w:p>
    <w:p w14:paraId="2843B3B1" w14:textId="2AEA33F5" w:rsidR="00283E36" w:rsidRDefault="003D3A00" w:rsidP="00283E36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Savivaldybės meras</w:t>
      </w:r>
      <w:r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ab/>
      </w:r>
    </w:p>
    <w:p w14:paraId="13BBE91A" w14:textId="77777777" w:rsidR="003D3A00" w:rsidRDefault="003D3A00" w:rsidP="00283E36">
      <w:pPr>
        <w:suppressAutoHyphens/>
        <w:ind w:firstLine="0"/>
        <w:rPr>
          <w:rFonts w:eastAsia="Times New Roman" w:cs="Times New Roman"/>
          <w:szCs w:val="24"/>
          <w:lang w:eastAsia="ar-SA"/>
        </w:rPr>
      </w:pPr>
    </w:p>
    <w:p w14:paraId="75D8099B" w14:textId="77777777" w:rsidR="003D3A00" w:rsidRDefault="003D3A00" w:rsidP="00283E36">
      <w:pPr>
        <w:suppressAutoHyphens/>
        <w:ind w:firstLine="0"/>
        <w:rPr>
          <w:rFonts w:eastAsia="Times New Roman" w:cs="Times New Roman"/>
          <w:szCs w:val="24"/>
          <w:lang w:eastAsia="ar-SA"/>
        </w:rPr>
      </w:pPr>
    </w:p>
    <w:p w14:paraId="7BF563B6" w14:textId="77777777" w:rsidR="003D3A00" w:rsidRDefault="003D3A00" w:rsidP="00283E36">
      <w:pPr>
        <w:suppressAutoHyphens/>
        <w:ind w:firstLine="0"/>
        <w:rPr>
          <w:rFonts w:eastAsia="Times New Roman" w:cs="Times New Roman"/>
          <w:szCs w:val="24"/>
          <w:lang w:eastAsia="ar-SA"/>
        </w:rPr>
      </w:pPr>
    </w:p>
    <w:p w14:paraId="0FFF263F" w14:textId="77777777" w:rsidR="003D3A00" w:rsidRDefault="003D3A00" w:rsidP="00283E36">
      <w:pPr>
        <w:suppressAutoHyphens/>
        <w:ind w:firstLine="0"/>
        <w:rPr>
          <w:rFonts w:eastAsia="Times New Roman" w:cs="Times New Roman"/>
          <w:szCs w:val="24"/>
          <w:lang w:eastAsia="ar-SA"/>
        </w:rPr>
      </w:pPr>
    </w:p>
    <w:p w14:paraId="2843B3B2" w14:textId="77777777" w:rsidR="00283E36" w:rsidRPr="00283E36" w:rsidRDefault="00283E36" w:rsidP="00283E36">
      <w:pPr>
        <w:tabs>
          <w:tab w:val="center" w:pos="4153"/>
          <w:tab w:val="right" w:pos="8306"/>
        </w:tabs>
        <w:suppressAutoHyphens/>
        <w:ind w:firstLine="0"/>
        <w:rPr>
          <w:rFonts w:eastAsia="Times New Roman" w:cs="Times New Roman"/>
          <w:szCs w:val="24"/>
          <w:lang w:eastAsia="ar-SA"/>
        </w:rPr>
      </w:pPr>
    </w:p>
    <w:p w14:paraId="2843B3B3" w14:textId="77777777" w:rsidR="00283E36" w:rsidRPr="00283E36" w:rsidRDefault="00283E36" w:rsidP="00283E36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 w:rsidRPr="00283E36">
        <w:rPr>
          <w:rFonts w:eastAsia="Times New Roman" w:cs="Times New Roman"/>
          <w:szCs w:val="24"/>
          <w:lang w:eastAsia="ar-SA"/>
        </w:rPr>
        <w:t>Parengė</w:t>
      </w:r>
    </w:p>
    <w:p w14:paraId="2843B3B4" w14:textId="77777777" w:rsidR="00283E36" w:rsidRPr="00283E36" w:rsidRDefault="00283E36" w:rsidP="00283E36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 w:rsidRPr="00283E36">
        <w:rPr>
          <w:rFonts w:eastAsia="Times New Roman" w:cs="Times New Roman"/>
          <w:szCs w:val="24"/>
          <w:lang w:eastAsia="ar-SA"/>
        </w:rPr>
        <w:t>Kristina Vigraitienė</w:t>
      </w:r>
    </w:p>
    <w:p w14:paraId="6DA45B7E" w14:textId="77777777" w:rsidR="005B4C72" w:rsidRDefault="00283E36" w:rsidP="00283E36">
      <w:pPr>
        <w:suppressAutoHyphens/>
        <w:ind w:firstLine="0"/>
        <w:rPr>
          <w:rFonts w:eastAsia="Times New Roman" w:cs="Times New Roman"/>
          <w:szCs w:val="24"/>
          <w:lang w:eastAsia="ar-SA"/>
        </w:rPr>
        <w:sectPr w:rsidR="005B4C72" w:rsidSect="00EF4621">
          <w:headerReference w:type="default" r:id="rId8"/>
          <w:footnotePr>
            <w:pos w:val="beneathText"/>
          </w:footnotePr>
          <w:pgSz w:w="11905" w:h="16837"/>
          <w:pgMar w:top="1134" w:right="567" w:bottom="1134" w:left="1701" w:header="567" w:footer="567" w:gutter="0"/>
          <w:cols w:space="1296"/>
          <w:titlePg/>
          <w:docGrid w:linePitch="360"/>
        </w:sectPr>
      </w:pPr>
      <w:r w:rsidRPr="00283E36">
        <w:rPr>
          <w:rFonts w:eastAsia="Times New Roman" w:cs="Times New Roman"/>
          <w:szCs w:val="24"/>
          <w:lang w:eastAsia="ar-SA"/>
        </w:rPr>
        <w:t>201</w:t>
      </w:r>
      <w:r>
        <w:rPr>
          <w:rFonts w:eastAsia="Times New Roman" w:cs="Times New Roman"/>
          <w:szCs w:val="24"/>
          <w:lang w:eastAsia="ar-SA"/>
        </w:rPr>
        <w:t>7</w:t>
      </w:r>
      <w:r w:rsidRPr="00283E36">
        <w:rPr>
          <w:rFonts w:eastAsia="Times New Roman" w:cs="Times New Roman"/>
          <w:szCs w:val="24"/>
          <w:lang w:eastAsia="ar-SA"/>
        </w:rPr>
        <w:t>-</w:t>
      </w:r>
      <w:r>
        <w:rPr>
          <w:rFonts w:eastAsia="Times New Roman" w:cs="Times New Roman"/>
          <w:szCs w:val="24"/>
          <w:lang w:eastAsia="ar-SA"/>
        </w:rPr>
        <w:t>03</w:t>
      </w:r>
      <w:r w:rsidRPr="00283E36">
        <w:rPr>
          <w:rFonts w:eastAsia="Times New Roman" w:cs="Times New Roman"/>
          <w:szCs w:val="24"/>
          <w:lang w:eastAsia="ar-SA"/>
        </w:rPr>
        <w:t>-</w:t>
      </w:r>
      <w:r>
        <w:rPr>
          <w:rFonts w:eastAsia="Times New Roman" w:cs="Times New Roman"/>
          <w:szCs w:val="24"/>
          <w:lang w:eastAsia="ar-SA"/>
        </w:rPr>
        <w:t>22</w:t>
      </w:r>
    </w:p>
    <w:p w14:paraId="2843B3B8" w14:textId="77777777" w:rsidR="00283E36" w:rsidRPr="00283E36" w:rsidRDefault="00283E36" w:rsidP="00283E36">
      <w:pPr>
        <w:keepNext/>
        <w:ind w:firstLine="0"/>
        <w:jc w:val="center"/>
        <w:outlineLvl w:val="2"/>
        <w:rPr>
          <w:rFonts w:eastAsia="Times New Roman" w:cs="Times New Roman"/>
          <w:b/>
          <w:szCs w:val="24"/>
        </w:rPr>
      </w:pPr>
      <w:r w:rsidRPr="00283E36">
        <w:rPr>
          <w:rFonts w:eastAsia="Times New Roman" w:cs="Times New Roman"/>
          <w:b/>
          <w:szCs w:val="24"/>
          <w:lang w:eastAsia="ar-SA"/>
        </w:rPr>
        <w:lastRenderedPageBreak/>
        <w:t xml:space="preserve">LAZDIJŲ RAJONO SAVIVALDYBĖS TARYBOS SPRENDIMO </w:t>
      </w:r>
    </w:p>
    <w:p w14:paraId="2843B3B9" w14:textId="6ADF2BDB" w:rsidR="00283E36" w:rsidRPr="00283E36" w:rsidRDefault="00283E36" w:rsidP="00283E36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 w:rsidRPr="00283E36">
        <w:rPr>
          <w:rFonts w:eastAsia="Times New Roman" w:cs="Times New Roman"/>
          <w:b/>
          <w:szCs w:val="24"/>
          <w:lang w:eastAsia="ar-SA"/>
        </w:rPr>
        <w:t>„DĖL ATLEIDIMO NUO DALIES MOKESČIO UŽ ILGALAIKĘ SOCIALINĘ GLOBĄ“ PROJEKTO</w:t>
      </w:r>
    </w:p>
    <w:p w14:paraId="2843B3BA" w14:textId="77777777" w:rsidR="00283E36" w:rsidRPr="00283E36" w:rsidRDefault="00283E36" w:rsidP="00283E36">
      <w:pPr>
        <w:tabs>
          <w:tab w:val="center" w:pos="4153"/>
          <w:tab w:val="right" w:pos="8306"/>
        </w:tabs>
        <w:suppressAutoHyphens/>
        <w:ind w:firstLine="0"/>
        <w:rPr>
          <w:rFonts w:eastAsia="Times New Roman" w:cs="Times New Roman"/>
          <w:szCs w:val="24"/>
          <w:lang w:eastAsia="ar-SA"/>
        </w:rPr>
      </w:pPr>
      <w:r w:rsidRPr="00283E36">
        <w:rPr>
          <w:rFonts w:eastAsia="Times New Roman" w:cs="Times New Roman"/>
          <w:szCs w:val="24"/>
          <w:lang w:eastAsia="ar-SA"/>
        </w:rPr>
        <w:tab/>
      </w:r>
    </w:p>
    <w:p w14:paraId="2843B3BB" w14:textId="77777777" w:rsidR="00283E36" w:rsidRPr="00283E36" w:rsidRDefault="00283E36" w:rsidP="00283E36">
      <w:pPr>
        <w:tabs>
          <w:tab w:val="center" w:pos="4153"/>
          <w:tab w:val="right" w:pos="8306"/>
        </w:tabs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 w:rsidRPr="00283E36">
        <w:rPr>
          <w:rFonts w:eastAsia="Times New Roman" w:cs="Times New Roman"/>
          <w:b/>
          <w:szCs w:val="24"/>
          <w:lang w:eastAsia="ar-SA"/>
        </w:rPr>
        <w:t>AIŠKINAMASIS RAŠTAS</w:t>
      </w:r>
    </w:p>
    <w:p w14:paraId="2843B3BC" w14:textId="77777777" w:rsidR="00283E36" w:rsidRPr="00283E36" w:rsidRDefault="00283E36" w:rsidP="00283E36">
      <w:pPr>
        <w:tabs>
          <w:tab w:val="center" w:pos="4153"/>
          <w:tab w:val="right" w:pos="8306"/>
        </w:tabs>
        <w:suppressAutoHyphens/>
        <w:ind w:firstLine="0"/>
        <w:jc w:val="center"/>
        <w:rPr>
          <w:rFonts w:eastAsia="Times New Roman" w:cs="Times New Roman"/>
          <w:szCs w:val="24"/>
          <w:lang w:eastAsia="ar-SA"/>
        </w:rPr>
      </w:pPr>
    </w:p>
    <w:p w14:paraId="2843B3BD" w14:textId="77777777" w:rsidR="00283E36" w:rsidRPr="00283E36" w:rsidRDefault="00283E36" w:rsidP="00283E36">
      <w:pPr>
        <w:tabs>
          <w:tab w:val="center" w:pos="4153"/>
          <w:tab w:val="right" w:pos="8306"/>
        </w:tabs>
        <w:suppressAutoHyphens/>
        <w:ind w:firstLine="0"/>
        <w:jc w:val="center"/>
        <w:rPr>
          <w:rFonts w:eastAsia="Times New Roman" w:cs="Times New Roman"/>
          <w:szCs w:val="24"/>
          <w:lang w:eastAsia="ar-SA"/>
        </w:rPr>
      </w:pPr>
      <w:r w:rsidRPr="00283E36">
        <w:rPr>
          <w:rFonts w:eastAsia="Times New Roman" w:cs="Times New Roman"/>
          <w:szCs w:val="24"/>
          <w:lang w:eastAsia="ar-SA"/>
        </w:rPr>
        <w:t>201</w:t>
      </w:r>
      <w:r>
        <w:rPr>
          <w:rFonts w:eastAsia="Times New Roman" w:cs="Times New Roman"/>
          <w:szCs w:val="24"/>
          <w:lang w:eastAsia="ar-SA"/>
        </w:rPr>
        <w:t>7</w:t>
      </w:r>
      <w:r w:rsidRPr="00283E36">
        <w:rPr>
          <w:rFonts w:eastAsia="Times New Roman" w:cs="Times New Roman"/>
          <w:szCs w:val="24"/>
          <w:lang w:eastAsia="ar-SA"/>
        </w:rPr>
        <w:t xml:space="preserve"> m. </w:t>
      </w:r>
      <w:r>
        <w:rPr>
          <w:rFonts w:eastAsia="Times New Roman" w:cs="Times New Roman"/>
          <w:szCs w:val="24"/>
          <w:lang w:eastAsia="ar-SA"/>
        </w:rPr>
        <w:t>kovo 22</w:t>
      </w:r>
      <w:r w:rsidRPr="00283E36">
        <w:rPr>
          <w:rFonts w:eastAsia="Times New Roman" w:cs="Times New Roman"/>
          <w:szCs w:val="24"/>
          <w:lang w:eastAsia="ar-SA"/>
        </w:rPr>
        <w:t xml:space="preserve"> d.</w:t>
      </w:r>
    </w:p>
    <w:p w14:paraId="2843B3BE" w14:textId="77777777" w:rsidR="00283E36" w:rsidRPr="00283E36" w:rsidRDefault="00283E36" w:rsidP="00283E36">
      <w:pPr>
        <w:tabs>
          <w:tab w:val="center" w:pos="4153"/>
          <w:tab w:val="right" w:pos="8306"/>
        </w:tabs>
        <w:suppressAutoHyphens/>
        <w:ind w:firstLine="0"/>
        <w:rPr>
          <w:rFonts w:eastAsia="Times New Roman" w:cs="Times New Roman"/>
          <w:b/>
          <w:szCs w:val="24"/>
          <w:lang w:eastAsia="ar-SA"/>
        </w:rPr>
      </w:pPr>
    </w:p>
    <w:p w14:paraId="2843B3BF" w14:textId="33A74CF5" w:rsidR="00283E36" w:rsidRPr="00283E36" w:rsidRDefault="00283E36" w:rsidP="00283E36">
      <w:pPr>
        <w:suppressAutoHyphens/>
        <w:spacing w:line="360" w:lineRule="auto"/>
        <w:jc w:val="both"/>
        <w:rPr>
          <w:rFonts w:eastAsia="Times New Roman" w:cs="Times New Roman"/>
          <w:szCs w:val="24"/>
          <w:lang w:eastAsia="ar-SA"/>
        </w:rPr>
      </w:pPr>
      <w:r w:rsidRPr="00283E36">
        <w:rPr>
          <w:rFonts w:eastAsia="Times New Roman" w:cs="Times New Roman"/>
          <w:szCs w:val="24"/>
          <w:lang w:eastAsia="ar-SA"/>
        </w:rPr>
        <w:t xml:space="preserve">Lazdijų rajono savivaldybės tarybos sprendimo projektas „Dėl atleidimo nuo dalies </w:t>
      </w:r>
      <w:r w:rsidR="00830F70">
        <w:rPr>
          <w:rFonts w:eastAsia="Times New Roman" w:cs="Times New Roman"/>
          <w:szCs w:val="24"/>
          <w:lang w:eastAsia="ar-SA"/>
        </w:rPr>
        <w:t xml:space="preserve">turto </w:t>
      </w:r>
      <w:r w:rsidRPr="00283E36">
        <w:rPr>
          <w:rFonts w:eastAsia="Times New Roman" w:cs="Times New Roman"/>
          <w:szCs w:val="24"/>
          <w:lang w:eastAsia="ar-SA"/>
        </w:rPr>
        <w:t xml:space="preserve">mokesčio už ilgalaikę socialinę globą“ parengtas vadovaujantis Lietuvos Respublikos vietos savivaldos įstatymo 16 straipsnio 4 dalimi, Lietuvos Respublikos Vyriausybės </w:t>
      </w:r>
      <w:smartTag w:uri="urn:schemas-microsoft-com:office:smarttags" w:element="metricconverter">
        <w:smartTagPr>
          <w:attr w:name="ProductID" w:val="2006 m"/>
        </w:smartTagPr>
        <w:r w:rsidRPr="00283E36">
          <w:rPr>
            <w:rFonts w:eastAsia="Times New Roman" w:cs="Times New Roman"/>
            <w:szCs w:val="24"/>
            <w:lang w:eastAsia="ar-SA"/>
          </w:rPr>
          <w:t>2006 m</w:t>
        </w:r>
      </w:smartTag>
      <w:r w:rsidRPr="00283E36">
        <w:rPr>
          <w:rFonts w:eastAsia="Times New Roman" w:cs="Times New Roman"/>
          <w:szCs w:val="24"/>
          <w:lang w:eastAsia="ar-SA"/>
        </w:rPr>
        <w:t>. birželio 14 d. nutarimu Nr. 583 patvirtinto Mokėjimo už socialines paslaugas tvarkos aprašo 47 punktu, Lazdijų rajono savivaldybės tarybos 2006 m. lapkričio 14 d. sprendimu Nr. 5TS-1389 patvirtinto Lazdijų rajono savivaldybės socialinių paslaugų organizavimo ir mokėjimo už socialines paslaugas tvarkos aprašo 50 punktu ir atsižvelgiant į Lazdijų rajono savivaldybės socialinių paslaugų skyrimo komisijos, sudarytos Lazdijų rajono savivaldybės administracijos direktoriaus 2011 m. liepos 28 d. įsakymu Nr. 10V-611, 201</w:t>
      </w:r>
      <w:r>
        <w:rPr>
          <w:rFonts w:eastAsia="Times New Roman" w:cs="Times New Roman"/>
          <w:szCs w:val="24"/>
          <w:lang w:eastAsia="ar-SA"/>
        </w:rPr>
        <w:t>7</w:t>
      </w:r>
      <w:r w:rsidRPr="00283E36">
        <w:rPr>
          <w:rFonts w:eastAsia="Times New Roman" w:cs="Times New Roman"/>
          <w:szCs w:val="24"/>
          <w:lang w:eastAsia="ar-SA"/>
        </w:rPr>
        <w:t>-</w:t>
      </w:r>
      <w:r>
        <w:rPr>
          <w:rFonts w:eastAsia="Times New Roman" w:cs="Times New Roman"/>
          <w:szCs w:val="24"/>
          <w:lang w:eastAsia="ar-SA"/>
        </w:rPr>
        <w:t>03</w:t>
      </w:r>
      <w:r w:rsidRPr="00283E36">
        <w:rPr>
          <w:rFonts w:eastAsia="Times New Roman" w:cs="Times New Roman"/>
          <w:szCs w:val="24"/>
          <w:lang w:eastAsia="ar-SA"/>
        </w:rPr>
        <w:t>-</w:t>
      </w:r>
      <w:r>
        <w:rPr>
          <w:rFonts w:eastAsia="Times New Roman" w:cs="Times New Roman"/>
          <w:szCs w:val="24"/>
          <w:lang w:eastAsia="ar-SA"/>
        </w:rPr>
        <w:t>22</w:t>
      </w:r>
      <w:r w:rsidRPr="00283E36">
        <w:rPr>
          <w:rFonts w:eastAsia="Times New Roman" w:cs="Times New Roman"/>
          <w:szCs w:val="24"/>
          <w:lang w:eastAsia="ar-SA"/>
        </w:rPr>
        <w:t xml:space="preserve"> siūlymą (protokolas Nr. </w:t>
      </w:r>
      <w:r>
        <w:rPr>
          <w:rFonts w:eastAsia="Times New Roman" w:cs="Times New Roman"/>
          <w:szCs w:val="24"/>
          <w:lang w:eastAsia="ar-SA"/>
        </w:rPr>
        <w:t>5</w:t>
      </w:r>
      <w:r w:rsidRPr="00283E36">
        <w:rPr>
          <w:rFonts w:eastAsia="Times New Roman" w:cs="Times New Roman"/>
          <w:szCs w:val="24"/>
          <w:lang w:eastAsia="ar-SA"/>
        </w:rPr>
        <w:t xml:space="preserve">). Šio projekto tikslas – atleisti </w:t>
      </w:r>
      <w:r>
        <w:rPr>
          <w:rFonts w:eastAsia="Times New Roman" w:cs="Times New Roman"/>
          <w:szCs w:val="24"/>
          <w:lang w:eastAsia="ar-SA"/>
        </w:rPr>
        <w:t>Vitą Čaką</w:t>
      </w:r>
      <w:r w:rsidRPr="00283E36">
        <w:rPr>
          <w:rFonts w:eastAsia="Times New Roman" w:cs="Times New Roman"/>
          <w:szCs w:val="24"/>
          <w:lang w:eastAsia="ar-SA"/>
        </w:rPr>
        <w:t xml:space="preserve">, gyvenantį </w:t>
      </w:r>
      <w:r>
        <w:rPr>
          <w:rFonts w:eastAsia="Times New Roman" w:cs="Times New Roman"/>
          <w:szCs w:val="24"/>
          <w:lang w:eastAsia="ar-SA"/>
        </w:rPr>
        <w:t>Veisiejų socialinės globos namuose</w:t>
      </w:r>
      <w:r w:rsidRPr="00283E36">
        <w:rPr>
          <w:rFonts w:eastAsia="Times New Roman" w:cs="Times New Roman"/>
          <w:szCs w:val="24"/>
          <w:lang w:eastAsia="ar-SA"/>
        </w:rPr>
        <w:t xml:space="preserve">, nuo dalies </w:t>
      </w:r>
      <w:r w:rsidR="00830F70">
        <w:rPr>
          <w:rFonts w:eastAsia="Times New Roman" w:cs="Times New Roman"/>
          <w:szCs w:val="24"/>
          <w:lang w:eastAsia="ar-SA"/>
        </w:rPr>
        <w:t xml:space="preserve">turto </w:t>
      </w:r>
      <w:r w:rsidRPr="00283E36">
        <w:rPr>
          <w:rFonts w:eastAsia="Times New Roman" w:cs="Times New Roman"/>
          <w:szCs w:val="24"/>
          <w:lang w:eastAsia="ar-SA"/>
        </w:rPr>
        <w:t>mokesčio už  ilgalaikę socialinę globą.</w:t>
      </w:r>
    </w:p>
    <w:p w14:paraId="3992596E" w14:textId="415E0FF4" w:rsidR="00CF6013" w:rsidRDefault="00283E36" w:rsidP="00283E36">
      <w:pPr>
        <w:suppressAutoHyphens/>
        <w:spacing w:line="360" w:lineRule="auto"/>
        <w:jc w:val="both"/>
        <w:rPr>
          <w:rFonts w:eastAsia="Times New Roman" w:cs="Times New Roman"/>
          <w:bCs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Vitas Čakas</w:t>
      </w:r>
      <w:r w:rsidRPr="00283E36">
        <w:rPr>
          <w:rFonts w:eastAsia="Times New Roman" w:cs="Times New Roman"/>
          <w:szCs w:val="24"/>
          <w:lang w:eastAsia="ar-SA"/>
        </w:rPr>
        <w:t>, gim. 19</w:t>
      </w:r>
      <w:r>
        <w:rPr>
          <w:rFonts w:eastAsia="Times New Roman" w:cs="Times New Roman"/>
          <w:szCs w:val="24"/>
          <w:lang w:eastAsia="ar-SA"/>
        </w:rPr>
        <w:t>56</w:t>
      </w:r>
      <w:r w:rsidRPr="00283E36">
        <w:rPr>
          <w:rFonts w:eastAsia="Times New Roman" w:cs="Times New Roman"/>
          <w:szCs w:val="24"/>
          <w:lang w:eastAsia="ar-SA"/>
        </w:rPr>
        <w:t>-</w:t>
      </w:r>
      <w:r>
        <w:rPr>
          <w:rFonts w:eastAsia="Times New Roman" w:cs="Times New Roman"/>
          <w:szCs w:val="24"/>
          <w:lang w:eastAsia="ar-SA"/>
        </w:rPr>
        <w:t>05</w:t>
      </w:r>
      <w:r w:rsidRPr="00283E36">
        <w:rPr>
          <w:rFonts w:eastAsia="Times New Roman" w:cs="Times New Roman"/>
          <w:szCs w:val="24"/>
          <w:lang w:eastAsia="ar-SA"/>
        </w:rPr>
        <w:t>-0</w:t>
      </w:r>
      <w:r>
        <w:rPr>
          <w:rFonts w:eastAsia="Times New Roman" w:cs="Times New Roman"/>
          <w:szCs w:val="24"/>
          <w:lang w:eastAsia="ar-SA"/>
        </w:rPr>
        <w:t>7</w:t>
      </w:r>
      <w:r w:rsidRPr="00283E36">
        <w:rPr>
          <w:rFonts w:eastAsia="Times New Roman" w:cs="Times New Roman"/>
          <w:szCs w:val="24"/>
          <w:lang w:eastAsia="ar-SA"/>
        </w:rPr>
        <w:t>, nuo 201</w:t>
      </w:r>
      <w:r>
        <w:rPr>
          <w:rFonts w:eastAsia="Times New Roman" w:cs="Times New Roman"/>
          <w:szCs w:val="24"/>
          <w:lang w:eastAsia="ar-SA"/>
        </w:rPr>
        <w:t>6</w:t>
      </w:r>
      <w:r w:rsidRPr="00283E36">
        <w:rPr>
          <w:rFonts w:eastAsia="Times New Roman" w:cs="Times New Roman"/>
          <w:szCs w:val="24"/>
          <w:lang w:eastAsia="ar-SA"/>
        </w:rPr>
        <w:t>-0</w:t>
      </w:r>
      <w:r>
        <w:rPr>
          <w:rFonts w:eastAsia="Times New Roman" w:cs="Times New Roman"/>
          <w:szCs w:val="24"/>
          <w:lang w:eastAsia="ar-SA"/>
        </w:rPr>
        <w:t>9</w:t>
      </w:r>
      <w:r w:rsidRPr="00283E36">
        <w:rPr>
          <w:rFonts w:eastAsia="Times New Roman" w:cs="Times New Roman"/>
          <w:szCs w:val="24"/>
          <w:lang w:eastAsia="ar-SA"/>
        </w:rPr>
        <w:t>-</w:t>
      </w:r>
      <w:r>
        <w:rPr>
          <w:rFonts w:eastAsia="Times New Roman" w:cs="Times New Roman"/>
          <w:szCs w:val="24"/>
          <w:lang w:eastAsia="ar-SA"/>
        </w:rPr>
        <w:t>30</w:t>
      </w:r>
      <w:r w:rsidRPr="00283E36">
        <w:rPr>
          <w:rFonts w:eastAsia="Times New Roman" w:cs="Times New Roman"/>
          <w:szCs w:val="24"/>
          <w:lang w:eastAsia="ar-SA"/>
        </w:rPr>
        <w:t xml:space="preserve"> gyvena </w:t>
      </w:r>
      <w:r>
        <w:rPr>
          <w:rFonts w:eastAsia="Times New Roman" w:cs="Times New Roman"/>
          <w:szCs w:val="24"/>
          <w:lang w:eastAsia="ar-SA"/>
        </w:rPr>
        <w:t>Veisiejų socialinės globos namuose</w:t>
      </w:r>
      <w:r w:rsidRPr="00283E36">
        <w:rPr>
          <w:rFonts w:eastAsia="Times New Roman" w:cs="Times New Roman"/>
          <w:bCs/>
          <w:szCs w:val="24"/>
          <w:lang w:eastAsia="ar-SA"/>
        </w:rPr>
        <w:t xml:space="preserve">. </w:t>
      </w:r>
      <w:r>
        <w:rPr>
          <w:rFonts w:eastAsia="Times New Roman" w:cs="Times New Roman"/>
          <w:bCs/>
          <w:szCs w:val="24"/>
          <w:lang w:eastAsia="ar-SA"/>
        </w:rPr>
        <w:t>Vitui Čakui</w:t>
      </w:r>
      <w:r w:rsidRPr="00283E36">
        <w:rPr>
          <w:rFonts w:eastAsia="Times New Roman" w:cs="Times New Roman"/>
          <w:bCs/>
          <w:szCs w:val="24"/>
          <w:lang w:eastAsia="ar-SA"/>
        </w:rPr>
        <w:t xml:space="preserve"> nuosavybės teise priklauso </w:t>
      </w:r>
      <w:r>
        <w:rPr>
          <w:rFonts w:eastAsia="Times New Roman" w:cs="Times New Roman"/>
          <w:bCs/>
          <w:szCs w:val="24"/>
          <w:lang w:eastAsia="ar-SA"/>
        </w:rPr>
        <w:t>2</w:t>
      </w:r>
      <w:r w:rsidRPr="00283E36">
        <w:rPr>
          <w:rFonts w:eastAsia="Times New Roman" w:cs="Times New Roman"/>
          <w:bCs/>
          <w:szCs w:val="24"/>
          <w:lang w:eastAsia="ar-SA"/>
        </w:rPr>
        <w:t xml:space="preserve"> žemės ūkio paskirties žemės sklypai (</w:t>
      </w:r>
      <w:r>
        <w:rPr>
          <w:rFonts w:eastAsia="Times New Roman" w:cs="Times New Roman"/>
          <w:bCs/>
          <w:szCs w:val="24"/>
          <w:lang w:eastAsia="ar-SA"/>
        </w:rPr>
        <w:t>2,67</w:t>
      </w:r>
      <w:r w:rsidRPr="00283E36">
        <w:rPr>
          <w:rFonts w:eastAsia="Times New Roman" w:cs="Times New Roman"/>
          <w:bCs/>
          <w:szCs w:val="24"/>
          <w:lang w:eastAsia="ar-SA"/>
        </w:rPr>
        <w:t xml:space="preserve"> ha ir </w:t>
      </w:r>
      <w:r w:rsidR="001578A7">
        <w:rPr>
          <w:rFonts w:eastAsia="Times New Roman" w:cs="Times New Roman"/>
          <w:bCs/>
          <w:szCs w:val="24"/>
          <w:lang w:eastAsia="ar-SA"/>
        </w:rPr>
        <w:t>0,75 ha ploto)</w:t>
      </w:r>
      <w:r w:rsidR="00393916">
        <w:rPr>
          <w:rFonts w:eastAsia="Times New Roman" w:cs="Times New Roman"/>
          <w:bCs/>
          <w:szCs w:val="24"/>
          <w:lang w:eastAsia="ar-SA"/>
        </w:rPr>
        <w:t xml:space="preserve">. </w:t>
      </w:r>
      <w:r w:rsidR="003D3A00">
        <w:rPr>
          <w:rFonts w:eastAsia="Times New Roman" w:cs="Times New Roman"/>
          <w:bCs/>
          <w:szCs w:val="24"/>
          <w:lang w:eastAsia="ar-SA"/>
        </w:rPr>
        <w:t xml:space="preserve">Šio turimo turto vertės mokestis, kurį sudaro 1 proc. turto vertės, yra 82,05 Eur. </w:t>
      </w:r>
      <w:r w:rsidR="00AA002F" w:rsidRPr="00283E36">
        <w:rPr>
          <w:rFonts w:eastAsia="Times New Roman" w:cs="Times New Roman"/>
          <w:szCs w:val="24"/>
          <w:lang w:eastAsia="ar-SA"/>
        </w:rPr>
        <w:t xml:space="preserve">Už ilgalaikę socialinę globą </w:t>
      </w:r>
      <w:r w:rsidR="00AA002F">
        <w:rPr>
          <w:rFonts w:eastAsia="Times New Roman" w:cs="Times New Roman"/>
          <w:szCs w:val="24"/>
          <w:lang w:eastAsia="ar-SA"/>
        </w:rPr>
        <w:t xml:space="preserve">Veisiejų globos namuose asmuo moka 100 procentų savo gaunamų </w:t>
      </w:r>
      <w:r w:rsidR="005B4C72">
        <w:rPr>
          <w:rFonts w:eastAsia="Times New Roman" w:cs="Times New Roman"/>
          <w:szCs w:val="24"/>
          <w:lang w:eastAsia="ar-SA"/>
        </w:rPr>
        <w:t>pensijų ir</w:t>
      </w:r>
      <w:r w:rsidR="00AA002F" w:rsidRPr="00283E36">
        <w:rPr>
          <w:rFonts w:eastAsia="Times New Roman" w:cs="Times New Roman"/>
          <w:szCs w:val="24"/>
          <w:lang w:eastAsia="ar-SA"/>
        </w:rPr>
        <w:t xml:space="preserve"> 100 procentų gaunamos slaugos išlaidų tikslinės kompensacijos</w:t>
      </w:r>
      <w:r w:rsidR="00AA002F">
        <w:rPr>
          <w:rFonts w:eastAsia="Times New Roman" w:cs="Times New Roman"/>
          <w:szCs w:val="24"/>
          <w:lang w:eastAsia="ar-SA"/>
        </w:rPr>
        <w:t xml:space="preserve">, tačiau susimokėti </w:t>
      </w:r>
      <w:r w:rsidR="00AA002F" w:rsidRPr="00283E36">
        <w:rPr>
          <w:rFonts w:eastAsia="Times New Roman" w:cs="Times New Roman"/>
          <w:szCs w:val="24"/>
          <w:lang w:eastAsia="ar-SA"/>
        </w:rPr>
        <w:t>1 procentą nuo turto vertės, viršijančios gyvenamosios vietos savivaldybėje nustatytą turto vertės normatyvą</w:t>
      </w:r>
      <w:r w:rsidR="00AA002F">
        <w:rPr>
          <w:rFonts w:eastAsia="Times New Roman" w:cs="Times New Roman"/>
          <w:szCs w:val="24"/>
          <w:lang w:eastAsia="ar-SA"/>
        </w:rPr>
        <w:t>, lėšų nepakanka</w:t>
      </w:r>
      <w:r w:rsidR="00AA002F" w:rsidRPr="00283E36">
        <w:rPr>
          <w:rFonts w:eastAsia="Times New Roman" w:cs="Times New Roman"/>
          <w:szCs w:val="24"/>
          <w:lang w:eastAsia="ar-SA"/>
        </w:rPr>
        <w:t>.</w:t>
      </w:r>
      <w:r w:rsidR="00AA002F">
        <w:rPr>
          <w:rFonts w:eastAsia="Times New Roman" w:cs="Times New Roman"/>
          <w:szCs w:val="24"/>
          <w:lang w:eastAsia="ar-SA"/>
        </w:rPr>
        <w:t xml:space="preserve"> </w:t>
      </w:r>
      <w:r w:rsidR="00CF6013">
        <w:rPr>
          <w:rFonts w:eastAsia="Times New Roman" w:cs="Times New Roman"/>
          <w:bCs/>
          <w:szCs w:val="24"/>
          <w:lang w:eastAsia="ar-SA"/>
        </w:rPr>
        <w:t>Nuo 2017 m. vasario 1 d. j</w:t>
      </w:r>
      <w:r w:rsidR="005745A1">
        <w:rPr>
          <w:rFonts w:eastAsia="Times New Roman" w:cs="Times New Roman"/>
          <w:bCs/>
          <w:szCs w:val="24"/>
          <w:lang w:eastAsia="ar-SA"/>
        </w:rPr>
        <w:t>o vieno mėnesio pajamos yra 58</w:t>
      </w:r>
      <w:r w:rsidR="00CF6013">
        <w:rPr>
          <w:rFonts w:eastAsia="Times New Roman" w:cs="Times New Roman"/>
          <w:bCs/>
          <w:szCs w:val="24"/>
          <w:lang w:eastAsia="ar-SA"/>
        </w:rPr>
        <w:t>8</w:t>
      </w:r>
      <w:r w:rsidR="005745A1">
        <w:rPr>
          <w:rFonts w:eastAsia="Times New Roman" w:cs="Times New Roman"/>
          <w:bCs/>
          <w:szCs w:val="24"/>
          <w:lang w:eastAsia="ar-SA"/>
        </w:rPr>
        <w:t>,6</w:t>
      </w:r>
      <w:r w:rsidR="00CF6013">
        <w:rPr>
          <w:rFonts w:eastAsia="Times New Roman" w:cs="Times New Roman"/>
          <w:bCs/>
          <w:szCs w:val="24"/>
          <w:lang w:eastAsia="ar-SA"/>
        </w:rPr>
        <w:t>6</w:t>
      </w:r>
      <w:r w:rsidR="005745A1">
        <w:rPr>
          <w:rFonts w:eastAsia="Times New Roman" w:cs="Times New Roman"/>
          <w:bCs/>
          <w:szCs w:val="24"/>
          <w:lang w:eastAsia="ar-SA"/>
        </w:rPr>
        <w:t xml:space="preserve"> Eur. </w:t>
      </w:r>
      <w:r w:rsidR="00CF6013">
        <w:rPr>
          <w:rFonts w:eastAsia="Times New Roman" w:cs="Times New Roman"/>
          <w:bCs/>
          <w:szCs w:val="24"/>
          <w:lang w:eastAsia="ar-SA"/>
        </w:rPr>
        <w:t xml:space="preserve">Asmuo už paslaugas turi sumokėti 608,98 Eur. Trūkstama suma – 20,32 Eur. </w:t>
      </w:r>
      <w:r w:rsidR="005745A1">
        <w:rPr>
          <w:rFonts w:eastAsia="Times New Roman" w:cs="Times New Roman"/>
          <w:bCs/>
          <w:szCs w:val="24"/>
          <w:lang w:eastAsia="ar-SA"/>
        </w:rPr>
        <w:t xml:space="preserve">Paslaugos kaina – 664 Eur. </w:t>
      </w:r>
      <w:r w:rsidR="00CF6013">
        <w:rPr>
          <w:rFonts w:eastAsia="Times New Roman" w:cs="Times New Roman"/>
          <w:bCs/>
          <w:szCs w:val="24"/>
          <w:lang w:eastAsia="ar-SA"/>
        </w:rPr>
        <w:t>Jeigu asmuo būtų atleistas nuo dalies mokesčio – 20,32</w:t>
      </w:r>
      <w:r w:rsidR="00354D5D">
        <w:rPr>
          <w:rFonts w:eastAsia="Times New Roman" w:cs="Times New Roman"/>
          <w:bCs/>
          <w:szCs w:val="24"/>
          <w:lang w:eastAsia="ar-SA"/>
        </w:rPr>
        <w:t xml:space="preserve"> Eur</w:t>
      </w:r>
      <w:r w:rsidR="00CF6013">
        <w:rPr>
          <w:rFonts w:eastAsia="Times New Roman" w:cs="Times New Roman"/>
          <w:bCs/>
          <w:szCs w:val="24"/>
          <w:lang w:eastAsia="ar-SA"/>
        </w:rPr>
        <w:t>, tai savivaldybės administracijos mokam</w:t>
      </w:r>
      <w:r w:rsidR="00AA002F">
        <w:rPr>
          <w:rFonts w:eastAsia="Times New Roman" w:cs="Times New Roman"/>
          <w:bCs/>
          <w:szCs w:val="24"/>
          <w:lang w:eastAsia="ar-SA"/>
        </w:rPr>
        <w:t>o</w:t>
      </w:r>
      <w:r w:rsidR="00CF6013">
        <w:rPr>
          <w:rFonts w:eastAsia="Times New Roman" w:cs="Times New Roman"/>
          <w:bCs/>
          <w:szCs w:val="24"/>
          <w:lang w:eastAsia="ar-SA"/>
        </w:rPr>
        <w:t xml:space="preserve"> </w:t>
      </w:r>
      <w:r w:rsidR="00AA002F">
        <w:rPr>
          <w:rFonts w:eastAsia="Times New Roman" w:cs="Times New Roman"/>
          <w:bCs/>
          <w:szCs w:val="24"/>
          <w:lang w:eastAsia="ar-SA"/>
        </w:rPr>
        <w:t xml:space="preserve">mokesčio už ilgalaikę socialinę globą </w:t>
      </w:r>
      <w:r w:rsidR="00CF6013">
        <w:rPr>
          <w:rFonts w:eastAsia="Times New Roman" w:cs="Times New Roman"/>
          <w:bCs/>
          <w:szCs w:val="24"/>
          <w:lang w:eastAsia="ar-SA"/>
        </w:rPr>
        <w:t xml:space="preserve">dalis </w:t>
      </w:r>
      <w:r w:rsidR="00AA002F">
        <w:rPr>
          <w:rFonts w:eastAsia="Times New Roman" w:cs="Times New Roman"/>
          <w:bCs/>
          <w:szCs w:val="24"/>
          <w:lang w:eastAsia="ar-SA"/>
        </w:rPr>
        <w:t xml:space="preserve">iš tikslinės dotacijos lėšų, skirtų asmenų su sunkia negalia globai, </w:t>
      </w:r>
      <w:r w:rsidR="00CF6013">
        <w:rPr>
          <w:rFonts w:eastAsia="Times New Roman" w:cs="Times New Roman"/>
          <w:bCs/>
          <w:szCs w:val="24"/>
          <w:lang w:eastAsia="ar-SA"/>
        </w:rPr>
        <w:t>padidėtų 20,32 Eur, t. y. būtų 75,34 Eur vietoje 55,02 Eur.</w:t>
      </w:r>
    </w:p>
    <w:p w14:paraId="2843B3C2" w14:textId="77777777" w:rsidR="00283E36" w:rsidRPr="00283E36" w:rsidRDefault="00283E36" w:rsidP="00283E36">
      <w:pPr>
        <w:suppressAutoHyphens/>
        <w:spacing w:line="360" w:lineRule="auto"/>
        <w:jc w:val="both"/>
        <w:rPr>
          <w:rFonts w:eastAsia="Times New Roman" w:cs="Times New Roman"/>
          <w:szCs w:val="24"/>
          <w:lang w:eastAsia="ar-SA"/>
        </w:rPr>
      </w:pPr>
      <w:r w:rsidRPr="00283E36">
        <w:rPr>
          <w:rFonts w:eastAsia="Times New Roman" w:cs="Times New Roman"/>
          <w:szCs w:val="24"/>
          <w:lang w:eastAsia="ar-SA"/>
        </w:rPr>
        <w:t xml:space="preserve">Galimos neigiamos pasekmės priėmus projektą, kokių priemonių reikėtų imtis, kad tokių pasekmių būtų išvengta – priėmus šį Lazdijų rajono savivaldybės tarybos sprendimą, neigiamų pasekmių nenumatoma. </w:t>
      </w:r>
    </w:p>
    <w:p w14:paraId="2843B3C3" w14:textId="77777777" w:rsidR="00283E36" w:rsidRPr="00283E36" w:rsidRDefault="00283E36" w:rsidP="00283E36">
      <w:pPr>
        <w:suppressAutoHyphens/>
        <w:spacing w:line="360" w:lineRule="auto"/>
        <w:jc w:val="both"/>
        <w:rPr>
          <w:rFonts w:eastAsia="Times New Roman" w:cs="Times New Roman"/>
          <w:szCs w:val="24"/>
          <w:lang w:eastAsia="ar-SA"/>
        </w:rPr>
      </w:pPr>
      <w:r w:rsidRPr="00283E36">
        <w:rPr>
          <w:rFonts w:eastAsia="Times New Roman" w:cs="Times New Roman"/>
          <w:szCs w:val="24"/>
          <w:lang w:eastAsia="ar-SA"/>
        </w:rPr>
        <w:t xml:space="preserve">Kokie šios srities aktai tebegalioja ir kokius galiojančius aktus būtina pakeisti ar panaikinti, priėmus teikiamą projektą – priėmus šį Lazdijų rajono savivaldybės tarybos sprendimą, galiojančių teisės aktų pakeisti ar panaikinti nereikės. </w:t>
      </w:r>
    </w:p>
    <w:p w14:paraId="2843B3C4" w14:textId="77777777" w:rsidR="00283E36" w:rsidRDefault="00283E36" w:rsidP="00283E36">
      <w:pPr>
        <w:suppressAutoHyphens/>
        <w:spacing w:line="360" w:lineRule="auto"/>
        <w:jc w:val="both"/>
        <w:rPr>
          <w:rFonts w:eastAsia="Times New Roman" w:cs="Times New Roman"/>
          <w:szCs w:val="24"/>
          <w:lang w:eastAsia="ar-SA"/>
        </w:rPr>
      </w:pPr>
      <w:r w:rsidRPr="00283E36">
        <w:rPr>
          <w:rFonts w:eastAsia="Times New Roman" w:cs="Times New Roman"/>
          <w:szCs w:val="24"/>
          <w:lang w:eastAsia="ar-SA"/>
        </w:rPr>
        <w:t>Rengiant projektą gauti specialistų vertinimai ir išvados – dėl sprendimo projekto pastabų pateikta nebuvo.</w:t>
      </w:r>
    </w:p>
    <w:p w14:paraId="52F8EA11" w14:textId="323880D1" w:rsidR="005B4C72" w:rsidRPr="00283E36" w:rsidRDefault="005B4C72" w:rsidP="005B4C72">
      <w:pPr>
        <w:suppressAutoHyphens/>
        <w:spacing w:line="360" w:lineRule="auto"/>
        <w:ind w:firstLine="0"/>
        <w:jc w:val="center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lastRenderedPageBreak/>
        <w:t>2</w:t>
      </w:r>
    </w:p>
    <w:p w14:paraId="2843B3C5" w14:textId="77777777" w:rsidR="00283E36" w:rsidRPr="00283E36" w:rsidRDefault="00283E36" w:rsidP="00283E36">
      <w:pPr>
        <w:suppressAutoHyphens/>
        <w:spacing w:line="360" w:lineRule="auto"/>
        <w:jc w:val="both"/>
        <w:rPr>
          <w:rFonts w:eastAsia="Times New Roman" w:cs="Times New Roman"/>
          <w:szCs w:val="24"/>
          <w:lang w:eastAsia="ar-SA"/>
        </w:rPr>
      </w:pPr>
      <w:r w:rsidRPr="00283E36">
        <w:rPr>
          <w:rFonts w:eastAsia="Times New Roman" w:cs="Times New Roman"/>
          <w:szCs w:val="24"/>
          <w:lang w:eastAsia="ar-SA"/>
        </w:rPr>
        <w:t>Parengtas sprendimo projektas neprieštarauja galiojantiems teisės aktams.</w:t>
      </w:r>
    </w:p>
    <w:p w14:paraId="2843B3C6" w14:textId="77777777" w:rsidR="00283E36" w:rsidRPr="00283E36" w:rsidRDefault="00283E36" w:rsidP="00283E36">
      <w:pPr>
        <w:suppressAutoHyphens/>
        <w:spacing w:line="360" w:lineRule="auto"/>
        <w:jc w:val="both"/>
        <w:rPr>
          <w:rFonts w:eastAsia="Times New Roman" w:cs="Times New Roman"/>
          <w:szCs w:val="24"/>
          <w:lang w:eastAsia="ar-SA"/>
        </w:rPr>
      </w:pPr>
      <w:r w:rsidRPr="00283E36">
        <w:rPr>
          <w:rFonts w:eastAsia="Times New Roman" w:cs="Times New Roman"/>
          <w:szCs w:val="24"/>
          <w:lang w:eastAsia="ar-SA"/>
        </w:rPr>
        <w:t>Sprendimo projektą parengė Lazdijų rajono savivaldybės administracijos Socialinės paramos skyriaus vyr. specialistė Kristina Vigraitienė.</w:t>
      </w:r>
    </w:p>
    <w:p w14:paraId="2843B3C7" w14:textId="77777777" w:rsidR="00283E36" w:rsidRPr="00283E36" w:rsidRDefault="00283E36" w:rsidP="00283E36">
      <w:pPr>
        <w:suppressAutoHyphens/>
        <w:spacing w:line="360" w:lineRule="auto"/>
        <w:ind w:firstLine="0"/>
        <w:jc w:val="center"/>
        <w:rPr>
          <w:rFonts w:eastAsia="Times New Roman" w:cs="Times New Roman"/>
          <w:szCs w:val="24"/>
          <w:lang w:eastAsia="ar-SA"/>
        </w:rPr>
      </w:pPr>
    </w:p>
    <w:p w14:paraId="2843B3C8" w14:textId="77777777" w:rsidR="00283E36" w:rsidRPr="00283E36" w:rsidRDefault="00283E36" w:rsidP="00283E36">
      <w:pPr>
        <w:suppressAutoHyphens/>
        <w:spacing w:line="360" w:lineRule="auto"/>
        <w:ind w:firstLine="0"/>
        <w:jc w:val="both"/>
        <w:rPr>
          <w:rFonts w:eastAsia="Times New Roman" w:cs="Times New Roman"/>
          <w:szCs w:val="24"/>
          <w:lang w:eastAsia="ar-SA"/>
        </w:rPr>
      </w:pPr>
    </w:p>
    <w:p w14:paraId="2843B3C9" w14:textId="77777777" w:rsidR="00283E36" w:rsidRPr="00283E36" w:rsidRDefault="00283E36" w:rsidP="00283E36">
      <w:pPr>
        <w:suppressAutoHyphens/>
        <w:ind w:firstLine="0"/>
        <w:rPr>
          <w:rFonts w:eastAsia="Times New Roman" w:cs="Times New Roman"/>
          <w:szCs w:val="24"/>
          <w:lang w:eastAsia="ar-SA"/>
        </w:rPr>
      </w:pPr>
    </w:p>
    <w:p w14:paraId="2843B3CA" w14:textId="77777777" w:rsidR="00283E36" w:rsidRPr="00283E36" w:rsidRDefault="00283E36" w:rsidP="00283E36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 w:rsidRPr="00283E36">
        <w:rPr>
          <w:rFonts w:eastAsia="Times New Roman" w:cs="Times New Roman"/>
          <w:szCs w:val="24"/>
          <w:lang w:eastAsia="ar-SA"/>
        </w:rPr>
        <w:t xml:space="preserve">Socialinės paramos skyriaus vyr. specialistė </w:t>
      </w:r>
      <w:r w:rsidRPr="00283E36">
        <w:rPr>
          <w:rFonts w:eastAsia="Times New Roman" w:cs="Times New Roman"/>
          <w:szCs w:val="24"/>
          <w:lang w:eastAsia="ar-SA"/>
        </w:rPr>
        <w:tab/>
      </w:r>
      <w:r w:rsidRPr="00283E36">
        <w:rPr>
          <w:rFonts w:eastAsia="Times New Roman" w:cs="Times New Roman"/>
          <w:szCs w:val="24"/>
          <w:lang w:eastAsia="ar-SA"/>
        </w:rPr>
        <w:tab/>
      </w:r>
      <w:r w:rsidR="00393916">
        <w:rPr>
          <w:rFonts w:eastAsia="Times New Roman" w:cs="Times New Roman"/>
          <w:szCs w:val="24"/>
          <w:lang w:eastAsia="ar-SA"/>
        </w:rPr>
        <w:t xml:space="preserve">                   </w:t>
      </w:r>
      <w:r w:rsidRPr="00283E36">
        <w:rPr>
          <w:rFonts w:eastAsia="Times New Roman" w:cs="Times New Roman"/>
          <w:szCs w:val="24"/>
          <w:lang w:eastAsia="ar-SA"/>
        </w:rPr>
        <w:t xml:space="preserve">Kristina Vigraitienė </w:t>
      </w:r>
    </w:p>
    <w:p w14:paraId="2843B3CB" w14:textId="77777777" w:rsidR="00EF3787" w:rsidRDefault="00EF3787"/>
    <w:sectPr w:rsidR="00EF3787" w:rsidSect="00EF4621"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3B3D0" w14:textId="77777777" w:rsidR="00D600C7" w:rsidRDefault="00D600C7" w:rsidP="00283E36">
      <w:r>
        <w:separator/>
      </w:r>
    </w:p>
  </w:endnote>
  <w:endnote w:type="continuationSeparator" w:id="0">
    <w:p w14:paraId="2843B3D1" w14:textId="77777777" w:rsidR="00D600C7" w:rsidRDefault="00D600C7" w:rsidP="0028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3B3CE" w14:textId="77777777" w:rsidR="00D600C7" w:rsidRDefault="00D600C7" w:rsidP="00283E36">
      <w:r>
        <w:separator/>
      </w:r>
    </w:p>
  </w:footnote>
  <w:footnote w:type="continuationSeparator" w:id="0">
    <w:p w14:paraId="2843B3CF" w14:textId="77777777" w:rsidR="00D600C7" w:rsidRDefault="00D600C7" w:rsidP="00283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3B3D3" w14:textId="2C0E752F" w:rsidR="00EF4621" w:rsidRDefault="0092245C" w:rsidP="005B4C72">
    <w:pPr>
      <w:pStyle w:val="Antrats"/>
      <w:ind w:firstLine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36"/>
    <w:rsid w:val="001578A7"/>
    <w:rsid w:val="00283E36"/>
    <w:rsid w:val="00354D5D"/>
    <w:rsid w:val="00393916"/>
    <w:rsid w:val="003D3A00"/>
    <w:rsid w:val="004C6E83"/>
    <w:rsid w:val="004D0EC6"/>
    <w:rsid w:val="005745A1"/>
    <w:rsid w:val="005B4C72"/>
    <w:rsid w:val="0077036E"/>
    <w:rsid w:val="00830F70"/>
    <w:rsid w:val="008C65AB"/>
    <w:rsid w:val="009C3E9B"/>
    <w:rsid w:val="00A40D99"/>
    <w:rsid w:val="00AA002F"/>
    <w:rsid w:val="00CF6013"/>
    <w:rsid w:val="00D600C7"/>
    <w:rsid w:val="00DF2367"/>
    <w:rsid w:val="00EB0F6D"/>
    <w:rsid w:val="00EF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43B3A3"/>
  <w15:chartTrackingRefBased/>
  <w15:docId w15:val="{98A13F72-5D7D-45C6-9CE2-BC377709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3E3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3E36"/>
  </w:style>
  <w:style w:type="paragraph" w:styleId="Porat">
    <w:name w:val="footer"/>
    <w:basedOn w:val="prastasis"/>
    <w:link w:val="PoratDiagrama"/>
    <w:uiPriority w:val="99"/>
    <w:unhideWhenUsed/>
    <w:rsid w:val="00283E3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83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06A01-1822-423A-A409-DE81C8E93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3047</Words>
  <Characters>1737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Vigraitienė</dc:creator>
  <cp:keywords/>
  <dc:description/>
  <cp:lastModifiedBy>Laima Jauniskiene</cp:lastModifiedBy>
  <cp:revision>2</cp:revision>
  <dcterms:created xsi:type="dcterms:W3CDTF">2017-03-27T06:20:00Z</dcterms:created>
  <dcterms:modified xsi:type="dcterms:W3CDTF">2017-03-27T06:20:00Z</dcterms:modified>
</cp:coreProperties>
</file>