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899F1" w14:textId="77777777" w:rsidR="00B05C77" w:rsidRPr="00131C65" w:rsidRDefault="009F6DCD">
      <w:pPr>
        <w:spacing w:line="360" w:lineRule="auto"/>
        <w:jc w:val="center"/>
        <w:rPr>
          <w:b/>
          <w:sz w:val="26"/>
          <w:szCs w:val="26"/>
        </w:rPr>
      </w:pPr>
      <w:r w:rsidRPr="00131C65">
        <w:rPr>
          <w:b/>
          <w:noProof/>
          <w:sz w:val="26"/>
          <w:szCs w:val="26"/>
          <w:lang w:eastAsia="lt-LT"/>
        </w:rPr>
        <w:drawing>
          <wp:anchor distT="0" distB="0" distL="114935" distR="114935" simplePos="0" relativeHeight="251657728" behindDoc="0" locked="0" layoutInCell="1" allowOverlap="1" wp14:anchorId="1AA89A1C" wp14:editId="1AA89A1D">
            <wp:simplePos x="0" y="0"/>
            <wp:positionH relativeFrom="column">
              <wp:posOffset>2731135</wp:posOffset>
            </wp:positionH>
            <wp:positionV relativeFrom="paragraph">
              <wp:posOffset>-124460</wp:posOffset>
            </wp:positionV>
            <wp:extent cx="684530" cy="798830"/>
            <wp:effectExtent l="0" t="0" r="1270" b="127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899F2" w14:textId="77777777" w:rsidR="00AB6853" w:rsidRPr="00131C65" w:rsidRDefault="00AB6853">
      <w:pPr>
        <w:jc w:val="center"/>
        <w:rPr>
          <w:b/>
          <w:sz w:val="26"/>
          <w:szCs w:val="26"/>
        </w:rPr>
      </w:pPr>
      <w:bookmarkStart w:id="0" w:name="Institucija"/>
    </w:p>
    <w:p w14:paraId="1AA899F3" w14:textId="77777777" w:rsidR="00AB6853" w:rsidRDefault="00AB6853">
      <w:pPr>
        <w:jc w:val="center"/>
        <w:rPr>
          <w:b/>
          <w:sz w:val="26"/>
          <w:szCs w:val="26"/>
        </w:rPr>
      </w:pPr>
    </w:p>
    <w:p w14:paraId="1AA899F5" w14:textId="77777777" w:rsidR="00B05C77" w:rsidRPr="00515256" w:rsidRDefault="00B05C77">
      <w:pPr>
        <w:jc w:val="center"/>
        <w:rPr>
          <w:b/>
        </w:rPr>
      </w:pPr>
      <w:r w:rsidRPr="00515256">
        <w:rPr>
          <w:b/>
        </w:rPr>
        <w:t>LAZDIJŲ RAJONO SAVIVALDYBĖS TARYBA</w:t>
      </w:r>
      <w:bookmarkEnd w:id="0"/>
    </w:p>
    <w:p w14:paraId="1AA899F6" w14:textId="77777777" w:rsidR="00B05C77" w:rsidRPr="00515256" w:rsidRDefault="00B05C77">
      <w:pPr>
        <w:jc w:val="center"/>
      </w:pPr>
    </w:p>
    <w:p w14:paraId="1AA899F7" w14:textId="77777777" w:rsidR="00B05C77" w:rsidRPr="00515256" w:rsidRDefault="00B05C77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515256">
        <w:rPr>
          <w:rFonts w:ascii="Times New Roman" w:hAnsi="Times New Roman"/>
        </w:rPr>
        <w:t>SPRENDIMAS</w:t>
      </w:r>
      <w:bookmarkEnd w:id="1"/>
    </w:p>
    <w:p w14:paraId="1AA899F8" w14:textId="77777777" w:rsidR="00B657FB" w:rsidRPr="00B657FB" w:rsidRDefault="000E1B40" w:rsidP="00B657FB">
      <w:pPr>
        <w:jc w:val="center"/>
        <w:rPr>
          <w:b/>
        </w:rPr>
      </w:pPr>
      <w:bookmarkStart w:id="2" w:name="Pavadinimas"/>
      <w:r w:rsidRPr="00515256">
        <w:rPr>
          <w:b/>
        </w:rPr>
        <w:t xml:space="preserve">DĖL </w:t>
      </w:r>
      <w:r w:rsidR="00974502">
        <w:rPr>
          <w:b/>
        </w:rPr>
        <w:t xml:space="preserve">PRIEŠGAISRINIO </w:t>
      </w:r>
      <w:r w:rsidR="00B657FB" w:rsidRPr="0043330D">
        <w:rPr>
          <w:b/>
        </w:rPr>
        <w:t>DIRBTINIO NEPRATEKAMO PAVIRŠINIO VANDENS</w:t>
      </w:r>
      <w:r w:rsidR="00B657FB">
        <w:rPr>
          <w:b/>
        </w:rPr>
        <w:t xml:space="preserve"> TELKINIO ĮRENGIMO</w:t>
      </w:r>
      <w:r w:rsidR="00B657FB" w:rsidRPr="00B657FB">
        <w:rPr>
          <w:b/>
        </w:rPr>
        <w:t xml:space="preserve"> </w:t>
      </w:r>
    </w:p>
    <w:p w14:paraId="1AA899F9" w14:textId="77777777" w:rsidR="00515256" w:rsidRDefault="00515256">
      <w:pPr>
        <w:jc w:val="center"/>
        <w:rPr>
          <w:b/>
        </w:rPr>
      </w:pPr>
    </w:p>
    <w:bookmarkEnd w:id="2"/>
    <w:p w14:paraId="1AA899FA" w14:textId="0DDD485B" w:rsidR="00FD109A" w:rsidRPr="00515256" w:rsidRDefault="00B05C77">
      <w:pPr>
        <w:jc w:val="center"/>
      </w:pPr>
      <w:r w:rsidRPr="00515256">
        <w:t>20</w:t>
      </w:r>
      <w:r w:rsidR="00464B68" w:rsidRPr="00515256">
        <w:t>1</w:t>
      </w:r>
      <w:r w:rsidR="00515256">
        <w:t>6</w:t>
      </w:r>
      <w:r w:rsidR="00464B68" w:rsidRPr="00515256">
        <w:t xml:space="preserve"> </w:t>
      </w:r>
      <w:r w:rsidRPr="00515256">
        <w:t xml:space="preserve">m. </w:t>
      </w:r>
      <w:r w:rsidR="009C7CBD">
        <w:t xml:space="preserve">rugsėjo 7 </w:t>
      </w:r>
      <w:r w:rsidRPr="00515256">
        <w:t>d. Nr.</w:t>
      </w:r>
      <w:r w:rsidR="00540517" w:rsidRPr="00515256">
        <w:t xml:space="preserve"> </w:t>
      </w:r>
      <w:r w:rsidR="009C7CBD">
        <w:t>34-666</w:t>
      </w:r>
      <w:bookmarkStart w:id="3" w:name="_GoBack"/>
      <w:bookmarkEnd w:id="3"/>
    </w:p>
    <w:p w14:paraId="1AA899FB" w14:textId="77777777" w:rsidR="00B05C77" w:rsidRPr="00515256" w:rsidRDefault="00B05C77">
      <w:pPr>
        <w:jc w:val="center"/>
      </w:pPr>
      <w:r w:rsidRPr="00515256">
        <w:t>Lazdijai</w:t>
      </w:r>
    </w:p>
    <w:p w14:paraId="1AA899FC" w14:textId="77777777" w:rsidR="00B05C77" w:rsidRPr="00515256" w:rsidRDefault="00B05C77"/>
    <w:p w14:paraId="1AA899FD" w14:textId="58B46CE7" w:rsidR="000E1B40" w:rsidRPr="00515256" w:rsidRDefault="000E1B40" w:rsidP="00515256">
      <w:pPr>
        <w:spacing w:line="360" w:lineRule="auto"/>
        <w:ind w:firstLine="720"/>
        <w:jc w:val="both"/>
      </w:pPr>
      <w:r w:rsidRPr="00515256">
        <w:t xml:space="preserve">Vadovaudamasi Lietuvos Respublikos vietos savivaldos įstatymo </w:t>
      </w:r>
      <w:r w:rsidR="00960EC5" w:rsidRPr="00515256">
        <w:t>1</w:t>
      </w:r>
      <w:r w:rsidRPr="00515256">
        <w:t xml:space="preserve">6 straipsnio </w:t>
      </w:r>
      <w:r w:rsidR="00637EBF">
        <w:t xml:space="preserve">2 dalies 27 punktu ir </w:t>
      </w:r>
      <w:r w:rsidRPr="00515256">
        <w:t xml:space="preserve">4 dalimi ir 48 straipsnio 4 dalimi, Lietuvos Respublikos žemės įstatymo </w:t>
      </w:r>
      <w:r w:rsidR="00FC0D3C">
        <w:t xml:space="preserve">9 </w:t>
      </w:r>
      <w:r w:rsidRPr="00515256">
        <w:t xml:space="preserve">straipsnio </w:t>
      </w:r>
      <w:r w:rsidR="001F75EB">
        <w:t>1</w:t>
      </w:r>
      <w:r w:rsidR="00FC0D3C">
        <w:t>3</w:t>
      </w:r>
      <w:r w:rsidR="001F75EB">
        <w:t xml:space="preserve"> </w:t>
      </w:r>
      <w:r w:rsidRPr="00515256">
        <w:t>dali</w:t>
      </w:r>
      <w:r w:rsidR="001F75EB">
        <w:t>mi</w:t>
      </w:r>
      <w:r w:rsidR="00FC0D3C">
        <w:t xml:space="preserve">, </w:t>
      </w:r>
      <w:r w:rsidR="007775EE" w:rsidRPr="007775EE">
        <w:t xml:space="preserve">Lazdijų rajono savivaldybės administracijos ir uždarosios akcinės bendrovės koncerno „Achemos grupė“ 2008 m. rugpjūčio 22 d. pasirašytos Valstybinės žemės nuomos sutarties (notarinio registro Nr. 9731) </w:t>
      </w:r>
      <w:r w:rsidR="007775EE">
        <w:t xml:space="preserve">4 punktu ir </w:t>
      </w:r>
      <w:r w:rsidR="007775EE" w:rsidRPr="007775EE">
        <w:t>Lazdijų rajono savivaldybės administracijos ir uždarosios akcinės bendrovės koncerno „Achemos grupė“</w:t>
      </w:r>
      <w:r w:rsidR="007775EE">
        <w:t xml:space="preserve"> ir UAB „Mockavos terminalas“ 2015 m. liepos 9 d. </w:t>
      </w:r>
      <w:r w:rsidR="00E20D52">
        <w:t>s</w:t>
      </w:r>
      <w:r w:rsidR="007775EE">
        <w:t xml:space="preserve">usitarimo Nr. 7 </w:t>
      </w:r>
      <w:r w:rsidR="00E20D52">
        <w:t>„</w:t>
      </w:r>
      <w:r w:rsidR="007775EE">
        <w:t>Dėl teisių ir įsipareigojimų, kylančių iš valstybinės žemės nuomos sutarties, pasirašytos 2008 m. rugpjūčio 22 d. (notarinio registro Nr. 9731), perėmimo</w:t>
      </w:r>
      <w:r w:rsidR="00E20D52">
        <w:t>“</w:t>
      </w:r>
      <w:r w:rsidR="007775EE">
        <w:t xml:space="preserve"> 2.1 papunkčiu </w:t>
      </w:r>
      <w:r w:rsidR="00BE18C8">
        <w:t xml:space="preserve"> bei atsižvelgdama į UAB „Mockavos terminalas“ </w:t>
      </w:r>
      <w:r w:rsidR="001F75EB">
        <w:t>2016-0</w:t>
      </w:r>
      <w:r w:rsidR="00BE18C8">
        <w:t>8-31</w:t>
      </w:r>
      <w:r w:rsidR="001F75EB">
        <w:t xml:space="preserve"> </w:t>
      </w:r>
      <w:r w:rsidR="00BE18C8">
        <w:t xml:space="preserve">prašymą </w:t>
      </w:r>
      <w:r w:rsidR="001F75EB">
        <w:t>Nr. 1</w:t>
      </w:r>
      <w:r w:rsidR="00BE18C8">
        <w:t>6</w:t>
      </w:r>
      <w:r w:rsidR="001F75EB">
        <w:t>/0</w:t>
      </w:r>
      <w:r w:rsidR="00BE18C8">
        <w:t xml:space="preserve">8-01, </w:t>
      </w:r>
      <w:r w:rsidRPr="00515256">
        <w:t xml:space="preserve">Lazdijų rajono savivaldybės taryba </w:t>
      </w:r>
      <w:r w:rsidRPr="00515256">
        <w:rPr>
          <w:spacing w:val="30"/>
        </w:rPr>
        <w:t>nusprendžia</w:t>
      </w:r>
      <w:r w:rsidRPr="00515256">
        <w:t>:</w:t>
      </w:r>
    </w:p>
    <w:p w14:paraId="1AA899FF" w14:textId="28F12478" w:rsidR="007775EE" w:rsidRPr="00E20D52" w:rsidRDefault="000E1B40" w:rsidP="00E20D52">
      <w:pPr>
        <w:pStyle w:val="Pagrindinistekstas"/>
        <w:numPr>
          <w:ilvl w:val="0"/>
          <w:numId w:val="4"/>
        </w:numPr>
        <w:tabs>
          <w:tab w:val="left" w:pos="993"/>
        </w:tabs>
        <w:spacing w:line="360" w:lineRule="auto"/>
        <w:ind w:left="0" w:firstLine="720"/>
        <w:jc w:val="both"/>
        <w:rPr>
          <w:sz w:val="24"/>
          <w:lang w:val="lt-LT"/>
        </w:rPr>
      </w:pPr>
      <w:r w:rsidRPr="00E20D52">
        <w:rPr>
          <w:sz w:val="24"/>
        </w:rPr>
        <w:t xml:space="preserve">Pritarti, kad </w:t>
      </w:r>
      <w:r w:rsidR="00BE18C8" w:rsidRPr="00E20D52">
        <w:rPr>
          <w:sz w:val="24"/>
          <w:lang w:val="lt-LT"/>
        </w:rPr>
        <w:t xml:space="preserve">UAB „Mockavos terminalas“ teisės aktų nustatyta tvarka </w:t>
      </w:r>
      <w:r w:rsidR="001F75EB" w:rsidRPr="00E20D52">
        <w:rPr>
          <w:sz w:val="24"/>
          <w:lang w:val="lt-LT"/>
        </w:rPr>
        <w:t>valstybei nuosavybės teise priklausanči</w:t>
      </w:r>
      <w:r w:rsidR="00BE18C8" w:rsidRPr="00E20D52">
        <w:rPr>
          <w:sz w:val="24"/>
          <w:lang w:val="lt-LT"/>
        </w:rPr>
        <w:t xml:space="preserve">ame </w:t>
      </w:r>
      <w:r w:rsidR="001F75EB" w:rsidRPr="00E20D52">
        <w:rPr>
          <w:sz w:val="24"/>
          <w:lang w:val="lt-LT"/>
        </w:rPr>
        <w:t>Lazdijų rajono savivaldybės patikėjimo teise  valdom</w:t>
      </w:r>
      <w:r w:rsidR="00BE18C8" w:rsidRPr="00E20D52">
        <w:rPr>
          <w:sz w:val="24"/>
          <w:lang w:val="lt-LT"/>
        </w:rPr>
        <w:t xml:space="preserve">ame </w:t>
      </w:r>
      <w:r w:rsidR="00411D64" w:rsidRPr="00E20D52">
        <w:rPr>
          <w:sz w:val="24"/>
          <w:lang w:val="lt-LT"/>
        </w:rPr>
        <w:t xml:space="preserve">UAB „Mockavos terminalas“ nuomojamame </w:t>
      </w:r>
      <w:r w:rsidR="001F75EB" w:rsidRPr="00E20D52">
        <w:rPr>
          <w:sz w:val="24"/>
          <w:lang w:val="lt-LT"/>
        </w:rPr>
        <w:t>39</w:t>
      </w:r>
      <w:r w:rsidR="00E20D52">
        <w:rPr>
          <w:sz w:val="24"/>
          <w:lang w:val="lt-LT"/>
        </w:rPr>
        <w:t>,</w:t>
      </w:r>
      <w:r w:rsidR="001F75EB" w:rsidRPr="00E20D52">
        <w:rPr>
          <w:sz w:val="24"/>
          <w:lang w:val="lt-LT"/>
        </w:rPr>
        <w:t>7307 ha žemės sklyp</w:t>
      </w:r>
      <w:r w:rsidR="00BE18C8" w:rsidRPr="00E20D52">
        <w:rPr>
          <w:sz w:val="24"/>
          <w:lang w:val="lt-LT"/>
        </w:rPr>
        <w:t>e</w:t>
      </w:r>
      <w:r w:rsidR="00E20D52">
        <w:rPr>
          <w:sz w:val="24"/>
          <w:lang w:val="lt-LT"/>
        </w:rPr>
        <w:t>,</w:t>
      </w:r>
      <w:r w:rsidR="001F75EB" w:rsidRPr="00E20D52">
        <w:rPr>
          <w:sz w:val="24"/>
          <w:lang w:val="lt-LT"/>
        </w:rPr>
        <w:t xml:space="preserve"> unikalus numeris 4400-1039-9332, </w:t>
      </w:r>
      <w:r w:rsidR="00E56185" w:rsidRPr="00E20D52">
        <w:rPr>
          <w:sz w:val="24"/>
          <w:lang w:val="lt-LT"/>
        </w:rPr>
        <w:t xml:space="preserve">esančiame </w:t>
      </w:r>
      <w:r w:rsidR="001F75EB" w:rsidRPr="00E20D52">
        <w:rPr>
          <w:sz w:val="24"/>
          <w:lang w:val="lt-LT"/>
        </w:rPr>
        <w:t>Lazdijų r. sav. Būdviečio sen. Zelionkos k. 7</w:t>
      </w:r>
      <w:r w:rsidR="00BE18C8" w:rsidRPr="00E20D52">
        <w:rPr>
          <w:sz w:val="24"/>
          <w:lang w:val="lt-LT"/>
        </w:rPr>
        <w:t xml:space="preserve">, </w:t>
      </w:r>
      <w:r w:rsidR="00C70D6A" w:rsidRPr="00E20D52">
        <w:rPr>
          <w:sz w:val="24"/>
          <w:lang w:val="lt-LT"/>
        </w:rPr>
        <w:t xml:space="preserve">savo lėšomis </w:t>
      </w:r>
      <w:r w:rsidR="00BE18C8" w:rsidRPr="00E20D52">
        <w:rPr>
          <w:sz w:val="24"/>
          <w:lang w:val="lt-LT"/>
        </w:rPr>
        <w:t>įrengtų ne didesnį kaip 990 m</w:t>
      </w:r>
      <w:r w:rsidR="00BE18C8" w:rsidRPr="00E20D52">
        <w:rPr>
          <w:sz w:val="24"/>
          <w:vertAlign w:val="superscript"/>
          <w:lang w:val="lt-LT"/>
        </w:rPr>
        <w:t>2</w:t>
      </w:r>
      <w:r w:rsidR="00BE18C8" w:rsidRPr="00E20D52">
        <w:rPr>
          <w:sz w:val="24"/>
          <w:lang w:val="lt-LT"/>
        </w:rPr>
        <w:t xml:space="preserve"> </w:t>
      </w:r>
      <w:r w:rsidR="00974502" w:rsidRPr="00E20D52">
        <w:rPr>
          <w:sz w:val="24"/>
          <w:lang w:val="lt-LT"/>
        </w:rPr>
        <w:t xml:space="preserve">priešgaisrinį </w:t>
      </w:r>
      <w:r w:rsidR="00B657FB" w:rsidRPr="0043330D">
        <w:rPr>
          <w:sz w:val="24"/>
          <w:lang w:val="lt-LT"/>
        </w:rPr>
        <w:t xml:space="preserve">dirbtinį </w:t>
      </w:r>
      <w:r w:rsidR="00BE18C8" w:rsidRPr="0043330D">
        <w:rPr>
          <w:sz w:val="24"/>
          <w:lang w:val="lt-LT"/>
        </w:rPr>
        <w:t>neprateka</w:t>
      </w:r>
      <w:r w:rsidR="00B657FB" w:rsidRPr="0043330D">
        <w:rPr>
          <w:sz w:val="24"/>
          <w:lang w:val="lt-LT"/>
        </w:rPr>
        <w:t xml:space="preserve">mą </w:t>
      </w:r>
      <w:r w:rsidR="00BE18C8" w:rsidRPr="0043330D">
        <w:rPr>
          <w:sz w:val="24"/>
          <w:lang w:val="lt-LT"/>
        </w:rPr>
        <w:t>paviršinį</w:t>
      </w:r>
      <w:r w:rsidR="00BE18C8" w:rsidRPr="00E20D52">
        <w:rPr>
          <w:sz w:val="24"/>
          <w:lang w:val="lt-LT"/>
        </w:rPr>
        <w:t xml:space="preserve"> vandens telkinį. </w:t>
      </w:r>
    </w:p>
    <w:p w14:paraId="1AA89A01" w14:textId="0E06C4F8" w:rsidR="00B657FB" w:rsidRPr="00211D43" w:rsidRDefault="007775EE" w:rsidP="00E20D52">
      <w:pPr>
        <w:pStyle w:val="Pagrindinistekstas"/>
        <w:numPr>
          <w:ilvl w:val="0"/>
          <w:numId w:val="4"/>
        </w:numPr>
        <w:tabs>
          <w:tab w:val="left" w:pos="993"/>
        </w:tabs>
        <w:spacing w:line="360" w:lineRule="auto"/>
        <w:ind w:left="0" w:firstLine="720"/>
        <w:jc w:val="both"/>
        <w:rPr>
          <w:sz w:val="24"/>
          <w:lang w:val="lt-LT"/>
        </w:rPr>
      </w:pPr>
      <w:r w:rsidRPr="00E20D52">
        <w:rPr>
          <w:sz w:val="24"/>
          <w:lang w:val="lt-LT"/>
        </w:rPr>
        <w:t xml:space="preserve">Nustatyti, kad </w:t>
      </w:r>
      <w:r w:rsidR="00BE18C8" w:rsidRPr="00E20D52">
        <w:rPr>
          <w:sz w:val="24"/>
          <w:lang w:val="lt-LT"/>
        </w:rPr>
        <w:t xml:space="preserve">UAB „Mockavos terminalas“ įrengiant </w:t>
      </w:r>
      <w:r w:rsidR="00974502" w:rsidRPr="00E20D52">
        <w:rPr>
          <w:sz w:val="24"/>
          <w:lang w:val="lt-LT"/>
        </w:rPr>
        <w:t xml:space="preserve">priešgaisrinį </w:t>
      </w:r>
      <w:r w:rsidR="00B657FB" w:rsidRPr="00E20D52">
        <w:rPr>
          <w:sz w:val="24"/>
          <w:lang w:val="lt-LT"/>
        </w:rPr>
        <w:t xml:space="preserve">dirbtinį </w:t>
      </w:r>
      <w:r w:rsidR="00BE18C8" w:rsidRPr="0043330D">
        <w:rPr>
          <w:sz w:val="24"/>
          <w:lang w:val="lt-LT"/>
        </w:rPr>
        <w:t>neprateka</w:t>
      </w:r>
      <w:r w:rsidR="00B657FB" w:rsidRPr="0043330D">
        <w:rPr>
          <w:sz w:val="24"/>
          <w:lang w:val="lt-LT"/>
        </w:rPr>
        <w:t>mą</w:t>
      </w:r>
      <w:r w:rsidR="00B657FB" w:rsidRPr="00E20D52">
        <w:rPr>
          <w:sz w:val="24"/>
          <w:lang w:val="lt-LT"/>
        </w:rPr>
        <w:t xml:space="preserve"> </w:t>
      </w:r>
      <w:r w:rsidR="00BE18C8" w:rsidRPr="00E20D52">
        <w:rPr>
          <w:sz w:val="24"/>
          <w:lang w:val="lt-LT"/>
        </w:rPr>
        <w:t xml:space="preserve">paviršinį vandens telkinį privalo </w:t>
      </w:r>
      <w:r w:rsidR="00974502" w:rsidRPr="00E20D52">
        <w:rPr>
          <w:sz w:val="24"/>
          <w:lang w:val="lt-LT"/>
        </w:rPr>
        <w:t xml:space="preserve">vadovautis </w:t>
      </w:r>
      <w:r w:rsidR="00974502" w:rsidRPr="00E20D52">
        <w:rPr>
          <w:bCs/>
          <w:sz w:val="24"/>
          <w:lang w:val="lt-LT"/>
        </w:rPr>
        <w:t xml:space="preserve">Melioracijos statinių techninės priežiūros taisyklėmis, patvirtintomis Lietuvos Respublikos žemės ūkio ministro 2008 m. balandžio 16 d. įsakymu Nr. 3D-218  ,,Dėl melioracijos techninio reglamento MTR 1.12.01:2008 ,,Melioracijos statinių techninės priežiūros taisyklės“ patvirtinimo“. </w:t>
      </w:r>
    </w:p>
    <w:p w14:paraId="4ECA7683" w14:textId="77777777" w:rsidR="00211D43" w:rsidRPr="00E20D52" w:rsidRDefault="00211D43" w:rsidP="00211D43">
      <w:pPr>
        <w:pStyle w:val="Pagrindinistekstas"/>
        <w:tabs>
          <w:tab w:val="left" w:pos="993"/>
        </w:tabs>
        <w:spacing w:line="360" w:lineRule="auto"/>
        <w:ind w:left="720"/>
        <w:jc w:val="both"/>
        <w:rPr>
          <w:sz w:val="24"/>
          <w:lang w:val="lt-LT"/>
        </w:rPr>
      </w:pPr>
    </w:p>
    <w:p w14:paraId="1AA89A02" w14:textId="77777777" w:rsidR="00BD1462" w:rsidRPr="00515256" w:rsidRDefault="00BD1462" w:rsidP="00646016">
      <w:pPr>
        <w:tabs>
          <w:tab w:val="left" w:pos="3402"/>
          <w:tab w:val="right" w:pos="9638"/>
        </w:tabs>
        <w:spacing w:line="360" w:lineRule="auto"/>
        <w:jc w:val="both"/>
      </w:pPr>
      <w:r w:rsidRPr="00515256">
        <w:t xml:space="preserve">Savivaldybės </w:t>
      </w:r>
      <w:r w:rsidR="00646016">
        <w:t>m</w:t>
      </w:r>
      <w:r w:rsidRPr="00515256">
        <w:t>eras</w:t>
      </w:r>
      <w:r w:rsidRPr="00515256">
        <w:tab/>
      </w:r>
      <w:r w:rsidRPr="00515256">
        <w:tab/>
      </w:r>
    </w:p>
    <w:p w14:paraId="1AA89A03" w14:textId="77777777" w:rsidR="00F4004F" w:rsidRPr="00515256" w:rsidRDefault="00F4004F" w:rsidP="009A0A49"/>
    <w:p w14:paraId="1AA89A04" w14:textId="45362A01" w:rsidR="00F4004F" w:rsidRDefault="00F4004F" w:rsidP="009A0A49">
      <w:r w:rsidRPr="00515256">
        <w:t>Parengė J. Galvanauskienė</w:t>
      </w:r>
      <w:r w:rsidR="00974502">
        <w:t xml:space="preserve">, </w:t>
      </w:r>
      <w:r w:rsidRPr="00515256">
        <w:t>201</w:t>
      </w:r>
      <w:r w:rsidR="00515256">
        <w:t>6-0</w:t>
      </w:r>
      <w:r w:rsidR="00E56185">
        <w:t>9-05</w:t>
      </w:r>
    </w:p>
    <w:p w14:paraId="1AA89A05" w14:textId="77777777" w:rsidR="008649E3" w:rsidRDefault="008649E3" w:rsidP="00E20D52">
      <w:pPr>
        <w:keepNext/>
        <w:jc w:val="center"/>
        <w:outlineLvl w:val="2"/>
        <w:rPr>
          <w:b/>
          <w:bCs/>
          <w:sz w:val="26"/>
          <w:szCs w:val="26"/>
        </w:rPr>
      </w:pPr>
      <w:r w:rsidRPr="008649E3">
        <w:rPr>
          <w:b/>
          <w:bCs/>
          <w:sz w:val="26"/>
          <w:szCs w:val="26"/>
        </w:rPr>
        <w:t>LAZDIJŲ RAJONO SAVIVALDYBĖS TARYBOS SPRENDIMO</w:t>
      </w:r>
    </w:p>
    <w:p w14:paraId="1AA89A06" w14:textId="53DC2941" w:rsidR="00E56185" w:rsidRDefault="006D3C27" w:rsidP="00E20D52">
      <w:pPr>
        <w:keepNext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 w:rsidR="00E56185" w:rsidRPr="00E56185">
        <w:rPr>
          <w:b/>
          <w:bCs/>
          <w:sz w:val="26"/>
          <w:szCs w:val="26"/>
        </w:rPr>
        <w:t xml:space="preserve">DĖL </w:t>
      </w:r>
      <w:r w:rsidR="00974502">
        <w:rPr>
          <w:b/>
          <w:bCs/>
          <w:sz w:val="26"/>
          <w:szCs w:val="26"/>
        </w:rPr>
        <w:t xml:space="preserve">PRIEŠGAISRINIO </w:t>
      </w:r>
      <w:r w:rsidR="00E56185" w:rsidRPr="00E56185">
        <w:rPr>
          <w:b/>
          <w:bCs/>
          <w:sz w:val="26"/>
          <w:szCs w:val="26"/>
        </w:rPr>
        <w:t xml:space="preserve">DIRBTINIO </w:t>
      </w:r>
      <w:r w:rsidR="00E56185" w:rsidRPr="0043330D">
        <w:rPr>
          <w:b/>
          <w:bCs/>
          <w:sz w:val="26"/>
          <w:szCs w:val="26"/>
        </w:rPr>
        <w:t>NEPRATEKAMO PAVIRŠINIO VANDENS</w:t>
      </w:r>
      <w:r w:rsidR="00E56185" w:rsidRPr="00E56185">
        <w:rPr>
          <w:b/>
          <w:bCs/>
          <w:sz w:val="26"/>
          <w:szCs w:val="26"/>
        </w:rPr>
        <w:t xml:space="preserve"> TELKINIO ĮRENGIMO</w:t>
      </w:r>
      <w:r w:rsidR="00E56185">
        <w:rPr>
          <w:b/>
          <w:bCs/>
          <w:sz w:val="26"/>
          <w:szCs w:val="26"/>
        </w:rPr>
        <w:t>“</w:t>
      </w:r>
      <w:r w:rsidR="00E20D52">
        <w:rPr>
          <w:b/>
          <w:bCs/>
          <w:sz w:val="26"/>
          <w:szCs w:val="26"/>
        </w:rPr>
        <w:t xml:space="preserve"> PROJEKTO </w:t>
      </w:r>
    </w:p>
    <w:p w14:paraId="36E6EB43" w14:textId="40277A21" w:rsidR="00E20D52" w:rsidRDefault="00E20D52" w:rsidP="00E20D52">
      <w:pPr>
        <w:keepNext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AIŠKINAMASIS RAŠTAS</w:t>
      </w:r>
    </w:p>
    <w:p w14:paraId="1AA89A07" w14:textId="77777777" w:rsidR="008649E3" w:rsidRPr="008649E3" w:rsidRDefault="008649E3" w:rsidP="00971157">
      <w:pPr>
        <w:tabs>
          <w:tab w:val="center" w:pos="4153"/>
          <w:tab w:val="right" w:pos="8306"/>
        </w:tabs>
        <w:jc w:val="center"/>
        <w:rPr>
          <w:sz w:val="26"/>
          <w:szCs w:val="26"/>
        </w:rPr>
      </w:pPr>
      <w:r w:rsidRPr="008649E3">
        <w:rPr>
          <w:sz w:val="26"/>
          <w:szCs w:val="26"/>
        </w:rPr>
        <w:t>201</w:t>
      </w:r>
      <w:r w:rsidR="00424D5F">
        <w:rPr>
          <w:sz w:val="26"/>
          <w:szCs w:val="26"/>
        </w:rPr>
        <w:t>6</w:t>
      </w:r>
      <w:r>
        <w:rPr>
          <w:sz w:val="26"/>
          <w:szCs w:val="26"/>
        </w:rPr>
        <w:t>-0</w:t>
      </w:r>
      <w:r w:rsidR="00E56185">
        <w:rPr>
          <w:sz w:val="26"/>
          <w:szCs w:val="26"/>
        </w:rPr>
        <w:t>9-05</w:t>
      </w:r>
    </w:p>
    <w:p w14:paraId="1AA89A08" w14:textId="77777777" w:rsidR="008649E3" w:rsidRPr="008649E3" w:rsidRDefault="008649E3" w:rsidP="00971157">
      <w:pPr>
        <w:tabs>
          <w:tab w:val="center" w:pos="4153"/>
          <w:tab w:val="right" w:pos="8306"/>
        </w:tabs>
        <w:jc w:val="center"/>
        <w:rPr>
          <w:sz w:val="26"/>
          <w:szCs w:val="26"/>
        </w:rPr>
      </w:pPr>
    </w:p>
    <w:p w14:paraId="1AA89A09" w14:textId="5319F1D0" w:rsidR="0053042B" w:rsidRDefault="008649E3" w:rsidP="00FB7DDD">
      <w:pPr>
        <w:spacing w:line="360" w:lineRule="auto"/>
        <w:ind w:firstLine="720"/>
        <w:jc w:val="both"/>
      </w:pPr>
      <w:r w:rsidRPr="00FB7DDD">
        <w:t>Lazdijų rajono savivaldybės tarybos sprendimo projektas „</w:t>
      </w:r>
      <w:r w:rsidR="00D31892" w:rsidRPr="00D31892">
        <w:rPr>
          <w:bCs/>
        </w:rPr>
        <w:t>Dėl dirbtinio nepratekamo paviršinio vandens telkinio įrengimo“</w:t>
      </w:r>
      <w:r w:rsidR="0053042B">
        <w:rPr>
          <w:bCs/>
        </w:rPr>
        <w:t xml:space="preserve"> </w:t>
      </w:r>
      <w:r w:rsidRPr="00FB7DDD">
        <w:t xml:space="preserve">parengtas vadovaujantis </w:t>
      </w:r>
      <w:r w:rsidR="0053042B" w:rsidRPr="0053042B">
        <w:t xml:space="preserve">Lietuvos Respublikos vietos savivaldos įstatymo 16 straipsnio 2 dalies 27 punktu ir 4 dalimi ir 48 straipsnio 4 dalimi, Lietuvos Respublikos žemės įstatymo 9 straipsnio 13 dalimi, Lazdijų rajono savivaldybės administracijos ir uždarosios akcinės bendrovės koncerno „Achemos grupė“ 2008 m. rugpjūčio 22 d. pasirašytos Valstybinės žemės nuomos sutarties (notarinio registro Nr. 9731) 4 punktu ir Lazdijų rajono savivaldybės administracijos ir uždarosios akcinės bendrovės koncerno „Achemos grupė“ ir UAB „Mockavos terminalas“ 2015 m. liepos 9 d. </w:t>
      </w:r>
      <w:r w:rsidR="00211D43">
        <w:t>s</w:t>
      </w:r>
      <w:r w:rsidR="0053042B" w:rsidRPr="0053042B">
        <w:t xml:space="preserve">usitarimo Nr. 7 </w:t>
      </w:r>
      <w:r w:rsidR="008B3EA9">
        <w:t>„</w:t>
      </w:r>
      <w:r w:rsidR="0053042B" w:rsidRPr="0053042B">
        <w:t>Dėl teisių ir įsipareigojimų, kylančių iš valstybinės žemės nuomos sutarties, pasirašytos 2008 m. rugpjūčio 22 d. (notarinio registro Nr. 9731), perėmimo</w:t>
      </w:r>
      <w:r w:rsidR="008B3EA9">
        <w:t>“</w:t>
      </w:r>
      <w:r w:rsidR="0053042B" w:rsidRPr="0053042B">
        <w:t xml:space="preserve"> 2.1 papunkčiu  bei atsižvelg</w:t>
      </w:r>
      <w:r w:rsidR="0053042B">
        <w:t xml:space="preserve">iant </w:t>
      </w:r>
      <w:r w:rsidR="0053042B" w:rsidRPr="0053042B">
        <w:t>į UAB „Mockavos terminalas“ 2016-08-31 prašymą Nr. 16/08-01</w:t>
      </w:r>
      <w:r w:rsidR="0053042B">
        <w:t xml:space="preserve">. </w:t>
      </w:r>
    </w:p>
    <w:p w14:paraId="1AA89A0A" w14:textId="2113A63D" w:rsidR="00974502" w:rsidRDefault="008649E3" w:rsidP="00B122E3">
      <w:pPr>
        <w:spacing w:line="360" w:lineRule="auto"/>
        <w:ind w:firstLine="720"/>
        <w:jc w:val="both"/>
      </w:pPr>
      <w:r w:rsidRPr="00FB7DDD">
        <w:rPr>
          <w:b/>
        </w:rPr>
        <w:t>Šio projekto tikslas</w:t>
      </w:r>
      <w:r w:rsidRPr="00FB7DDD">
        <w:t xml:space="preserve"> – </w:t>
      </w:r>
      <w:r w:rsidR="0053042B">
        <w:t xml:space="preserve">pritarti, </w:t>
      </w:r>
      <w:r w:rsidR="00B122E3">
        <w:t xml:space="preserve">kad UAB „Mockavos terminalas“ teisės aktų nustatyta tvarka valstybei nuosavybės teise priklausančiame Lazdijų rajono savivaldybės patikėjimo teise  valdomame </w:t>
      </w:r>
      <w:r w:rsidR="00411D64" w:rsidRPr="00411D64">
        <w:t xml:space="preserve">UAB „Mockavos terminalas“ nuomojamame </w:t>
      </w:r>
      <w:r w:rsidR="00B122E3">
        <w:t>39.7307 ha žemės sklype unikalus numeris 4400-1039-9332, esančiame Lazdijų r. sav. Būdviečio sen. Zelionkos k. 7, savo lėšomis įrengtų ne didesnį kaip 990 m</w:t>
      </w:r>
      <w:r w:rsidR="00B122E3" w:rsidRPr="00974502">
        <w:rPr>
          <w:vertAlign w:val="superscript"/>
        </w:rPr>
        <w:t>2</w:t>
      </w:r>
      <w:r w:rsidR="00B122E3">
        <w:t xml:space="preserve"> </w:t>
      </w:r>
      <w:r w:rsidR="00974502">
        <w:t xml:space="preserve">priešgaisrinį </w:t>
      </w:r>
      <w:r w:rsidR="00B122E3">
        <w:t xml:space="preserve">dirbtinį </w:t>
      </w:r>
      <w:r w:rsidR="00B122E3" w:rsidRPr="0043330D">
        <w:t>nepratekamą paviršinį vandens</w:t>
      </w:r>
      <w:r w:rsidR="00B122E3">
        <w:t xml:space="preserve"> telkinį. Nustatyti, kad UAB „Mockavos terminalas“ įrengiant </w:t>
      </w:r>
      <w:r w:rsidR="00974502">
        <w:t xml:space="preserve">priešgaisrinį </w:t>
      </w:r>
      <w:r w:rsidR="00B122E3">
        <w:t xml:space="preserve">dirbtinį nepratekamą paviršinį vandens telkinį privalo </w:t>
      </w:r>
      <w:r w:rsidR="00974502" w:rsidRPr="00974502">
        <w:t xml:space="preserve">vadovautis </w:t>
      </w:r>
      <w:r w:rsidR="00974502" w:rsidRPr="00974502">
        <w:rPr>
          <w:bCs/>
        </w:rPr>
        <w:t>Melioracijos statinių techninės priežiūros taisyklėmis, patvirtintomis Lietuvos Respublikos žemės ūkio ministro 2008 m. balandžio 16 d. įsakymu Nr. 3D-218  ,,Dėl melioracijos techninio reglamento MTR 1.12.01:2008 ,,Melioracijos statinių techninės priežiūros taisyklės“ patvirtinimo“.</w:t>
      </w:r>
    </w:p>
    <w:p w14:paraId="1AA89A0B" w14:textId="10BC5C3C" w:rsidR="00C70D6A" w:rsidRPr="00C70D6A" w:rsidRDefault="008457CD" w:rsidP="00211D43">
      <w:pPr>
        <w:widowControl w:val="0"/>
        <w:spacing w:after="120" w:line="360" w:lineRule="auto"/>
        <w:ind w:firstLine="720"/>
        <w:jc w:val="both"/>
        <w:rPr>
          <w:kern w:val="1"/>
        </w:rPr>
      </w:pPr>
      <w:r w:rsidRPr="00FB7DDD">
        <w:rPr>
          <w:b/>
          <w:kern w:val="1"/>
        </w:rPr>
        <w:t xml:space="preserve">Kaip šiuo metu yra sprendžiami projekte aptarti klausimai – </w:t>
      </w:r>
      <w:r w:rsidR="007313FA" w:rsidRPr="00FB7DDD">
        <w:rPr>
          <w:kern w:val="1"/>
        </w:rPr>
        <w:t xml:space="preserve">Lazdijų rajono savivaldybė ir UAB </w:t>
      </w:r>
      <w:r w:rsidR="00FE66F1" w:rsidRPr="00FB7DDD">
        <w:rPr>
          <w:kern w:val="1"/>
        </w:rPr>
        <w:t xml:space="preserve">„Mockavos terminalas“ turi pasirašę </w:t>
      </w:r>
      <w:r w:rsidR="007313FA" w:rsidRPr="00FB7DDD">
        <w:rPr>
          <w:kern w:val="1"/>
        </w:rPr>
        <w:t xml:space="preserve">valstybinės žemės nuomos sutartį dėl 39,7307 ha žemės sklypo (unikalus Nr. 4400-1039-9332), esančio Papartėlių k., Lazdijų r. sav., nuomos 99 metų laikotarpiui. </w:t>
      </w:r>
      <w:r w:rsidR="00C70D6A" w:rsidRPr="00C70D6A">
        <w:rPr>
          <w:kern w:val="1"/>
        </w:rPr>
        <w:t>UAB „Mockavos terminalas“ 2016-08-31 prašym</w:t>
      </w:r>
      <w:r w:rsidR="00C70D6A">
        <w:rPr>
          <w:kern w:val="1"/>
        </w:rPr>
        <w:t xml:space="preserve">u </w:t>
      </w:r>
      <w:r w:rsidR="00C70D6A" w:rsidRPr="00C70D6A">
        <w:rPr>
          <w:kern w:val="1"/>
        </w:rPr>
        <w:t>Nr. 16/08-01</w:t>
      </w:r>
      <w:r w:rsidR="00C70D6A">
        <w:rPr>
          <w:kern w:val="1"/>
        </w:rPr>
        <w:t xml:space="preserve"> kreipėsi į Lazdijų rajono savivaldybės tarybą pritarti </w:t>
      </w:r>
      <w:r w:rsidR="00974502">
        <w:rPr>
          <w:kern w:val="1"/>
        </w:rPr>
        <w:t xml:space="preserve">priešgaisrinio </w:t>
      </w:r>
      <w:r w:rsidR="00C70D6A">
        <w:rPr>
          <w:kern w:val="1"/>
        </w:rPr>
        <w:t xml:space="preserve">vandens telkinio įrengimui UAB „Mockavos terminalas“ nuomojamame valstybei </w:t>
      </w:r>
      <w:r w:rsidR="00C70D6A" w:rsidRPr="00C70D6A">
        <w:rPr>
          <w:kern w:val="1"/>
        </w:rPr>
        <w:t xml:space="preserve"> nuosavybės teise priklausančiame Lazdijų rajono savivaldybės patikėjimo teise  valdomame 39.7307 ha žemės sklype</w:t>
      </w:r>
      <w:r w:rsidR="00B56388">
        <w:rPr>
          <w:kern w:val="1"/>
        </w:rPr>
        <w:t>,</w:t>
      </w:r>
      <w:r w:rsidR="00C70D6A" w:rsidRPr="00C70D6A">
        <w:rPr>
          <w:kern w:val="1"/>
        </w:rPr>
        <w:t xml:space="preserve"> unikalus numeris 4400-1039-9332, esančiame Lazdijų r. sav</w:t>
      </w:r>
      <w:r w:rsidR="00C70D6A">
        <w:rPr>
          <w:kern w:val="1"/>
        </w:rPr>
        <w:t>. Būdviečio sen. Zelionkos k. 7.</w:t>
      </w:r>
    </w:p>
    <w:p w14:paraId="1AA89A0C" w14:textId="358A2BBA" w:rsidR="00C70D6A" w:rsidRDefault="008457CD" w:rsidP="00211D43">
      <w:pPr>
        <w:widowControl w:val="0"/>
        <w:spacing w:after="120" w:line="360" w:lineRule="auto"/>
        <w:ind w:firstLine="720"/>
        <w:jc w:val="both"/>
        <w:rPr>
          <w:kern w:val="1"/>
        </w:rPr>
      </w:pPr>
      <w:r w:rsidRPr="00FB7DDD">
        <w:rPr>
          <w:b/>
          <w:kern w:val="1"/>
        </w:rPr>
        <w:t>Kokių pozityvių rezultatų laukiama</w:t>
      </w:r>
      <w:r w:rsidR="00B56388">
        <w:rPr>
          <w:b/>
          <w:kern w:val="1"/>
        </w:rPr>
        <w:t xml:space="preserve"> –</w:t>
      </w:r>
      <w:r w:rsidRPr="00FB7DDD">
        <w:rPr>
          <w:kern w:val="1"/>
        </w:rPr>
        <w:t xml:space="preserve"> priėmus šį sprendimą bus </w:t>
      </w:r>
      <w:r w:rsidR="00C70D6A">
        <w:rPr>
          <w:kern w:val="1"/>
        </w:rPr>
        <w:t xml:space="preserve">įrengtas vandens telkinys. </w:t>
      </w:r>
    </w:p>
    <w:p w14:paraId="1AA89A0D" w14:textId="77777777" w:rsidR="008457CD" w:rsidRPr="00FB7DDD" w:rsidRDefault="008457CD" w:rsidP="00211D43">
      <w:pPr>
        <w:widowControl w:val="0"/>
        <w:spacing w:after="120" w:line="360" w:lineRule="auto"/>
        <w:ind w:firstLine="720"/>
        <w:jc w:val="both"/>
        <w:rPr>
          <w:kern w:val="1"/>
        </w:rPr>
      </w:pPr>
      <w:r w:rsidRPr="00FB7DDD">
        <w:rPr>
          <w:b/>
          <w:kern w:val="1"/>
        </w:rPr>
        <w:t>Galimos neigiamos pasekmės priėmus projektą, kokių priemonių reikėtų imtis, kad tokių pasekmių būtų išvengta</w:t>
      </w:r>
      <w:r w:rsidRPr="00FB7DDD">
        <w:rPr>
          <w:kern w:val="1"/>
        </w:rPr>
        <w:t xml:space="preserve"> - priėmus sprendimo projektą, neigiamų pasekmių nenumatoma.</w:t>
      </w:r>
    </w:p>
    <w:p w14:paraId="1AA89A0E" w14:textId="77777777" w:rsidR="008457CD" w:rsidRPr="00FB7DDD" w:rsidRDefault="008457CD" w:rsidP="00211D43">
      <w:pPr>
        <w:widowControl w:val="0"/>
        <w:spacing w:after="120" w:line="360" w:lineRule="auto"/>
        <w:ind w:firstLine="709"/>
        <w:jc w:val="both"/>
        <w:rPr>
          <w:kern w:val="1"/>
        </w:rPr>
      </w:pPr>
      <w:r w:rsidRPr="00FB7DDD">
        <w:rPr>
          <w:b/>
          <w:kern w:val="1"/>
        </w:rPr>
        <w:t xml:space="preserve">Kokie šios srities aktai tebegalioja ir kokius galiojančius aktus būtina pakeisti ar panaikinti, priėmus teikiamą projektą – </w:t>
      </w:r>
      <w:r w:rsidRPr="00FB7DDD">
        <w:rPr>
          <w:kern w:val="1"/>
        </w:rPr>
        <w:t>priėmus šį Lazdijų rajono savivaldybės tarybos sprendimą, galiojančių teisės aktų pakeisti ar panaikinti nereikės.</w:t>
      </w:r>
    </w:p>
    <w:p w14:paraId="1AA89A0F" w14:textId="77777777" w:rsidR="008457CD" w:rsidRPr="00FB7DDD" w:rsidRDefault="008457CD" w:rsidP="00FB7DDD">
      <w:pPr>
        <w:widowControl w:val="0"/>
        <w:spacing w:after="120" w:line="360" w:lineRule="auto"/>
        <w:ind w:firstLine="709"/>
        <w:jc w:val="both"/>
        <w:rPr>
          <w:kern w:val="1"/>
        </w:rPr>
      </w:pPr>
      <w:r w:rsidRPr="00FB7DDD">
        <w:rPr>
          <w:b/>
          <w:kern w:val="1"/>
        </w:rPr>
        <w:t>Rengiant projektą gauti specialistų vertinimai ir išvados</w:t>
      </w:r>
      <w:r w:rsidRPr="00FB7DDD">
        <w:rPr>
          <w:kern w:val="1"/>
        </w:rPr>
        <w:t xml:space="preserve"> - dėl sprendimo projekto pastabų ir pasiūlymų negauta.</w:t>
      </w:r>
    </w:p>
    <w:p w14:paraId="1AA89A10" w14:textId="387D0821" w:rsidR="008457CD" w:rsidRPr="00FB7DDD" w:rsidRDefault="008457CD" w:rsidP="00FB7DDD">
      <w:pPr>
        <w:widowControl w:val="0"/>
        <w:spacing w:after="120" w:line="360" w:lineRule="auto"/>
        <w:ind w:firstLine="709"/>
        <w:jc w:val="both"/>
        <w:rPr>
          <w:kern w:val="1"/>
        </w:rPr>
      </w:pPr>
      <w:r w:rsidRPr="00FB7DDD">
        <w:rPr>
          <w:b/>
          <w:kern w:val="1"/>
        </w:rPr>
        <w:t>Sprendimo projektą parengė</w:t>
      </w:r>
      <w:r w:rsidRPr="00FB7DDD">
        <w:rPr>
          <w:kern w:val="1"/>
        </w:rPr>
        <w:t xml:space="preserve"> </w:t>
      </w:r>
      <w:r w:rsidR="00211D43">
        <w:rPr>
          <w:kern w:val="1"/>
        </w:rPr>
        <w:t xml:space="preserve">Lazdijų </w:t>
      </w:r>
      <w:r w:rsidRPr="00FB7DDD">
        <w:rPr>
          <w:kern w:val="1"/>
        </w:rPr>
        <w:t>rajono savivaldybės administracijos Ekonomikos skyriaus vedėja Jolita Galvanauskienė.</w:t>
      </w:r>
    </w:p>
    <w:p w14:paraId="1AA89A11" w14:textId="77777777" w:rsidR="008457CD" w:rsidRPr="00FB7DDD" w:rsidRDefault="008457CD" w:rsidP="00FB7DDD">
      <w:pPr>
        <w:widowControl w:val="0"/>
        <w:spacing w:after="120" w:line="360" w:lineRule="auto"/>
        <w:ind w:firstLine="283"/>
        <w:jc w:val="both"/>
        <w:rPr>
          <w:kern w:val="1"/>
        </w:rPr>
      </w:pPr>
    </w:p>
    <w:p w14:paraId="1AA89A12" w14:textId="77777777" w:rsidR="008457CD" w:rsidRPr="00FB7DDD" w:rsidRDefault="008457CD" w:rsidP="00FB7DDD">
      <w:pPr>
        <w:widowControl w:val="0"/>
        <w:spacing w:line="360" w:lineRule="auto"/>
        <w:jc w:val="both"/>
        <w:rPr>
          <w:kern w:val="1"/>
          <w:shd w:val="clear" w:color="auto" w:fill="FFFF00"/>
        </w:rPr>
      </w:pPr>
    </w:p>
    <w:p w14:paraId="1AA89A13" w14:textId="77777777" w:rsidR="008457CD" w:rsidRPr="00FB7DDD" w:rsidRDefault="008457CD" w:rsidP="00FB7DDD">
      <w:pPr>
        <w:widowControl w:val="0"/>
        <w:spacing w:line="360" w:lineRule="auto"/>
        <w:jc w:val="both"/>
        <w:rPr>
          <w:kern w:val="1"/>
        </w:rPr>
      </w:pPr>
    </w:p>
    <w:p w14:paraId="1AA89A14" w14:textId="77777777" w:rsidR="008457CD" w:rsidRPr="00FB7DDD" w:rsidRDefault="008457CD" w:rsidP="00FB7DDD">
      <w:pPr>
        <w:keepNext/>
        <w:widowControl w:val="0"/>
        <w:numPr>
          <w:ilvl w:val="4"/>
          <w:numId w:val="1"/>
        </w:numPr>
        <w:tabs>
          <w:tab w:val="left" w:pos="0"/>
        </w:tabs>
        <w:spacing w:line="360" w:lineRule="auto"/>
        <w:jc w:val="both"/>
        <w:outlineLvl w:val="4"/>
        <w:rPr>
          <w:rFonts w:eastAsia="Arial Unicode MS"/>
          <w:kern w:val="1"/>
          <w:lang w:eastAsia="lt-LT"/>
        </w:rPr>
      </w:pPr>
      <w:r w:rsidRPr="00FB7DDD">
        <w:rPr>
          <w:rFonts w:eastAsia="Arial Unicode MS"/>
          <w:kern w:val="1"/>
          <w:lang w:eastAsia="lt-LT"/>
        </w:rPr>
        <w:t>Ekonomikos skyriaus vedėja                                                        Jolita Galvanauskienė</w:t>
      </w:r>
    </w:p>
    <w:p w14:paraId="1AA89A15" w14:textId="77777777" w:rsidR="008457CD" w:rsidRPr="00FB7DDD" w:rsidRDefault="008457CD" w:rsidP="00FB7DDD">
      <w:pPr>
        <w:widowControl w:val="0"/>
        <w:spacing w:line="360" w:lineRule="auto"/>
        <w:jc w:val="both"/>
        <w:rPr>
          <w:rFonts w:eastAsia="Arial Unicode MS"/>
          <w:kern w:val="1"/>
          <w:lang w:eastAsia="lt-LT"/>
        </w:rPr>
      </w:pPr>
    </w:p>
    <w:p w14:paraId="1AA89A16" w14:textId="77777777" w:rsidR="008457CD" w:rsidRPr="00FB7DDD" w:rsidRDefault="008457CD" w:rsidP="00FB7DDD">
      <w:pPr>
        <w:widowControl w:val="0"/>
        <w:tabs>
          <w:tab w:val="center" w:pos="4153"/>
          <w:tab w:val="right" w:pos="8306"/>
        </w:tabs>
        <w:spacing w:line="360" w:lineRule="auto"/>
        <w:jc w:val="both"/>
        <w:rPr>
          <w:rFonts w:eastAsia="Arial Unicode MS"/>
          <w:kern w:val="1"/>
          <w:lang w:eastAsia="lt-LT"/>
        </w:rPr>
      </w:pPr>
    </w:p>
    <w:p w14:paraId="1AA89A17" w14:textId="77777777" w:rsidR="008457CD" w:rsidRPr="00FB7DDD" w:rsidRDefault="008457CD" w:rsidP="00FB7DDD">
      <w:pPr>
        <w:widowControl w:val="0"/>
        <w:tabs>
          <w:tab w:val="center" w:pos="4153"/>
          <w:tab w:val="right" w:pos="8306"/>
        </w:tabs>
        <w:spacing w:line="360" w:lineRule="auto"/>
        <w:jc w:val="both"/>
        <w:rPr>
          <w:rFonts w:eastAsia="Arial Unicode MS"/>
          <w:kern w:val="1"/>
          <w:shd w:val="clear" w:color="auto" w:fill="FFFF00"/>
          <w:lang w:eastAsia="lt-LT"/>
        </w:rPr>
      </w:pPr>
    </w:p>
    <w:p w14:paraId="1AA89A18" w14:textId="77777777" w:rsidR="008457CD" w:rsidRPr="00FB7DDD" w:rsidRDefault="008457CD" w:rsidP="00FB7DDD">
      <w:pPr>
        <w:widowControl w:val="0"/>
        <w:tabs>
          <w:tab w:val="center" w:pos="4153"/>
          <w:tab w:val="right" w:pos="8306"/>
        </w:tabs>
        <w:spacing w:line="360" w:lineRule="auto"/>
        <w:jc w:val="both"/>
        <w:rPr>
          <w:rFonts w:eastAsia="Arial Unicode MS"/>
          <w:kern w:val="1"/>
          <w:shd w:val="clear" w:color="auto" w:fill="FFFF00"/>
          <w:lang w:eastAsia="lt-LT"/>
        </w:rPr>
      </w:pPr>
    </w:p>
    <w:p w14:paraId="1AA89A19" w14:textId="77777777" w:rsidR="008649E3" w:rsidRPr="00FB7DDD" w:rsidRDefault="008649E3" w:rsidP="00FB7DDD">
      <w:pPr>
        <w:spacing w:line="360" w:lineRule="auto"/>
        <w:ind w:firstLine="720"/>
        <w:jc w:val="both"/>
      </w:pPr>
    </w:p>
    <w:p w14:paraId="1AA89A1A" w14:textId="77777777" w:rsidR="008649E3" w:rsidRPr="00FB7DDD" w:rsidRDefault="008649E3" w:rsidP="00FB7DDD">
      <w:pPr>
        <w:spacing w:line="360" w:lineRule="auto"/>
        <w:ind w:firstLine="720"/>
        <w:jc w:val="both"/>
      </w:pPr>
    </w:p>
    <w:p w14:paraId="1AA89A1B" w14:textId="77777777" w:rsidR="008649E3" w:rsidRPr="00FB7DDD" w:rsidRDefault="008649E3" w:rsidP="00FB7DDD">
      <w:pPr>
        <w:spacing w:line="360" w:lineRule="auto"/>
        <w:ind w:firstLine="720"/>
        <w:jc w:val="both"/>
      </w:pPr>
    </w:p>
    <w:sectPr w:rsidR="008649E3" w:rsidRPr="00FB7DDD" w:rsidSect="00971157">
      <w:headerReference w:type="default" r:id="rId9"/>
      <w:footnotePr>
        <w:pos w:val="beneathText"/>
      </w:footnotePr>
      <w:pgSz w:w="11905" w:h="16837" w:code="9"/>
      <w:pgMar w:top="1134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89A20" w14:textId="77777777" w:rsidR="00251228" w:rsidRDefault="00251228" w:rsidP="0069623C">
      <w:r>
        <w:separator/>
      </w:r>
    </w:p>
  </w:endnote>
  <w:endnote w:type="continuationSeparator" w:id="0">
    <w:p w14:paraId="1AA89A21" w14:textId="77777777" w:rsidR="00251228" w:rsidRDefault="00251228" w:rsidP="0069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89A1E" w14:textId="77777777" w:rsidR="00251228" w:rsidRDefault="00251228" w:rsidP="0069623C">
      <w:r>
        <w:separator/>
      </w:r>
    </w:p>
  </w:footnote>
  <w:footnote w:type="continuationSeparator" w:id="0">
    <w:p w14:paraId="1AA89A1F" w14:textId="77777777" w:rsidR="00251228" w:rsidRDefault="00251228" w:rsidP="0069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89A22" w14:textId="77777777" w:rsidR="00D73BAF" w:rsidRPr="00D73BAF" w:rsidRDefault="00D73BAF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  <w:t>P r o j e k t a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4C4318"/>
    <w:multiLevelType w:val="hybridMultilevel"/>
    <w:tmpl w:val="7A06CD22"/>
    <w:lvl w:ilvl="0" w:tplc="08D882EA">
      <w:start w:val="1"/>
      <w:numFmt w:val="bullet"/>
      <w:lvlText w:val="-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EDA6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EA438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684EE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6229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6745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0A77C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418D8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C62B4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2B48AF"/>
    <w:multiLevelType w:val="hybridMultilevel"/>
    <w:tmpl w:val="B0E26E6A"/>
    <w:lvl w:ilvl="0" w:tplc="084E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AB"/>
    <w:rsid w:val="00000EC0"/>
    <w:rsid w:val="00001C6B"/>
    <w:rsid w:val="000114CE"/>
    <w:rsid w:val="00021506"/>
    <w:rsid w:val="00021C39"/>
    <w:rsid w:val="00022812"/>
    <w:rsid w:val="00031C2F"/>
    <w:rsid w:val="00036D4E"/>
    <w:rsid w:val="00043534"/>
    <w:rsid w:val="0005176A"/>
    <w:rsid w:val="00053B09"/>
    <w:rsid w:val="00060D72"/>
    <w:rsid w:val="0006618E"/>
    <w:rsid w:val="0008729F"/>
    <w:rsid w:val="000929C9"/>
    <w:rsid w:val="000A373C"/>
    <w:rsid w:val="000A6D14"/>
    <w:rsid w:val="000B3A52"/>
    <w:rsid w:val="000C76F8"/>
    <w:rsid w:val="000E1B40"/>
    <w:rsid w:val="000E7FD3"/>
    <w:rsid w:val="000F4E02"/>
    <w:rsid w:val="000F7B53"/>
    <w:rsid w:val="00102B45"/>
    <w:rsid w:val="00110999"/>
    <w:rsid w:val="001175D7"/>
    <w:rsid w:val="001212AD"/>
    <w:rsid w:val="00131C65"/>
    <w:rsid w:val="00176F93"/>
    <w:rsid w:val="0019482F"/>
    <w:rsid w:val="001A3139"/>
    <w:rsid w:val="001A403A"/>
    <w:rsid w:val="001B48B8"/>
    <w:rsid w:val="001D0CDC"/>
    <w:rsid w:val="001E5EC4"/>
    <w:rsid w:val="001F0BBC"/>
    <w:rsid w:val="001F75EB"/>
    <w:rsid w:val="00202447"/>
    <w:rsid w:val="00202C1F"/>
    <w:rsid w:val="00207B67"/>
    <w:rsid w:val="00211D43"/>
    <w:rsid w:val="0022164E"/>
    <w:rsid w:val="00223FF1"/>
    <w:rsid w:val="00242932"/>
    <w:rsid w:val="00251228"/>
    <w:rsid w:val="00260B8E"/>
    <w:rsid w:val="00274203"/>
    <w:rsid w:val="00274831"/>
    <w:rsid w:val="002768F5"/>
    <w:rsid w:val="00276AAB"/>
    <w:rsid w:val="00277303"/>
    <w:rsid w:val="00283C1D"/>
    <w:rsid w:val="002A2891"/>
    <w:rsid w:val="002A4978"/>
    <w:rsid w:val="002B1D14"/>
    <w:rsid w:val="002B4CA9"/>
    <w:rsid w:val="002C3918"/>
    <w:rsid w:val="002C4032"/>
    <w:rsid w:val="002C41C3"/>
    <w:rsid w:val="002D4B55"/>
    <w:rsid w:val="002D63BD"/>
    <w:rsid w:val="002E6916"/>
    <w:rsid w:val="00300DCC"/>
    <w:rsid w:val="00302AC1"/>
    <w:rsid w:val="0030442A"/>
    <w:rsid w:val="003358B9"/>
    <w:rsid w:val="00344477"/>
    <w:rsid w:val="00355462"/>
    <w:rsid w:val="0038414D"/>
    <w:rsid w:val="00391EC3"/>
    <w:rsid w:val="0039532F"/>
    <w:rsid w:val="003956B3"/>
    <w:rsid w:val="003B7B4D"/>
    <w:rsid w:val="003C251D"/>
    <w:rsid w:val="003D5DDF"/>
    <w:rsid w:val="003E233C"/>
    <w:rsid w:val="003E7E40"/>
    <w:rsid w:val="003F1F0A"/>
    <w:rsid w:val="003F2DE3"/>
    <w:rsid w:val="00411D64"/>
    <w:rsid w:val="00421C8A"/>
    <w:rsid w:val="00424D5F"/>
    <w:rsid w:val="0043330D"/>
    <w:rsid w:val="004346B2"/>
    <w:rsid w:val="0044066A"/>
    <w:rsid w:val="00450912"/>
    <w:rsid w:val="00464B68"/>
    <w:rsid w:val="00466797"/>
    <w:rsid w:val="004A5231"/>
    <w:rsid w:val="004B079D"/>
    <w:rsid w:val="004B21D8"/>
    <w:rsid w:val="004B4F1A"/>
    <w:rsid w:val="004C1DD4"/>
    <w:rsid w:val="004C51C8"/>
    <w:rsid w:val="004D3633"/>
    <w:rsid w:val="004E6E91"/>
    <w:rsid w:val="0050423C"/>
    <w:rsid w:val="0051129A"/>
    <w:rsid w:val="00515256"/>
    <w:rsid w:val="00521676"/>
    <w:rsid w:val="00527CBB"/>
    <w:rsid w:val="0053042B"/>
    <w:rsid w:val="0053433A"/>
    <w:rsid w:val="00540517"/>
    <w:rsid w:val="00544346"/>
    <w:rsid w:val="0054785A"/>
    <w:rsid w:val="00551792"/>
    <w:rsid w:val="005554AB"/>
    <w:rsid w:val="00593951"/>
    <w:rsid w:val="005A3608"/>
    <w:rsid w:val="005B2AA9"/>
    <w:rsid w:val="005C72B2"/>
    <w:rsid w:val="005E0277"/>
    <w:rsid w:val="005E4CA8"/>
    <w:rsid w:val="005E5333"/>
    <w:rsid w:val="00603D94"/>
    <w:rsid w:val="00614276"/>
    <w:rsid w:val="00626EA3"/>
    <w:rsid w:val="00637EBF"/>
    <w:rsid w:val="00646016"/>
    <w:rsid w:val="00647564"/>
    <w:rsid w:val="006500D4"/>
    <w:rsid w:val="00660798"/>
    <w:rsid w:val="00681E28"/>
    <w:rsid w:val="0068498F"/>
    <w:rsid w:val="0068620B"/>
    <w:rsid w:val="006915D3"/>
    <w:rsid w:val="006942FD"/>
    <w:rsid w:val="0069623C"/>
    <w:rsid w:val="006966F2"/>
    <w:rsid w:val="006A3267"/>
    <w:rsid w:val="006A7D99"/>
    <w:rsid w:val="006B3F95"/>
    <w:rsid w:val="006C6934"/>
    <w:rsid w:val="006D3C27"/>
    <w:rsid w:val="006D43EB"/>
    <w:rsid w:val="006D4DDB"/>
    <w:rsid w:val="006D7DF3"/>
    <w:rsid w:val="006E44D9"/>
    <w:rsid w:val="006E4A9A"/>
    <w:rsid w:val="006F1877"/>
    <w:rsid w:val="006F3BF2"/>
    <w:rsid w:val="006F7667"/>
    <w:rsid w:val="00723D24"/>
    <w:rsid w:val="007313FA"/>
    <w:rsid w:val="007329C9"/>
    <w:rsid w:val="00736B9A"/>
    <w:rsid w:val="007470BE"/>
    <w:rsid w:val="00747A47"/>
    <w:rsid w:val="00750605"/>
    <w:rsid w:val="007515E4"/>
    <w:rsid w:val="007549CC"/>
    <w:rsid w:val="00757A99"/>
    <w:rsid w:val="0076426F"/>
    <w:rsid w:val="007775EE"/>
    <w:rsid w:val="007907B4"/>
    <w:rsid w:val="00797B92"/>
    <w:rsid w:val="007A3D59"/>
    <w:rsid w:val="007A405E"/>
    <w:rsid w:val="007B20A2"/>
    <w:rsid w:val="007B359C"/>
    <w:rsid w:val="007B58C3"/>
    <w:rsid w:val="007B5A0F"/>
    <w:rsid w:val="007C6F76"/>
    <w:rsid w:val="007E242B"/>
    <w:rsid w:val="007E3F34"/>
    <w:rsid w:val="007F2C26"/>
    <w:rsid w:val="00801D18"/>
    <w:rsid w:val="00802F86"/>
    <w:rsid w:val="00806726"/>
    <w:rsid w:val="00820D31"/>
    <w:rsid w:val="00820F8E"/>
    <w:rsid w:val="0082401C"/>
    <w:rsid w:val="008254A8"/>
    <w:rsid w:val="008457CD"/>
    <w:rsid w:val="00846AA7"/>
    <w:rsid w:val="00853FAD"/>
    <w:rsid w:val="0086051E"/>
    <w:rsid w:val="008649E3"/>
    <w:rsid w:val="00866123"/>
    <w:rsid w:val="00882A03"/>
    <w:rsid w:val="00891AE7"/>
    <w:rsid w:val="008966E3"/>
    <w:rsid w:val="008A78C4"/>
    <w:rsid w:val="008B09B2"/>
    <w:rsid w:val="008B0EEA"/>
    <w:rsid w:val="008B3EA9"/>
    <w:rsid w:val="008B5C49"/>
    <w:rsid w:val="008B5E87"/>
    <w:rsid w:val="008C0FE6"/>
    <w:rsid w:val="008C33F6"/>
    <w:rsid w:val="008C5037"/>
    <w:rsid w:val="009036FE"/>
    <w:rsid w:val="0090445F"/>
    <w:rsid w:val="009228E5"/>
    <w:rsid w:val="0093244E"/>
    <w:rsid w:val="009324D3"/>
    <w:rsid w:val="00935807"/>
    <w:rsid w:val="009361A6"/>
    <w:rsid w:val="0094519A"/>
    <w:rsid w:val="00945D97"/>
    <w:rsid w:val="00957C33"/>
    <w:rsid w:val="00960EC5"/>
    <w:rsid w:val="00963A37"/>
    <w:rsid w:val="00971157"/>
    <w:rsid w:val="00971674"/>
    <w:rsid w:val="009731E9"/>
    <w:rsid w:val="00974502"/>
    <w:rsid w:val="00981319"/>
    <w:rsid w:val="00993914"/>
    <w:rsid w:val="0099555D"/>
    <w:rsid w:val="009A0A49"/>
    <w:rsid w:val="009C7CBD"/>
    <w:rsid w:val="009D0171"/>
    <w:rsid w:val="009D496A"/>
    <w:rsid w:val="009D4A6E"/>
    <w:rsid w:val="009D72FD"/>
    <w:rsid w:val="009F6DCD"/>
    <w:rsid w:val="00A424F3"/>
    <w:rsid w:val="00A43BF2"/>
    <w:rsid w:val="00A57207"/>
    <w:rsid w:val="00A72A71"/>
    <w:rsid w:val="00A75ED0"/>
    <w:rsid w:val="00A8223B"/>
    <w:rsid w:val="00A8694E"/>
    <w:rsid w:val="00A90ABA"/>
    <w:rsid w:val="00A937F8"/>
    <w:rsid w:val="00AA463A"/>
    <w:rsid w:val="00AA6109"/>
    <w:rsid w:val="00AB38C8"/>
    <w:rsid w:val="00AB6853"/>
    <w:rsid w:val="00AC0E8F"/>
    <w:rsid w:val="00AC4CA4"/>
    <w:rsid w:val="00AD23A0"/>
    <w:rsid w:val="00AD7655"/>
    <w:rsid w:val="00AE3C60"/>
    <w:rsid w:val="00AE7964"/>
    <w:rsid w:val="00AE7A83"/>
    <w:rsid w:val="00AF03F1"/>
    <w:rsid w:val="00AF07C1"/>
    <w:rsid w:val="00B04475"/>
    <w:rsid w:val="00B05C77"/>
    <w:rsid w:val="00B07991"/>
    <w:rsid w:val="00B122E3"/>
    <w:rsid w:val="00B17E29"/>
    <w:rsid w:val="00B258E4"/>
    <w:rsid w:val="00B31FE0"/>
    <w:rsid w:val="00B33CA2"/>
    <w:rsid w:val="00B36CEF"/>
    <w:rsid w:val="00B445B8"/>
    <w:rsid w:val="00B5326E"/>
    <w:rsid w:val="00B54B6F"/>
    <w:rsid w:val="00B54D9A"/>
    <w:rsid w:val="00B56388"/>
    <w:rsid w:val="00B65765"/>
    <w:rsid w:val="00B657FB"/>
    <w:rsid w:val="00B716AF"/>
    <w:rsid w:val="00B8316B"/>
    <w:rsid w:val="00B87188"/>
    <w:rsid w:val="00B9681E"/>
    <w:rsid w:val="00BA494E"/>
    <w:rsid w:val="00BB2F9C"/>
    <w:rsid w:val="00BB50AD"/>
    <w:rsid w:val="00BB6967"/>
    <w:rsid w:val="00BB7E70"/>
    <w:rsid w:val="00BC725E"/>
    <w:rsid w:val="00BD1462"/>
    <w:rsid w:val="00BD7A3C"/>
    <w:rsid w:val="00BE0E27"/>
    <w:rsid w:val="00BE18C8"/>
    <w:rsid w:val="00BE2BF9"/>
    <w:rsid w:val="00C43C85"/>
    <w:rsid w:val="00C6141C"/>
    <w:rsid w:val="00C668AF"/>
    <w:rsid w:val="00C70D6A"/>
    <w:rsid w:val="00C77225"/>
    <w:rsid w:val="00C81A4B"/>
    <w:rsid w:val="00C81CB1"/>
    <w:rsid w:val="00C92A98"/>
    <w:rsid w:val="00C942D8"/>
    <w:rsid w:val="00C97C29"/>
    <w:rsid w:val="00CA683C"/>
    <w:rsid w:val="00CC07DB"/>
    <w:rsid w:val="00CC63AE"/>
    <w:rsid w:val="00CD1256"/>
    <w:rsid w:val="00CE403C"/>
    <w:rsid w:val="00D01120"/>
    <w:rsid w:val="00D01168"/>
    <w:rsid w:val="00D01B0B"/>
    <w:rsid w:val="00D119EC"/>
    <w:rsid w:val="00D16565"/>
    <w:rsid w:val="00D211E9"/>
    <w:rsid w:val="00D22538"/>
    <w:rsid w:val="00D2526B"/>
    <w:rsid w:val="00D26840"/>
    <w:rsid w:val="00D31892"/>
    <w:rsid w:val="00D334FA"/>
    <w:rsid w:val="00D37876"/>
    <w:rsid w:val="00D37ECC"/>
    <w:rsid w:val="00D40704"/>
    <w:rsid w:val="00D516BD"/>
    <w:rsid w:val="00D61086"/>
    <w:rsid w:val="00D6702E"/>
    <w:rsid w:val="00D73BAF"/>
    <w:rsid w:val="00D778A8"/>
    <w:rsid w:val="00D80063"/>
    <w:rsid w:val="00D87103"/>
    <w:rsid w:val="00D92826"/>
    <w:rsid w:val="00DA28C8"/>
    <w:rsid w:val="00DB2F9E"/>
    <w:rsid w:val="00DB4B7C"/>
    <w:rsid w:val="00DC7E2C"/>
    <w:rsid w:val="00DD010A"/>
    <w:rsid w:val="00DD30DB"/>
    <w:rsid w:val="00DE5364"/>
    <w:rsid w:val="00DF3495"/>
    <w:rsid w:val="00DF48CA"/>
    <w:rsid w:val="00DF5BB7"/>
    <w:rsid w:val="00DF6AC5"/>
    <w:rsid w:val="00E04F9A"/>
    <w:rsid w:val="00E20D52"/>
    <w:rsid w:val="00E348BF"/>
    <w:rsid w:val="00E56185"/>
    <w:rsid w:val="00E63350"/>
    <w:rsid w:val="00E7272A"/>
    <w:rsid w:val="00E91AAB"/>
    <w:rsid w:val="00E9458A"/>
    <w:rsid w:val="00EA3581"/>
    <w:rsid w:val="00EA453B"/>
    <w:rsid w:val="00EB3D2C"/>
    <w:rsid w:val="00EB6986"/>
    <w:rsid w:val="00EB7EE0"/>
    <w:rsid w:val="00ED1285"/>
    <w:rsid w:val="00ED35E9"/>
    <w:rsid w:val="00ED4569"/>
    <w:rsid w:val="00EE2C10"/>
    <w:rsid w:val="00EF2855"/>
    <w:rsid w:val="00EF4B31"/>
    <w:rsid w:val="00EF6E90"/>
    <w:rsid w:val="00F229F1"/>
    <w:rsid w:val="00F4004F"/>
    <w:rsid w:val="00F42260"/>
    <w:rsid w:val="00F451AB"/>
    <w:rsid w:val="00F503DC"/>
    <w:rsid w:val="00F57526"/>
    <w:rsid w:val="00F665A8"/>
    <w:rsid w:val="00F6763E"/>
    <w:rsid w:val="00F71376"/>
    <w:rsid w:val="00F76F89"/>
    <w:rsid w:val="00F815AB"/>
    <w:rsid w:val="00F85F4A"/>
    <w:rsid w:val="00F96F1E"/>
    <w:rsid w:val="00FA5AA5"/>
    <w:rsid w:val="00FB0224"/>
    <w:rsid w:val="00FB7DDD"/>
    <w:rsid w:val="00FC0B81"/>
    <w:rsid w:val="00FC0D3C"/>
    <w:rsid w:val="00FC563C"/>
    <w:rsid w:val="00FD109A"/>
    <w:rsid w:val="00FE66F1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99F1"/>
  <w15:chartTrackingRefBased/>
  <w15:docId w15:val="{1F3F1F83-D119-461A-8616-5DEE9768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5F4A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link w:val="Antrat2Diagrama"/>
    <w:qFormat/>
    <w:rsid w:val="008457CD"/>
    <w:pPr>
      <w:widowControl w:val="0"/>
      <w:tabs>
        <w:tab w:val="num" w:pos="0"/>
      </w:tabs>
      <w:outlineLvl w:val="1"/>
    </w:pPr>
    <w:rPr>
      <w:b/>
      <w:bCs/>
      <w:i/>
      <w:iCs/>
      <w:kern w:val="1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BB69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line="288" w:lineRule="auto"/>
      <w:outlineLvl w:val="3"/>
    </w:pPr>
    <w:rPr>
      <w:b/>
      <w:bCs/>
    </w:rPr>
  </w:style>
  <w:style w:type="paragraph" w:styleId="Antrat5">
    <w:name w:val="heading 5"/>
    <w:basedOn w:val="prastasis"/>
    <w:next w:val="prastasis"/>
    <w:link w:val="Antrat5Diagrama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  <w:lang w:val="x-none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rPr>
      <w:sz w:val="26"/>
      <w:lang w:val="x-none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  <w:rPr>
      <w:lang w:val="x-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Grietas">
    <w:name w:val="Strong"/>
    <w:qFormat/>
    <w:rsid w:val="00AE7964"/>
    <w:rPr>
      <w:b/>
      <w:bCs/>
    </w:rPr>
  </w:style>
  <w:style w:type="table" w:styleId="Lentelstinklelis">
    <w:name w:val="Table Grid"/>
    <w:basedOn w:val="prastojilentel"/>
    <w:uiPriority w:val="59"/>
    <w:rsid w:val="00AE3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ted">
    <w:name w:val="preformatted"/>
    <w:basedOn w:val="prastasis"/>
    <w:rsid w:val="00A75ED0"/>
    <w:pPr>
      <w:spacing w:before="280" w:after="280"/>
    </w:pPr>
    <w:rPr>
      <w:sz w:val="20"/>
      <w:szCs w:val="20"/>
    </w:rPr>
  </w:style>
  <w:style w:type="character" w:customStyle="1" w:styleId="Antrat3Diagrama">
    <w:name w:val="Antraštė 3 Diagrama"/>
    <w:link w:val="Antrat3"/>
    <w:uiPriority w:val="9"/>
    <w:rsid w:val="00BB696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ntrat5Diagrama">
    <w:name w:val="Antraštė 5 Diagrama"/>
    <w:link w:val="Antrat5"/>
    <w:rsid w:val="00BB6967"/>
    <w:rPr>
      <w:b/>
      <w:spacing w:val="-8"/>
      <w:sz w:val="26"/>
      <w:lang w:eastAsia="ar-SA"/>
    </w:rPr>
  </w:style>
  <w:style w:type="character" w:customStyle="1" w:styleId="PagrindinistekstasDiagrama">
    <w:name w:val="Pagrindinis tekstas Diagrama"/>
    <w:link w:val="Pagrindinistekstas"/>
    <w:semiHidden/>
    <w:rsid w:val="00BB6967"/>
    <w:rPr>
      <w:sz w:val="26"/>
      <w:szCs w:val="24"/>
      <w:lang w:eastAsia="ar-SA"/>
    </w:rPr>
  </w:style>
  <w:style w:type="character" w:customStyle="1" w:styleId="PoratDiagrama">
    <w:name w:val="Poraštė Diagrama"/>
    <w:link w:val="Porat"/>
    <w:semiHidden/>
    <w:rsid w:val="00BB6967"/>
    <w:rPr>
      <w:sz w:val="24"/>
      <w:szCs w:val="24"/>
      <w:lang w:eastAsia="ar-SA"/>
    </w:rPr>
  </w:style>
  <w:style w:type="paragraph" w:styleId="HTMLiankstoformatuotas">
    <w:name w:val="HTML Preformatted"/>
    <w:basedOn w:val="prastasis"/>
    <w:link w:val="HTMLiankstoformatuotasDiagrama"/>
    <w:rsid w:val="00BB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rsid w:val="00BB6967"/>
    <w:rPr>
      <w:rFonts w:ascii="Courier New" w:hAnsi="Courier New" w:cs="Courier New"/>
      <w:lang w:val="en-US" w:eastAsia="en-US"/>
    </w:rPr>
  </w:style>
  <w:style w:type="character" w:customStyle="1" w:styleId="spelle">
    <w:name w:val="spelle"/>
    <w:basedOn w:val="Numatytasispastraiposriftas"/>
    <w:rsid w:val="004346B2"/>
  </w:style>
  <w:style w:type="paragraph" w:styleId="Antrats">
    <w:name w:val="header"/>
    <w:basedOn w:val="prastasis"/>
    <w:link w:val="AntratsDiagrama"/>
    <w:uiPriority w:val="99"/>
    <w:unhideWhenUsed/>
    <w:rsid w:val="0069623C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69623C"/>
    <w:rPr>
      <w:sz w:val="24"/>
      <w:szCs w:val="24"/>
      <w:lang w:eastAsia="ar-SA"/>
    </w:rPr>
  </w:style>
  <w:style w:type="paragraph" w:customStyle="1" w:styleId="DiagramaDiagramaCharCharDiagramaCharCharDiagrama1">
    <w:name w:val="Diagrama Diagrama Char Char Diagrama Char Char Diagrama1"/>
    <w:basedOn w:val="prastasis"/>
    <w:rsid w:val="000E1B4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omentaronuoroda">
    <w:name w:val="annotation reference"/>
    <w:unhideWhenUsed/>
    <w:rsid w:val="000E1B4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E1B40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0E1B40"/>
    <w:rPr>
      <w:lang w:eastAsia="ar-SA"/>
    </w:rPr>
  </w:style>
  <w:style w:type="character" w:styleId="Puslapionumeris">
    <w:name w:val="page number"/>
    <w:rsid w:val="000E1B40"/>
  </w:style>
  <w:style w:type="paragraph" w:styleId="Betarp">
    <w:name w:val="No Spacing"/>
    <w:uiPriority w:val="1"/>
    <w:qFormat/>
    <w:rsid w:val="00131C65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rat2Diagrama">
    <w:name w:val="Antraštė 2 Diagrama"/>
    <w:link w:val="Antrat2"/>
    <w:rsid w:val="008457CD"/>
    <w:rPr>
      <w:rFonts w:ascii="Arial" w:eastAsia="MS Mincho" w:hAnsi="Arial" w:cs="Tahoma"/>
      <w:b/>
      <w:bCs/>
      <w:i/>
      <w:i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BAFE-C531-40E9-BF3F-8EB5241C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3494</Words>
  <Characters>1992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PASIRAŠYTI SUSITARIMĄ NR. 5 DĖL VALSTYBINĖS ŽEMĖS NUOMOS SUTARTIES, PASIRAŠYTOS 2008 M. RUGPJŪČIO 22 D. (NOTARINIO REGISTRO NR. 9731), PAKEITIMO</vt:lpstr>
      <vt:lpstr>DĖL PRITARIMO PASIRAŠYTI SUSITARIMĄ NR. 5 DĖL VALSTYBINĖS ŽEMĖS NUOMOS SUTARTIES, PASIRAŠYTOS 2008 M. RUGPJŪČIO 22 D. (NOTARINIO REGISTRO NR. 9731), PAKEITIMO</vt:lpstr>
    </vt:vector>
  </TitlesOfParts>
  <Manager>2012-12-27</Manager>
  <Company>Hewlett-Packard Company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PASIRAŠYTI SUSITARIMĄ NR. 5 DĖL VALSTYBINĖS ŽEMĖS NUOMOS SUTARTIES, PASIRAŠYTOS 2008 M. RUGPJŪČIO 22 D. (NOTARINIO REGISTRO NR. 9731), PAKEITIMO</dc:title>
  <dc:subject>5TS-574</dc:subject>
  <dc:creator>LAZDIJŲ RAJONO SAVIVALDYBĖS TARYBA</dc:creator>
  <cp:keywords/>
  <cp:lastModifiedBy>Jurgita Vaitulioniene</cp:lastModifiedBy>
  <cp:revision>13</cp:revision>
  <cp:lastPrinted>2016-09-06T07:36:00Z</cp:lastPrinted>
  <dcterms:created xsi:type="dcterms:W3CDTF">2016-09-05T12:58:00Z</dcterms:created>
  <dcterms:modified xsi:type="dcterms:W3CDTF">2016-09-07T12:06:00Z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F73DE308-C06D-42BF-A2C8-9ADCB1BBC4CF</vt:lpwstr>
  </property>
</Properties>
</file>