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A1E0A" w14:textId="77777777" w:rsidR="001B7480" w:rsidRPr="00372969" w:rsidRDefault="00513628" w:rsidP="00EA7CC6">
      <w:pPr>
        <w:jc w:val="center"/>
        <w:rPr>
          <w:rFonts w:ascii="Times New Roman" w:hAnsi="Times New Roman"/>
          <w:b/>
          <w:sz w:val="24"/>
          <w:szCs w:val="24"/>
        </w:rPr>
      </w:pPr>
      <w:r w:rsidRPr="00CC454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F4A1E58" wp14:editId="4F4A1E59">
            <wp:extent cx="66802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1E0B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4F4A1E0C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4A1E0D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F4A1E0E" w14:textId="77777777" w:rsidR="005B2B4F" w:rsidRPr="00372969" w:rsidRDefault="00F101C5" w:rsidP="00D641F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 xml:space="preserve">DĖL </w:t>
      </w:r>
      <w:r w:rsidR="00D641F0" w:rsidRPr="00372969">
        <w:rPr>
          <w:rFonts w:ascii="Times New Roman" w:hAnsi="Times New Roman"/>
          <w:b/>
          <w:sz w:val="24"/>
          <w:szCs w:val="24"/>
        </w:rPr>
        <w:t>SUTARTIES PASIRAŠYMO</w:t>
      </w:r>
    </w:p>
    <w:p w14:paraId="4F4A1E0F" w14:textId="77777777" w:rsidR="00BF3F87" w:rsidRPr="004848F1" w:rsidRDefault="00BF3F87" w:rsidP="004848F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4A1E10" w14:textId="43D8E223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201</w:t>
      </w:r>
      <w:r w:rsidR="00372969" w:rsidRPr="00372969">
        <w:rPr>
          <w:rFonts w:ascii="Times New Roman" w:hAnsi="Times New Roman"/>
          <w:sz w:val="24"/>
          <w:szCs w:val="24"/>
        </w:rPr>
        <w:t>6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C75BD6">
        <w:rPr>
          <w:rFonts w:ascii="Times New Roman" w:hAnsi="Times New Roman"/>
          <w:sz w:val="24"/>
          <w:szCs w:val="24"/>
        </w:rPr>
        <w:t xml:space="preserve"> rugsėjo</w:t>
      </w:r>
      <w:r w:rsidR="00DA07A0">
        <w:rPr>
          <w:rFonts w:ascii="Times New Roman" w:hAnsi="Times New Roman"/>
          <w:sz w:val="24"/>
          <w:szCs w:val="24"/>
        </w:rPr>
        <w:t xml:space="preserve"> 7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DA07A0">
        <w:rPr>
          <w:rFonts w:ascii="Times New Roman" w:hAnsi="Times New Roman"/>
          <w:sz w:val="24"/>
          <w:szCs w:val="24"/>
        </w:rPr>
        <w:t xml:space="preserve"> 34-665</w:t>
      </w:r>
      <w:bookmarkStart w:id="0" w:name="_GoBack"/>
      <w:bookmarkEnd w:id="0"/>
    </w:p>
    <w:p w14:paraId="4F4A1E11" w14:textId="77777777" w:rsidR="001B7480" w:rsidRPr="00372969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4F4A1E12" w14:textId="77777777" w:rsidR="001B7480" w:rsidRPr="00372969" w:rsidRDefault="001B7480">
      <w:pPr>
        <w:jc w:val="both"/>
        <w:rPr>
          <w:rFonts w:ascii="Times New Roman" w:hAnsi="Times New Roman"/>
          <w:sz w:val="24"/>
          <w:szCs w:val="24"/>
        </w:rPr>
      </w:pPr>
    </w:p>
    <w:p w14:paraId="4F4A1E13" w14:textId="77777777" w:rsidR="00957FED" w:rsidRDefault="00957FED" w:rsidP="00BB6AA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ab/>
        <w:t>Vadovaudamasi Lietuvos Respublikos vietos savivaldos įstatymo 16</w:t>
      </w:r>
      <w:r w:rsidR="00D50EF6" w:rsidRPr="00372969">
        <w:rPr>
          <w:rFonts w:ascii="Times New Roman" w:hAnsi="Times New Roman"/>
          <w:sz w:val="24"/>
          <w:szCs w:val="24"/>
        </w:rPr>
        <w:t xml:space="preserve"> straipsnio 2 dalies 25 punktu </w:t>
      </w:r>
      <w:r w:rsidRPr="00372969">
        <w:rPr>
          <w:rFonts w:ascii="Times New Roman" w:hAnsi="Times New Roman"/>
          <w:sz w:val="24"/>
          <w:szCs w:val="24"/>
        </w:rPr>
        <w:t xml:space="preserve">ir </w:t>
      </w:r>
      <w:r w:rsidRPr="00372969">
        <w:rPr>
          <w:rFonts w:ascii="Times New Roman" w:hAnsi="Times New Roman"/>
          <w:bCs/>
          <w:sz w:val="24"/>
          <w:szCs w:val="24"/>
        </w:rPr>
        <w:t>Lazdijų rajono savivaldybės vardu sudaromų sutarčių pasirašymo tvarkos aprašo, patvirtinto</w:t>
      </w:r>
      <w:r w:rsidRPr="00372969">
        <w:rPr>
          <w:rFonts w:ascii="Times New Roman" w:hAnsi="Times New Roman"/>
          <w:sz w:val="24"/>
          <w:szCs w:val="24"/>
        </w:rPr>
        <w:t xml:space="preserve"> Lazdijų rajono savivaldybės tarybos 2015 m. vasario 23 d. sprendimu </w:t>
      </w:r>
      <w:bookmarkStart w:id="1" w:name="n_0"/>
      <w:r w:rsidR="00C551C1" w:rsidRPr="00C551C1">
        <w:rPr>
          <w:rFonts w:ascii="Times New Roman" w:hAnsi="Times New Roman"/>
          <w:sz w:val="24"/>
          <w:szCs w:val="24"/>
        </w:rPr>
        <w:t xml:space="preserve">Nr. </w:t>
      </w:r>
      <w:hyperlink r:id="rId9" w:history="1">
        <w:r w:rsidR="00C551C1" w:rsidRPr="0001565A">
          <w:rPr>
            <w:rStyle w:val="Hipersaitas"/>
            <w:rFonts w:ascii="Times New Roman" w:hAnsi="Times New Roman"/>
            <w:sz w:val="24"/>
            <w:szCs w:val="24"/>
          </w:rPr>
          <w:t>5TS-1439</w:t>
        </w:r>
        <w:bookmarkEnd w:id="1"/>
      </w:hyperlink>
      <w:r w:rsidRPr="00372969">
        <w:rPr>
          <w:rFonts w:ascii="Times New Roman" w:hAnsi="Times New Roman"/>
          <w:sz w:val="24"/>
          <w:szCs w:val="24"/>
        </w:rPr>
        <w:t xml:space="preserve"> „Dėl Lazdijų rajono savivaldybės vardu sudaromų sutarčių pasirašymo tvarkos aprašo </w:t>
      </w:r>
      <w:r w:rsidR="00D50EF6" w:rsidRPr="00372969">
        <w:rPr>
          <w:rFonts w:ascii="Times New Roman" w:hAnsi="Times New Roman"/>
          <w:sz w:val="24"/>
          <w:szCs w:val="24"/>
        </w:rPr>
        <w:t>patvirtinimo“,</w:t>
      </w:r>
      <w:r w:rsidRPr="00372969">
        <w:rPr>
          <w:rFonts w:ascii="Times New Roman" w:hAnsi="Times New Roman"/>
          <w:sz w:val="24"/>
          <w:szCs w:val="24"/>
        </w:rPr>
        <w:t xml:space="preserve"> 7 punktu, Lazdijų rajono savivaldybės taryba n u s p r e n d ž i a:</w:t>
      </w:r>
    </w:p>
    <w:p w14:paraId="7A3B504E" w14:textId="7C2735EA" w:rsidR="00A95E0D" w:rsidRPr="00A95E0D" w:rsidRDefault="00F87ABF" w:rsidP="00A95E0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A95E0D" w:rsidRPr="00A95E0D">
        <w:rPr>
          <w:rFonts w:ascii="Times New Roman" w:hAnsi="Times New Roman"/>
          <w:sz w:val="24"/>
          <w:szCs w:val="24"/>
        </w:rPr>
        <w:t>Pritarti, kad Lazdij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rajono savivaldyb</w:t>
      </w:r>
      <w:r w:rsidR="00A95E0D" w:rsidRPr="00A95E0D">
        <w:rPr>
          <w:rFonts w:ascii="Times New Roman" w:hAnsi="Times New Roman" w:hint="eastAsia"/>
          <w:sz w:val="24"/>
          <w:szCs w:val="24"/>
        </w:rPr>
        <w:t>ė</w:t>
      </w:r>
      <w:r w:rsidR="00A95E0D" w:rsidRPr="00A95E0D">
        <w:rPr>
          <w:rFonts w:ascii="Times New Roman" w:hAnsi="Times New Roman"/>
          <w:sz w:val="24"/>
          <w:szCs w:val="24"/>
        </w:rPr>
        <w:t>s administracijos direktorius pasira</w:t>
      </w:r>
      <w:r w:rsidR="00A95E0D" w:rsidRPr="00A95E0D">
        <w:rPr>
          <w:rFonts w:ascii="Times New Roman" w:hAnsi="Times New Roman" w:hint="eastAsia"/>
          <w:sz w:val="24"/>
          <w:szCs w:val="24"/>
        </w:rPr>
        <w:t>š</w:t>
      </w:r>
      <w:r w:rsidR="00A95E0D" w:rsidRPr="00A95E0D">
        <w:rPr>
          <w:rFonts w:ascii="Times New Roman" w:hAnsi="Times New Roman"/>
          <w:sz w:val="24"/>
          <w:szCs w:val="24"/>
        </w:rPr>
        <w:t>yt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kelio </w:t>
      </w:r>
      <w:r w:rsidR="004D6858">
        <w:rPr>
          <w:rFonts w:ascii="Times New Roman" w:hAnsi="Times New Roman"/>
          <w:sz w:val="24"/>
          <w:szCs w:val="24"/>
        </w:rPr>
        <w:t xml:space="preserve">Nr. LZ0343 Paulenka–Mėčiūnai ir automobilių stovėjimo aikštelės </w:t>
      </w:r>
      <w:r w:rsidR="00CF0BF5" w:rsidRPr="004D6858">
        <w:rPr>
          <w:rFonts w:ascii="Times New Roman" w:hAnsi="Times New Roman"/>
          <w:sz w:val="24"/>
          <w:szCs w:val="24"/>
        </w:rPr>
        <w:t>Lazdij</w:t>
      </w:r>
      <w:r w:rsidR="00CF0BF5" w:rsidRPr="004D6858">
        <w:rPr>
          <w:rFonts w:ascii="Times New Roman" w:hAnsi="Times New Roman" w:hint="eastAsia"/>
          <w:sz w:val="24"/>
          <w:szCs w:val="24"/>
        </w:rPr>
        <w:t>ų</w:t>
      </w:r>
      <w:r w:rsidR="00CF0BF5" w:rsidRPr="004D6858">
        <w:rPr>
          <w:rFonts w:ascii="Times New Roman" w:hAnsi="Times New Roman"/>
          <w:sz w:val="24"/>
          <w:szCs w:val="24"/>
        </w:rPr>
        <w:t xml:space="preserve"> r. sav. Kap</w:t>
      </w:r>
      <w:r w:rsidR="00CF0BF5" w:rsidRPr="004D6858">
        <w:rPr>
          <w:rFonts w:ascii="Times New Roman" w:hAnsi="Times New Roman" w:hint="eastAsia"/>
          <w:sz w:val="24"/>
          <w:szCs w:val="24"/>
        </w:rPr>
        <w:t>č</w:t>
      </w:r>
      <w:r w:rsidR="00CF0BF5" w:rsidRPr="004D6858">
        <w:rPr>
          <w:rFonts w:ascii="Times New Roman" w:hAnsi="Times New Roman"/>
          <w:sz w:val="24"/>
          <w:szCs w:val="24"/>
        </w:rPr>
        <w:t>iamies</w:t>
      </w:r>
      <w:r w:rsidR="00CF0BF5" w:rsidRPr="004D6858">
        <w:rPr>
          <w:rFonts w:ascii="Times New Roman" w:hAnsi="Times New Roman" w:hint="eastAsia"/>
          <w:sz w:val="24"/>
          <w:szCs w:val="24"/>
        </w:rPr>
        <w:t>č</w:t>
      </w:r>
      <w:r w:rsidR="00CF0BF5" w:rsidRPr="004D6858">
        <w:rPr>
          <w:rFonts w:ascii="Times New Roman" w:hAnsi="Times New Roman"/>
          <w:sz w:val="24"/>
          <w:szCs w:val="24"/>
        </w:rPr>
        <w:t>io sen. Vainežerio k</w:t>
      </w:r>
      <w:r w:rsidR="00CF0BF5">
        <w:rPr>
          <w:rFonts w:ascii="Times New Roman" w:hAnsi="Times New Roman"/>
          <w:sz w:val="24"/>
          <w:szCs w:val="24"/>
        </w:rPr>
        <w:t xml:space="preserve">. </w:t>
      </w:r>
      <w:r w:rsidR="00A95E0D" w:rsidRPr="00A95E0D">
        <w:rPr>
          <w:rFonts w:ascii="Times New Roman" w:hAnsi="Times New Roman"/>
          <w:sz w:val="24"/>
          <w:szCs w:val="24"/>
        </w:rPr>
        <w:t>rekonstravimo pagal parengtą techninį projektą rangos sutart</w:t>
      </w:r>
      <w:r w:rsidR="00A95E0D" w:rsidRPr="00A95E0D">
        <w:rPr>
          <w:rFonts w:ascii="Times New Roman" w:hAnsi="Times New Roman" w:hint="eastAsia"/>
          <w:sz w:val="24"/>
          <w:szCs w:val="24"/>
        </w:rPr>
        <w:t>į</w:t>
      </w:r>
      <w:r w:rsidR="00A95E0D" w:rsidRPr="00A95E0D">
        <w:rPr>
          <w:rFonts w:ascii="Times New Roman" w:hAnsi="Times New Roman"/>
          <w:sz w:val="24"/>
          <w:szCs w:val="24"/>
        </w:rPr>
        <w:t xml:space="preserve"> su vie</w:t>
      </w:r>
      <w:r w:rsidR="00A95E0D" w:rsidRPr="00A95E0D">
        <w:rPr>
          <w:rFonts w:ascii="Times New Roman" w:hAnsi="Times New Roman" w:hint="eastAsia"/>
          <w:sz w:val="24"/>
          <w:szCs w:val="24"/>
        </w:rPr>
        <w:t>šų</w:t>
      </w:r>
      <w:r w:rsidR="00A95E0D" w:rsidRPr="00A95E0D">
        <w:rPr>
          <w:rFonts w:ascii="Times New Roman" w:hAnsi="Times New Roman"/>
          <w:sz w:val="24"/>
          <w:szCs w:val="24"/>
        </w:rPr>
        <w:t>j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pirkim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konkurs</w:t>
      </w:r>
      <w:r w:rsidR="00A95E0D" w:rsidRPr="00A95E0D">
        <w:rPr>
          <w:rFonts w:ascii="Times New Roman" w:hAnsi="Times New Roman" w:hint="eastAsia"/>
          <w:sz w:val="24"/>
          <w:szCs w:val="24"/>
        </w:rPr>
        <w:t>ą</w:t>
      </w:r>
      <w:r w:rsidR="00A95E0D" w:rsidRPr="00A95E0D">
        <w:rPr>
          <w:rFonts w:ascii="Times New Roman" w:hAnsi="Times New Roman"/>
          <w:sz w:val="24"/>
          <w:szCs w:val="24"/>
        </w:rPr>
        <w:t xml:space="preserve"> pagal Lietuvos Respublikos vie</w:t>
      </w:r>
      <w:r w:rsidR="00A95E0D" w:rsidRPr="00A95E0D">
        <w:rPr>
          <w:rFonts w:ascii="Times New Roman" w:hAnsi="Times New Roman" w:hint="eastAsia"/>
          <w:sz w:val="24"/>
          <w:szCs w:val="24"/>
        </w:rPr>
        <w:t>šų</w:t>
      </w:r>
      <w:r w:rsidR="00A95E0D" w:rsidRPr="00A95E0D">
        <w:rPr>
          <w:rFonts w:ascii="Times New Roman" w:hAnsi="Times New Roman"/>
          <w:sz w:val="24"/>
          <w:szCs w:val="24"/>
        </w:rPr>
        <w:t>j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pirkim</w:t>
      </w:r>
      <w:r w:rsidR="00A95E0D" w:rsidRPr="00A95E0D">
        <w:rPr>
          <w:rFonts w:ascii="Times New Roman" w:hAnsi="Times New Roman" w:hint="eastAsia"/>
          <w:sz w:val="24"/>
          <w:szCs w:val="24"/>
        </w:rPr>
        <w:t>ų</w:t>
      </w:r>
      <w:r w:rsidR="00A95E0D" w:rsidRPr="00A95E0D">
        <w:rPr>
          <w:rFonts w:ascii="Times New Roman" w:hAnsi="Times New Roman"/>
          <w:sz w:val="24"/>
          <w:szCs w:val="24"/>
        </w:rPr>
        <w:t xml:space="preserve"> </w:t>
      </w:r>
      <w:r w:rsidR="00A95E0D" w:rsidRPr="00A95E0D">
        <w:rPr>
          <w:rFonts w:ascii="Times New Roman" w:hAnsi="Times New Roman" w:hint="eastAsia"/>
          <w:sz w:val="24"/>
          <w:szCs w:val="24"/>
        </w:rPr>
        <w:t>į</w:t>
      </w:r>
      <w:r w:rsidR="00A95E0D" w:rsidRPr="00A95E0D">
        <w:rPr>
          <w:rFonts w:ascii="Times New Roman" w:hAnsi="Times New Roman"/>
          <w:sz w:val="24"/>
          <w:szCs w:val="24"/>
        </w:rPr>
        <w:t>statym</w:t>
      </w:r>
      <w:r w:rsidR="00A95E0D" w:rsidRPr="00A95E0D">
        <w:rPr>
          <w:rFonts w:ascii="Times New Roman" w:hAnsi="Times New Roman" w:hint="eastAsia"/>
          <w:sz w:val="24"/>
          <w:szCs w:val="24"/>
        </w:rPr>
        <w:t>ą</w:t>
      </w:r>
      <w:r w:rsidR="00A95E0D" w:rsidRPr="00A95E0D">
        <w:rPr>
          <w:rFonts w:ascii="Times New Roman" w:hAnsi="Times New Roman"/>
          <w:sz w:val="24"/>
          <w:szCs w:val="24"/>
        </w:rPr>
        <w:t xml:space="preserve"> laim</w:t>
      </w:r>
      <w:r w:rsidR="00A95E0D" w:rsidRPr="00A95E0D">
        <w:rPr>
          <w:rFonts w:ascii="Times New Roman" w:hAnsi="Times New Roman" w:hint="eastAsia"/>
          <w:sz w:val="24"/>
          <w:szCs w:val="24"/>
        </w:rPr>
        <w:t>ė</w:t>
      </w:r>
      <w:r w:rsidR="00A95E0D" w:rsidRPr="00A95E0D">
        <w:rPr>
          <w:rFonts w:ascii="Times New Roman" w:hAnsi="Times New Roman"/>
          <w:sz w:val="24"/>
          <w:szCs w:val="24"/>
        </w:rPr>
        <w:t xml:space="preserve">jusia </w:t>
      </w:r>
      <w:r w:rsidR="00A95E0D" w:rsidRPr="00A95E0D">
        <w:rPr>
          <w:rFonts w:ascii="Times New Roman" w:hAnsi="Times New Roman" w:hint="eastAsia"/>
          <w:sz w:val="24"/>
          <w:szCs w:val="24"/>
        </w:rPr>
        <w:t>į</w:t>
      </w:r>
      <w:r w:rsidR="004D6858">
        <w:rPr>
          <w:rFonts w:ascii="Times New Roman" w:hAnsi="Times New Roman"/>
          <w:sz w:val="24"/>
          <w:szCs w:val="24"/>
        </w:rPr>
        <w:t>mone</w:t>
      </w:r>
      <w:r w:rsidR="00A95E0D" w:rsidRPr="00A95E0D">
        <w:rPr>
          <w:rFonts w:ascii="Times New Roman" w:hAnsi="Times New Roman"/>
          <w:sz w:val="24"/>
          <w:szCs w:val="24"/>
        </w:rPr>
        <w:t>.</w:t>
      </w:r>
    </w:p>
    <w:p w14:paraId="4F4A1E15" w14:textId="5FB9E962" w:rsidR="00A55DF0" w:rsidRPr="00372969" w:rsidRDefault="00957FED" w:rsidP="00A95E0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ab/>
        <w:t>2. Nustatyti, kad šis sprendimas gali būti skundžiamas Lietuvos Respublikos administracinių bylų teisenos įstatymo nustatyta tvarka ir terminais.</w:t>
      </w:r>
    </w:p>
    <w:p w14:paraId="4F4A1E16" w14:textId="77777777" w:rsidR="008B3552" w:rsidRPr="00372969" w:rsidRDefault="008B3552" w:rsidP="00372969">
      <w:pPr>
        <w:pStyle w:val="Sraopastraipa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4F4A1E17" w14:textId="77777777" w:rsidR="00BF79C5" w:rsidRPr="00372969" w:rsidRDefault="00BF79C5" w:rsidP="00372969">
      <w:pPr>
        <w:spacing w:line="360" w:lineRule="auto"/>
        <w:rPr>
          <w:sz w:val="24"/>
          <w:szCs w:val="24"/>
        </w:rPr>
      </w:pPr>
    </w:p>
    <w:p w14:paraId="4F4A1E18" w14:textId="77777777" w:rsidR="00BF79C5" w:rsidRDefault="00F87ABF" w:rsidP="00C551C1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</w:p>
    <w:p w14:paraId="4F4A1E1E" w14:textId="77777777" w:rsidR="00D46E76" w:rsidRDefault="00D46E76" w:rsidP="00CD430C">
      <w:pPr>
        <w:rPr>
          <w:rFonts w:ascii="Times New Roman" w:hAnsi="Times New Roman"/>
          <w:sz w:val="24"/>
          <w:szCs w:val="24"/>
        </w:rPr>
      </w:pPr>
    </w:p>
    <w:p w14:paraId="4F4A1E1F" w14:textId="77777777" w:rsidR="00D46E76" w:rsidRDefault="00D46E76" w:rsidP="00CD430C">
      <w:pPr>
        <w:rPr>
          <w:rFonts w:ascii="Times New Roman" w:hAnsi="Times New Roman"/>
          <w:sz w:val="24"/>
          <w:szCs w:val="24"/>
        </w:rPr>
      </w:pPr>
    </w:p>
    <w:p w14:paraId="4F4A1E20" w14:textId="77777777" w:rsidR="00D46E76" w:rsidRDefault="00D46E76" w:rsidP="00CD430C">
      <w:pPr>
        <w:rPr>
          <w:rFonts w:ascii="Times New Roman" w:hAnsi="Times New Roman"/>
          <w:sz w:val="24"/>
          <w:szCs w:val="24"/>
        </w:rPr>
      </w:pPr>
    </w:p>
    <w:p w14:paraId="4F4A1E21" w14:textId="77777777" w:rsidR="00D46E76" w:rsidRDefault="00D46E76" w:rsidP="00CD430C">
      <w:pPr>
        <w:rPr>
          <w:rFonts w:ascii="Times New Roman" w:hAnsi="Times New Roman"/>
          <w:sz w:val="24"/>
          <w:szCs w:val="24"/>
        </w:rPr>
      </w:pPr>
    </w:p>
    <w:p w14:paraId="4F4A1E22" w14:textId="77777777" w:rsidR="00D46E76" w:rsidRDefault="00D46E76" w:rsidP="00CD430C">
      <w:pPr>
        <w:rPr>
          <w:rFonts w:ascii="Times New Roman" w:hAnsi="Times New Roman"/>
          <w:sz w:val="24"/>
          <w:szCs w:val="24"/>
        </w:rPr>
      </w:pPr>
    </w:p>
    <w:p w14:paraId="60BEAB05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0DB3C313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444F64BA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34D80F95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5FDAA310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61AE9825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020F9C89" w14:textId="77777777" w:rsidR="004D6858" w:rsidRDefault="004D6858" w:rsidP="00CD430C">
      <w:pPr>
        <w:rPr>
          <w:rFonts w:ascii="Times New Roman" w:hAnsi="Times New Roman"/>
          <w:sz w:val="24"/>
          <w:szCs w:val="24"/>
        </w:rPr>
      </w:pPr>
    </w:p>
    <w:p w14:paraId="4F4A1E23" w14:textId="77777777" w:rsidR="00D46E76" w:rsidRPr="00CD430C" w:rsidRDefault="00D46E76" w:rsidP="00CD430C">
      <w:pPr>
        <w:rPr>
          <w:rFonts w:ascii="Times New Roman" w:hAnsi="Times New Roman"/>
          <w:sz w:val="24"/>
          <w:szCs w:val="24"/>
        </w:rPr>
      </w:pPr>
    </w:p>
    <w:p w14:paraId="4F4A1E24" w14:textId="77777777" w:rsidR="00CD430C" w:rsidRPr="00CD430C" w:rsidRDefault="00CD430C" w:rsidP="00CD430C">
      <w:pPr>
        <w:rPr>
          <w:rFonts w:ascii="Times New Roman" w:hAnsi="Times New Roman"/>
          <w:sz w:val="24"/>
          <w:szCs w:val="24"/>
        </w:rPr>
      </w:pPr>
    </w:p>
    <w:p w14:paraId="4F4A1E25" w14:textId="77777777" w:rsidR="00CD430C" w:rsidRDefault="00CD430C" w:rsidP="00CD430C">
      <w:pPr>
        <w:rPr>
          <w:rFonts w:ascii="Times New Roman" w:hAnsi="Times New Roman"/>
          <w:sz w:val="24"/>
          <w:szCs w:val="24"/>
        </w:rPr>
      </w:pPr>
      <w:r w:rsidRPr="00CD430C">
        <w:rPr>
          <w:rFonts w:ascii="Times New Roman" w:hAnsi="Times New Roman"/>
          <w:sz w:val="24"/>
          <w:szCs w:val="24"/>
        </w:rPr>
        <w:t>Parengė</w:t>
      </w:r>
    </w:p>
    <w:p w14:paraId="4F4A1E26" w14:textId="77777777" w:rsidR="00CD430C" w:rsidRDefault="00CD430C" w:rsidP="00CD43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Virginijus Blažauskas</w:t>
      </w:r>
    </w:p>
    <w:p w14:paraId="4F4A1E27" w14:textId="08D14E8A" w:rsidR="00CD430C" w:rsidRDefault="00CD430C" w:rsidP="00D46E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</w:t>
      </w:r>
      <w:r w:rsidR="004D685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</w:t>
      </w:r>
      <w:r w:rsidR="004D6858">
        <w:rPr>
          <w:rFonts w:ascii="Times New Roman" w:hAnsi="Times New Roman"/>
          <w:sz w:val="24"/>
          <w:szCs w:val="24"/>
        </w:rPr>
        <w:t>06</w:t>
      </w:r>
    </w:p>
    <w:p w14:paraId="4F4A1E28" w14:textId="77777777" w:rsidR="00CD430C" w:rsidRDefault="00CD430C" w:rsidP="0073225E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  <w:sectPr w:rsidR="00CD430C" w:rsidSect="003852C0">
          <w:headerReference w:type="first" r:id="rId10"/>
          <w:footnotePr>
            <w:pos w:val="beneathText"/>
          </w:footnotePr>
          <w:type w:val="oddPage"/>
          <w:pgSz w:w="11905" w:h="16837"/>
          <w:pgMar w:top="1134" w:right="567" w:bottom="1134" w:left="1701" w:header="0" w:footer="567" w:gutter="0"/>
          <w:cols w:space="1296"/>
          <w:titlePg/>
          <w:docGrid w:linePitch="360"/>
        </w:sectPr>
      </w:pPr>
    </w:p>
    <w:p w14:paraId="4F4A1E29" w14:textId="77777777" w:rsidR="00F87ABF" w:rsidRPr="00F87ABF" w:rsidRDefault="00F87ABF" w:rsidP="0065666E">
      <w:pPr>
        <w:widowControl w:val="0"/>
        <w:jc w:val="center"/>
        <w:rPr>
          <w:rFonts w:ascii="Times New Roman" w:eastAsia="Lucida Sans Unicode" w:hAnsi="Times New Roman"/>
          <w:b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b/>
          <w:sz w:val="24"/>
          <w:szCs w:val="24"/>
          <w:lang w:eastAsia="lt-LT"/>
        </w:rPr>
        <w:t>LAZDIJŲ RAJONO SAVIVALDYBĖS TARYBOS SPRENDIMO</w:t>
      </w:r>
    </w:p>
    <w:p w14:paraId="4F4A1E2A" w14:textId="77777777" w:rsidR="00F87ABF" w:rsidRPr="00F87ABF" w:rsidRDefault="00F87ABF" w:rsidP="0065666E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ABF">
        <w:rPr>
          <w:rFonts w:ascii="Times New Roman" w:eastAsia="Lucida Sans Unicode" w:hAnsi="Times New Roman"/>
          <w:b/>
          <w:sz w:val="24"/>
          <w:szCs w:val="24"/>
          <w:lang w:eastAsia="lt-LT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DĖL </w:t>
      </w:r>
      <w:r w:rsidRPr="00F87ABF">
        <w:rPr>
          <w:rFonts w:ascii="Times New Roman" w:hAnsi="Times New Roman"/>
          <w:b/>
          <w:bCs/>
          <w:sz w:val="24"/>
          <w:szCs w:val="24"/>
        </w:rPr>
        <w:t>SUTARTIES PASIRAŠYM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F87ABF">
        <w:rPr>
          <w:rFonts w:ascii="Times New Roman" w:hAnsi="Times New Roman"/>
          <w:b/>
          <w:bCs/>
          <w:sz w:val="24"/>
          <w:szCs w:val="24"/>
        </w:rPr>
        <w:t>“</w:t>
      </w:r>
    </w:p>
    <w:p w14:paraId="4F4A1E2B" w14:textId="77777777" w:rsidR="00F87ABF" w:rsidRPr="00F87ABF" w:rsidRDefault="00F87ABF" w:rsidP="0065666E">
      <w:pPr>
        <w:widowControl w:val="0"/>
        <w:jc w:val="center"/>
        <w:rPr>
          <w:rFonts w:ascii="Times New Roman" w:eastAsia="Lucida Sans Unicode" w:hAnsi="Times New Roman"/>
          <w:b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b/>
          <w:sz w:val="24"/>
          <w:szCs w:val="24"/>
          <w:lang w:eastAsia="lt-LT"/>
        </w:rPr>
        <w:t>PROJEKTO</w:t>
      </w:r>
    </w:p>
    <w:p w14:paraId="4F4A1E2C" w14:textId="77777777" w:rsidR="00F87ABF" w:rsidRPr="00F87ABF" w:rsidRDefault="00F87ABF" w:rsidP="0065666E">
      <w:pPr>
        <w:widowControl w:val="0"/>
        <w:jc w:val="center"/>
        <w:rPr>
          <w:rFonts w:ascii="Times New Roman" w:eastAsia="Lucida Sans Unicode" w:hAnsi="Times New Roman"/>
          <w:sz w:val="24"/>
          <w:szCs w:val="24"/>
          <w:lang w:eastAsia="lt-LT"/>
        </w:rPr>
      </w:pPr>
    </w:p>
    <w:p w14:paraId="4F4A1E2D" w14:textId="77777777" w:rsidR="00F87ABF" w:rsidRPr="00F87ABF" w:rsidRDefault="00F87ABF" w:rsidP="0065666E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4"/>
          <w:szCs w:val="24"/>
        </w:rPr>
      </w:pPr>
      <w:r w:rsidRPr="00F87ABF">
        <w:rPr>
          <w:rFonts w:ascii="Times New Roman" w:hAnsi="Times New Roman"/>
          <w:b/>
          <w:sz w:val="24"/>
          <w:szCs w:val="24"/>
        </w:rPr>
        <w:t>AIŠKINAMASIS RAŠTAS</w:t>
      </w:r>
    </w:p>
    <w:p w14:paraId="4F4A1E2E" w14:textId="77777777" w:rsidR="00F87ABF" w:rsidRPr="00F87ABF" w:rsidRDefault="00F87ABF" w:rsidP="00F87ABF">
      <w:pPr>
        <w:tabs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4A1E2F" w14:textId="30C96B97" w:rsidR="00F87ABF" w:rsidRPr="00F87ABF" w:rsidRDefault="00F87ABF" w:rsidP="00F87ABF">
      <w:pPr>
        <w:tabs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7AB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87ABF">
        <w:rPr>
          <w:rFonts w:ascii="Times New Roman" w:hAnsi="Times New Roman"/>
          <w:sz w:val="24"/>
          <w:szCs w:val="24"/>
        </w:rPr>
        <w:t>-</w:t>
      </w:r>
      <w:r w:rsidR="003A7197">
        <w:rPr>
          <w:rFonts w:ascii="Times New Roman" w:hAnsi="Times New Roman"/>
          <w:sz w:val="24"/>
          <w:szCs w:val="24"/>
        </w:rPr>
        <w:t>0</w:t>
      </w:r>
      <w:r w:rsidR="009F31E3">
        <w:rPr>
          <w:rFonts w:ascii="Times New Roman" w:hAnsi="Times New Roman"/>
          <w:sz w:val="24"/>
          <w:szCs w:val="24"/>
        </w:rPr>
        <w:t>6-06</w:t>
      </w:r>
    </w:p>
    <w:p w14:paraId="4F4A1E30" w14:textId="77777777" w:rsidR="00F87ABF" w:rsidRPr="00F87ABF" w:rsidRDefault="00F87ABF" w:rsidP="00F87ABF">
      <w:pPr>
        <w:tabs>
          <w:tab w:val="center" w:pos="4153"/>
          <w:tab w:val="right" w:pos="830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4A1E31" w14:textId="77777777" w:rsidR="00F87ABF" w:rsidRPr="00F87ABF" w:rsidRDefault="00F87ABF" w:rsidP="00F87ABF">
      <w:pPr>
        <w:widowControl w:val="0"/>
        <w:spacing w:line="360" w:lineRule="auto"/>
        <w:jc w:val="both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  <w:t>Lazdijų rajono savivaldybės tarybos sprendimo „Dėl sutarties pasirašym</w:t>
      </w:r>
      <w:r>
        <w:rPr>
          <w:rFonts w:ascii="Times New Roman" w:eastAsia="Lucida Sans Unicode" w:hAnsi="Times New Roman"/>
          <w:sz w:val="24"/>
          <w:szCs w:val="24"/>
          <w:lang w:eastAsia="lt-LT"/>
        </w:rPr>
        <w:t>o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“ projektas parengtas v</w:t>
      </w:r>
      <w:r w:rsidRPr="00F87ABF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adovaujantis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hyperlink r:id="rId11" w:history="1">
        <w:r w:rsidRPr="00F87ABF">
          <w:rPr>
            <w:rFonts w:ascii="Times New Roman" w:eastAsia="Lucida Sans Unicode" w:hAnsi="Times New Roman" w:cs="Tahoma"/>
            <w:color w:val="0000FF"/>
            <w:sz w:val="24"/>
            <w:szCs w:val="24"/>
            <w:u w:val="single"/>
            <w:lang w:eastAsia="lt-LT"/>
          </w:rPr>
          <w:t>Nr. 5TS-1439</w:t>
        </w:r>
      </w:hyperlink>
      <w:r w:rsidRPr="00F87ABF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„Dėl Lazdijų rajono savivaldybės vardu sudaromų sutarčių pasirašymo tvarkos aprašo patvirtinimo“, 7 punktu.</w:t>
      </w:r>
    </w:p>
    <w:p w14:paraId="4F4A1E32" w14:textId="64034128" w:rsid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 xml:space="preserve">Šio projekto tikslas – pasirašyti rangos darbų atlikimo sutartį su </w:t>
      </w:r>
      <w:r w:rsidR="009F31E3" w:rsidRPr="009F31E3">
        <w:rPr>
          <w:rFonts w:ascii="Times New Roman" w:eastAsia="Lucida Sans Unicode" w:hAnsi="Times New Roman"/>
          <w:sz w:val="24"/>
          <w:szCs w:val="24"/>
          <w:lang w:eastAsia="lt-LT"/>
        </w:rPr>
        <w:t xml:space="preserve">kelio Nr. LZ0343 Paulenka–Mėčiūnai ir automobilių stovėjimo aikštelės </w:t>
      </w:r>
      <w:r w:rsidR="00482058" w:rsidRPr="009F31E3">
        <w:rPr>
          <w:rFonts w:ascii="Times New Roman" w:eastAsia="Lucida Sans Unicode" w:hAnsi="Times New Roman"/>
          <w:sz w:val="24"/>
          <w:szCs w:val="24"/>
          <w:lang w:eastAsia="lt-LT"/>
        </w:rPr>
        <w:t>Lazdij</w:t>
      </w:r>
      <w:r w:rsidR="00482058" w:rsidRPr="009F31E3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482058" w:rsidRPr="009F31E3">
        <w:rPr>
          <w:rFonts w:ascii="Times New Roman" w:eastAsia="Lucida Sans Unicode" w:hAnsi="Times New Roman"/>
          <w:sz w:val="24"/>
          <w:szCs w:val="24"/>
          <w:lang w:eastAsia="lt-LT"/>
        </w:rPr>
        <w:t xml:space="preserve"> r. sav. Kap</w:t>
      </w:r>
      <w:r w:rsidR="00482058" w:rsidRPr="009F31E3">
        <w:rPr>
          <w:rFonts w:ascii="Times New Roman" w:eastAsia="Lucida Sans Unicode" w:hAnsi="Times New Roman" w:hint="eastAsia"/>
          <w:sz w:val="24"/>
          <w:szCs w:val="24"/>
          <w:lang w:eastAsia="lt-LT"/>
        </w:rPr>
        <w:t>č</w:t>
      </w:r>
      <w:r w:rsidR="00482058" w:rsidRPr="009F31E3">
        <w:rPr>
          <w:rFonts w:ascii="Times New Roman" w:eastAsia="Lucida Sans Unicode" w:hAnsi="Times New Roman"/>
          <w:sz w:val="24"/>
          <w:szCs w:val="24"/>
          <w:lang w:eastAsia="lt-LT"/>
        </w:rPr>
        <w:t>iamies</w:t>
      </w:r>
      <w:r w:rsidR="00482058" w:rsidRPr="009F31E3">
        <w:rPr>
          <w:rFonts w:ascii="Times New Roman" w:eastAsia="Lucida Sans Unicode" w:hAnsi="Times New Roman" w:hint="eastAsia"/>
          <w:sz w:val="24"/>
          <w:szCs w:val="24"/>
          <w:lang w:eastAsia="lt-LT"/>
        </w:rPr>
        <w:t>č</w:t>
      </w:r>
      <w:r w:rsidR="00482058" w:rsidRPr="009F31E3">
        <w:rPr>
          <w:rFonts w:ascii="Times New Roman" w:eastAsia="Lucida Sans Unicode" w:hAnsi="Times New Roman"/>
          <w:sz w:val="24"/>
          <w:szCs w:val="24"/>
          <w:lang w:eastAsia="lt-LT"/>
        </w:rPr>
        <w:t>io sen. Vainežerio k</w:t>
      </w:r>
      <w:r w:rsidR="00482058">
        <w:rPr>
          <w:rFonts w:ascii="Times New Roman" w:eastAsia="Lucida Sans Unicode" w:hAnsi="Times New Roman"/>
          <w:sz w:val="24"/>
          <w:szCs w:val="24"/>
          <w:lang w:eastAsia="lt-LT"/>
        </w:rPr>
        <w:t xml:space="preserve">. </w:t>
      </w:r>
      <w:r w:rsidR="009F31E3" w:rsidRPr="009F31E3">
        <w:rPr>
          <w:rFonts w:ascii="Times New Roman" w:eastAsia="Lucida Sans Unicode" w:hAnsi="Times New Roman"/>
          <w:sz w:val="24"/>
          <w:szCs w:val="24"/>
          <w:lang w:eastAsia="lt-LT"/>
        </w:rPr>
        <w:t xml:space="preserve">rekonstravimo pagal parengtą techninį projektą </w:t>
      </w:r>
      <w:r w:rsidR="00457C1E">
        <w:rPr>
          <w:rFonts w:ascii="Times New Roman" w:hAnsi="Times New Roman"/>
          <w:color w:val="000000"/>
          <w:sz w:val="24"/>
          <w:szCs w:val="24"/>
        </w:rPr>
        <w:t xml:space="preserve">rangos 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darbų pirkimo konkursą</w:t>
      </w:r>
      <w:r w:rsidR="00B43F93">
        <w:rPr>
          <w:rFonts w:ascii="Times New Roman" w:eastAsia="Lucida Sans Unicode" w:hAnsi="Times New Roman"/>
          <w:sz w:val="24"/>
          <w:szCs w:val="24"/>
          <w:lang w:eastAsia="lt-LT"/>
        </w:rPr>
        <w:t xml:space="preserve"> laimėjusia įmone</w:t>
      </w:r>
      <w:r w:rsidR="009F31E3">
        <w:rPr>
          <w:rFonts w:ascii="Times New Roman" w:eastAsia="Lucida Sans Unicode" w:hAnsi="Times New Roman"/>
          <w:sz w:val="24"/>
          <w:szCs w:val="24"/>
          <w:lang w:eastAsia="lt-LT"/>
        </w:rPr>
        <w:t>.</w:t>
      </w:r>
    </w:p>
    <w:p w14:paraId="4F4A1E33" w14:textId="2CC475B9" w:rsidR="00F87ABF" w:rsidRP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Konkurso sąlygos bei sutarties projektas buvo patvirtinti Lazdijų rajono savivaldybės administracijos direktoriaus 201</w:t>
      </w:r>
      <w:r w:rsidR="00AC7CC4">
        <w:rPr>
          <w:rFonts w:ascii="Times New Roman" w:eastAsia="Lucida Sans Unicode" w:hAnsi="Times New Roman"/>
          <w:sz w:val="24"/>
          <w:szCs w:val="24"/>
          <w:lang w:eastAsia="lt-LT"/>
        </w:rPr>
        <w:t>6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 xml:space="preserve"> m. 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rugpjūčio 4 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d. įsakymu</w:t>
      </w:r>
      <w:r w:rsidR="0001565A">
        <w:rPr>
          <w:rFonts w:ascii="Times New Roman" w:eastAsia="Lucida Sans Unicode" w:hAnsi="Times New Roman"/>
          <w:sz w:val="24"/>
          <w:szCs w:val="24"/>
          <w:lang w:eastAsia="lt-LT"/>
        </w:rPr>
        <w:t xml:space="preserve"> </w:t>
      </w:r>
      <w:hyperlink r:id="rId12" w:history="1">
        <w:r w:rsidR="00B5541A" w:rsidRPr="00B5541A">
          <w:rPr>
            <w:rStyle w:val="Hipersaitas"/>
            <w:rFonts w:ascii="Times New Roman" w:eastAsia="Lucida Sans Unicode" w:hAnsi="Times New Roman"/>
            <w:sz w:val="24"/>
            <w:szCs w:val="24"/>
            <w:lang w:eastAsia="lt-LT"/>
          </w:rPr>
          <w:t>10V-609</w:t>
        </w:r>
      </w:hyperlink>
      <w:r w:rsidR="00AC7CC4">
        <w:rPr>
          <w:rFonts w:ascii="Times New Roman" w:eastAsia="Lucida Sans Unicode" w:hAnsi="Times New Roman"/>
          <w:sz w:val="24"/>
          <w:szCs w:val="24"/>
          <w:lang w:eastAsia="lt-LT"/>
        </w:rPr>
        <w:t xml:space="preserve"> „D</w:t>
      </w:r>
      <w:r w:rsidR="00457C1E" w:rsidRPr="00457C1E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457C1E" w:rsidRPr="00457C1E">
        <w:rPr>
          <w:rFonts w:ascii="Times New Roman" w:eastAsia="Lucida Sans Unicode" w:hAnsi="Times New Roman"/>
          <w:sz w:val="24"/>
          <w:szCs w:val="24"/>
          <w:lang w:eastAsia="lt-LT"/>
        </w:rPr>
        <w:t>l supaprastinto atviro konkurso s</w:t>
      </w:r>
      <w:r w:rsidR="00457C1E" w:rsidRPr="00457C1E">
        <w:rPr>
          <w:rFonts w:ascii="Times New Roman" w:eastAsia="Lucida Sans Unicode" w:hAnsi="Times New Roman" w:hint="eastAsia"/>
          <w:sz w:val="24"/>
          <w:szCs w:val="24"/>
          <w:lang w:eastAsia="lt-LT"/>
        </w:rPr>
        <w:t>ą</w:t>
      </w:r>
      <w:r w:rsidR="00457C1E" w:rsidRPr="00457C1E">
        <w:rPr>
          <w:rFonts w:ascii="Times New Roman" w:eastAsia="Lucida Sans Unicode" w:hAnsi="Times New Roman"/>
          <w:sz w:val="24"/>
          <w:szCs w:val="24"/>
          <w:lang w:eastAsia="lt-LT"/>
        </w:rPr>
        <w:t>lyg</w:t>
      </w:r>
      <w:r w:rsidR="00457C1E" w:rsidRPr="00457C1E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457C1E">
        <w:rPr>
          <w:rFonts w:ascii="Times New Roman" w:eastAsia="Lucida Sans Unicode" w:hAnsi="Times New Roman"/>
          <w:sz w:val="24"/>
          <w:szCs w:val="24"/>
          <w:lang w:eastAsia="lt-LT"/>
        </w:rPr>
        <w:t xml:space="preserve"> patvirtinimo“. </w:t>
      </w:r>
    </w:p>
    <w:p w14:paraId="4F4A1E34" w14:textId="3ED62ADC" w:rsidR="00B43F93" w:rsidRDefault="005A3937" w:rsidP="00475FF0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="00AC7CC4">
        <w:rPr>
          <w:rFonts w:ascii="Times New Roman" w:eastAsia="Lucida Sans Unicode" w:hAnsi="Times New Roman"/>
          <w:sz w:val="24"/>
          <w:szCs w:val="24"/>
          <w:lang w:eastAsia="lt-LT"/>
        </w:rPr>
        <w:t>K</w:t>
      </w:r>
      <w:r w:rsidR="00AC7CC4" w:rsidRPr="00AC7CC4">
        <w:rPr>
          <w:rFonts w:ascii="Times New Roman" w:eastAsia="Lucida Sans Unicode" w:hAnsi="Times New Roman"/>
          <w:sz w:val="24"/>
          <w:szCs w:val="24"/>
          <w:lang w:eastAsia="lt-LT"/>
        </w:rPr>
        <w:t xml:space="preserve">elio 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ir automobilių stovėjimo aikštelės </w:t>
      </w:r>
      <w:r w:rsidR="00AC7CC4" w:rsidRPr="00AC7CC4">
        <w:rPr>
          <w:rFonts w:ascii="Times New Roman" w:eastAsia="Lucida Sans Unicode" w:hAnsi="Times New Roman"/>
          <w:sz w:val="24"/>
          <w:szCs w:val="24"/>
          <w:lang w:eastAsia="lt-LT"/>
        </w:rPr>
        <w:t>rekonstravimo pagal parengtą techninį projektą „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Kelio Nr. LZ0343 Paulenka–M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ėč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i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ū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nai ir automobili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 stov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jimo aikštel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s rekonstravimo projektas. Lazdij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 r. sav. Kap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č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iamies</w:t>
      </w:r>
      <w:r w:rsidR="00B5541A" w:rsidRPr="00B5541A">
        <w:rPr>
          <w:rFonts w:ascii="Times New Roman" w:eastAsia="Lucida Sans Unicode" w:hAnsi="Times New Roman" w:hint="eastAsia"/>
          <w:sz w:val="24"/>
          <w:szCs w:val="24"/>
          <w:lang w:eastAsia="lt-LT"/>
        </w:rPr>
        <w:t>č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io sen. Vainežerio k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>.</w:t>
      </w:r>
      <w:r w:rsidR="00AC7CC4">
        <w:rPr>
          <w:rFonts w:ascii="Times New Roman" w:eastAsia="Lucida Sans Unicode" w:hAnsi="Times New Roman" w:hint="eastAsia"/>
          <w:sz w:val="24"/>
          <w:szCs w:val="24"/>
          <w:lang w:eastAsia="lt-LT"/>
        </w:rPr>
        <w:t xml:space="preserve"> darbams atlikti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 2016 metais iš Kelių priežiūros ir plėtros programos 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 xml:space="preserve">lėšų 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gauta 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100800,00 Eur (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>v</w:t>
      </w:r>
      <w:r w:rsidR="00B5541A" w:rsidRPr="00B5541A">
        <w:rPr>
          <w:rFonts w:ascii="Times New Roman" w:eastAsia="Lucida Sans Unicode" w:hAnsi="Times New Roman"/>
          <w:sz w:val="24"/>
          <w:szCs w:val="24"/>
          <w:lang w:eastAsia="lt-LT"/>
        </w:rPr>
        <w:t>ienas šimtas tūkstančių aštuoni šimtai eurų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). Likusias lėšas </w:t>
      </w:r>
      <w:r w:rsidR="00AC7CC4">
        <w:rPr>
          <w:rFonts w:ascii="Times New Roman" w:eastAsia="Lucida Sans Unicode" w:hAnsi="Times New Roman" w:hint="eastAsia"/>
          <w:sz w:val="24"/>
          <w:szCs w:val="24"/>
          <w:lang w:eastAsia="lt-LT"/>
        </w:rPr>
        <w:t xml:space="preserve">planuojama gauti </w:t>
      </w:r>
      <w:r w:rsidR="00B5541A">
        <w:rPr>
          <w:rFonts w:ascii="Times New Roman" w:eastAsia="Lucida Sans Unicode" w:hAnsi="Times New Roman"/>
          <w:sz w:val="24"/>
          <w:szCs w:val="24"/>
          <w:lang w:eastAsia="lt-LT"/>
        </w:rPr>
        <w:t xml:space="preserve">2017 metais iš </w:t>
      </w:r>
      <w:r w:rsidR="00AC7CC4">
        <w:rPr>
          <w:rFonts w:ascii="Times New Roman" w:eastAsia="Lucida Sans Unicode" w:hAnsi="Times New Roman" w:hint="eastAsia"/>
          <w:sz w:val="24"/>
          <w:szCs w:val="24"/>
          <w:lang w:eastAsia="lt-LT"/>
        </w:rPr>
        <w:t xml:space="preserve">Kelių priežiūros ir plėtros </w:t>
      </w:r>
      <w:r w:rsidR="00AC1CAE">
        <w:rPr>
          <w:rFonts w:ascii="Times New Roman" w:eastAsia="Lucida Sans Unicode" w:hAnsi="Times New Roman" w:hint="eastAsia"/>
          <w:sz w:val="24"/>
          <w:szCs w:val="24"/>
          <w:lang w:eastAsia="lt-LT"/>
        </w:rPr>
        <w:t>programos tikslinio finansavimo</w:t>
      </w:r>
      <w:r w:rsidRPr="005A3937">
        <w:rPr>
          <w:rFonts w:ascii="Times New Roman" w:eastAsia="Lucida Sans Unicode" w:hAnsi="Times New Roman"/>
          <w:sz w:val="24"/>
          <w:szCs w:val="24"/>
          <w:lang w:eastAsia="lt-LT"/>
        </w:rPr>
        <w:t>.</w:t>
      </w:r>
    </w:p>
    <w:p w14:paraId="4F4A1E35" w14:textId="74408F64" w:rsidR="0065666E" w:rsidRPr="0065666E" w:rsidRDefault="00475FF0" w:rsidP="00475FF0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Kelio ir automobilių stovėjimo aikštelės rekonstravimo pagal parengtą techninį projektą „Kelio Nr. LZ0343 Paulenka–M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ėč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ū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nai ir automobili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ų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 xml:space="preserve"> stov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ė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jimo aikštel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ė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s rekonstravimo projektas. Lazdij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ų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 xml:space="preserve"> r. sav. Kap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č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iamies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>č</w:t>
      </w:r>
      <w:r w:rsidRPr="00475FF0">
        <w:rPr>
          <w:rFonts w:ascii="Times New Roman" w:eastAsia="Calibri" w:hAnsi="Times New Roman"/>
          <w:sz w:val="24"/>
          <w:szCs w:val="24"/>
          <w:lang w:eastAsia="en-US"/>
        </w:rPr>
        <w:t>io sen. Vainežerio k</w:t>
      </w:r>
      <w:r w:rsidR="004D480F">
        <w:rPr>
          <w:rFonts w:ascii="Times New Roman" w:eastAsia="Calibri" w:hAnsi="Times New Roman"/>
          <w:sz w:val="24"/>
          <w:szCs w:val="24"/>
          <w:lang w:eastAsia="en-US"/>
        </w:rPr>
        <w:t>.“</w:t>
      </w:r>
      <w:r w:rsidRPr="00475FF0">
        <w:rPr>
          <w:rFonts w:ascii="Times New Roman" w:eastAsia="Calibri" w:hAnsi="Times New Roman" w:hint="eastAsia"/>
          <w:sz w:val="24"/>
          <w:szCs w:val="24"/>
          <w:lang w:eastAsia="en-US"/>
        </w:rPr>
        <w:t xml:space="preserve"> </w:t>
      </w:r>
      <w:r w:rsidR="0065666E" w:rsidRPr="0065666E">
        <w:rPr>
          <w:rFonts w:ascii="Times New Roman" w:eastAsia="Calibri" w:hAnsi="Times New Roman"/>
          <w:sz w:val="24"/>
          <w:szCs w:val="24"/>
          <w:lang w:eastAsia="en-US"/>
        </w:rPr>
        <w:t>bendrieji duomenys:</w:t>
      </w:r>
    </w:p>
    <w:p w14:paraId="4F4A1E36" w14:textId="77777777" w:rsidR="0065666E" w:rsidRPr="0065666E" w:rsidRDefault="0065666E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5666E">
        <w:rPr>
          <w:rFonts w:ascii="Times New Roman" w:eastAsia="Calibri" w:hAnsi="Times New Roman"/>
          <w:b/>
          <w:sz w:val="24"/>
          <w:szCs w:val="24"/>
          <w:lang w:eastAsia="en-US"/>
        </w:rPr>
        <w:t>Viaduko bendrieji rodikliai:</w:t>
      </w:r>
    </w:p>
    <w:p w14:paraId="4F4A1E38" w14:textId="3E171AAA" w:rsidR="0065666E" w:rsidRPr="0065666E" w:rsidRDefault="00B02F16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Kelio kategorija –</w:t>
      </w:r>
      <w:r w:rsidR="004768BC">
        <w:rPr>
          <w:rFonts w:ascii="Times New Roman" w:eastAsia="Calibri" w:hAnsi="Times New Roman"/>
          <w:sz w:val="24"/>
          <w:szCs w:val="24"/>
          <w:lang w:eastAsia="en-US"/>
        </w:rPr>
        <w:t xml:space="preserve"> IIIv</w:t>
      </w:r>
    </w:p>
    <w:p w14:paraId="4F4A1E39" w14:textId="7DF9E268" w:rsidR="0065666E" w:rsidRPr="0065666E" w:rsidRDefault="004768BC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Kelio ilgis – </w:t>
      </w:r>
      <w:r w:rsidR="00B02F16">
        <w:rPr>
          <w:rFonts w:ascii="Times New Roman" w:eastAsia="Calibri" w:hAnsi="Times New Roman"/>
          <w:sz w:val="24"/>
          <w:szCs w:val="24"/>
          <w:lang w:eastAsia="en-US"/>
        </w:rPr>
        <w:t>1,4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km</w:t>
      </w:r>
    </w:p>
    <w:p w14:paraId="4F4A1E3A" w14:textId="3AEF51DD" w:rsidR="0065666E" w:rsidRPr="0065666E" w:rsidRDefault="004768BC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Važiuojamosios dalies plotis – 3,</w:t>
      </w:r>
      <w:r w:rsidR="00B02F16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m</w:t>
      </w:r>
    </w:p>
    <w:p w14:paraId="4F4A1E3B" w14:textId="3C7DA352" w:rsidR="0065666E" w:rsidRPr="0065666E" w:rsidRDefault="004768BC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Eism</w:t>
      </w:r>
      <w:r w:rsidR="00B02F16">
        <w:rPr>
          <w:rFonts w:ascii="Times New Roman" w:eastAsia="Calibri" w:hAnsi="Times New Roman"/>
          <w:sz w:val="24"/>
          <w:szCs w:val="24"/>
          <w:lang w:eastAsia="en-US"/>
        </w:rPr>
        <w:t xml:space="preserve">o juostų skaičius ir plotis – 1x3,5 </w:t>
      </w:r>
      <w:r>
        <w:rPr>
          <w:rFonts w:ascii="Times New Roman" w:eastAsia="Calibri" w:hAnsi="Times New Roman"/>
          <w:sz w:val="24"/>
          <w:szCs w:val="24"/>
          <w:lang w:eastAsia="en-US"/>
        </w:rPr>
        <w:t>m</w:t>
      </w:r>
    </w:p>
    <w:p w14:paraId="4F4A1E3F" w14:textId="1F838891" w:rsidR="0065666E" w:rsidRPr="00B02F16" w:rsidRDefault="00B02F16" w:rsidP="0065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Automobilių stovėjimo aikštelės plotas – 840 m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</w:p>
    <w:p w14:paraId="7CE93A73" w14:textId="0CF3D135" w:rsidR="005D4405" w:rsidRPr="005D4405" w:rsidRDefault="0065666E" w:rsidP="00AC1CAE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5D440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Darbų atlikimo vieta </w:t>
      </w:r>
      <w:r w:rsidR="004D480F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5D4405">
        <w:rPr>
          <w:rFonts w:ascii="Times New Roman" w:eastAsia="Calibri" w:hAnsi="Times New Roman"/>
          <w:sz w:val="24"/>
          <w:szCs w:val="24"/>
          <w:lang w:eastAsia="en-US"/>
        </w:rPr>
        <w:t xml:space="preserve"> Lazdijų r. sav.</w:t>
      </w:r>
      <w:r w:rsidR="00B02F16" w:rsidRPr="005D4405">
        <w:rPr>
          <w:rFonts w:ascii="Times New Roman" w:eastAsia="Calibri" w:hAnsi="Times New Roman"/>
          <w:sz w:val="24"/>
          <w:szCs w:val="24"/>
          <w:lang w:eastAsia="en-US"/>
        </w:rPr>
        <w:t xml:space="preserve"> Kapčiamiesčio</w:t>
      </w:r>
      <w:r w:rsidRPr="005D4405">
        <w:rPr>
          <w:rFonts w:ascii="Times New Roman" w:eastAsia="Calibri" w:hAnsi="Times New Roman"/>
          <w:sz w:val="24"/>
          <w:szCs w:val="24"/>
          <w:lang w:eastAsia="en-US"/>
        </w:rPr>
        <w:t xml:space="preserve"> sen.</w:t>
      </w:r>
      <w:r w:rsidR="00B02F16" w:rsidRPr="005D4405">
        <w:rPr>
          <w:rFonts w:ascii="Times New Roman" w:eastAsia="Calibri" w:hAnsi="Times New Roman"/>
          <w:sz w:val="24"/>
          <w:szCs w:val="24"/>
          <w:lang w:eastAsia="en-US"/>
        </w:rPr>
        <w:t xml:space="preserve"> Vainežerio k.</w:t>
      </w:r>
      <w:r w:rsidR="00101D69" w:rsidRPr="005D4405">
        <w:rPr>
          <w:rFonts w:ascii="Times New Roman" w:eastAsia="Lucida Sans Unicode" w:hAnsi="Times New Roman"/>
          <w:sz w:val="24"/>
          <w:szCs w:val="24"/>
          <w:lang w:eastAsia="lt-LT"/>
        </w:rPr>
        <w:t xml:space="preserve"> </w:t>
      </w:r>
      <w:r w:rsidR="005D4405" w:rsidRPr="005D4405">
        <w:rPr>
          <w:rFonts w:ascii="Times New Roman" w:eastAsia="Lucida Sans Unicode" w:hAnsi="Times New Roman"/>
          <w:sz w:val="24"/>
          <w:szCs w:val="24"/>
          <w:lang w:eastAsia="lt-LT"/>
        </w:rPr>
        <w:t xml:space="preserve">Rangovas darbus pradeda tik įsigaliojus Sutarčiai ir baigia </w:t>
      </w:r>
      <w:r w:rsidR="005D4405" w:rsidRPr="005D4405">
        <w:rPr>
          <w:rFonts w:ascii="Times New Roman" w:eastAsia="Lucida Sans Unicode" w:hAnsi="Times New Roman"/>
          <w:b/>
          <w:sz w:val="24"/>
          <w:szCs w:val="24"/>
          <w:lang w:eastAsia="lt-LT"/>
        </w:rPr>
        <w:t xml:space="preserve">per 12 mėnesių </w:t>
      </w:r>
      <w:r w:rsidR="005D4405" w:rsidRPr="005D4405">
        <w:rPr>
          <w:rFonts w:ascii="Times New Roman" w:eastAsia="Lucida Sans Unicode" w:hAnsi="Times New Roman"/>
          <w:sz w:val="24"/>
          <w:szCs w:val="24"/>
          <w:lang w:eastAsia="lt-LT"/>
        </w:rPr>
        <w:t xml:space="preserve">nuo Sutarties įsigaliojimo dienos. Į šį laikotarpį neįskaitomas darbų atlikimo sustabdymo laikotarpis, kuris prasideda gruodžio 15 d. ir baigiasi kitų metų kovo 15 d. Sutarties vykdymo metu dėl darbų atlikimui </w:t>
      </w:r>
      <w:r w:rsidR="005D4405" w:rsidRPr="004D480F">
        <w:rPr>
          <w:rFonts w:ascii="Times New Roman" w:eastAsia="Lucida Sans Unicode" w:hAnsi="Times New Roman"/>
          <w:sz w:val="24"/>
          <w:szCs w:val="24"/>
          <w:lang w:eastAsia="lt-LT"/>
        </w:rPr>
        <w:t xml:space="preserve">nepalankių gamtinių sąlygų, trečiųjų šalių neveikimo arba netinkamo veikimo, projektuotojų klaidų arba netikslumų, atsiradusių papildomų darbų, nepakankamo finansavimo, </w:t>
      </w:r>
      <w:r w:rsidR="005D4405" w:rsidRPr="005D4405">
        <w:rPr>
          <w:rFonts w:ascii="Times New Roman" w:eastAsia="Lucida Sans Unicode" w:hAnsi="Times New Roman"/>
          <w:b/>
          <w:sz w:val="24"/>
          <w:szCs w:val="24"/>
          <w:lang w:eastAsia="lt-LT"/>
        </w:rPr>
        <w:t xml:space="preserve">2 (du) kartus </w:t>
      </w:r>
      <w:r w:rsidR="005D4405" w:rsidRPr="005D4405">
        <w:rPr>
          <w:rFonts w:ascii="Times New Roman" w:eastAsia="Lucida Sans Unicode" w:hAnsi="Times New Roman"/>
          <w:sz w:val="24"/>
          <w:szCs w:val="24"/>
          <w:lang w:eastAsia="lt-LT"/>
        </w:rPr>
        <w:t>gali būti nukelta darbų atlikimo termino pabaiga. Bendras abiejų d</w:t>
      </w:r>
      <w:r w:rsidR="005D4405" w:rsidRPr="004D480F">
        <w:rPr>
          <w:rFonts w:ascii="Times New Roman" w:eastAsia="Lucida Sans Unicode" w:hAnsi="Times New Roman"/>
          <w:sz w:val="24"/>
          <w:szCs w:val="24"/>
          <w:lang w:eastAsia="lt-LT"/>
        </w:rPr>
        <w:t>arbų atlikimo termino pabaigos nukėlimo laikas negali būti ilgesnis kaip</w:t>
      </w:r>
      <w:r w:rsidR="005D4405" w:rsidRPr="005D4405">
        <w:rPr>
          <w:rFonts w:ascii="Times New Roman" w:eastAsia="Lucida Sans Unicode" w:hAnsi="Times New Roman"/>
          <w:sz w:val="24"/>
          <w:szCs w:val="24"/>
          <w:lang w:eastAsia="lt-LT"/>
        </w:rPr>
        <w:t xml:space="preserve"> 24</w:t>
      </w:r>
      <w:r w:rsidR="005D4405" w:rsidRPr="005D4405">
        <w:rPr>
          <w:rFonts w:ascii="Times New Roman" w:eastAsia="Lucida Sans Unicode" w:hAnsi="Times New Roman"/>
          <w:i/>
          <w:sz w:val="24"/>
          <w:szCs w:val="24"/>
          <w:lang w:eastAsia="lt-LT"/>
        </w:rPr>
        <w:t xml:space="preserve"> </w:t>
      </w:r>
      <w:r w:rsidR="005D4405" w:rsidRPr="004D480F">
        <w:rPr>
          <w:rFonts w:ascii="Times New Roman" w:eastAsia="Lucida Sans Unicode" w:hAnsi="Times New Roman"/>
          <w:sz w:val="24"/>
          <w:szCs w:val="24"/>
          <w:lang w:eastAsia="lt-LT"/>
        </w:rPr>
        <w:t>(dvidešimt keturi) mėnesiai</w:t>
      </w:r>
      <w:r w:rsidR="005D4405" w:rsidRPr="005D4405">
        <w:rPr>
          <w:rFonts w:ascii="Times New Roman" w:eastAsia="Lucida Sans Unicode" w:hAnsi="Times New Roman"/>
          <w:sz w:val="24"/>
          <w:szCs w:val="24"/>
          <w:lang w:eastAsia="lt-LT"/>
        </w:rPr>
        <w:t>. Kiekvienas darbų atlikimo termino pabaigos nukėlimas bus fiksuojamas papildomu susitarimu.</w:t>
      </w:r>
    </w:p>
    <w:p w14:paraId="40CF9863" w14:textId="1FB1903D" w:rsidR="001D3A2A" w:rsidRDefault="005D4405" w:rsidP="00475FF0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="001D3A2A">
        <w:rPr>
          <w:rFonts w:ascii="Times New Roman" w:eastAsia="Lucida Sans Unicode" w:hAnsi="Times New Roman"/>
          <w:sz w:val="24"/>
          <w:szCs w:val="24"/>
          <w:lang w:eastAsia="lt-LT"/>
        </w:rPr>
        <w:t>Vietinės reikšmės kelio rekonstravimo metu bus įrengta asfaltbetonio danga, nuovažos, lietau</w:t>
      </w:r>
      <w:r>
        <w:rPr>
          <w:rFonts w:ascii="Times New Roman" w:eastAsia="Lucida Sans Unicode" w:hAnsi="Times New Roman"/>
          <w:sz w:val="24"/>
          <w:szCs w:val="24"/>
          <w:lang w:eastAsia="lt-LT"/>
        </w:rPr>
        <w:t>s nuvedimo sistema, rekonstruota automobilių stovėjimo aikštelė.</w:t>
      </w:r>
    </w:p>
    <w:p w14:paraId="4F4A1E4E" w14:textId="63493C5C" w:rsidR="00CC1C5C" w:rsidRDefault="001D3A2A" w:rsidP="001D3A2A">
      <w:p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sz w:val="24"/>
          <w:szCs w:val="24"/>
          <w:lang w:eastAsia="lt-LT"/>
        </w:rPr>
        <w:tab/>
        <w:t>Atlikus techniniame projekte numatytus darbus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>,</w:t>
      </w:r>
      <w:r>
        <w:rPr>
          <w:rFonts w:ascii="Times New Roman" w:eastAsia="Lucida Sans Unicode" w:hAnsi="Times New Roman"/>
          <w:sz w:val="24"/>
          <w:szCs w:val="24"/>
          <w:lang w:eastAsia="lt-LT"/>
        </w:rPr>
        <w:t xml:space="preserve"> </w:t>
      </w:r>
      <w:r w:rsidR="00DD4B9A">
        <w:rPr>
          <w:rFonts w:ascii="Times New Roman" w:eastAsia="Lucida Sans Unicode" w:hAnsi="Times New Roman"/>
          <w:sz w:val="24"/>
          <w:szCs w:val="24"/>
          <w:lang w:eastAsia="lt-LT"/>
        </w:rPr>
        <w:t>p</w:t>
      </w:r>
      <w:r>
        <w:rPr>
          <w:rFonts w:ascii="Times New Roman" w:eastAsia="Lucida Sans Unicode" w:hAnsi="Times New Roman"/>
          <w:sz w:val="24"/>
          <w:szCs w:val="24"/>
          <w:lang w:eastAsia="lt-LT"/>
        </w:rPr>
        <w:t>agerės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susisiekimo infrastrukt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ū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ros saugum</w:t>
      </w:r>
      <w:r w:rsidR="00DD4B9A">
        <w:rPr>
          <w:rFonts w:ascii="Times New Roman" w:eastAsia="Lucida Sans Unicode" w:hAnsi="Times New Roman" w:hint="eastAsia"/>
          <w:sz w:val="24"/>
          <w:szCs w:val="24"/>
          <w:lang w:eastAsia="lt-LT"/>
        </w:rPr>
        <w:t>as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, 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 xml:space="preserve">taps patogesnis </w:t>
      </w:r>
      <w:r w:rsidR="003E79DE">
        <w:rPr>
          <w:rFonts w:ascii="Times New Roman" w:eastAsia="Lucida Sans Unicode" w:hAnsi="Times New Roman"/>
          <w:sz w:val="24"/>
          <w:szCs w:val="24"/>
          <w:lang w:eastAsia="lt-LT"/>
        </w:rPr>
        <w:t xml:space="preserve">susisiekimas </w:t>
      </w:r>
      <w:r w:rsidR="00AC1CAE">
        <w:rPr>
          <w:rFonts w:ascii="Times New Roman" w:eastAsia="Lucida Sans Unicode" w:hAnsi="Times New Roman"/>
          <w:sz w:val="24"/>
          <w:szCs w:val="24"/>
          <w:lang w:eastAsia="lt-LT"/>
        </w:rPr>
        <w:t>vietos gyventojams bei turistams</w:t>
      </w:r>
      <w:r w:rsidR="003E79DE">
        <w:rPr>
          <w:rFonts w:ascii="Times New Roman" w:eastAsia="Lucida Sans Unicode" w:hAnsi="Times New Roman"/>
          <w:sz w:val="24"/>
          <w:szCs w:val="24"/>
          <w:lang w:eastAsia="lt-LT"/>
        </w:rPr>
        <w:t>, sumažės transporto priemonių eksploataciniai kaštai, sutrumpės kelionės laikas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,</w:t>
      </w:r>
      <w:r w:rsidR="00DD4B9A">
        <w:rPr>
          <w:rFonts w:ascii="Times New Roman" w:eastAsia="Lucida Sans Unicode" w:hAnsi="Times New Roman"/>
          <w:sz w:val="24"/>
          <w:szCs w:val="24"/>
          <w:lang w:eastAsia="lt-LT"/>
        </w:rPr>
        <w:t xml:space="preserve"> sumažės triukšmas, oro tarša,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padid</w:t>
      </w:r>
      <w:r w:rsidR="003E79DE">
        <w:rPr>
          <w:rFonts w:ascii="Times New Roman" w:eastAsia="Lucida Sans Unicode" w:hAnsi="Times New Roman"/>
          <w:sz w:val="24"/>
          <w:szCs w:val="24"/>
          <w:lang w:eastAsia="lt-LT"/>
        </w:rPr>
        <w:t>ės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gyventoj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pasitenkinim</w:t>
      </w:r>
      <w:r w:rsidR="003E79DE">
        <w:rPr>
          <w:rFonts w:ascii="Times New Roman" w:eastAsia="Lucida Sans Unicode" w:hAnsi="Times New Roman"/>
          <w:sz w:val="24"/>
          <w:szCs w:val="24"/>
          <w:lang w:eastAsia="lt-LT"/>
        </w:rPr>
        <w:t>as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gyvenam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ą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ja aplinka. Projekto 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į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gyvendinimas atne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š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ir socialin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ę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naud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ą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: bus pagerintos vietos gyventoj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gyvenimo s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ą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lygos, d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l patogesni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kelion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s s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ą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lyg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bus sudarytos 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 xml:space="preserve">galimybės 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vietos gyventoj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ų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socialinio aktyvumo, bendruomeni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š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kumo did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jimui, suma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ž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>inta socialin</w:t>
      </w:r>
      <w:r w:rsidR="00CC1C5C" w:rsidRPr="00CC1C5C">
        <w:rPr>
          <w:rFonts w:ascii="Times New Roman" w:eastAsia="Lucida Sans Unicode" w:hAnsi="Times New Roman" w:hint="eastAsia"/>
          <w:sz w:val="24"/>
          <w:szCs w:val="24"/>
          <w:lang w:eastAsia="lt-LT"/>
        </w:rPr>
        <w:t>ė</w:t>
      </w:r>
      <w:r w:rsidR="00CC1C5C" w:rsidRPr="00CC1C5C">
        <w:rPr>
          <w:rFonts w:ascii="Times New Roman" w:eastAsia="Lucida Sans Unicode" w:hAnsi="Times New Roman"/>
          <w:sz w:val="24"/>
          <w:szCs w:val="24"/>
          <w:lang w:eastAsia="lt-LT"/>
        </w:rPr>
        <w:t xml:space="preserve"> atskirtis tarp miesto ir kaimo.</w:t>
      </w:r>
    </w:p>
    <w:p w14:paraId="4F4A1E4F" w14:textId="77777777" w:rsidR="00F87ABF" w:rsidRPr="00F87ABF" w:rsidRDefault="00F87ABF" w:rsidP="00457C1E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Neigiamos pasekmės – nenumatomos.</w:t>
      </w:r>
    </w:p>
    <w:p w14:paraId="4F4A1E50" w14:textId="77777777" w:rsidR="00F87ABF" w:rsidRPr="00F87ABF" w:rsidRDefault="00F87ABF" w:rsidP="00457C1E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  <w:t>Parengtas sprendimo projektas neprieštarauja galiojantiems teisės aktams.</w:t>
      </w:r>
    </w:p>
    <w:p w14:paraId="4F4A1E51" w14:textId="77777777" w:rsidR="00F87ABF" w:rsidRPr="00F87ABF" w:rsidRDefault="00F87ABF" w:rsidP="00457C1E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  <w:t>Dėl sprendimo projekto pastabų ir pasiūlymų negauta.</w:t>
      </w:r>
    </w:p>
    <w:p w14:paraId="4F4A1E52" w14:textId="0B9D8CA3" w:rsidR="00F87ABF" w:rsidRPr="00F87ABF" w:rsidRDefault="00F87ABF" w:rsidP="00457C1E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  <w:t xml:space="preserve">Sprendimo projektą parengė </w:t>
      </w:r>
      <w:r w:rsidR="004D480F">
        <w:rPr>
          <w:rFonts w:ascii="Times New Roman" w:eastAsia="Lucida Sans Unicode" w:hAnsi="Times New Roman"/>
          <w:sz w:val="24"/>
          <w:szCs w:val="24"/>
          <w:lang w:eastAsia="lt-LT"/>
        </w:rPr>
        <w:t xml:space="preserve">Lazdijų 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rajono savivaldybės administracijos Vietinio ūkio skyriaus vyresn. specialistas Virginijus Blažauskas.</w:t>
      </w:r>
    </w:p>
    <w:p w14:paraId="4F4A1E53" w14:textId="77777777" w:rsidR="00F87ABF" w:rsidRP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</w:p>
    <w:p w14:paraId="4F4A1E54" w14:textId="77777777" w:rsidR="00F87ABF" w:rsidRP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</w:p>
    <w:p w14:paraId="4F4A1E55" w14:textId="77777777" w:rsidR="00F87ABF" w:rsidRP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</w:p>
    <w:p w14:paraId="4F4A1E56" w14:textId="77777777" w:rsidR="00F87ABF" w:rsidRPr="00F87ABF" w:rsidRDefault="00F87ABF" w:rsidP="00F87ABF">
      <w:pPr>
        <w:widowControl w:val="0"/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>Vietinio ūkio skyriaus vyresn. specialistas</w:t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F87ABF">
        <w:rPr>
          <w:rFonts w:ascii="Times New Roman" w:eastAsia="Lucida Sans Unicode" w:hAnsi="Times New Roman"/>
          <w:sz w:val="24"/>
          <w:szCs w:val="24"/>
          <w:lang w:eastAsia="lt-LT"/>
        </w:rPr>
        <w:tab/>
        <w:t>Virginijus Blažauskas</w:t>
      </w:r>
    </w:p>
    <w:p w14:paraId="4F4A1E57" w14:textId="77777777" w:rsidR="00E014A6" w:rsidRPr="00F87ABF" w:rsidRDefault="00E014A6" w:rsidP="00F87ABF">
      <w:pPr>
        <w:tabs>
          <w:tab w:val="right" w:pos="9638"/>
        </w:tabs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014A6" w:rsidRPr="00F87ABF" w:rsidSect="000F649A">
      <w:footnotePr>
        <w:pos w:val="beneathText"/>
      </w:footnotePr>
      <w:pgSz w:w="11905" w:h="16837"/>
      <w:pgMar w:top="79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4B856" w14:textId="77777777" w:rsidR="005F5FE8" w:rsidRDefault="005F5FE8">
      <w:r>
        <w:separator/>
      </w:r>
    </w:p>
  </w:endnote>
  <w:endnote w:type="continuationSeparator" w:id="0">
    <w:p w14:paraId="6A237690" w14:textId="77777777" w:rsidR="005F5FE8" w:rsidRDefault="005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F9EE" w14:textId="77777777" w:rsidR="005F5FE8" w:rsidRDefault="005F5FE8">
      <w:r>
        <w:separator/>
      </w:r>
    </w:p>
  </w:footnote>
  <w:footnote w:type="continuationSeparator" w:id="0">
    <w:p w14:paraId="09D8AB4A" w14:textId="77777777" w:rsidR="005F5FE8" w:rsidRDefault="005F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1E5E" w14:textId="77777777" w:rsidR="00F87ABF" w:rsidRDefault="00F87ABF">
    <w:pPr>
      <w:pStyle w:val="Antrats"/>
    </w:pPr>
  </w:p>
  <w:p w14:paraId="4F4A1E5F" w14:textId="77777777" w:rsidR="00F87ABF" w:rsidRDefault="00F87ABF">
    <w:pPr>
      <w:pStyle w:val="Antrats"/>
    </w:pPr>
  </w:p>
  <w:p w14:paraId="4F4A1E60" w14:textId="77777777" w:rsidR="00F87ABF" w:rsidRDefault="00F87ABF" w:rsidP="00F87ABF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8A4015E"/>
    <w:multiLevelType w:val="multilevel"/>
    <w:tmpl w:val="4292719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67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1565A"/>
    <w:rsid w:val="00022ED8"/>
    <w:rsid w:val="00032203"/>
    <w:rsid w:val="000548D9"/>
    <w:rsid w:val="00055F7D"/>
    <w:rsid w:val="000759CF"/>
    <w:rsid w:val="000A0932"/>
    <w:rsid w:val="000B22ED"/>
    <w:rsid w:val="000B5974"/>
    <w:rsid w:val="000C0E36"/>
    <w:rsid w:val="000C125C"/>
    <w:rsid w:val="000C7FBA"/>
    <w:rsid w:val="000D2036"/>
    <w:rsid w:val="000F1362"/>
    <w:rsid w:val="000F649A"/>
    <w:rsid w:val="00101D69"/>
    <w:rsid w:val="001029FC"/>
    <w:rsid w:val="0011000A"/>
    <w:rsid w:val="001158FF"/>
    <w:rsid w:val="00127163"/>
    <w:rsid w:val="00147416"/>
    <w:rsid w:val="001515AE"/>
    <w:rsid w:val="00156A7F"/>
    <w:rsid w:val="001615A9"/>
    <w:rsid w:val="0016304E"/>
    <w:rsid w:val="001848B8"/>
    <w:rsid w:val="001A539C"/>
    <w:rsid w:val="001B3834"/>
    <w:rsid w:val="001B7480"/>
    <w:rsid w:val="001C2179"/>
    <w:rsid w:val="001C4639"/>
    <w:rsid w:val="001C50D9"/>
    <w:rsid w:val="001D3A2A"/>
    <w:rsid w:val="001D4392"/>
    <w:rsid w:val="001E6C4F"/>
    <w:rsid w:val="001E7C9E"/>
    <w:rsid w:val="001E7CA9"/>
    <w:rsid w:val="002029E3"/>
    <w:rsid w:val="002055F2"/>
    <w:rsid w:val="00210A86"/>
    <w:rsid w:val="00212671"/>
    <w:rsid w:val="00225706"/>
    <w:rsid w:val="00226E84"/>
    <w:rsid w:val="00232326"/>
    <w:rsid w:val="00242164"/>
    <w:rsid w:val="00251FA8"/>
    <w:rsid w:val="002612C9"/>
    <w:rsid w:val="00263754"/>
    <w:rsid w:val="00264401"/>
    <w:rsid w:val="0028381D"/>
    <w:rsid w:val="0028732A"/>
    <w:rsid w:val="002B6350"/>
    <w:rsid w:val="002C4E83"/>
    <w:rsid w:val="002C6F33"/>
    <w:rsid w:val="002D1D7B"/>
    <w:rsid w:val="002D4D04"/>
    <w:rsid w:val="002F4EDB"/>
    <w:rsid w:val="002F7BBC"/>
    <w:rsid w:val="00350D39"/>
    <w:rsid w:val="00361069"/>
    <w:rsid w:val="00372969"/>
    <w:rsid w:val="003825B5"/>
    <w:rsid w:val="00382D66"/>
    <w:rsid w:val="00383349"/>
    <w:rsid w:val="003852C0"/>
    <w:rsid w:val="00386561"/>
    <w:rsid w:val="00387CC3"/>
    <w:rsid w:val="0039341B"/>
    <w:rsid w:val="00395461"/>
    <w:rsid w:val="003A7197"/>
    <w:rsid w:val="003B4BEA"/>
    <w:rsid w:val="003D16B0"/>
    <w:rsid w:val="003D5F73"/>
    <w:rsid w:val="003E0FD5"/>
    <w:rsid w:val="003E79DE"/>
    <w:rsid w:val="00423D65"/>
    <w:rsid w:val="00433453"/>
    <w:rsid w:val="00434700"/>
    <w:rsid w:val="004525B8"/>
    <w:rsid w:val="00457C1E"/>
    <w:rsid w:val="00457D65"/>
    <w:rsid w:val="00465041"/>
    <w:rsid w:val="00475FF0"/>
    <w:rsid w:val="004768BC"/>
    <w:rsid w:val="00482058"/>
    <w:rsid w:val="004848F1"/>
    <w:rsid w:val="00486F7F"/>
    <w:rsid w:val="00496955"/>
    <w:rsid w:val="004A052A"/>
    <w:rsid w:val="004A7384"/>
    <w:rsid w:val="004B0A5F"/>
    <w:rsid w:val="004B4ED3"/>
    <w:rsid w:val="004D480F"/>
    <w:rsid w:val="004D6858"/>
    <w:rsid w:val="004F32FE"/>
    <w:rsid w:val="004F4765"/>
    <w:rsid w:val="004F5713"/>
    <w:rsid w:val="004F58F5"/>
    <w:rsid w:val="00502E3D"/>
    <w:rsid w:val="00513628"/>
    <w:rsid w:val="00525F0E"/>
    <w:rsid w:val="00534395"/>
    <w:rsid w:val="005344C2"/>
    <w:rsid w:val="0053588F"/>
    <w:rsid w:val="00540337"/>
    <w:rsid w:val="00543FEF"/>
    <w:rsid w:val="00546068"/>
    <w:rsid w:val="00551BF6"/>
    <w:rsid w:val="0055676C"/>
    <w:rsid w:val="005762C7"/>
    <w:rsid w:val="00583A7C"/>
    <w:rsid w:val="00585DA8"/>
    <w:rsid w:val="00587858"/>
    <w:rsid w:val="00591725"/>
    <w:rsid w:val="00594975"/>
    <w:rsid w:val="005A2BD5"/>
    <w:rsid w:val="005A3937"/>
    <w:rsid w:val="005A394D"/>
    <w:rsid w:val="005A5365"/>
    <w:rsid w:val="005A5A27"/>
    <w:rsid w:val="005B2B4F"/>
    <w:rsid w:val="005C1D36"/>
    <w:rsid w:val="005C1FB4"/>
    <w:rsid w:val="005C530B"/>
    <w:rsid w:val="005C697E"/>
    <w:rsid w:val="005D4405"/>
    <w:rsid w:val="005F3342"/>
    <w:rsid w:val="005F5FE8"/>
    <w:rsid w:val="006020FC"/>
    <w:rsid w:val="006058F0"/>
    <w:rsid w:val="00633733"/>
    <w:rsid w:val="006522EE"/>
    <w:rsid w:val="00654B33"/>
    <w:rsid w:val="0065666E"/>
    <w:rsid w:val="00664281"/>
    <w:rsid w:val="00667FBA"/>
    <w:rsid w:val="006811A4"/>
    <w:rsid w:val="00683244"/>
    <w:rsid w:val="00697AC2"/>
    <w:rsid w:val="006A0582"/>
    <w:rsid w:val="006B291D"/>
    <w:rsid w:val="006E181A"/>
    <w:rsid w:val="006E3B2B"/>
    <w:rsid w:val="006F4A40"/>
    <w:rsid w:val="007068C6"/>
    <w:rsid w:val="0073225E"/>
    <w:rsid w:val="00742814"/>
    <w:rsid w:val="00743976"/>
    <w:rsid w:val="00752DBF"/>
    <w:rsid w:val="00780418"/>
    <w:rsid w:val="00780FE8"/>
    <w:rsid w:val="007847D2"/>
    <w:rsid w:val="0078598B"/>
    <w:rsid w:val="00792937"/>
    <w:rsid w:val="007B2752"/>
    <w:rsid w:val="007B286F"/>
    <w:rsid w:val="007C0D72"/>
    <w:rsid w:val="007C1A0C"/>
    <w:rsid w:val="007E4FD0"/>
    <w:rsid w:val="00801BE4"/>
    <w:rsid w:val="00814654"/>
    <w:rsid w:val="0081780F"/>
    <w:rsid w:val="008404A7"/>
    <w:rsid w:val="00841372"/>
    <w:rsid w:val="00853649"/>
    <w:rsid w:val="00856D1E"/>
    <w:rsid w:val="008621E9"/>
    <w:rsid w:val="00877A8C"/>
    <w:rsid w:val="00881297"/>
    <w:rsid w:val="0088231D"/>
    <w:rsid w:val="0088688F"/>
    <w:rsid w:val="008A1FFC"/>
    <w:rsid w:val="008A5A24"/>
    <w:rsid w:val="008B157D"/>
    <w:rsid w:val="008B19F3"/>
    <w:rsid w:val="008B3552"/>
    <w:rsid w:val="008B6C78"/>
    <w:rsid w:val="008B75AE"/>
    <w:rsid w:val="008B7F3D"/>
    <w:rsid w:val="008C6948"/>
    <w:rsid w:val="008F3950"/>
    <w:rsid w:val="008F7534"/>
    <w:rsid w:val="009037D4"/>
    <w:rsid w:val="00904D97"/>
    <w:rsid w:val="00912F29"/>
    <w:rsid w:val="00920D9F"/>
    <w:rsid w:val="00926D1C"/>
    <w:rsid w:val="00933985"/>
    <w:rsid w:val="00933EC0"/>
    <w:rsid w:val="00934F67"/>
    <w:rsid w:val="009465AD"/>
    <w:rsid w:val="009473E0"/>
    <w:rsid w:val="00957FED"/>
    <w:rsid w:val="00980001"/>
    <w:rsid w:val="0099788B"/>
    <w:rsid w:val="00997C22"/>
    <w:rsid w:val="009C271C"/>
    <w:rsid w:val="009D2114"/>
    <w:rsid w:val="009D72BC"/>
    <w:rsid w:val="009E4B06"/>
    <w:rsid w:val="009F1038"/>
    <w:rsid w:val="009F31E3"/>
    <w:rsid w:val="009F6183"/>
    <w:rsid w:val="00A034A2"/>
    <w:rsid w:val="00A25E36"/>
    <w:rsid w:val="00A359C2"/>
    <w:rsid w:val="00A55DF0"/>
    <w:rsid w:val="00A74799"/>
    <w:rsid w:val="00A83533"/>
    <w:rsid w:val="00A9169D"/>
    <w:rsid w:val="00A9186D"/>
    <w:rsid w:val="00A95E0D"/>
    <w:rsid w:val="00A96D94"/>
    <w:rsid w:val="00AA56AF"/>
    <w:rsid w:val="00AC1CAE"/>
    <w:rsid w:val="00AC7CC4"/>
    <w:rsid w:val="00B029D3"/>
    <w:rsid w:val="00B02F16"/>
    <w:rsid w:val="00B06F3E"/>
    <w:rsid w:val="00B13339"/>
    <w:rsid w:val="00B3596A"/>
    <w:rsid w:val="00B4319B"/>
    <w:rsid w:val="00B43F93"/>
    <w:rsid w:val="00B5541A"/>
    <w:rsid w:val="00B8176B"/>
    <w:rsid w:val="00B92198"/>
    <w:rsid w:val="00BA237A"/>
    <w:rsid w:val="00BB6AAF"/>
    <w:rsid w:val="00BC7AF7"/>
    <w:rsid w:val="00BE08FA"/>
    <w:rsid w:val="00BE1551"/>
    <w:rsid w:val="00BE4F35"/>
    <w:rsid w:val="00BF3F87"/>
    <w:rsid w:val="00BF79C5"/>
    <w:rsid w:val="00C420CD"/>
    <w:rsid w:val="00C45E5F"/>
    <w:rsid w:val="00C545B3"/>
    <w:rsid w:val="00C551C1"/>
    <w:rsid w:val="00C75BD6"/>
    <w:rsid w:val="00C96A43"/>
    <w:rsid w:val="00CA5CA0"/>
    <w:rsid w:val="00CB4C63"/>
    <w:rsid w:val="00CB7E13"/>
    <w:rsid w:val="00CC127A"/>
    <w:rsid w:val="00CC1C5C"/>
    <w:rsid w:val="00CC4540"/>
    <w:rsid w:val="00CD430C"/>
    <w:rsid w:val="00CE0FCA"/>
    <w:rsid w:val="00CE555F"/>
    <w:rsid w:val="00CF0BF5"/>
    <w:rsid w:val="00CF1344"/>
    <w:rsid w:val="00CF1F14"/>
    <w:rsid w:val="00CF2F89"/>
    <w:rsid w:val="00D11EAB"/>
    <w:rsid w:val="00D21759"/>
    <w:rsid w:val="00D254F8"/>
    <w:rsid w:val="00D33530"/>
    <w:rsid w:val="00D431FE"/>
    <w:rsid w:val="00D46636"/>
    <w:rsid w:val="00D46E76"/>
    <w:rsid w:val="00D50EF6"/>
    <w:rsid w:val="00D51271"/>
    <w:rsid w:val="00D641F0"/>
    <w:rsid w:val="00D7737F"/>
    <w:rsid w:val="00D854AA"/>
    <w:rsid w:val="00D90925"/>
    <w:rsid w:val="00D90D96"/>
    <w:rsid w:val="00DA022A"/>
    <w:rsid w:val="00DA07A0"/>
    <w:rsid w:val="00DB1133"/>
    <w:rsid w:val="00DB4453"/>
    <w:rsid w:val="00DB7A01"/>
    <w:rsid w:val="00DC3977"/>
    <w:rsid w:val="00DD4B9A"/>
    <w:rsid w:val="00DF51FF"/>
    <w:rsid w:val="00E014A6"/>
    <w:rsid w:val="00E14B5D"/>
    <w:rsid w:val="00E24F31"/>
    <w:rsid w:val="00E27F15"/>
    <w:rsid w:val="00E4199F"/>
    <w:rsid w:val="00E43E26"/>
    <w:rsid w:val="00E447F7"/>
    <w:rsid w:val="00E5176E"/>
    <w:rsid w:val="00E5422B"/>
    <w:rsid w:val="00E62665"/>
    <w:rsid w:val="00E63B79"/>
    <w:rsid w:val="00E64B90"/>
    <w:rsid w:val="00E71C11"/>
    <w:rsid w:val="00E83894"/>
    <w:rsid w:val="00E84E62"/>
    <w:rsid w:val="00E87766"/>
    <w:rsid w:val="00E901F3"/>
    <w:rsid w:val="00EA7CC6"/>
    <w:rsid w:val="00EB21D1"/>
    <w:rsid w:val="00ED114A"/>
    <w:rsid w:val="00ED5E73"/>
    <w:rsid w:val="00EE130F"/>
    <w:rsid w:val="00EF6F26"/>
    <w:rsid w:val="00F101C5"/>
    <w:rsid w:val="00F32596"/>
    <w:rsid w:val="00F36DDA"/>
    <w:rsid w:val="00F554A5"/>
    <w:rsid w:val="00F562AE"/>
    <w:rsid w:val="00F6154B"/>
    <w:rsid w:val="00F83921"/>
    <w:rsid w:val="00F854AC"/>
    <w:rsid w:val="00F87ABF"/>
    <w:rsid w:val="00FA6372"/>
    <w:rsid w:val="00FB273A"/>
    <w:rsid w:val="00FD38B1"/>
    <w:rsid w:val="00FE070D"/>
    <w:rsid w:val="00FE4962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A1E0A"/>
  <w15:chartTrackingRefBased/>
  <w15:docId w15:val="{A70B1E92-E2AE-4F59-9F37-86D6D21A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99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346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DF92-D23A-4A7A-9ADD-3455996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3388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SUTARTIES PASIRAŠYMO</vt:lpstr>
      <vt:lpstr>DĖL PRITARIMO PROJEKTUI "VIEŠOJO ADMINISTRAVIMO EFEKTYVUMO DIDINIMAS LAZDIJŲ RAJONO SAVIVALDYBĖS ADMINISTRACIJOJE" IR JO DALINIO FINANSAVIMO</vt:lpstr>
    </vt:vector>
  </TitlesOfParts>
  <Manager>2016-04-29</Manager>
  <Company/>
  <LinksUpToDate>false</LinksUpToDate>
  <CharactersWithSpaces>5310</CharactersWithSpaces>
  <SharedDoc>false</SharedDoc>
  <HLinks>
    <vt:vector size="18" baseType="variant"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http://10.103.1.4:49201/aktai/Default.aspx?Id=3&amp;DocId=37570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SUTARTIES PASIRAŠYMO</dc:title>
  <dc:subject>5TS-480</dc:subject>
  <dc:creator>LAZDIJŲ RAJONO SAVIVALDYBĖS TARYBA</dc:creator>
  <cp:keywords/>
  <cp:lastModifiedBy>Jurgita Vaitulioniene</cp:lastModifiedBy>
  <cp:revision>12</cp:revision>
  <cp:lastPrinted>2015-05-27T06:36:00Z</cp:lastPrinted>
  <dcterms:created xsi:type="dcterms:W3CDTF">2016-09-06T12:27:00Z</dcterms:created>
  <dcterms:modified xsi:type="dcterms:W3CDTF">2016-09-07T12:03:00Z</dcterms:modified>
  <cp:category>Sprendimas</cp:category>
</cp:coreProperties>
</file>