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0F4C2" w14:textId="77777777" w:rsidR="003D64D2" w:rsidRDefault="005B0144">
      <w:pPr>
        <w:jc w:val="center"/>
        <w:rPr>
          <w:b/>
          <w:sz w:val="26"/>
          <w:szCs w:val="26"/>
        </w:rPr>
      </w:pPr>
      <w:r w:rsidRPr="005949CF">
        <w:rPr>
          <w:noProof/>
          <w:sz w:val="26"/>
          <w:szCs w:val="26"/>
          <w:lang w:eastAsia="lt-LT"/>
        </w:rPr>
        <w:drawing>
          <wp:inline distT="0" distB="0" distL="0" distR="0" wp14:anchorId="0BF0F4F4" wp14:editId="0BF0F4F5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0F4C3" w14:textId="77777777" w:rsidR="00BA51EA" w:rsidRDefault="0095182E" w:rsidP="0095182E">
      <w:pPr>
        <w:suppressAutoHyphens w:val="0"/>
        <w:ind w:left="720" w:firstLine="720"/>
        <w:rPr>
          <w:b/>
          <w:lang w:eastAsia="en-US"/>
        </w:rPr>
      </w:pPr>
      <w:r w:rsidRPr="0071651C">
        <w:rPr>
          <w:b/>
          <w:lang w:eastAsia="en-US"/>
        </w:rPr>
        <w:t xml:space="preserve">          </w:t>
      </w:r>
      <w:r w:rsidR="00BA51EA" w:rsidRPr="0071651C">
        <w:rPr>
          <w:b/>
          <w:lang w:eastAsia="en-US"/>
        </w:rPr>
        <w:t>LAZDIJŲ RAJONO SAVIVALDYBĖS TARYBA</w:t>
      </w:r>
    </w:p>
    <w:p w14:paraId="0BF0F4C4" w14:textId="77777777" w:rsidR="00903B5C" w:rsidRPr="0071651C" w:rsidRDefault="00903B5C" w:rsidP="0095182E">
      <w:pPr>
        <w:suppressAutoHyphens w:val="0"/>
        <w:ind w:left="720" w:firstLine="720"/>
        <w:rPr>
          <w:lang w:eastAsia="en-US"/>
        </w:rPr>
      </w:pPr>
    </w:p>
    <w:p w14:paraId="0BF0F4C5" w14:textId="77777777" w:rsidR="00BA51EA" w:rsidRPr="00BA51EA" w:rsidRDefault="00BA51EA" w:rsidP="00BA51EA">
      <w:pPr>
        <w:suppressAutoHyphens w:val="0"/>
        <w:jc w:val="center"/>
        <w:rPr>
          <w:b/>
          <w:sz w:val="26"/>
          <w:lang w:eastAsia="en-US"/>
        </w:rPr>
      </w:pPr>
    </w:p>
    <w:p w14:paraId="0BF0F4C6" w14:textId="77777777" w:rsidR="00FC216A" w:rsidRPr="0071651C" w:rsidRDefault="00FC216A" w:rsidP="00FC216A">
      <w:pPr>
        <w:pStyle w:val="Antrat1"/>
        <w:rPr>
          <w:caps w:val="0"/>
          <w:spacing w:val="0"/>
          <w:szCs w:val="24"/>
          <w:lang w:eastAsia="en-US"/>
        </w:rPr>
      </w:pPr>
      <w:r w:rsidRPr="0071651C">
        <w:rPr>
          <w:caps w:val="0"/>
          <w:spacing w:val="0"/>
          <w:szCs w:val="24"/>
          <w:lang w:eastAsia="en-US"/>
        </w:rPr>
        <w:t>SPRENDIMAS</w:t>
      </w:r>
    </w:p>
    <w:p w14:paraId="0BF0F4C7" w14:textId="0BBB1F79" w:rsidR="009E11B0" w:rsidRPr="009E11B0" w:rsidRDefault="00C104DF" w:rsidP="009E11B0">
      <w:pPr>
        <w:jc w:val="center"/>
        <w:rPr>
          <w:b/>
        </w:rPr>
      </w:pPr>
      <w:r w:rsidRPr="00ED4812">
        <w:rPr>
          <w:b/>
          <w:bCs/>
        </w:rPr>
        <w:t>DĖL PRITARIMO PROJEKTUI</w:t>
      </w:r>
      <w:r w:rsidR="00A41EAD" w:rsidRPr="0071651C">
        <w:rPr>
          <w:b/>
          <w:lang w:eastAsia="lt-LT"/>
        </w:rPr>
        <w:t xml:space="preserve"> </w:t>
      </w:r>
      <w:r w:rsidR="009E11B0">
        <w:rPr>
          <w:b/>
          <w:lang w:eastAsia="lt-LT"/>
        </w:rPr>
        <w:t>„</w:t>
      </w:r>
      <w:r w:rsidR="00730E36" w:rsidRPr="00730E36">
        <w:rPr>
          <w:rStyle w:val="Grietas"/>
          <w:color w:val="000000" w:themeColor="text1"/>
        </w:rPr>
        <w:t>TURIZMO TRASŲ IR MARŠRUTŲ INFORMACINĖS INFRASTRUKTŪROS PLĖTRA  LAZDIJŲ, VARĖNOS RAJONŲ IR DRUSKININKŲ SAVIVALDYBĖSE</w:t>
      </w:r>
      <w:r w:rsidR="00C10291">
        <w:rPr>
          <w:rStyle w:val="Grietas"/>
          <w:color w:val="000000" w:themeColor="text1"/>
        </w:rPr>
        <w:t>“</w:t>
      </w:r>
      <w:r w:rsidR="009E11B0">
        <w:rPr>
          <w:rStyle w:val="Grietas"/>
          <w:bCs w:val="0"/>
          <w:color w:val="000000"/>
        </w:rPr>
        <w:t xml:space="preserve"> </w:t>
      </w:r>
      <w:r w:rsidR="009E11B0" w:rsidRPr="009E11B0">
        <w:rPr>
          <w:b/>
        </w:rPr>
        <w:t>IR JO DALINIO FINANSAVIMO</w:t>
      </w:r>
    </w:p>
    <w:p w14:paraId="0BF0F4C8" w14:textId="77777777" w:rsidR="009E11B0" w:rsidRPr="009E11B0" w:rsidRDefault="009E11B0" w:rsidP="009E11B0">
      <w:pPr>
        <w:jc w:val="center"/>
      </w:pPr>
    </w:p>
    <w:p w14:paraId="0BF0F4C9" w14:textId="3D5DCD04" w:rsidR="0071651C" w:rsidRPr="0071651C" w:rsidRDefault="00002F49" w:rsidP="00002F49">
      <w:pPr>
        <w:suppressAutoHyphens w:val="0"/>
        <w:jc w:val="center"/>
        <w:rPr>
          <w:lang w:eastAsia="en-US"/>
        </w:rPr>
      </w:pPr>
      <w:r w:rsidRPr="0071651C">
        <w:rPr>
          <w:lang w:eastAsia="en-US"/>
        </w:rPr>
        <w:t>201</w:t>
      </w:r>
      <w:r w:rsidR="004D4864">
        <w:rPr>
          <w:lang w:eastAsia="en-US"/>
        </w:rPr>
        <w:t>6</w:t>
      </w:r>
      <w:r w:rsidRPr="0071651C">
        <w:rPr>
          <w:lang w:eastAsia="en-US"/>
        </w:rPr>
        <w:t xml:space="preserve"> m.</w:t>
      </w:r>
      <w:r w:rsidR="00123BE9">
        <w:rPr>
          <w:lang w:eastAsia="en-US"/>
        </w:rPr>
        <w:t xml:space="preserve"> liepos 1 </w:t>
      </w:r>
      <w:bookmarkStart w:id="0" w:name="_GoBack"/>
      <w:bookmarkEnd w:id="0"/>
      <w:r w:rsidRPr="0071651C">
        <w:rPr>
          <w:lang w:eastAsia="en-US"/>
        </w:rPr>
        <w:t>d. Nr.</w:t>
      </w:r>
      <w:r w:rsidR="00BD6498" w:rsidRPr="0071651C">
        <w:rPr>
          <w:lang w:eastAsia="en-US"/>
        </w:rPr>
        <w:t xml:space="preserve"> </w:t>
      </w:r>
      <w:r w:rsidR="00123BE9">
        <w:rPr>
          <w:lang w:eastAsia="en-US"/>
        </w:rPr>
        <w:t>34-598</w:t>
      </w:r>
    </w:p>
    <w:p w14:paraId="0BF0F4CA" w14:textId="77777777" w:rsidR="00002F49" w:rsidRDefault="00002F49" w:rsidP="00002F49">
      <w:pPr>
        <w:suppressAutoHyphens w:val="0"/>
        <w:jc w:val="center"/>
        <w:rPr>
          <w:lang w:eastAsia="en-US"/>
        </w:rPr>
      </w:pPr>
      <w:r w:rsidRPr="0071651C">
        <w:rPr>
          <w:lang w:eastAsia="en-US"/>
        </w:rPr>
        <w:t>Lazdijai</w:t>
      </w:r>
    </w:p>
    <w:p w14:paraId="0BF0F4CB" w14:textId="77777777" w:rsidR="00903B5C" w:rsidRPr="0071651C" w:rsidRDefault="00903B5C" w:rsidP="00002F49">
      <w:pPr>
        <w:suppressAutoHyphens w:val="0"/>
        <w:jc w:val="center"/>
        <w:rPr>
          <w:lang w:eastAsia="en-US"/>
        </w:rPr>
      </w:pPr>
    </w:p>
    <w:p w14:paraId="0BF0F4CC" w14:textId="77777777" w:rsidR="00002F49" w:rsidRPr="0071651C" w:rsidRDefault="00002F49" w:rsidP="00002F49">
      <w:pPr>
        <w:suppressAutoHyphens w:val="0"/>
        <w:rPr>
          <w:lang w:eastAsia="en-US"/>
        </w:rPr>
      </w:pPr>
    </w:p>
    <w:p w14:paraId="0BF0F4CD" w14:textId="010BBD56" w:rsidR="00C11A44" w:rsidRDefault="00C11A44" w:rsidP="00510220">
      <w:pPr>
        <w:spacing w:line="360" w:lineRule="auto"/>
        <w:ind w:firstLine="720"/>
        <w:jc w:val="both"/>
        <w:rPr>
          <w:lang w:eastAsia="en-US"/>
        </w:rPr>
      </w:pPr>
      <w:r w:rsidRPr="0071651C">
        <w:rPr>
          <w:lang w:eastAsia="en-US"/>
        </w:rPr>
        <w:t>Vadovaudamasi Lietuvos Respubli</w:t>
      </w:r>
      <w:r w:rsidR="0036511A" w:rsidRPr="0071651C">
        <w:rPr>
          <w:lang w:eastAsia="en-US"/>
        </w:rPr>
        <w:t xml:space="preserve">kos vietos savivaldos įstatymo </w:t>
      </w:r>
      <w:r w:rsidRPr="0071651C">
        <w:rPr>
          <w:lang w:eastAsia="en-US"/>
        </w:rPr>
        <w:t>16 straipsnio 4 dalimi,</w:t>
      </w:r>
      <w:r w:rsidR="000230D4" w:rsidRPr="0071651C">
        <w:rPr>
          <w:lang w:eastAsia="en-US"/>
        </w:rPr>
        <w:t xml:space="preserve"> </w:t>
      </w:r>
      <w:r w:rsidR="000230D4" w:rsidRPr="0071651C">
        <w:rPr>
          <w:shd w:val="clear" w:color="auto" w:fill="FFFFFF"/>
          <w:lang w:eastAsia="lt-LT"/>
        </w:rPr>
        <w:t>Lazdijų rajono savivaldybės 2011–2020 metų strateginio plėtros plano, patvirtinto Lazdijų rajono</w:t>
      </w:r>
      <w:r w:rsidR="000230D4" w:rsidRPr="0071651C">
        <w:rPr>
          <w:color w:val="000000"/>
          <w:shd w:val="clear" w:color="auto" w:fill="FFFFFF"/>
          <w:lang w:eastAsia="lt-LT"/>
        </w:rPr>
        <w:t xml:space="preserve"> savivaldybės tarybos 2011 m. birželio 29 d. sprendimu Nr. 5TS-61 „Dėl Lazdijų rajono savivaldybės strateginio plėtros plano patvirtinimo“,</w:t>
      </w:r>
      <w:r w:rsidR="00160D46" w:rsidRPr="00160D46">
        <w:rPr>
          <w:color w:val="000000"/>
          <w:shd w:val="clear" w:color="auto" w:fill="FFFFFF"/>
          <w:lang w:eastAsia="lt-LT"/>
        </w:rPr>
        <w:t xml:space="preserve"> </w:t>
      </w:r>
      <w:r w:rsidR="00160D46" w:rsidRPr="0067025C">
        <w:rPr>
          <w:color w:val="000000"/>
          <w:shd w:val="clear" w:color="auto" w:fill="FFFFFF"/>
          <w:lang w:eastAsia="lt-LT"/>
        </w:rPr>
        <w:t xml:space="preserve">I prioriteto </w:t>
      </w:r>
      <w:r w:rsidR="00160D46">
        <w:rPr>
          <w:color w:val="000000"/>
          <w:shd w:val="clear" w:color="auto" w:fill="FFFFFF"/>
          <w:lang w:eastAsia="lt-LT"/>
        </w:rPr>
        <w:t>„</w:t>
      </w:r>
      <w:r w:rsidR="00160D46" w:rsidRPr="0067025C">
        <w:rPr>
          <w:color w:val="000000"/>
          <w:shd w:val="clear" w:color="auto" w:fill="FFFFFF"/>
          <w:lang w:eastAsia="lt-LT"/>
        </w:rPr>
        <w:t>Darnaus verslo, kaimo i</w:t>
      </w:r>
      <w:r w:rsidR="000277B3">
        <w:rPr>
          <w:color w:val="000000"/>
          <w:shd w:val="clear" w:color="auto" w:fill="FFFFFF"/>
          <w:lang w:eastAsia="lt-LT"/>
        </w:rPr>
        <w:t xml:space="preserve">r turizmo plėtros skatinimas“ </w:t>
      </w:r>
      <w:r w:rsidR="00160D46" w:rsidRPr="0067025C">
        <w:rPr>
          <w:color w:val="000000"/>
          <w:shd w:val="clear" w:color="auto" w:fill="FFFFFF"/>
          <w:lang w:eastAsia="lt-LT"/>
        </w:rPr>
        <w:t xml:space="preserve">1.3 tikslo „Didinti turistų </w:t>
      </w:r>
      <w:r w:rsidR="000277B3">
        <w:rPr>
          <w:color w:val="000000"/>
          <w:shd w:val="clear" w:color="auto" w:fill="FFFFFF"/>
          <w:lang w:eastAsia="lt-LT"/>
        </w:rPr>
        <w:t>srautus rajono savivaldybėje“ 1.</w:t>
      </w:r>
      <w:r w:rsidR="00160D46" w:rsidRPr="0067025C">
        <w:rPr>
          <w:color w:val="000000"/>
          <w:shd w:val="clear" w:color="auto" w:fill="FFFFFF"/>
          <w:lang w:eastAsia="lt-LT"/>
        </w:rPr>
        <w:t>3.1 uždavini</w:t>
      </w:r>
      <w:r w:rsidR="00160D46">
        <w:rPr>
          <w:color w:val="000000"/>
          <w:shd w:val="clear" w:color="auto" w:fill="FFFFFF"/>
          <w:lang w:eastAsia="lt-LT"/>
        </w:rPr>
        <w:t>u „</w:t>
      </w:r>
      <w:r w:rsidR="00160D46" w:rsidRPr="0067025C">
        <w:rPr>
          <w:color w:val="000000"/>
          <w:shd w:val="clear" w:color="auto" w:fill="FFFFFF"/>
          <w:lang w:eastAsia="lt-LT"/>
        </w:rPr>
        <w:t>Plėtoti turizmo infrastruktūrą“</w:t>
      </w:r>
      <w:r w:rsidR="000230D4" w:rsidRPr="0071651C">
        <w:rPr>
          <w:color w:val="000000"/>
          <w:shd w:val="clear" w:color="auto" w:fill="FFFFFF"/>
          <w:lang w:eastAsia="lt-LT"/>
        </w:rPr>
        <w:t xml:space="preserve"> </w:t>
      </w:r>
      <w:r w:rsidR="000F0039" w:rsidRPr="00940C3E">
        <w:rPr>
          <w:color w:val="000000"/>
        </w:rPr>
        <w:t>ir</w:t>
      </w:r>
      <w:r w:rsidR="007C09FA">
        <w:rPr>
          <w:color w:val="000000"/>
        </w:rPr>
        <w:t xml:space="preserve"> </w:t>
      </w:r>
      <w:r w:rsidR="00276FD3" w:rsidRPr="007C09FA">
        <w:rPr>
          <w:color w:val="000000"/>
        </w:rPr>
        <w:t xml:space="preserve">2014–2020 metų Europos Sąjungos fondų investicijų veiksmų programos 5 prioriteto </w:t>
      </w:r>
      <w:r w:rsidR="00276FD3" w:rsidRPr="007C09FA">
        <w:rPr>
          <w:rFonts w:eastAsia="Calibri"/>
        </w:rPr>
        <w:t>„Aplinkosauga, gamtos išteklių darnus naudojimas ir prisitaikymas prie klimato kaitos“ priemonės Nr. 05.4.1-LVPA-R-821 „Savivaldybes jungiančių turizmo trasų ir turizmo maršrutų informacinės infrastruktūros plėtra“</w:t>
      </w:r>
      <w:r w:rsidR="00276FD3" w:rsidRPr="007C09FA">
        <w:rPr>
          <w:color w:val="000000"/>
        </w:rPr>
        <w:t xml:space="preserve"> projektų finansavimo sąlygų aprašu Nr. 1</w:t>
      </w:r>
      <w:r w:rsidR="00276FD3">
        <w:rPr>
          <w:color w:val="000000"/>
        </w:rPr>
        <w:t>, patvirtintu</w:t>
      </w:r>
      <w:r w:rsidR="00276FD3" w:rsidRPr="007C09FA">
        <w:rPr>
          <w:color w:val="000000"/>
        </w:rPr>
        <w:t xml:space="preserve"> </w:t>
      </w:r>
      <w:r w:rsidR="007C09FA">
        <w:rPr>
          <w:color w:val="000000"/>
        </w:rPr>
        <w:t>ūkio ministro 2016</w:t>
      </w:r>
      <w:r w:rsidR="000F0039" w:rsidRPr="00AE0900">
        <w:rPr>
          <w:color w:val="000000"/>
        </w:rPr>
        <w:t xml:space="preserve"> m. </w:t>
      </w:r>
      <w:r w:rsidR="007C09FA">
        <w:rPr>
          <w:color w:val="000000"/>
        </w:rPr>
        <w:t>gegužės</w:t>
      </w:r>
      <w:r w:rsidR="000F0039">
        <w:rPr>
          <w:color w:val="000000"/>
        </w:rPr>
        <w:t xml:space="preserve"> </w:t>
      </w:r>
      <w:r w:rsidR="007C09FA">
        <w:rPr>
          <w:color w:val="000000"/>
        </w:rPr>
        <w:t>4</w:t>
      </w:r>
      <w:r w:rsidR="000F0039">
        <w:rPr>
          <w:color w:val="000000"/>
        </w:rPr>
        <w:t xml:space="preserve"> </w:t>
      </w:r>
      <w:r w:rsidR="000F0039" w:rsidRPr="00AE0900">
        <w:rPr>
          <w:color w:val="000000"/>
        </w:rPr>
        <w:t>d. įsakymu Nr. </w:t>
      </w:r>
      <w:r w:rsidR="000F0039">
        <w:rPr>
          <w:color w:val="000000"/>
        </w:rPr>
        <w:t>4</w:t>
      </w:r>
      <w:r w:rsidR="007C09FA">
        <w:rPr>
          <w:color w:val="000000"/>
        </w:rPr>
        <w:t>-337</w:t>
      </w:r>
      <w:r w:rsidR="000F0039" w:rsidRPr="00AE0900">
        <w:rPr>
          <w:color w:val="000000"/>
        </w:rPr>
        <w:t xml:space="preserve"> „</w:t>
      </w:r>
      <w:r w:rsidR="007C09FA">
        <w:rPr>
          <w:color w:val="000000"/>
        </w:rPr>
        <w:t xml:space="preserve">Dėl </w:t>
      </w:r>
      <w:r w:rsidR="00CF10E1" w:rsidRPr="00A011C3">
        <w:rPr>
          <w:color w:val="000000"/>
        </w:rPr>
        <w:t xml:space="preserve">2014–2020 </w:t>
      </w:r>
      <w:r w:rsidR="00CF10E1" w:rsidRPr="007C09FA">
        <w:rPr>
          <w:color w:val="000000"/>
        </w:rPr>
        <w:t xml:space="preserve">metų Europos Sąjungos fondų investicijų veiksmų programos 5 prioriteto </w:t>
      </w:r>
      <w:r w:rsidR="00CF10E1" w:rsidRPr="007C09FA">
        <w:rPr>
          <w:rFonts w:eastAsia="Calibri"/>
        </w:rPr>
        <w:t>„Aplinkosauga, gamtos išteklių darnus naudojimas ir prisitaikymas prie klimato kaitos“ priemonės Nr. 05.4.1-LVPA-R-821 „Savivaldybes jungiančių turizmo trasų ir turizmo maršrutų informacinės infrastruktūros plėtra“</w:t>
      </w:r>
      <w:r w:rsidR="00CF10E1" w:rsidRPr="007C09FA">
        <w:rPr>
          <w:color w:val="000000"/>
        </w:rPr>
        <w:t xml:space="preserve"> pr</w:t>
      </w:r>
      <w:r w:rsidR="007C09FA" w:rsidRPr="007C09FA">
        <w:rPr>
          <w:color w:val="000000"/>
        </w:rPr>
        <w:t>ojektų finansavimo sąlygų aprašo</w:t>
      </w:r>
      <w:r w:rsidR="00CF10E1" w:rsidRPr="007C09FA">
        <w:rPr>
          <w:color w:val="000000"/>
        </w:rPr>
        <w:t xml:space="preserve"> Nr. 1</w:t>
      </w:r>
      <w:r w:rsidR="007C09FA" w:rsidRPr="007C09FA">
        <w:rPr>
          <w:color w:val="000000"/>
        </w:rPr>
        <w:t xml:space="preserve"> patvirtinimo</w:t>
      </w:r>
      <w:r w:rsidR="00CF10E1" w:rsidRPr="007C09FA">
        <w:rPr>
          <w:color w:val="000000"/>
        </w:rPr>
        <w:t>“</w:t>
      </w:r>
      <w:r w:rsidR="000F0039" w:rsidRPr="007C09FA">
        <w:rPr>
          <w:color w:val="000000"/>
        </w:rPr>
        <w:t xml:space="preserve">, </w:t>
      </w:r>
      <w:r w:rsidRPr="007C09FA">
        <w:rPr>
          <w:lang w:eastAsia="en-US"/>
        </w:rPr>
        <w:t>Lazdijų rajono savivaldybės</w:t>
      </w:r>
      <w:r w:rsidRPr="00F5526F">
        <w:rPr>
          <w:lang w:eastAsia="en-US"/>
        </w:rPr>
        <w:t xml:space="preserve"> taryba</w:t>
      </w:r>
      <w:r w:rsidR="00D1117F">
        <w:rPr>
          <w:lang w:eastAsia="en-US"/>
        </w:rPr>
        <w:t xml:space="preserve"> </w:t>
      </w:r>
      <w:r w:rsidR="00ED4812" w:rsidRPr="00F5526F">
        <w:rPr>
          <w:lang w:eastAsia="en-US"/>
        </w:rPr>
        <w:t xml:space="preserve"> </w:t>
      </w:r>
      <w:r w:rsidRPr="00F5526F">
        <w:rPr>
          <w:lang w:eastAsia="en-US"/>
        </w:rPr>
        <w:t>n u s p r e n d ž i a:</w:t>
      </w:r>
    </w:p>
    <w:p w14:paraId="0BF0F4CE" w14:textId="74811779" w:rsidR="00BD0BC3" w:rsidRPr="007939E1" w:rsidRDefault="00320AF1" w:rsidP="00940C3E">
      <w:pPr>
        <w:tabs>
          <w:tab w:val="left" w:pos="993"/>
        </w:tabs>
        <w:spacing w:line="360" w:lineRule="auto"/>
        <w:ind w:firstLine="720"/>
        <w:jc w:val="both"/>
      </w:pPr>
      <w:r w:rsidRPr="00523FDC">
        <w:t>1</w:t>
      </w:r>
      <w:r w:rsidRPr="007939E1">
        <w:t xml:space="preserve">. </w:t>
      </w:r>
      <w:r w:rsidR="00A57087" w:rsidRPr="007939E1">
        <w:t>Pritarti kartu su partneriais rengiamam projektui „</w:t>
      </w:r>
      <w:r w:rsidR="00192292">
        <w:rPr>
          <w:lang w:eastAsia="en-US"/>
        </w:rPr>
        <w:t>T</w:t>
      </w:r>
      <w:r w:rsidR="00192292" w:rsidRPr="00A62CA4">
        <w:rPr>
          <w:rStyle w:val="Grietas"/>
          <w:b w:val="0"/>
          <w:color w:val="000000" w:themeColor="text1"/>
        </w:rPr>
        <w:t>urizmo trasų ir maršrutų inform</w:t>
      </w:r>
      <w:r w:rsidR="00192292">
        <w:rPr>
          <w:rStyle w:val="Grietas"/>
          <w:b w:val="0"/>
          <w:color w:val="000000" w:themeColor="text1"/>
        </w:rPr>
        <w:t>acinės infrastruktūros plėtra  Lazdijų, Varėnos rajonų ir D</w:t>
      </w:r>
      <w:r w:rsidR="00192292" w:rsidRPr="00A62CA4">
        <w:rPr>
          <w:rStyle w:val="Grietas"/>
          <w:b w:val="0"/>
          <w:color w:val="000000" w:themeColor="text1"/>
        </w:rPr>
        <w:t>ruskininkų savivaldybėse</w:t>
      </w:r>
      <w:r w:rsidR="00192292" w:rsidRPr="00D1117F">
        <w:rPr>
          <w:lang w:eastAsia="lt-LT"/>
        </w:rPr>
        <w:t>“</w:t>
      </w:r>
      <w:r w:rsidR="00A57087" w:rsidRPr="007939E1">
        <w:t xml:space="preserve">. Preliminari projekto vertė </w:t>
      </w:r>
      <w:r w:rsidR="005D7312">
        <w:t>511 095</w:t>
      </w:r>
      <w:r w:rsidR="00A57087" w:rsidRPr="007939E1">
        <w:t> </w:t>
      </w:r>
      <w:proofErr w:type="spellStart"/>
      <w:r w:rsidR="00A57087" w:rsidRPr="007939E1">
        <w:t>Eur</w:t>
      </w:r>
      <w:proofErr w:type="spellEnd"/>
      <w:r w:rsidR="00A57087" w:rsidRPr="007939E1">
        <w:t xml:space="preserve">.  Projekto vertės dalis, tenkanti Lazdijų rajono savivaldybei – </w:t>
      </w:r>
      <w:r w:rsidR="005D7312">
        <w:t>170 365</w:t>
      </w:r>
      <w:r w:rsidR="007939E1">
        <w:t xml:space="preserve"> </w:t>
      </w:r>
      <w:proofErr w:type="spellStart"/>
      <w:r w:rsidR="007939E1">
        <w:t>Eur</w:t>
      </w:r>
      <w:proofErr w:type="spellEnd"/>
      <w:r w:rsidR="007939E1">
        <w:t>.</w:t>
      </w:r>
    </w:p>
    <w:p w14:paraId="0BF0F4CF" w14:textId="693696D8" w:rsidR="00A57087" w:rsidRPr="007939E1" w:rsidRDefault="00A24C75" w:rsidP="00320AF1">
      <w:pPr>
        <w:tabs>
          <w:tab w:val="left" w:pos="993"/>
        </w:tabs>
        <w:spacing w:line="360" w:lineRule="auto"/>
        <w:ind w:firstLine="720"/>
        <w:jc w:val="both"/>
      </w:pPr>
      <w:r>
        <w:t>2</w:t>
      </w:r>
      <w:r w:rsidR="007939E1" w:rsidRPr="007939E1">
        <w:t xml:space="preserve">. </w:t>
      </w:r>
      <w:r w:rsidR="00A57087" w:rsidRPr="007939E1">
        <w:t>Numatyti iš Lazdijų rajono savivaldybės biudžeto lėšų projekto daliniam finansavimui 15 proc. (</w:t>
      </w:r>
      <w:r w:rsidR="005D7312">
        <w:t>25 555</w:t>
      </w:r>
      <w:r w:rsidR="00A57087" w:rsidRPr="007939E1">
        <w:t xml:space="preserve"> </w:t>
      </w:r>
      <w:proofErr w:type="spellStart"/>
      <w:r w:rsidR="00A57087" w:rsidRPr="007939E1">
        <w:t>Eur</w:t>
      </w:r>
      <w:proofErr w:type="spellEnd"/>
      <w:r w:rsidR="00A57087" w:rsidRPr="007939E1">
        <w:t>) Lazdijų rajono savivaldybei tenkančios projekto vertės dalies tinkamų finansuoti išlaidų</w:t>
      </w:r>
      <w:r w:rsidR="007939E1" w:rsidRPr="007939E1">
        <w:t>.</w:t>
      </w:r>
    </w:p>
    <w:p w14:paraId="5A1841CF" w14:textId="3CDF741C" w:rsidR="001E4D93" w:rsidRDefault="00A24C75" w:rsidP="001E4D93">
      <w:pPr>
        <w:spacing w:line="360" w:lineRule="auto"/>
        <w:ind w:firstLine="700"/>
        <w:jc w:val="both"/>
      </w:pPr>
      <w:r>
        <w:t>3</w:t>
      </w:r>
      <w:r w:rsidR="00320AF1" w:rsidRPr="00523FDC">
        <w:t xml:space="preserve">. </w:t>
      </w:r>
      <w:r w:rsidR="007939E1" w:rsidRPr="00C21775">
        <w:t>Įsipareigoti i</w:t>
      </w:r>
      <w:r w:rsidR="007939E1" w:rsidRPr="00C21775">
        <w:rPr>
          <w:rFonts w:hint="eastAsia"/>
        </w:rPr>
        <w:t>š</w:t>
      </w:r>
      <w:r w:rsidR="007939E1" w:rsidRPr="00C21775">
        <w:t xml:space="preserve"> Lazdij</w:t>
      </w:r>
      <w:r w:rsidR="007939E1" w:rsidRPr="00C21775">
        <w:rPr>
          <w:rFonts w:hint="eastAsia"/>
        </w:rPr>
        <w:t>ų</w:t>
      </w:r>
      <w:r w:rsidR="007939E1" w:rsidRPr="00C21775">
        <w:t xml:space="preserve"> rajono savivaldyb</w:t>
      </w:r>
      <w:r w:rsidR="007939E1" w:rsidRPr="00C21775">
        <w:rPr>
          <w:rFonts w:hint="eastAsia"/>
        </w:rPr>
        <w:t>ė</w:t>
      </w:r>
      <w:r w:rsidR="007939E1" w:rsidRPr="00C21775">
        <w:t>s biud</w:t>
      </w:r>
      <w:r w:rsidR="007939E1" w:rsidRPr="00C21775">
        <w:rPr>
          <w:rFonts w:hint="eastAsia"/>
        </w:rPr>
        <w:t>ž</w:t>
      </w:r>
      <w:r w:rsidR="007939E1" w:rsidRPr="00C21775">
        <w:t>eto lėšų padengti</w:t>
      </w:r>
      <w:r w:rsidR="00402BE1">
        <w:t xml:space="preserve"> </w:t>
      </w:r>
      <w:r w:rsidR="00402BE1" w:rsidRPr="007939E1">
        <w:t>Lazdijų rajono savivaldybės</w:t>
      </w:r>
      <w:r w:rsidR="00402BE1">
        <w:t xml:space="preserve"> patirtas</w:t>
      </w:r>
      <w:r w:rsidR="00402BE1" w:rsidRPr="007939E1">
        <w:t xml:space="preserve"> </w:t>
      </w:r>
      <w:r w:rsidR="007939E1" w:rsidRPr="00C21775">
        <w:t>netinkamas finansuoti, ta</w:t>
      </w:r>
      <w:r w:rsidR="007939E1" w:rsidRPr="00C21775">
        <w:rPr>
          <w:rFonts w:hint="eastAsia"/>
        </w:rPr>
        <w:t>č</w:t>
      </w:r>
      <w:r w:rsidR="007939E1" w:rsidRPr="00C21775">
        <w:t>iau</w:t>
      </w:r>
      <w:r w:rsidR="00402BE1">
        <w:t xml:space="preserve"> šiam</w:t>
      </w:r>
      <w:r w:rsidR="007939E1" w:rsidRPr="00C21775">
        <w:t xml:space="preserve"> projektui </w:t>
      </w:r>
      <w:r w:rsidR="007939E1" w:rsidRPr="00C21775">
        <w:rPr>
          <w:rFonts w:hint="eastAsia"/>
        </w:rPr>
        <w:t>į</w:t>
      </w:r>
      <w:r w:rsidR="007939E1" w:rsidRPr="00C21775">
        <w:t>gyvendinti b</w:t>
      </w:r>
      <w:r w:rsidR="007939E1" w:rsidRPr="00C21775">
        <w:rPr>
          <w:rFonts w:hint="eastAsia"/>
        </w:rPr>
        <w:t>ū</w:t>
      </w:r>
      <w:r w:rsidR="007939E1" w:rsidRPr="00C21775">
        <w:t>tinas i</w:t>
      </w:r>
      <w:r w:rsidR="007939E1" w:rsidRPr="00C21775">
        <w:rPr>
          <w:rFonts w:hint="eastAsia"/>
        </w:rPr>
        <w:t>š</w:t>
      </w:r>
      <w:r w:rsidR="007939E1" w:rsidRPr="00C21775">
        <w:t>laidas, jeigu toki</w:t>
      </w:r>
      <w:r w:rsidR="007939E1" w:rsidRPr="00C21775">
        <w:rPr>
          <w:rFonts w:hint="eastAsia"/>
        </w:rPr>
        <w:t>ų</w:t>
      </w:r>
      <w:r w:rsidR="007939E1" w:rsidRPr="00C21775">
        <w:t xml:space="preserve"> bus, ir tinkamas finansuoti i</w:t>
      </w:r>
      <w:r w:rsidR="007939E1" w:rsidRPr="00C21775">
        <w:rPr>
          <w:rFonts w:hint="eastAsia"/>
        </w:rPr>
        <w:t>š</w:t>
      </w:r>
      <w:r w:rsidR="007939E1" w:rsidRPr="00C21775">
        <w:t>laidas, kurių nepadengia proje</w:t>
      </w:r>
      <w:r w:rsidR="001E4D93">
        <w:t>ktui skiriamo finansavimo lėšos.</w:t>
      </w:r>
    </w:p>
    <w:p w14:paraId="575A4394" w14:textId="77777777" w:rsidR="001E4D93" w:rsidRDefault="001E4D93" w:rsidP="001E4D93">
      <w:pPr>
        <w:spacing w:line="360" w:lineRule="auto"/>
        <w:ind w:firstLine="700"/>
        <w:jc w:val="both"/>
      </w:pPr>
    </w:p>
    <w:p w14:paraId="63762CDD" w14:textId="77777777" w:rsidR="001E4D93" w:rsidRDefault="001E4D93" w:rsidP="001E4D93">
      <w:pPr>
        <w:spacing w:line="360" w:lineRule="auto"/>
        <w:ind w:firstLine="700"/>
        <w:jc w:val="both"/>
      </w:pPr>
    </w:p>
    <w:p w14:paraId="47A3FA31" w14:textId="571E4245" w:rsidR="001E4D93" w:rsidRPr="001E4D93" w:rsidRDefault="001E4D93" w:rsidP="001E4D93">
      <w:pPr>
        <w:spacing w:line="360" w:lineRule="auto"/>
        <w:jc w:val="center"/>
      </w:pPr>
      <w:r>
        <w:lastRenderedPageBreak/>
        <w:t>2</w:t>
      </w:r>
    </w:p>
    <w:p w14:paraId="0BF0F4D1" w14:textId="77777777" w:rsidR="00320AF1" w:rsidRPr="00523FDC" w:rsidRDefault="00A24C75" w:rsidP="00320AF1">
      <w:pPr>
        <w:tabs>
          <w:tab w:val="left" w:pos="993"/>
        </w:tabs>
        <w:spacing w:line="360" w:lineRule="auto"/>
        <w:ind w:firstLine="720"/>
        <w:jc w:val="both"/>
      </w:pPr>
      <w:r>
        <w:t>4</w:t>
      </w:r>
      <w:r w:rsidR="00320AF1" w:rsidRPr="00523FDC">
        <w:t>. Įgalioti Lazdijų rajono savivaldybės administracijos direktorių pasirašyti jungtinės veiklos (partnerystės) sutartį</w:t>
      </w:r>
      <w:r w:rsidR="00320AF1">
        <w:t xml:space="preserve"> ir jos galimus pakeitimus</w:t>
      </w:r>
      <w:r w:rsidR="00320AF1" w:rsidRPr="00523FDC">
        <w:t xml:space="preserve"> su projekto partneri</w:t>
      </w:r>
      <w:r w:rsidR="00320AF1">
        <w:t xml:space="preserve">ais </w:t>
      </w:r>
      <w:r w:rsidR="00320AF1" w:rsidRPr="00523FDC">
        <w:t>dėl projekto įgyvendinimo bei kitus projektui įgyvendinti reikalingus dokumentus.</w:t>
      </w:r>
    </w:p>
    <w:p w14:paraId="0BF0F4D3" w14:textId="77777777" w:rsidR="005C58BB" w:rsidRDefault="00A24C75" w:rsidP="00EE13AF">
      <w:pPr>
        <w:spacing w:line="360" w:lineRule="auto"/>
        <w:ind w:firstLine="720"/>
        <w:jc w:val="both"/>
        <w:rPr>
          <w:bCs/>
          <w:lang w:eastAsia="lt-LT"/>
        </w:rPr>
      </w:pPr>
      <w:r>
        <w:rPr>
          <w:bCs/>
          <w:lang w:eastAsia="lt-LT"/>
        </w:rPr>
        <w:t>5</w:t>
      </w:r>
      <w:r w:rsidR="00C104DF" w:rsidRPr="008E57F3">
        <w:rPr>
          <w:bCs/>
          <w:lang w:eastAsia="lt-LT"/>
        </w:rPr>
        <w:t>. Nustatyti, kad šis sprendimas gali būti</w:t>
      </w:r>
      <w:r w:rsidR="00C104DF" w:rsidRPr="0071651C">
        <w:rPr>
          <w:bCs/>
          <w:lang w:eastAsia="lt-LT"/>
        </w:rPr>
        <w:t xml:space="preserve"> skundžiamas Lietuvos Respublikos administracinių bylų teisenos įstatymo nustatyta tvarka ir terminais.</w:t>
      </w:r>
    </w:p>
    <w:p w14:paraId="0BF0F4D4" w14:textId="77777777" w:rsidR="00572447" w:rsidRDefault="00572447" w:rsidP="00572447">
      <w:pPr>
        <w:tabs>
          <w:tab w:val="center" w:pos="4153"/>
          <w:tab w:val="right" w:pos="8306"/>
        </w:tabs>
        <w:suppressAutoHyphens w:val="0"/>
        <w:jc w:val="both"/>
        <w:rPr>
          <w:lang w:eastAsia="en-US"/>
        </w:rPr>
      </w:pPr>
    </w:p>
    <w:p w14:paraId="456DEA77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  <w:rPr>
          <w:lang w:eastAsia="en-US"/>
        </w:rPr>
      </w:pPr>
    </w:p>
    <w:p w14:paraId="24C8C048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  <w:rPr>
          <w:lang w:eastAsia="en-US"/>
        </w:rPr>
      </w:pPr>
    </w:p>
    <w:p w14:paraId="0BF0F4D5" w14:textId="77777777" w:rsidR="00572447" w:rsidRDefault="005F1005" w:rsidP="00572447">
      <w:pPr>
        <w:tabs>
          <w:tab w:val="center" w:pos="4153"/>
          <w:tab w:val="right" w:pos="8306"/>
        </w:tabs>
        <w:suppressAutoHyphens w:val="0"/>
        <w:jc w:val="both"/>
        <w:rPr>
          <w:lang w:eastAsia="en-US"/>
        </w:rPr>
      </w:pPr>
      <w:r w:rsidRPr="0071651C">
        <w:rPr>
          <w:lang w:eastAsia="en-US"/>
        </w:rPr>
        <w:t>Savivaldybės m</w:t>
      </w:r>
      <w:r w:rsidR="00BA51EA" w:rsidRPr="0071651C">
        <w:rPr>
          <w:lang w:eastAsia="en-US"/>
        </w:rPr>
        <w:t>eras</w:t>
      </w:r>
      <w:r w:rsidR="00D603B1" w:rsidRPr="0071651C">
        <w:rPr>
          <w:lang w:eastAsia="en-US"/>
        </w:rPr>
        <w:t xml:space="preserve"> </w:t>
      </w:r>
    </w:p>
    <w:p w14:paraId="0BF0F4D6" w14:textId="77777777" w:rsidR="00572447" w:rsidRDefault="00572447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48556F5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A65D5D0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3FC85A1D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0435E44E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28428AE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319525C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3D796146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749589B3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7D09EFA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096F958B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18C8BC3B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67E9E8E4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13985B48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56F29493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333AA6D1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6C1E6A7A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65E7C041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06C77A39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DA892CF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3714C838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3351EEF3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6948BB9D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6525FFC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1391A3E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6B0923E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7EE72691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04BF84E9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25A986A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895F612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1C0DE908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5CB19F3D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536BE01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4023F3D8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3E4E8A3F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661A787D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208D38F1" w14:textId="77777777" w:rsidR="00512D1A" w:rsidRDefault="00512D1A" w:rsidP="00572447">
      <w:pPr>
        <w:tabs>
          <w:tab w:val="center" w:pos="4153"/>
          <w:tab w:val="right" w:pos="8306"/>
        </w:tabs>
        <w:suppressAutoHyphens w:val="0"/>
        <w:jc w:val="both"/>
      </w:pPr>
    </w:p>
    <w:p w14:paraId="0BF0F4D7" w14:textId="77777777" w:rsidR="00903B5C" w:rsidRDefault="008847F1" w:rsidP="00572447">
      <w:pPr>
        <w:tabs>
          <w:tab w:val="center" w:pos="4153"/>
          <w:tab w:val="right" w:pos="8306"/>
        </w:tabs>
        <w:suppressAutoHyphens w:val="0"/>
        <w:jc w:val="both"/>
      </w:pPr>
      <w:r w:rsidRPr="0071651C">
        <w:t>Parengė</w:t>
      </w:r>
      <w:r w:rsidR="00EE13AF" w:rsidRPr="00EE13AF">
        <w:t xml:space="preserve"> </w:t>
      </w:r>
    </w:p>
    <w:p w14:paraId="0BF0F4D8" w14:textId="77777777" w:rsidR="00903B5C" w:rsidRDefault="00E80107" w:rsidP="00572447">
      <w:pPr>
        <w:tabs>
          <w:tab w:val="center" w:pos="4153"/>
          <w:tab w:val="right" w:pos="8306"/>
        </w:tabs>
        <w:suppressAutoHyphens w:val="0"/>
        <w:jc w:val="both"/>
      </w:pPr>
      <w:r>
        <w:t>Irena Eimanavičienė</w:t>
      </w:r>
    </w:p>
    <w:p w14:paraId="0BF0F4DB" w14:textId="6003EEC5" w:rsidR="00E80107" w:rsidRPr="001E4D93" w:rsidRDefault="00EE13AF" w:rsidP="001E4D93">
      <w:pPr>
        <w:tabs>
          <w:tab w:val="center" w:pos="4153"/>
          <w:tab w:val="right" w:pos="8306"/>
        </w:tabs>
        <w:suppressAutoHyphens w:val="0"/>
        <w:jc w:val="both"/>
      </w:pPr>
      <w:r w:rsidRPr="0071651C">
        <w:t>201</w:t>
      </w:r>
      <w:r w:rsidR="00F8715A">
        <w:t>6-0</w:t>
      </w:r>
      <w:r w:rsidR="00E80107">
        <w:t>6-21</w:t>
      </w:r>
    </w:p>
    <w:p w14:paraId="0BF0F4DC" w14:textId="77777777" w:rsidR="00572447" w:rsidRDefault="00572447" w:rsidP="000B7228">
      <w:pPr>
        <w:tabs>
          <w:tab w:val="left" w:pos="360"/>
        </w:tabs>
        <w:jc w:val="center"/>
        <w:rPr>
          <w:b/>
        </w:rPr>
      </w:pPr>
    </w:p>
    <w:p w14:paraId="0BF0F4DD" w14:textId="77777777" w:rsidR="000B7228" w:rsidRPr="0071651C" w:rsidRDefault="000B7228" w:rsidP="00730E36">
      <w:pPr>
        <w:tabs>
          <w:tab w:val="left" w:pos="360"/>
        </w:tabs>
        <w:jc w:val="center"/>
        <w:rPr>
          <w:b/>
        </w:rPr>
      </w:pPr>
      <w:r w:rsidRPr="0071651C">
        <w:rPr>
          <w:b/>
        </w:rPr>
        <w:lastRenderedPageBreak/>
        <w:t>LAZDIJŲ RAJONO SAVIVALDYBĖS TARYBOS</w:t>
      </w:r>
    </w:p>
    <w:p w14:paraId="0BF0F4DE" w14:textId="392D7694" w:rsidR="009E11B0" w:rsidRPr="009E11B0" w:rsidRDefault="000B7228" w:rsidP="00730E36">
      <w:pPr>
        <w:jc w:val="center"/>
        <w:rPr>
          <w:b/>
        </w:rPr>
      </w:pPr>
      <w:r w:rsidRPr="0071651C">
        <w:rPr>
          <w:b/>
        </w:rPr>
        <w:t xml:space="preserve">SPRENDIMO </w:t>
      </w:r>
      <w:r w:rsidR="00297562" w:rsidRPr="0071651C">
        <w:rPr>
          <w:b/>
        </w:rPr>
        <w:t>„</w:t>
      </w:r>
      <w:r w:rsidR="00730E36" w:rsidRPr="00730E36">
        <w:rPr>
          <w:rStyle w:val="Grietas"/>
          <w:color w:val="000000" w:themeColor="text1"/>
        </w:rPr>
        <w:t>TURIZMO TRASŲ IR MARŠRUTŲ INFORMACINĖS INFRASTRUKTŪROS PLĖTRA  LAZDIJŲ, VARĖNOS RAJONŲ IR DRUSKININKŲ SAVIVALDYBĖSE</w:t>
      </w:r>
      <w:r w:rsidR="00274942">
        <w:rPr>
          <w:b/>
        </w:rPr>
        <w:t>“</w:t>
      </w:r>
      <w:r w:rsidR="00274942" w:rsidRPr="0071651C">
        <w:rPr>
          <w:b/>
          <w:lang w:eastAsia="lt-LT"/>
        </w:rPr>
        <w:t xml:space="preserve"> </w:t>
      </w:r>
      <w:r w:rsidR="009E11B0" w:rsidRPr="009E11B0">
        <w:rPr>
          <w:b/>
        </w:rPr>
        <w:t>IR JO DALINIO FINANSAVIMO</w:t>
      </w:r>
      <w:r w:rsidR="009E11B0">
        <w:rPr>
          <w:b/>
        </w:rPr>
        <w:t>“</w:t>
      </w:r>
    </w:p>
    <w:p w14:paraId="0BF0F4E1" w14:textId="77777777" w:rsidR="000D294F" w:rsidRDefault="000D294F" w:rsidP="001E4D93">
      <w:pPr>
        <w:rPr>
          <w:b/>
        </w:rPr>
      </w:pPr>
    </w:p>
    <w:p w14:paraId="0BF0F4E2" w14:textId="77777777" w:rsidR="000B7228" w:rsidRPr="0071651C" w:rsidRDefault="000B7228" w:rsidP="000B7228">
      <w:pPr>
        <w:jc w:val="center"/>
        <w:rPr>
          <w:b/>
        </w:rPr>
      </w:pPr>
      <w:r w:rsidRPr="0071651C">
        <w:rPr>
          <w:b/>
        </w:rPr>
        <w:t>AIŠKINAMASIS RAŠTAS</w:t>
      </w:r>
    </w:p>
    <w:p w14:paraId="0BF0F4E3" w14:textId="77777777" w:rsidR="000B7228" w:rsidRPr="0071651C" w:rsidRDefault="000B7228" w:rsidP="000B7228">
      <w:pPr>
        <w:jc w:val="center"/>
      </w:pPr>
      <w:r w:rsidRPr="0071651C">
        <w:t>201</w:t>
      </w:r>
      <w:r w:rsidR="00F8715A">
        <w:t>6</w:t>
      </w:r>
      <w:r w:rsidRPr="0071651C">
        <w:t>-</w:t>
      </w:r>
      <w:r w:rsidR="00F8715A">
        <w:t>0</w:t>
      </w:r>
      <w:r w:rsidR="00E80107">
        <w:t>6</w:t>
      </w:r>
      <w:r w:rsidR="00297562" w:rsidRPr="0071651C">
        <w:t>-</w:t>
      </w:r>
      <w:r w:rsidR="00E80107">
        <w:t>21</w:t>
      </w:r>
    </w:p>
    <w:p w14:paraId="0BF0F4E4" w14:textId="77777777" w:rsidR="00297562" w:rsidRPr="0071651C" w:rsidRDefault="00297562" w:rsidP="0043758A">
      <w:pPr>
        <w:jc w:val="both"/>
      </w:pPr>
    </w:p>
    <w:p w14:paraId="0BF0F4E5" w14:textId="183DB657" w:rsidR="00274942" w:rsidRDefault="00CF160F" w:rsidP="00274942">
      <w:pPr>
        <w:spacing w:line="360" w:lineRule="auto"/>
        <w:ind w:firstLine="709"/>
        <w:jc w:val="both"/>
        <w:rPr>
          <w:color w:val="000000"/>
        </w:rPr>
      </w:pPr>
      <w:r w:rsidRPr="00D1117F">
        <w:rPr>
          <w:lang w:eastAsia="en-US"/>
        </w:rPr>
        <w:t xml:space="preserve">Lazdijų rajono savivaldybės tarybos sprendimo projektas </w:t>
      </w:r>
      <w:r w:rsidR="00ED4812" w:rsidRPr="00D1117F">
        <w:rPr>
          <w:lang w:eastAsia="en-US"/>
        </w:rPr>
        <w:t>„</w:t>
      </w:r>
      <w:r w:rsidR="00E80107">
        <w:rPr>
          <w:lang w:eastAsia="en-US"/>
        </w:rPr>
        <w:t xml:space="preserve">Dėl pritarimo projektui </w:t>
      </w:r>
      <w:r w:rsidR="00E80107" w:rsidRPr="004A5D79">
        <w:rPr>
          <w:lang w:eastAsia="en-US"/>
        </w:rPr>
        <w:t>„</w:t>
      </w:r>
      <w:r w:rsidR="00A62CA4" w:rsidRPr="004A5D79">
        <w:rPr>
          <w:lang w:eastAsia="en-US"/>
        </w:rPr>
        <w:t>T</w:t>
      </w:r>
      <w:r w:rsidR="00A62CA4" w:rsidRPr="004A5D79">
        <w:rPr>
          <w:rStyle w:val="Grietas"/>
          <w:b w:val="0"/>
          <w:color w:val="000000" w:themeColor="text1"/>
        </w:rPr>
        <w:t>urizmo trasų ir maršrutų informacinės infrastruktūros plėtra  Lazdijų, Varėnos rajonų ir druskininkų savivaldybėse</w:t>
      </w:r>
      <w:r w:rsidRPr="004A5D79">
        <w:rPr>
          <w:lang w:eastAsia="lt-LT"/>
        </w:rPr>
        <w:t>“</w:t>
      </w:r>
      <w:r w:rsidR="009E11B0" w:rsidRPr="004A5D79">
        <w:rPr>
          <w:lang w:eastAsia="lt-LT"/>
        </w:rPr>
        <w:t xml:space="preserve"> ir jo dalinio finansavimo“</w:t>
      </w:r>
      <w:r w:rsidRPr="004A5D79">
        <w:rPr>
          <w:lang w:eastAsia="lt-LT"/>
        </w:rPr>
        <w:t xml:space="preserve"> </w:t>
      </w:r>
      <w:r w:rsidRPr="00D1117F">
        <w:rPr>
          <w:lang w:eastAsia="en-US"/>
        </w:rPr>
        <w:t>parengtas vadovaujantis</w:t>
      </w:r>
      <w:r w:rsidR="00297562" w:rsidRPr="00D1117F">
        <w:rPr>
          <w:lang w:eastAsia="en-US"/>
        </w:rPr>
        <w:t xml:space="preserve"> </w:t>
      </w:r>
      <w:r w:rsidR="00274942" w:rsidRPr="0071651C">
        <w:rPr>
          <w:lang w:eastAsia="en-US"/>
        </w:rPr>
        <w:t xml:space="preserve">Lietuvos Respublikos vietos savivaldos įstatymo 16 straipsnio 4 dalimi, </w:t>
      </w:r>
      <w:r w:rsidR="00274942" w:rsidRPr="0071651C">
        <w:rPr>
          <w:shd w:val="clear" w:color="auto" w:fill="FFFFFF"/>
          <w:lang w:eastAsia="lt-LT"/>
        </w:rPr>
        <w:t>Lazdijų rajono savivaldybės 2011–2020 metų strateginio plėtros plano, patvirtinto Lazdijų rajono</w:t>
      </w:r>
      <w:r w:rsidR="00274942" w:rsidRPr="0071651C">
        <w:rPr>
          <w:color w:val="000000"/>
          <w:shd w:val="clear" w:color="auto" w:fill="FFFFFF"/>
          <w:lang w:eastAsia="lt-LT"/>
        </w:rPr>
        <w:t xml:space="preserve"> savivaldybės tarybos 2011 m. birželio 29 d. sprendimu Nr. 5TS-61 „Dėl Lazdijų rajono savivaldybės strateginio plėtros plano patvirtinimo“,</w:t>
      </w:r>
      <w:r w:rsidR="009E11B0">
        <w:rPr>
          <w:color w:val="000000"/>
          <w:shd w:val="clear" w:color="auto" w:fill="FFFFFF"/>
          <w:lang w:eastAsia="lt-LT"/>
        </w:rPr>
        <w:t xml:space="preserve"> </w:t>
      </w:r>
      <w:r w:rsidR="009E11B0" w:rsidRPr="0067025C">
        <w:rPr>
          <w:color w:val="000000"/>
          <w:shd w:val="clear" w:color="auto" w:fill="FFFFFF"/>
          <w:lang w:eastAsia="lt-LT"/>
        </w:rPr>
        <w:t xml:space="preserve">I prioriteto </w:t>
      </w:r>
      <w:r w:rsidR="009E11B0">
        <w:rPr>
          <w:color w:val="000000"/>
          <w:shd w:val="clear" w:color="auto" w:fill="FFFFFF"/>
          <w:lang w:eastAsia="lt-LT"/>
        </w:rPr>
        <w:t>„</w:t>
      </w:r>
      <w:r w:rsidR="009E11B0" w:rsidRPr="0067025C">
        <w:rPr>
          <w:color w:val="000000"/>
          <w:shd w:val="clear" w:color="auto" w:fill="FFFFFF"/>
          <w:lang w:eastAsia="lt-LT"/>
        </w:rPr>
        <w:t>Darnaus verslo, kaimo i</w:t>
      </w:r>
      <w:r w:rsidR="009E11B0">
        <w:rPr>
          <w:color w:val="000000"/>
          <w:shd w:val="clear" w:color="auto" w:fill="FFFFFF"/>
          <w:lang w:eastAsia="lt-LT"/>
        </w:rPr>
        <w:t xml:space="preserve">r turizmo plėtros skatinimas“ </w:t>
      </w:r>
      <w:r w:rsidR="009E11B0" w:rsidRPr="0067025C">
        <w:rPr>
          <w:color w:val="000000"/>
          <w:shd w:val="clear" w:color="auto" w:fill="FFFFFF"/>
          <w:lang w:eastAsia="lt-LT"/>
        </w:rPr>
        <w:t xml:space="preserve">1.3 tikslo „Didinti turistų </w:t>
      </w:r>
      <w:r w:rsidR="009E11B0">
        <w:rPr>
          <w:color w:val="000000"/>
          <w:shd w:val="clear" w:color="auto" w:fill="FFFFFF"/>
          <w:lang w:eastAsia="lt-LT"/>
        </w:rPr>
        <w:t>srautus rajono savivaldybėje“ 1.</w:t>
      </w:r>
      <w:r w:rsidR="009E11B0" w:rsidRPr="0067025C">
        <w:rPr>
          <w:color w:val="000000"/>
          <w:shd w:val="clear" w:color="auto" w:fill="FFFFFF"/>
          <w:lang w:eastAsia="lt-LT"/>
        </w:rPr>
        <w:t>3.1 uždavini</w:t>
      </w:r>
      <w:r w:rsidR="009E11B0">
        <w:rPr>
          <w:color w:val="000000"/>
          <w:shd w:val="clear" w:color="auto" w:fill="FFFFFF"/>
          <w:lang w:eastAsia="lt-LT"/>
        </w:rPr>
        <w:t>u „</w:t>
      </w:r>
      <w:r w:rsidR="009E11B0" w:rsidRPr="0067025C">
        <w:rPr>
          <w:color w:val="000000"/>
          <w:shd w:val="clear" w:color="auto" w:fill="FFFFFF"/>
          <w:lang w:eastAsia="lt-LT"/>
        </w:rPr>
        <w:t>Plėtoti turizmo infrastruktūrą“</w:t>
      </w:r>
      <w:r w:rsidR="009E11B0" w:rsidRPr="0071651C">
        <w:rPr>
          <w:color w:val="000000"/>
          <w:shd w:val="clear" w:color="auto" w:fill="FFFFFF"/>
          <w:lang w:eastAsia="lt-LT"/>
        </w:rPr>
        <w:t xml:space="preserve"> </w:t>
      </w:r>
      <w:r w:rsidR="009E11B0" w:rsidRPr="00940C3E">
        <w:rPr>
          <w:color w:val="000000"/>
        </w:rPr>
        <w:t>ir</w:t>
      </w:r>
      <w:r w:rsidR="009E11B0">
        <w:rPr>
          <w:color w:val="000000"/>
        </w:rPr>
        <w:t xml:space="preserve"> </w:t>
      </w:r>
      <w:r w:rsidR="00276FD3" w:rsidRPr="007C09FA">
        <w:rPr>
          <w:color w:val="000000"/>
        </w:rPr>
        <w:t xml:space="preserve">2014–2020 metų Europos Sąjungos fondų investicijų veiksmų programos 5 prioriteto </w:t>
      </w:r>
      <w:r w:rsidR="00276FD3" w:rsidRPr="007C09FA">
        <w:rPr>
          <w:rFonts w:eastAsia="Calibri"/>
        </w:rPr>
        <w:t>„Aplinkosauga, gamtos išteklių darnus naudojimas ir prisitaikymas prie klimato kaitos“ priemonės Nr. 05.4.1-LVPA-R-821 „Savivaldybes jungiančių turizmo trasų ir turizmo maršrutų informacinės infrastruktūros plėtra“</w:t>
      </w:r>
      <w:r w:rsidR="00276FD3" w:rsidRPr="007C09FA">
        <w:rPr>
          <w:color w:val="000000"/>
        </w:rPr>
        <w:t xml:space="preserve"> projektų finansavimo sąlygų aprašu Nr. 1</w:t>
      </w:r>
      <w:r w:rsidR="00276FD3">
        <w:rPr>
          <w:color w:val="000000"/>
        </w:rPr>
        <w:t xml:space="preserve">., patvirtintu </w:t>
      </w:r>
      <w:r w:rsidR="009E11B0">
        <w:rPr>
          <w:color w:val="000000"/>
        </w:rPr>
        <w:t>ūkio ministro 2016</w:t>
      </w:r>
      <w:r w:rsidR="009E11B0" w:rsidRPr="00AE0900">
        <w:rPr>
          <w:color w:val="000000"/>
        </w:rPr>
        <w:t xml:space="preserve"> m. </w:t>
      </w:r>
      <w:r w:rsidR="009E11B0">
        <w:rPr>
          <w:color w:val="000000"/>
        </w:rPr>
        <w:t xml:space="preserve">gegužės 4 </w:t>
      </w:r>
      <w:r w:rsidR="009E11B0" w:rsidRPr="00AE0900">
        <w:rPr>
          <w:color w:val="000000"/>
        </w:rPr>
        <w:t>d. įsakymu Nr. </w:t>
      </w:r>
      <w:r w:rsidR="009E11B0">
        <w:rPr>
          <w:color w:val="000000"/>
        </w:rPr>
        <w:t>4-337</w:t>
      </w:r>
      <w:r w:rsidR="009E11B0" w:rsidRPr="00AE0900">
        <w:rPr>
          <w:color w:val="000000"/>
        </w:rPr>
        <w:t xml:space="preserve"> „</w:t>
      </w:r>
      <w:r w:rsidR="009E11B0">
        <w:rPr>
          <w:color w:val="000000"/>
        </w:rPr>
        <w:t xml:space="preserve">Dėl </w:t>
      </w:r>
      <w:r w:rsidR="009E11B0" w:rsidRPr="00A011C3">
        <w:rPr>
          <w:color w:val="000000"/>
        </w:rPr>
        <w:t xml:space="preserve">2014–2020 </w:t>
      </w:r>
      <w:r w:rsidR="009E11B0" w:rsidRPr="007C09FA">
        <w:rPr>
          <w:color w:val="000000"/>
        </w:rPr>
        <w:t xml:space="preserve">metų Europos Sąjungos fondų investicijų veiksmų programos 5 prioriteto </w:t>
      </w:r>
      <w:r w:rsidR="009E11B0" w:rsidRPr="007C09FA">
        <w:rPr>
          <w:rFonts w:eastAsia="Calibri"/>
        </w:rPr>
        <w:t>„Aplinkosauga, gamtos išteklių darnus naudojimas ir prisitaikymas prie klimato kaitos“ priemonės Nr. 05.4.1-LVPA-R-821 „Savivaldybes jungiančių turizmo trasų ir turizmo maršrutų informacinės infrastruktūros plėtra“</w:t>
      </w:r>
      <w:r w:rsidR="009E11B0" w:rsidRPr="007C09FA">
        <w:rPr>
          <w:color w:val="000000"/>
        </w:rPr>
        <w:t xml:space="preserve"> projektų finansavimo są</w:t>
      </w:r>
      <w:r w:rsidR="00C45459">
        <w:rPr>
          <w:color w:val="000000"/>
        </w:rPr>
        <w:t>lygų aprašo Nr. 1 patvirtinimo“.</w:t>
      </w:r>
    </w:p>
    <w:p w14:paraId="0BF0F4E6" w14:textId="202ADC2A" w:rsidR="00274942" w:rsidRPr="00CF154B" w:rsidRDefault="000B7228" w:rsidP="00CF154B">
      <w:pPr>
        <w:spacing w:line="360" w:lineRule="auto"/>
        <w:ind w:firstLine="720"/>
        <w:jc w:val="both"/>
      </w:pPr>
      <w:r w:rsidRPr="00CF154B">
        <w:t xml:space="preserve">Šio sprendimo tikslas – pritarti </w:t>
      </w:r>
      <w:r w:rsidR="00297562" w:rsidRPr="00CF154B">
        <w:rPr>
          <w:bCs/>
          <w:lang w:eastAsia="lt-LT"/>
        </w:rPr>
        <w:t xml:space="preserve">Lazdijų rajono savivaldybės administracijos </w:t>
      </w:r>
      <w:r w:rsidR="00CF154B" w:rsidRPr="00CF154B">
        <w:rPr>
          <w:bCs/>
          <w:lang w:eastAsia="lt-LT"/>
        </w:rPr>
        <w:t>dalyvavimui projekte</w:t>
      </w:r>
      <w:r w:rsidR="00297562" w:rsidRPr="00CF154B">
        <w:rPr>
          <w:bCs/>
          <w:lang w:eastAsia="lt-LT"/>
        </w:rPr>
        <w:t xml:space="preserve"> „</w:t>
      </w:r>
      <w:r w:rsidR="004A5D79" w:rsidRPr="004A5D79">
        <w:rPr>
          <w:lang w:eastAsia="en-US"/>
        </w:rPr>
        <w:t>T</w:t>
      </w:r>
      <w:r w:rsidR="004A5D79" w:rsidRPr="004A5D79">
        <w:rPr>
          <w:rStyle w:val="Grietas"/>
          <w:b w:val="0"/>
          <w:color w:val="000000" w:themeColor="text1"/>
        </w:rPr>
        <w:t>urizmo trasų ir maršrutų informacinės infrastruktūros plėtra  Lazdijų, V</w:t>
      </w:r>
      <w:r w:rsidR="00192292">
        <w:rPr>
          <w:rStyle w:val="Grietas"/>
          <w:b w:val="0"/>
          <w:color w:val="000000" w:themeColor="text1"/>
        </w:rPr>
        <w:t>arėnos rajonų ir D</w:t>
      </w:r>
      <w:r w:rsidR="004A5D79" w:rsidRPr="004A5D79">
        <w:rPr>
          <w:rStyle w:val="Grietas"/>
          <w:b w:val="0"/>
          <w:color w:val="000000" w:themeColor="text1"/>
        </w:rPr>
        <w:t>ruskininkų savivaldybėse</w:t>
      </w:r>
      <w:r w:rsidR="004A5D79" w:rsidRPr="00D1117F">
        <w:rPr>
          <w:lang w:eastAsia="lt-LT"/>
        </w:rPr>
        <w:t>“</w:t>
      </w:r>
      <w:r w:rsidR="00192292">
        <w:rPr>
          <w:lang w:eastAsia="lt-LT"/>
        </w:rPr>
        <w:t xml:space="preserve"> ir jo dalinio finansavimo</w:t>
      </w:r>
      <w:r w:rsidR="00274942" w:rsidRPr="00CF154B">
        <w:t xml:space="preserve">“ bei įgalioti Lazdijų rajono savivaldybės administracijos direktorių pasirašyti jungtinės veiklos sutartį ir jos galimus </w:t>
      </w:r>
      <w:r w:rsidR="00CF154B" w:rsidRPr="00CF154B">
        <w:t>pakeitimus su projekto partneriais</w:t>
      </w:r>
      <w:r w:rsidR="00274942" w:rsidRPr="00CF154B">
        <w:t xml:space="preserve"> bei kitus projektui įgyvendinti reikalingus dokumentus.</w:t>
      </w:r>
    </w:p>
    <w:p w14:paraId="0BF0F4E7" w14:textId="55C5552B" w:rsidR="006E57D0" w:rsidRDefault="000A610D" w:rsidP="00192292">
      <w:pPr>
        <w:spacing w:line="360" w:lineRule="auto"/>
        <w:ind w:firstLine="720"/>
        <w:jc w:val="both"/>
        <w:rPr>
          <w:color w:val="000000"/>
        </w:rPr>
      </w:pPr>
      <w:r w:rsidRPr="007939E1">
        <w:rPr>
          <w:color w:val="000000"/>
        </w:rPr>
        <w:t>Lazdijų savivaldybės administracija</w:t>
      </w:r>
      <w:r w:rsidRPr="007939E1">
        <w:rPr>
          <w:rStyle w:val="Grietas"/>
          <w:color w:val="000000"/>
        </w:rPr>
        <w:t xml:space="preserve"> </w:t>
      </w:r>
      <w:r w:rsidRPr="007939E1">
        <w:rPr>
          <w:rStyle w:val="Grietas"/>
          <w:b w:val="0"/>
          <w:color w:val="000000"/>
        </w:rPr>
        <w:t>projekte</w:t>
      </w:r>
      <w:r w:rsidR="00EA09FA">
        <w:rPr>
          <w:rStyle w:val="Grietas"/>
          <w:b w:val="0"/>
          <w:color w:val="000000"/>
        </w:rPr>
        <w:t xml:space="preserve"> </w:t>
      </w:r>
      <w:r w:rsidR="00192292" w:rsidRPr="00ED2BE3">
        <w:rPr>
          <w:lang w:eastAsia="en-US"/>
        </w:rPr>
        <w:t>„T</w:t>
      </w:r>
      <w:r w:rsidR="00192292" w:rsidRPr="00ED2BE3">
        <w:rPr>
          <w:rStyle w:val="Grietas"/>
          <w:b w:val="0"/>
          <w:color w:val="000000" w:themeColor="text1"/>
        </w:rPr>
        <w:t>urizmo trasų ir maršrutų informacinės infrastruktūros plėt</w:t>
      </w:r>
      <w:r w:rsidR="00C45459">
        <w:rPr>
          <w:rStyle w:val="Grietas"/>
          <w:b w:val="0"/>
          <w:color w:val="000000" w:themeColor="text1"/>
        </w:rPr>
        <w:t>ra  Lazdijų, Varėnos rajonų ir D</w:t>
      </w:r>
      <w:r w:rsidR="00192292" w:rsidRPr="00ED2BE3">
        <w:rPr>
          <w:rStyle w:val="Grietas"/>
          <w:b w:val="0"/>
          <w:color w:val="000000" w:themeColor="text1"/>
        </w:rPr>
        <w:t>ruskininkų savivaldybėse</w:t>
      </w:r>
      <w:r w:rsidR="00192292">
        <w:rPr>
          <w:lang w:eastAsia="lt-LT"/>
        </w:rPr>
        <w:t>“</w:t>
      </w:r>
      <w:r w:rsidR="00EA09FA">
        <w:rPr>
          <w:lang w:eastAsia="lt-LT"/>
        </w:rPr>
        <w:t xml:space="preserve"> </w:t>
      </w:r>
      <w:r w:rsidRPr="007939E1">
        <w:rPr>
          <w:color w:val="000000"/>
        </w:rPr>
        <w:t>dalyvaus kartu</w:t>
      </w:r>
      <w:r w:rsidR="00996989" w:rsidRPr="007939E1">
        <w:rPr>
          <w:color w:val="000000"/>
        </w:rPr>
        <w:t xml:space="preserve"> su partneriais: Varėnos rajono savivaldybė</w:t>
      </w:r>
      <w:r w:rsidR="007939E1">
        <w:rPr>
          <w:color w:val="000000"/>
        </w:rPr>
        <w:t>s administracija</w:t>
      </w:r>
      <w:r w:rsidR="00EA09FA">
        <w:rPr>
          <w:color w:val="000000"/>
        </w:rPr>
        <w:t xml:space="preserve"> ir</w:t>
      </w:r>
      <w:r w:rsidR="00996989" w:rsidRPr="007939E1">
        <w:rPr>
          <w:color w:val="000000"/>
        </w:rPr>
        <w:t xml:space="preserve"> Druskini</w:t>
      </w:r>
      <w:r w:rsidR="007939E1">
        <w:rPr>
          <w:color w:val="000000"/>
        </w:rPr>
        <w:t>n</w:t>
      </w:r>
      <w:r w:rsidR="00996989" w:rsidRPr="007939E1">
        <w:rPr>
          <w:color w:val="000000"/>
        </w:rPr>
        <w:t>kų</w:t>
      </w:r>
      <w:r w:rsidR="006E57D0" w:rsidRPr="007939E1">
        <w:rPr>
          <w:color w:val="000000"/>
        </w:rPr>
        <w:t xml:space="preserve"> </w:t>
      </w:r>
      <w:r w:rsidR="00996989" w:rsidRPr="007939E1">
        <w:rPr>
          <w:color w:val="000000"/>
        </w:rPr>
        <w:t>savivaldybė</w:t>
      </w:r>
      <w:r w:rsidR="007939E1">
        <w:rPr>
          <w:color w:val="000000"/>
        </w:rPr>
        <w:t>s administracija</w:t>
      </w:r>
      <w:r w:rsidR="006E57D0" w:rsidRPr="007939E1">
        <w:rPr>
          <w:color w:val="000000"/>
        </w:rPr>
        <w:t>.</w:t>
      </w:r>
      <w:r w:rsidR="00996989" w:rsidRPr="007939E1">
        <w:rPr>
          <w:color w:val="000000"/>
        </w:rPr>
        <w:t xml:space="preserve"> </w:t>
      </w:r>
      <w:r w:rsidRPr="007939E1">
        <w:rPr>
          <w:color w:val="000000"/>
        </w:rPr>
        <w:t xml:space="preserve">Pagrindinis partneris </w:t>
      </w:r>
      <w:r w:rsidR="00EA09FA">
        <w:rPr>
          <w:color w:val="000000"/>
        </w:rPr>
        <w:t xml:space="preserve">Lazdijų rajono </w:t>
      </w:r>
      <w:r w:rsidR="007939E1" w:rsidRPr="007939E1">
        <w:rPr>
          <w:color w:val="000000"/>
        </w:rPr>
        <w:t>savivaldybė</w:t>
      </w:r>
      <w:r w:rsidR="007939E1">
        <w:rPr>
          <w:color w:val="000000"/>
        </w:rPr>
        <w:t>s administracija</w:t>
      </w:r>
      <w:r w:rsidR="00C45459">
        <w:rPr>
          <w:color w:val="000000"/>
        </w:rPr>
        <w:t>.</w:t>
      </w:r>
    </w:p>
    <w:p w14:paraId="0BF0F4EA" w14:textId="0E612472" w:rsidR="00E00EEE" w:rsidRPr="00E00EEE" w:rsidRDefault="0098088C" w:rsidP="00ED2BE3">
      <w:pPr>
        <w:spacing w:line="360" w:lineRule="auto"/>
        <w:ind w:firstLine="709"/>
        <w:jc w:val="both"/>
        <w:rPr>
          <w:color w:val="000000"/>
          <w:lang w:eastAsia="lt-LT"/>
        </w:rPr>
      </w:pPr>
      <w:r w:rsidRPr="00ED2BE3">
        <w:rPr>
          <w:color w:val="000000"/>
        </w:rPr>
        <w:t>Projekto metu n</w:t>
      </w:r>
      <w:r w:rsidR="00E00EEE" w:rsidRPr="00ED2BE3">
        <w:rPr>
          <w:color w:val="000000"/>
        </w:rPr>
        <w:t>umatoma</w:t>
      </w:r>
      <w:r w:rsidR="00E00EEE" w:rsidRPr="00E00EEE">
        <w:rPr>
          <w:color w:val="000000"/>
        </w:rPr>
        <w:t xml:space="preserve"> </w:t>
      </w:r>
      <w:r w:rsidR="00E00EEE" w:rsidRPr="00E00EEE">
        <w:rPr>
          <w:rFonts w:eastAsia="Calibri"/>
          <w:bCs/>
        </w:rPr>
        <w:t>vykdyti turizmo trasų ir maršrutų informacinės infrastruktūros plėtros veiklas.</w:t>
      </w:r>
      <w:r w:rsidR="00E00EEE" w:rsidRPr="00E00EEE">
        <w:rPr>
          <w:rFonts w:eastAsia="Calibri"/>
        </w:rPr>
        <w:t xml:space="preserve"> Nuorodų, informacinių stendų </w:t>
      </w:r>
      <w:r w:rsidR="00E00EEE">
        <w:rPr>
          <w:rFonts w:eastAsia="Calibri"/>
        </w:rPr>
        <w:t>projektavimas,</w:t>
      </w:r>
      <w:r w:rsidR="00512D1A">
        <w:rPr>
          <w:rFonts w:eastAsia="Calibri"/>
        </w:rPr>
        <w:t xml:space="preserve"> įrengimas</w:t>
      </w:r>
      <w:r w:rsidR="00E00EEE" w:rsidRPr="00E00EEE">
        <w:rPr>
          <w:rFonts w:eastAsia="Calibri"/>
          <w:bCs/>
        </w:rPr>
        <w:t xml:space="preserve"> </w:t>
      </w:r>
      <w:r w:rsidR="00E00EEE" w:rsidRPr="00E00EEE">
        <w:rPr>
          <w:rFonts w:eastAsia="Calibri"/>
        </w:rPr>
        <w:t>užtikrinant turistų bei lankytojų informuotumą apie turizmo maršrutuose ir turizmo trasose esančias lankytinas vietas</w:t>
      </w:r>
      <w:r w:rsidR="00C45459">
        <w:rPr>
          <w:rFonts w:eastAsia="Calibri"/>
        </w:rPr>
        <w:t>.</w:t>
      </w:r>
    </w:p>
    <w:p w14:paraId="0BF0F4EB" w14:textId="77777777" w:rsidR="000B7228" w:rsidRPr="00CF154B" w:rsidRDefault="000B7228" w:rsidP="00CF154B">
      <w:pPr>
        <w:tabs>
          <w:tab w:val="left" w:pos="360"/>
        </w:tabs>
        <w:spacing w:line="360" w:lineRule="auto"/>
        <w:ind w:firstLine="709"/>
        <w:jc w:val="both"/>
      </w:pPr>
      <w:r w:rsidRPr="00CF154B">
        <w:t>Projekto neigiamos pasekmės – nenumatomos.</w:t>
      </w:r>
    </w:p>
    <w:p w14:paraId="0BF0F4EC" w14:textId="77777777" w:rsidR="000B7228" w:rsidRDefault="000B7228" w:rsidP="00CF154B">
      <w:pPr>
        <w:spacing w:line="360" w:lineRule="auto"/>
        <w:ind w:firstLine="709"/>
        <w:jc w:val="both"/>
      </w:pPr>
      <w:r w:rsidRPr="00CF154B">
        <w:t>Projekto sprendimo projektas neprieštarauja galiojantiems teisės aktams.</w:t>
      </w:r>
    </w:p>
    <w:p w14:paraId="11EBE345" w14:textId="77777777" w:rsidR="001E4D93" w:rsidRDefault="001E4D93" w:rsidP="00CF154B">
      <w:pPr>
        <w:spacing w:line="360" w:lineRule="auto"/>
        <w:ind w:firstLine="709"/>
        <w:jc w:val="both"/>
      </w:pPr>
    </w:p>
    <w:p w14:paraId="217A9088" w14:textId="2836DDAD" w:rsidR="001E4D93" w:rsidRPr="00CF154B" w:rsidRDefault="001E4D93" w:rsidP="001E4D93">
      <w:pPr>
        <w:spacing w:line="360" w:lineRule="auto"/>
        <w:jc w:val="center"/>
      </w:pPr>
      <w:r>
        <w:lastRenderedPageBreak/>
        <w:t>2</w:t>
      </w:r>
    </w:p>
    <w:p w14:paraId="0BF0F4ED" w14:textId="77777777" w:rsidR="000B7228" w:rsidRPr="00D1117F" w:rsidRDefault="00056DC2" w:rsidP="00CF154B">
      <w:pPr>
        <w:spacing w:line="360" w:lineRule="auto"/>
        <w:ind w:firstLine="709"/>
        <w:jc w:val="both"/>
      </w:pPr>
      <w:r w:rsidRPr="00CF154B">
        <w:t>P</w:t>
      </w:r>
      <w:r w:rsidR="000B7228" w:rsidRPr="00CF154B">
        <w:t>riėmus šį Lazdijų rajono savivaldybės tarybos sprendimą, galioj</w:t>
      </w:r>
      <w:r w:rsidR="000B7228" w:rsidRPr="00D1117F">
        <w:t>ančių teisės aktų pakeisti ar panaikinti nereikės.</w:t>
      </w:r>
    </w:p>
    <w:p w14:paraId="0BF0F4EE" w14:textId="77777777" w:rsidR="000B7228" w:rsidRPr="00D1117F" w:rsidRDefault="00056DC2" w:rsidP="0043758A">
      <w:pPr>
        <w:spacing w:line="360" w:lineRule="auto"/>
        <w:ind w:firstLine="709"/>
        <w:jc w:val="both"/>
      </w:pPr>
      <w:r w:rsidRPr="00D1117F">
        <w:t>D</w:t>
      </w:r>
      <w:r w:rsidR="000B7228" w:rsidRPr="00D1117F">
        <w:t>ėl sprendimo projekto pastabų ir pasiūlymų negauta.</w:t>
      </w:r>
    </w:p>
    <w:p w14:paraId="0BF0F4EF" w14:textId="77777777" w:rsidR="000B7228" w:rsidRPr="00D1117F" w:rsidRDefault="000B7228" w:rsidP="0043758A">
      <w:pPr>
        <w:tabs>
          <w:tab w:val="left" w:pos="360"/>
        </w:tabs>
        <w:spacing w:line="360" w:lineRule="auto"/>
        <w:ind w:firstLine="709"/>
        <w:jc w:val="both"/>
      </w:pPr>
      <w:r w:rsidRPr="00D1117F">
        <w:t>Sprendimo projektą parengė Lazdijų rajono savivaldybės</w:t>
      </w:r>
      <w:r w:rsidR="00D1117F" w:rsidRPr="00D1117F">
        <w:t xml:space="preserve"> </w:t>
      </w:r>
      <w:r w:rsidRPr="00D1117F">
        <w:t xml:space="preserve">administracijos </w:t>
      </w:r>
      <w:r w:rsidR="00297562" w:rsidRPr="00D1117F">
        <w:t xml:space="preserve">Investicijų </w:t>
      </w:r>
      <w:r w:rsidRPr="00D1117F">
        <w:t xml:space="preserve">skyriaus vyr. specialistė </w:t>
      </w:r>
      <w:r w:rsidR="00E80107">
        <w:t>Irena Eimanavičienė</w:t>
      </w:r>
      <w:r w:rsidRPr="00D1117F">
        <w:t>.</w:t>
      </w:r>
    </w:p>
    <w:p w14:paraId="0BF0F4F0" w14:textId="77777777" w:rsidR="00056DC2" w:rsidRPr="00D1117F" w:rsidRDefault="00056DC2" w:rsidP="000B7228"/>
    <w:p w14:paraId="0BF0F4F1" w14:textId="77777777" w:rsidR="00056DC2" w:rsidRPr="0071651C" w:rsidRDefault="00056DC2" w:rsidP="000B7228"/>
    <w:p w14:paraId="0BF0F4F2" w14:textId="77777777" w:rsidR="000B7228" w:rsidRPr="0071651C" w:rsidRDefault="000B7228" w:rsidP="000B7228">
      <w:pPr>
        <w:suppressAutoHyphens w:val="0"/>
        <w:rPr>
          <w:lang w:eastAsia="lt-LT"/>
        </w:rPr>
      </w:pPr>
    </w:p>
    <w:p w14:paraId="0BF0F4F3" w14:textId="77777777" w:rsidR="000B7228" w:rsidRPr="0071651C" w:rsidRDefault="00297562" w:rsidP="00BC36EA">
      <w:pPr>
        <w:suppressAutoHyphens w:val="0"/>
        <w:rPr>
          <w:lang w:eastAsia="lt-LT"/>
        </w:rPr>
      </w:pPr>
      <w:r w:rsidRPr="0071651C">
        <w:rPr>
          <w:lang w:eastAsia="lt-LT"/>
        </w:rPr>
        <w:t>Investicijų</w:t>
      </w:r>
      <w:r w:rsidR="000B7228" w:rsidRPr="0071651C">
        <w:rPr>
          <w:lang w:eastAsia="lt-LT"/>
        </w:rPr>
        <w:t xml:space="preserve"> skyriaus vyr. specialistė                         </w:t>
      </w:r>
      <w:r w:rsidR="00D1117F">
        <w:rPr>
          <w:lang w:eastAsia="lt-LT"/>
        </w:rPr>
        <w:tab/>
      </w:r>
      <w:r w:rsidR="00D1117F">
        <w:rPr>
          <w:lang w:eastAsia="lt-LT"/>
        </w:rPr>
        <w:tab/>
      </w:r>
      <w:r w:rsidR="00D1117F">
        <w:rPr>
          <w:lang w:eastAsia="lt-LT"/>
        </w:rPr>
        <w:tab/>
      </w:r>
      <w:r w:rsidR="00E80107">
        <w:rPr>
          <w:lang w:eastAsia="lt-LT"/>
        </w:rPr>
        <w:t>Irena Eimanavičienė</w:t>
      </w:r>
    </w:p>
    <w:sectPr w:rsidR="000B7228" w:rsidRPr="0071651C" w:rsidSect="00A17F8B">
      <w:headerReference w:type="first" r:id="rId9"/>
      <w:footnotePr>
        <w:pos w:val="beneathText"/>
      </w:footnotePr>
      <w:pgSz w:w="11905" w:h="16837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1DCE2" w14:textId="77777777" w:rsidR="00710E73" w:rsidRDefault="00710E73" w:rsidP="000922F1">
      <w:r>
        <w:separator/>
      </w:r>
    </w:p>
  </w:endnote>
  <w:endnote w:type="continuationSeparator" w:id="0">
    <w:p w14:paraId="6D3189A8" w14:textId="77777777" w:rsidR="00710E73" w:rsidRDefault="00710E73" w:rsidP="00092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DE776" w14:textId="77777777" w:rsidR="00710E73" w:rsidRDefault="00710E73" w:rsidP="000922F1">
      <w:r>
        <w:separator/>
      </w:r>
    </w:p>
  </w:footnote>
  <w:footnote w:type="continuationSeparator" w:id="0">
    <w:p w14:paraId="5129E6FB" w14:textId="77777777" w:rsidR="00710E73" w:rsidRDefault="00710E73" w:rsidP="00092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0F4FA" w14:textId="77777777" w:rsidR="00745402" w:rsidRPr="006D6CCF" w:rsidRDefault="00745402" w:rsidP="006D6CCF">
    <w:pPr>
      <w:pStyle w:val="Antrats"/>
      <w:jc w:val="right"/>
      <w:rPr>
        <w:b/>
        <w:lang w:val="lt-LT"/>
      </w:rPr>
    </w:pPr>
    <w:r w:rsidRPr="006D6CCF">
      <w:rPr>
        <w:b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286030C"/>
    <w:multiLevelType w:val="hybridMultilevel"/>
    <w:tmpl w:val="F9C81DA2"/>
    <w:lvl w:ilvl="0" w:tplc="4BC06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7B1422"/>
    <w:multiLevelType w:val="hybridMultilevel"/>
    <w:tmpl w:val="2DF0C33C"/>
    <w:lvl w:ilvl="0" w:tplc="9544C1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4425B2"/>
    <w:multiLevelType w:val="hybridMultilevel"/>
    <w:tmpl w:val="5E66F0A4"/>
    <w:lvl w:ilvl="0" w:tplc="9ACAD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01B1E"/>
    <w:rsid w:val="00002F49"/>
    <w:rsid w:val="000140A6"/>
    <w:rsid w:val="00022D22"/>
    <w:rsid w:val="000230D4"/>
    <w:rsid w:val="0002477A"/>
    <w:rsid w:val="00025877"/>
    <w:rsid w:val="000276FC"/>
    <w:rsid w:val="000277B3"/>
    <w:rsid w:val="00030379"/>
    <w:rsid w:val="000360A1"/>
    <w:rsid w:val="00037833"/>
    <w:rsid w:val="000406C5"/>
    <w:rsid w:val="00044760"/>
    <w:rsid w:val="00044934"/>
    <w:rsid w:val="0004777E"/>
    <w:rsid w:val="00050A6B"/>
    <w:rsid w:val="000519E5"/>
    <w:rsid w:val="000568B5"/>
    <w:rsid w:val="00056DC2"/>
    <w:rsid w:val="000624EA"/>
    <w:rsid w:val="00062890"/>
    <w:rsid w:val="00062DF9"/>
    <w:rsid w:val="00063344"/>
    <w:rsid w:val="00063CB6"/>
    <w:rsid w:val="00064759"/>
    <w:rsid w:val="0007188A"/>
    <w:rsid w:val="00074549"/>
    <w:rsid w:val="00075DE6"/>
    <w:rsid w:val="0008015F"/>
    <w:rsid w:val="00080E30"/>
    <w:rsid w:val="0008192F"/>
    <w:rsid w:val="00081EE5"/>
    <w:rsid w:val="000922F1"/>
    <w:rsid w:val="000938FE"/>
    <w:rsid w:val="00093FC6"/>
    <w:rsid w:val="000941CD"/>
    <w:rsid w:val="00096DA8"/>
    <w:rsid w:val="00096EFD"/>
    <w:rsid w:val="000A2580"/>
    <w:rsid w:val="000A610D"/>
    <w:rsid w:val="000A655F"/>
    <w:rsid w:val="000B01C6"/>
    <w:rsid w:val="000B0BF5"/>
    <w:rsid w:val="000B1E6B"/>
    <w:rsid w:val="000B7228"/>
    <w:rsid w:val="000C0786"/>
    <w:rsid w:val="000C1548"/>
    <w:rsid w:val="000C31B4"/>
    <w:rsid w:val="000C56EF"/>
    <w:rsid w:val="000C5DB2"/>
    <w:rsid w:val="000C72FE"/>
    <w:rsid w:val="000D0CB1"/>
    <w:rsid w:val="000D294F"/>
    <w:rsid w:val="000D38DB"/>
    <w:rsid w:val="000D4A0E"/>
    <w:rsid w:val="000D61DD"/>
    <w:rsid w:val="000E0620"/>
    <w:rsid w:val="000E2CE8"/>
    <w:rsid w:val="000E4440"/>
    <w:rsid w:val="000E71C6"/>
    <w:rsid w:val="000F0039"/>
    <w:rsid w:val="000F1608"/>
    <w:rsid w:val="000F1737"/>
    <w:rsid w:val="000F39CC"/>
    <w:rsid w:val="000F4080"/>
    <w:rsid w:val="000F6D94"/>
    <w:rsid w:val="00100356"/>
    <w:rsid w:val="00100B87"/>
    <w:rsid w:val="00104B8F"/>
    <w:rsid w:val="00105FEA"/>
    <w:rsid w:val="001062BA"/>
    <w:rsid w:val="0010700C"/>
    <w:rsid w:val="0011063E"/>
    <w:rsid w:val="00111D6B"/>
    <w:rsid w:val="00113C1C"/>
    <w:rsid w:val="00115A1E"/>
    <w:rsid w:val="00117287"/>
    <w:rsid w:val="00117738"/>
    <w:rsid w:val="001217AB"/>
    <w:rsid w:val="00122FEA"/>
    <w:rsid w:val="001235A5"/>
    <w:rsid w:val="00123A3F"/>
    <w:rsid w:val="00123BE9"/>
    <w:rsid w:val="00124B3D"/>
    <w:rsid w:val="00125A03"/>
    <w:rsid w:val="00126FFA"/>
    <w:rsid w:val="00130C78"/>
    <w:rsid w:val="00133F68"/>
    <w:rsid w:val="001351CB"/>
    <w:rsid w:val="001377AE"/>
    <w:rsid w:val="00143E11"/>
    <w:rsid w:val="001449D7"/>
    <w:rsid w:val="00154063"/>
    <w:rsid w:val="00156C3D"/>
    <w:rsid w:val="00160D46"/>
    <w:rsid w:val="00161648"/>
    <w:rsid w:val="0016676A"/>
    <w:rsid w:val="001734A2"/>
    <w:rsid w:val="00174B82"/>
    <w:rsid w:val="00174FE2"/>
    <w:rsid w:val="00177E61"/>
    <w:rsid w:val="0018024C"/>
    <w:rsid w:val="001831BB"/>
    <w:rsid w:val="00183B2D"/>
    <w:rsid w:val="001868C0"/>
    <w:rsid w:val="00187F99"/>
    <w:rsid w:val="00192292"/>
    <w:rsid w:val="00193A36"/>
    <w:rsid w:val="0019410B"/>
    <w:rsid w:val="0019417C"/>
    <w:rsid w:val="001A1E64"/>
    <w:rsid w:val="001A4AAB"/>
    <w:rsid w:val="001B0652"/>
    <w:rsid w:val="001B619C"/>
    <w:rsid w:val="001B6BAD"/>
    <w:rsid w:val="001B75A6"/>
    <w:rsid w:val="001C2B03"/>
    <w:rsid w:val="001C7937"/>
    <w:rsid w:val="001C7E79"/>
    <w:rsid w:val="001C7F18"/>
    <w:rsid w:val="001D0D67"/>
    <w:rsid w:val="001D1125"/>
    <w:rsid w:val="001D1377"/>
    <w:rsid w:val="001D2935"/>
    <w:rsid w:val="001E12CB"/>
    <w:rsid w:val="001E1D68"/>
    <w:rsid w:val="001E4D93"/>
    <w:rsid w:val="001E5382"/>
    <w:rsid w:val="001E5573"/>
    <w:rsid w:val="001E55C9"/>
    <w:rsid w:val="001F266E"/>
    <w:rsid w:val="001F2C57"/>
    <w:rsid w:val="001F4B45"/>
    <w:rsid w:val="001F51A0"/>
    <w:rsid w:val="001F5611"/>
    <w:rsid w:val="001F6705"/>
    <w:rsid w:val="001F71B2"/>
    <w:rsid w:val="00200E5D"/>
    <w:rsid w:val="002025B8"/>
    <w:rsid w:val="00205D73"/>
    <w:rsid w:val="00212E56"/>
    <w:rsid w:val="00214C2C"/>
    <w:rsid w:val="00216977"/>
    <w:rsid w:val="0022119E"/>
    <w:rsid w:val="00222EC4"/>
    <w:rsid w:val="002235D2"/>
    <w:rsid w:val="00224B6C"/>
    <w:rsid w:val="00231798"/>
    <w:rsid w:val="00232B8D"/>
    <w:rsid w:val="002347A8"/>
    <w:rsid w:val="00236A27"/>
    <w:rsid w:val="002404CF"/>
    <w:rsid w:val="0024235B"/>
    <w:rsid w:val="002435F5"/>
    <w:rsid w:val="00247FE5"/>
    <w:rsid w:val="0025100B"/>
    <w:rsid w:val="002514EE"/>
    <w:rsid w:val="00251E89"/>
    <w:rsid w:val="00253BB0"/>
    <w:rsid w:val="00257907"/>
    <w:rsid w:val="00262CCC"/>
    <w:rsid w:val="002668CB"/>
    <w:rsid w:val="002702C0"/>
    <w:rsid w:val="00270590"/>
    <w:rsid w:val="00274743"/>
    <w:rsid w:val="00274942"/>
    <w:rsid w:val="00275445"/>
    <w:rsid w:val="00276BD6"/>
    <w:rsid w:val="00276FD3"/>
    <w:rsid w:val="00284310"/>
    <w:rsid w:val="00291130"/>
    <w:rsid w:val="00291E66"/>
    <w:rsid w:val="00297562"/>
    <w:rsid w:val="002A65EF"/>
    <w:rsid w:val="002A7CB3"/>
    <w:rsid w:val="002A7CE4"/>
    <w:rsid w:val="002B0B73"/>
    <w:rsid w:val="002B220D"/>
    <w:rsid w:val="002B29DA"/>
    <w:rsid w:val="002B4797"/>
    <w:rsid w:val="002B520E"/>
    <w:rsid w:val="002B5C5E"/>
    <w:rsid w:val="002C07A6"/>
    <w:rsid w:val="002C099B"/>
    <w:rsid w:val="002C5261"/>
    <w:rsid w:val="002C6972"/>
    <w:rsid w:val="002C77AE"/>
    <w:rsid w:val="002C7F4E"/>
    <w:rsid w:val="002D2DC8"/>
    <w:rsid w:val="002D597A"/>
    <w:rsid w:val="002D7CA8"/>
    <w:rsid w:val="002E0747"/>
    <w:rsid w:val="002E0D30"/>
    <w:rsid w:val="002E3FB6"/>
    <w:rsid w:val="002E468A"/>
    <w:rsid w:val="002E6C42"/>
    <w:rsid w:val="002F2106"/>
    <w:rsid w:val="002F222A"/>
    <w:rsid w:val="002F2942"/>
    <w:rsid w:val="002F5BCA"/>
    <w:rsid w:val="002F7C4E"/>
    <w:rsid w:val="003002FA"/>
    <w:rsid w:val="00314736"/>
    <w:rsid w:val="00315B7E"/>
    <w:rsid w:val="00317EE4"/>
    <w:rsid w:val="00320AF1"/>
    <w:rsid w:val="00322575"/>
    <w:rsid w:val="00322D83"/>
    <w:rsid w:val="00325940"/>
    <w:rsid w:val="00326A51"/>
    <w:rsid w:val="00327952"/>
    <w:rsid w:val="003300BE"/>
    <w:rsid w:val="00334878"/>
    <w:rsid w:val="00334A8D"/>
    <w:rsid w:val="00340EE1"/>
    <w:rsid w:val="00340F0B"/>
    <w:rsid w:val="00342A67"/>
    <w:rsid w:val="003440B2"/>
    <w:rsid w:val="003453F2"/>
    <w:rsid w:val="00354011"/>
    <w:rsid w:val="003543F3"/>
    <w:rsid w:val="00360E64"/>
    <w:rsid w:val="003610DB"/>
    <w:rsid w:val="0036511A"/>
    <w:rsid w:val="00365127"/>
    <w:rsid w:val="00366E8D"/>
    <w:rsid w:val="00367856"/>
    <w:rsid w:val="00371BCC"/>
    <w:rsid w:val="00375335"/>
    <w:rsid w:val="00380159"/>
    <w:rsid w:val="00381FAC"/>
    <w:rsid w:val="00383821"/>
    <w:rsid w:val="00384ED4"/>
    <w:rsid w:val="003852B4"/>
    <w:rsid w:val="00387716"/>
    <w:rsid w:val="00390644"/>
    <w:rsid w:val="0039095D"/>
    <w:rsid w:val="00392BC6"/>
    <w:rsid w:val="00392BCA"/>
    <w:rsid w:val="00395488"/>
    <w:rsid w:val="00395AC5"/>
    <w:rsid w:val="00396E11"/>
    <w:rsid w:val="00397B64"/>
    <w:rsid w:val="003A07F0"/>
    <w:rsid w:val="003A18A8"/>
    <w:rsid w:val="003A7F3D"/>
    <w:rsid w:val="003B0BF2"/>
    <w:rsid w:val="003B1D22"/>
    <w:rsid w:val="003B2A7A"/>
    <w:rsid w:val="003B4500"/>
    <w:rsid w:val="003B60D5"/>
    <w:rsid w:val="003B74F8"/>
    <w:rsid w:val="003C532F"/>
    <w:rsid w:val="003C6F54"/>
    <w:rsid w:val="003D64D2"/>
    <w:rsid w:val="003E0C23"/>
    <w:rsid w:val="003E11A3"/>
    <w:rsid w:val="003E2918"/>
    <w:rsid w:val="003E30A5"/>
    <w:rsid w:val="003F03FC"/>
    <w:rsid w:val="003F3CDE"/>
    <w:rsid w:val="003F52EA"/>
    <w:rsid w:val="00401809"/>
    <w:rsid w:val="004020AA"/>
    <w:rsid w:val="00402BE1"/>
    <w:rsid w:val="00404082"/>
    <w:rsid w:val="004112A6"/>
    <w:rsid w:val="0041181A"/>
    <w:rsid w:val="0041242A"/>
    <w:rsid w:val="00412789"/>
    <w:rsid w:val="0041548B"/>
    <w:rsid w:val="00423B5B"/>
    <w:rsid w:val="00425C50"/>
    <w:rsid w:val="004271B3"/>
    <w:rsid w:val="004278DC"/>
    <w:rsid w:val="004300E0"/>
    <w:rsid w:val="004316F0"/>
    <w:rsid w:val="0043176A"/>
    <w:rsid w:val="0043228F"/>
    <w:rsid w:val="00435132"/>
    <w:rsid w:val="0043515F"/>
    <w:rsid w:val="0043758A"/>
    <w:rsid w:val="00442982"/>
    <w:rsid w:val="00443A59"/>
    <w:rsid w:val="00453149"/>
    <w:rsid w:val="004552FA"/>
    <w:rsid w:val="00456501"/>
    <w:rsid w:val="00470B21"/>
    <w:rsid w:val="0047104E"/>
    <w:rsid w:val="00474EDC"/>
    <w:rsid w:val="00480B4D"/>
    <w:rsid w:val="00481805"/>
    <w:rsid w:val="00482EF6"/>
    <w:rsid w:val="004839A3"/>
    <w:rsid w:val="004965B2"/>
    <w:rsid w:val="00496C05"/>
    <w:rsid w:val="00497D82"/>
    <w:rsid w:val="004A3271"/>
    <w:rsid w:val="004A5D79"/>
    <w:rsid w:val="004B114A"/>
    <w:rsid w:val="004B14E0"/>
    <w:rsid w:val="004B4CD7"/>
    <w:rsid w:val="004B518D"/>
    <w:rsid w:val="004B639E"/>
    <w:rsid w:val="004B708E"/>
    <w:rsid w:val="004C54D3"/>
    <w:rsid w:val="004C5ABB"/>
    <w:rsid w:val="004C5C74"/>
    <w:rsid w:val="004C6A60"/>
    <w:rsid w:val="004D2D84"/>
    <w:rsid w:val="004D321B"/>
    <w:rsid w:val="004D4864"/>
    <w:rsid w:val="004D4A16"/>
    <w:rsid w:val="004D7053"/>
    <w:rsid w:val="004D7176"/>
    <w:rsid w:val="004E0E64"/>
    <w:rsid w:val="004E5A97"/>
    <w:rsid w:val="004E5C9A"/>
    <w:rsid w:val="004E72A7"/>
    <w:rsid w:val="004F54E3"/>
    <w:rsid w:val="00500466"/>
    <w:rsid w:val="00500DD8"/>
    <w:rsid w:val="00501102"/>
    <w:rsid w:val="00501854"/>
    <w:rsid w:val="00501F98"/>
    <w:rsid w:val="005026B2"/>
    <w:rsid w:val="00510220"/>
    <w:rsid w:val="00511592"/>
    <w:rsid w:val="00512203"/>
    <w:rsid w:val="00512D1A"/>
    <w:rsid w:val="00520E41"/>
    <w:rsid w:val="00521004"/>
    <w:rsid w:val="00523FEE"/>
    <w:rsid w:val="00526971"/>
    <w:rsid w:val="00526E1E"/>
    <w:rsid w:val="005340A8"/>
    <w:rsid w:val="00534675"/>
    <w:rsid w:val="005356E6"/>
    <w:rsid w:val="00541400"/>
    <w:rsid w:val="005439DC"/>
    <w:rsid w:val="0054726D"/>
    <w:rsid w:val="00552268"/>
    <w:rsid w:val="005539DB"/>
    <w:rsid w:val="0055773C"/>
    <w:rsid w:val="00565DD5"/>
    <w:rsid w:val="0056698D"/>
    <w:rsid w:val="005671B6"/>
    <w:rsid w:val="00567319"/>
    <w:rsid w:val="0057147F"/>
    <w:rsid w:val="00572447"/>
    <w:rsid w:val="00572600"/>
    <w:rsid w:val="0057272E"/>
    <w:rsid w:val="00576C15"/>
    <w:rsid w:val="00582CFF"/>
    <w:rsid w:val="00584DD2"/>
    <w:rsid w:val="00586EF9"/>
    <w:rsid w:val="00587219"/>
    <w:rsid w:val="00587703"/>
    <w:rsid w:val="00590264"/>
    <w:rsid w:val="005949CF"/>
    <w:rsid w:val="00594F9A"/>
    <w:rsid w:val="00595A50"/>
    <w:rsid w:val="00597D3D"/>
    <w:rsid w:val="005A127C"/>
    <w:rsid w:val="005B0144"/>
    <w:rsid w:val="005B0913"/>
    <w:rsid w:val="005B2538"/>
    <w:rsid w:val="005B2F2D"/>
    <w:rsid w:val="005B4079"/>
    <w:rsid w:val="005B575B"/>
    <w:rsid w:val="005B61C6"/>
    <w:rsid w:val="005B76B2"/>
    <w:rsid w:val="005B7FD5"/>
    <w:rsid w:val="005C3D0A"/>
    <w:rsid w:val="005C442A"/>
    <w:rsid w:val="005C58BB"/>
    <w:rsid w:val="005C6062"/>
    <w:rsid w:val="005D00A3"/>
    <w:rsid w:val="005D1C61"/>
    <w:rsid w:val="005D1FF4"/>
    <w:rsid w:val="005D3C8E"/>
    <w:rsid w:val="005D7312"/>
    <w:rsid w:val="005E52B4"/>
    <w:rsid w:val="005F1005"/>
    <w:rsid w:val="005F4F77"/>
    <w:rsid w:val="005F6B2E"/>
    <w:rsid w:val="0060361E"/>
    <w:rsid w:val="00603D30"/>
    <w:rsid w:val="00606488"/>
    <w:rsid w:val="00607A18"/>
    <w:rsid w:val="00610219"/>
    <w:rsid w:val="00610FDC"/>
    <w:rsid w:val="00611DB7"/>
    <w:rsid w:val="006128E6"/>
    <w:rsid w:val="0061292F"/>
    <w:rsid w:val="00614994"/>
    <w:rsid w:val="00620755"/>
    <w:rsid w:val="00624212"/>
    <w:rsid w:val="00624E54"/>
    <w:rsid w:val="00625D05"/>
    <w:rsid w:val="00637BE7"/>
    <w:rsid w:val="00637F2C"/>
    <w:rsid w:val="006403BE"/>
    <w:rsid w:val="0064069F"/>
    <w:rsid w:val="00650CFC"/>
    <w:rsid w:val="00653A84"/>
    <w:rsid w:val="006566C7"/>
    <w:rsid w:val="006577EB"/>
    <w:rsid w:val="00661058"/>
    <w:rsid w:val="0066221A"/>
    <w:rsid w:val="0066353D"/>
    <w:rsid w:val="00663746"/>
    <w:rsid w:val="006707A5"/>
    <w:rsid w:val="006708F7"/>
    <w:rsid w:val="00676B6B"/>
    <w:rsid w:val="00677026"/>
    <w:rsid w:val="00681C49"/>
    <w:rsid w:val="0068277F"/>
    <w:rsid w:val="0068296A"/>
    <w:rsid w:val="006837AA"/>
    <w:rsid w:val="00684A0A"/>
    <w:rsid w:val="00693FC0"/>
    <w:rsid w:val="00693FE7"/>
    <w:rsid w:val="006940F7"/>
    <w:rsid w:val="0069436A"/>
    <w:rsid w:val="00694932"/>
    <w:rsid w:val="00695EE4"/>
    <w:rsid w:val="006A2D43"/>
    <w:rsid w:val="006A41DF"/>
    <w:rsid w:val="006A6ADB"/>
    <w:rsid w:val="006B03AD"/>
    <w:rsid w:val="006B1550"/>
    <w:rsid w:val="006B32D5"/>
    <w:rsid w:val="006B5416"/>
    <w:rsid w:val="006B6419"/>
    <w:rsid w:val="006B7CF7"/>
    <w:rsid w:val="006C365A"/>
    <w:rsid w:val="006C3AB4"/>
    <w:rsid w:val="006C48B0"/>
    <w:rsid w:val="006C6273"/>
    <w:rsid w:val="006D300A"/>
    <w:rsid w:val="006D42F6"/>
    <w:rsid w:val="006D4B03"/>
    <w:rsid w:val="006D6B19"/>
    <w:rsid w:val="006D6CCF"/>
    <w:rsid w:val="006E04EE"/>
    <w:rsid w:val="006E1318"/>
    <w:rsid w:val="006E34A5"/>
    <w:rsid w:val="006E4389"/>
    <w:rsid w:val="006E57D0"/>
    <w:rsid w:val="006F2CB4"/>
    <w:rsid w:val="006F6C00"/>
    <w:rsid w:val="006F72B5"/>
    <w:rsid w:val="006F773D"/>
    <w:rsid w:val="00702A7A"/>
    <w:rsid w:val="00704BD2"/>
    <w:rsid w:val="00704D5F"/>
    <w:rsid w:val="00710E73"/>
    <w:rsid w:val="0071651C"/>
    <w:rsid w:val="00721158"/>
    <w:rsid w:val="007230B1"/>
    <w:rsid w:val="00727C79"/>
    <w:rsid w:val="00730E36"/>
    <w:rsid w:val="00731814"/>
    <w:rsid w:val="0074012B"/>
    <w:rsid w:val="0074022E"/>
    <w:rsid w:val="00742498"/>
    <w:rsid w:val="00742968"/>
    <w:rsid w:val="00743548"/>
    <w:rsid w:val="00743FE9"/>
    <w:rsid w:val="00745402"/>
    <w:rsid w:val="00747A9F"/>
    <w:rsid w:val="00750BEC"/>
    <w:rsid w:val="0075695B"/>
    <w:rsid w:val="00756E65"/>
    <w:rsid w:val="00760DE3"/>
    <w:rsid w:val="007614DC"/>
    <w:rsid w:val="00763F95"/>
    <w:rsid w:val="007670D6"/>
    <w:rsid w:val="007741A9"/>
    <w:rsid w:val="007851F7"/>
    <w:rsid w:val="0078560D"/>
    <w:rsid w:val="00786445"/>
    <w:rsid w:val="00790350"/>
    <w:rsid w:val="00790F5A"/>
    <w:rsid w:val="00790F95"/>
    <w:rsid w:val="007939E1"/>
    <w:rsid w:val="007A14F6"/>
    <w:rsid w:val="007A3598"/>
    <w:rsid w:val="007B62E0"/>
    <w:rsid w:val="007B6456"/>
    <w:rsid w:val="007B78D8"/>
    <w:rsid w:val="007C09FA"/>
    <w:rsid w:val="007C1675"/>
    <w:rsid w:val="007C1B5E"/>
    <w:rsid w:val="007C21D5"/>
    <w:rsid w:val="007C6050"/>
    <w:rsid w:val="007C65FD"/>
    <w:rsid w:val="007C6AF9"/>
    <w:rsid w:val="007D0420"/>
    <w:rsid w:val="007D2456"/>
    <w:rsid w:val="007D6366"/>
    <w:rsid w:val="007E02D9"/>
    <w:rsid w:val="007E0916"/>
    <w:rsid w:val="007E389B"/>
    <w:rsid w:val="007E517B"/>
    <w:rsid w:val="007E5774"/>
    <w:rsid w:val="007E680D"/>
    <w:rsid w:val="007E6DDB"/>
    <w:rsid w:val="007E7DAC"/>
    <w:rsid w:val="007F0A00"/>
    <w:rsid w:val="007F0C96"/>
    <w:rsid w:val="007F1573"/>
    <w:rsid w:val="007F1AF1"/>
    <w:rsid w:val="007F2DEF"/>
    <w:rsid w:val="007F4BAB"/>
    <w:rsid w:val="007F76AD"/>
    <w:rsid w:val="00802ADF"/>
    <w:rsid w:val="0080354F"/>
    <w:rsid w:val="00803FDE"/>
    <w:rsid w:val="00805D78"/>
    <w:rsid w:val="0081078C"/>
    <w:rsid w:val="008208FB"/>
    <w:rsid w:val="008221BF"/>
    <w:rsid w:val="0082440A"/>
    <w:rsid w:val="008247D4"/>
    <w:rsid w:val="00825E1F"/>
    <w:rsid w:val="008317E4"/>
    <w:rsid w:val="00831973"/>
    <w:rsid w:val="00836E0F"/>
    <w:rsid w:val="00841A5B"/>
    <w:rsid w:val="00843EA1"/>
    <w:rsid w:val="00846751"/>
    <w:rsid w:val="00846AB2"/>
    <w:rsid w:val="00846F9F"/>
    <w:rsid w:val="008509CD"/>
    <w:rsid w:val="00851992"/>
    <w:rsid w:val="008522DF"/>
    <w:rsid w:val="0085368F"/>
    <w:rsid w:val="008538D9"/>
    <w:rsid w:val="00856DDA"/>
    <w:rsid w:val="008570BB"/>
    <w:rsid w:val="008642B3"/>
    <w:rsid w:val="00872235"/>
    <w:rsid w:val="00872B64"/>
    <w:rsid w:val="00876BC5"/>
    <w:rsid w:val="00880214"/>
    <w:rsid w:val="00881C0C"/>
    <w:rsid w:val="0088453A"/>
    <w:rsid w:val="008847F1"/>
    <w:rsid w:val="0089274F"/>
    <w:rsid w:val="00892CF8"/>
    <w:rsid w:val="008A0260"/>
    <w:rsid w:val="008A1D34"/>
    <w:rsid w:val="008A3016"/>
    <w:rsid w:val="008A39DC"/>
    <w:rsid w:val="008A6489"/>
    <w:rsid w:val="008A7BE4"/>
    <w:rsid w:val="008B11EC"/>
    <w:rsid w:val="008B1FEB"/>
    <w:rsid w:val="008B4016"/>
    <w:rsid w:val="008B4534"/>
    <w:rsid w:val="008B53BA"/>
    <w:rsid w:val="008B69CA"/>
    <w:rsid w:val="008C1EB4"/>
    <w:rsid w:val="008C2508"/>
    <w:rsid w:val="008C7225"/>
    <w:rsid w:val="008D143C"/>
    <w:rsid w:val="008D3B70"/>
    <w:rsid w:val="008D7439"/>
    <w:rsid w:val="008E443A"/>
    <w:rsid w:val="008E5358"/>
    <w:rsid w:val="008E57F3"/>
    <w:rsid w:val="008E7139"/>
    <w:rsid w:val="008F20EB"/>
    <w:rsid w:val="008F643F"/>
    <w:rsid w:val="00902D22"/>
    <w:rsid w:val="00903B5C"/>
    <w:rsid w:val="00906D80"/>
    <w:rsid w:val="00907305"/>
    <w:rsid w:val="00907417"/>
    <w:rsid w:val="009077EC"/>
    <w:rsid w:val="009108E4"/>
    <w:rsid w:val="0091299D"/>
    <w:rsid w:val="0091457C"/>
    <w:rsid w:val="00920FF8"/>
    <w:rsid w:val="00922936"/>
    <w:rsid w:val="00931E87"/>
    <w:rsid w:val="00932449"/>
    <w:rsid w:val="0093513A"/>
    <w:rsid w:val="00940C3E"/>
    <w:rsid w:val="00941915"/>
    <w:rsid w:val="00941CF4"/>
    <w:rsid w:val="0094371D"/>
    <w:rsid w:val="00943E6C"/>
    <w:rsid w:val="0094410C"/>
    <w:rsid w:val="009450B8"/>
    <w:rsid w:val="0095182E"/>
    <w:rsid w:val="00954128"/>
    <w:rsid w:val="00962FD2"/>
    <w:rsid w:val="00975256"/>
    <w:rsid w:val="00976DC5"/>
    <w:rsid w:val="009778CA"/>
    <w:rsid w:val="009804ED"/>
    <w:rsid w:val="0098088C"/>
    <w:rsid w:val="00980E58"/>
    <w:rsid w:val="00982DD0"/>
    <w:rsid w:val="00984994"/>
    <w:rsid w:val="00985616"/>
    <w:rsid w:val="00986067"/>
    <w:rsid w:val="00986908"/>
    <w:rsid w:val="00991E92"/>
    <w:rsid w:val="00996989"/>
    <w:rsid w:val="009A7982"/>
    <w:rsid w:val="009B27BE"/>
    <w:rsid w:val="009B2E36"/>
    <w:rsid w:val="009B6289"/>
    <w:rsid w:val="009B71EC"/>
    <w:rsid w:val="009C14A5"/>
    <w:rsid w:val="009C2051"/>
    <w:rsid w:val="009C3BB1"/>
    <w:rsid w:val="009C6331"/>
    <w:rsid w:val="009D333C"/>
    <w:rsid w:val="009D421A"/>
    <w:rsid w:val="009D713E"/>
    <w:rsid w:val="009D7254"/>
    <w:rsid w:val="009E11B0"/>
    <w:rsid w:val="009E4176"/>
    <w:rsid w:val="009F11AD"/>
    <w:rsid w:val="009F4C03"/>
    <w:rsid w:val="009F7A0D"/>
    <w:rsid w:val="009F7FDC"/>
    <w:rsid w:val="00A1010B"/>
    <w:rsid w:val="00A11FB0"/>
    <w:rsid w:val="00A16852"/>
    <w:rsid w:val="00A16DD9"/>
    <w:rsid w:val="00A17265"/>
    <w:rsid w:val="00A178C2"/>
    <w:rsid w:val="00A17F8B"/>
    <w:rsid w:val="00A21244"/>
    <w:rsid w:val="00A22F74"/>
    <w:rsid w:val="00A23621"/>
    <w:rsid w:val="00A24C75"/>
    <w:rsid w:val="00A25955"/>
    <w:rsid w:val="00A25DE2"/>
    <w:rsid w:val="00A30AA9"/>
    <w:rsid w:val="00A32DD1"/>
    <w:rsid w:val="00A374DA"/>
    <w:rsid w:val="00A414E3"/>
    <w:rsid w:val="00A41C3F"/>
    <w:rsid w:val="00A41EAD"/>
    <w:rsid w:val="00A43FFE"/>
    <w:rsid w:val="00A457B9"/>
    <w:rsid w:val="00A45F6C"/>
    <w:rsid w:val="00A46C36"/>
    <w:rsid w:val="00A50E94"/>
    <w:rsid w:val="00A51978"/>
    <w:rsid w:val="00A52651"/>
    <w:rsid w:val="00A54B55"/>
    <w:rsid w:val="00A54BE4"/>
    <w:rsid w:val="00A57087"/>
    <w:rsid w:val="00A62CA4"/>
    <w:rsid w:val="00A63A78"/>
    <w:rsid w:val="00A64B1F"/>
    <w:rsid w:val="00A67B40"/>
    <w:rsid w:val="00A70570"/>
    <w:rsid w:val="00A75303"/>
    <w:rsid w:val="00A77E0A"/>
    <w:rsid w:val="00A86F25"/>
    <w:rsid w:val="00A87FA3"/>
    <w:rsid w:val="00A91ACB"/>
    <w:rsid w:val="00A9656D"/>
    <w:rsid w:val="00A96993"/>
    <w:rsid w:val="00AA1243"/>
    <w:rsid w:val="00AA3F0F"/>
    <w:rsid w:val="00AA5025"/>
    <w:rsid w:val="00AA66F6"/>
    <w:rsid w:val="00AA6B56"/>
    <w:rsid w:val="00AA74EF"/>
    <w:rsid w:val="00AB109F"/>
    <w:rsid w:val="00AB5B42"/>
    <w:rsid w:val="00AB6663"/>
    <w:rsid w:val="00AC7283"/>
    <w:rsid w:val="00AD0055"/>
    <w:rsid w:val="00AD0604"/>
    <w:rsid w:val="00AD17AC"/>
    <w:rsid w:val="00AD6F13"/>
    <w:rsid w:val="00AE0CFA"/>
    <w:rsid w:val="00AE3B80"/>
    <w:rsid w:val="00AE530A"/>
    <w:rsid w:val="00AF18F3"/>
    <w:rsid w:val="00AF295B"/>
    <w:rsid w:val="00AF6CBE"/>
    <w:rsid w:val="00B01221"/>
    <w:rsid w:val="00B015A5"/>
    <w:rsid w:val="00B02515"/>
    <w:rsid w:val="00B0349F"/>
    <w:rsid w:val="00B0726F"/>
    <w:rsid w:val="00B1105E"/>
    <w:rsid w:val="00B12608"/>
    <w:rsid w:val="00B12A4E"/>
    <w:rsid w:val="00B13675"/>
    <w:rsid w:val="00B13695"/>
    <w:rsid w:val="00B17E34"/>
    <w:rsid w:val="00B23BF6"/>
    <w:rsid w:val="00B313A8"/>
    <w:rsid w:val="00B34B05"/>
    <w:rsid w:val="00B404DF"/>
    <w:rsid w:val="00B47DC8"/>
    <w:rsid w:val="00B535CE"/>
    <w:rsid w:val="00B5361B"/>
    <w:rsid w:val="00B54C24"/>
    <w:rsid w:val="00B61EEA"/>
    <w:rsid w:val="00B64298"/>
    <w:rsid w:val="00B66E59"/>
    <w:rsid w:val="00B72165"/>
    <w:rsid w:val="00B77FA5"/>
    <w:rsid w:val="00B84D1E"/>
    <w:rsid w:val="00B865FE"/>
    <w:rsid w:val="00B90383"/>
    <w:rsid w:val="00B92B5B"/>
    <w:rsid w:val="00B94651"/>
    <w:rsid w:val="00B95946"/>
    <w:rsid w:val="00BA0219"/>
    <w:rsid w:val="00BA087F"/>
    <w:rsid w:val="00BA51EA"/>
    <w:rsid w:val="00BA526A"/>
    <w:rsid w:val="00BB1C55"/>
    <w:rsid w:val="00BB1CCB"/>
    <w:rsid w:val="00BB222E"/>
    <w:rsid w:val="00BB6413"/>
    <w:rsid w:val="00BC36EA"/>
    <w:rsid w:val="00BC4E4E"/>
    <w:rsid w:val="00BC4F86"/>
    <w:rsid w:val="00BC6D8B"/>
    <w:rsid w:val="00BC7C1E"/>
    <w:rsid w:val="00BD0BC3"/>
    <w:rsid w:val="00BD5ED0"/>
    <w:rsid w:val="00BD6498"/>
    <w:rsid w:val="00BD7CAE"/>
    <w:rsid w:val="00BE5A28"/>
    <w:rsid w:val="00BE753E"/>
    <w:rsid w:val="00BF1C27"/>
    <w:rsid w:val="00BF35E0"/>
    <w:rsid w:val="00BF6B3F"/>
    <w:rsid w:val="00C009C5"/>
    <w:rsid w:val="00C00C21"/>
    <w:rsid w:val="00C011CA"/>
    <w:rsid w:val="00C01A07"/>
    <w:rsid w:val="00C021F4"/>
    <w:rsid w:val="00C05571"/>
    <w:rsid w:val="00C06B9B"/>
    <w:rsid w:val="00C0736D"/>
    <w:rsid w:val="00C07FA9"/>
    <w:rsid w:val="00C10291"/>
    <w:rsid w:val="00C104DF"/>
    <w:rsid w:val="00C11A44"/>
    <w:rsid w:val="00C11C65"/>
    <w:rsid w:val="00C1207D"/>
    <w:rsid w:val="00C1277D"/>
    <w:rsid w:val="00C21775"/>
    <w:rsid w:val="00C22200"/>
    <w:rsid w:val="00C2272D"/>
    <w:rsid w:val="00C239AD"/>
    <w:rsid w:val="00C37EBC"/>
    <w:rsid w:val="00C405CA"/>
    <w:rsid w:val="00C4423D"/>
    <w:rsid w:val="00C44944"/>
    <w:rsid w:val="00C44E5D"/>
    <w:rsid w:val="00C45459"/>
    <w:rsid w:val="00C522B6"/>
    <w:rsid w:val="00C52E36"/>
    <w:rsid w:val="00C63E58"/>
    <w:rsid w:val="00C65C5D"/>
    <w:rsid w:val="00C73192"/>
    <w:rsid w:val="00C734B3"/>
    <w:rsid w:val="00C7368F"/>
    <w:rsid w:val="00C77B6B"/>
    <w:rsid w:val="00C77C56"/>
    <w:rsid w:val="00C8312E"/>
    <w:rsid w:val="00C83439"/>
    <w:rsid w:val="00C84415"/>
    <w:rsid w:val="00C850FC"/>
    <w:rsid w:val="00C85D07"/>
    <w:rsid w:val="00C875AD"/>
    <w:rsid w:val="00C9113D"/>
    <w:rsid w:val="00C918E7"/>
    <w:rsid w:val="00C971B9"/>
    <w:rsid w:val="00CA164F"/>
    <w:rsid w:val="00CA38EC"/>
    <w:rsid w:val="00CA41DD"/>
    <w:rsid w:val="00CA4ACE"/>
    <w:rsid w:val="00CA62C8"/>
    <w:rsid w:val="00CB0B60"/>
    <w:rsid w:val="00CB2FF3"/>
    <w:rsid w:val="00CB3668"/>
    <w:rsid w:val="00CB6AB7"/>
    <w:rsid w:val="00CC0015"/>
    <w:rsid w:val="00CC129A"/>
    <w:rsid w:val="00CC3DED"/>
    <w:rsid w:val="00CC42CE"/>
    <w:rsid w:val="00CC4864"/>
    <w:rsid w:val="00CD2D8C"/>
    <w:rsid w:val="00CD33A4"/>
    <w:rsid w:val="00CD50A6"/>
    <w:rsid w:val="00CD6C7E"/>
    <w:rsid w:val="00CD6F27"/>
    <w:rsid w:val="00CD7504"/>
    <w:rsid w:val="00CE0654"/>
    <w:rsid w:val="00CE0CFE"/>
    <w:rsid w:val="00CE1C01"/>
    <w:rsid w:val="00CE3BB6"/>
    <w:rsid w:val="00CF0A3A"/>
    <w:rsid w:val="00CF0BD9"/>
    <w:rsid w:val="00CF0D7F"/>
    <w:rsid w:val="00CF10E1"/>
    <w:rsid w:val="00CF154B"/>
    <w:rsid w:val="00CF160F"/>
    <w:rsid w:val="00CF2702"/>
    <w:rsid w:val="00CF4AB2"/>
    <w:rsid w:val="00CF4AF5"/>
    <w:rsid w:val="00CF4F7F"/>
    <w:rsid w:val="00CF6503"/>
    <w:rsid w:val="00D0131A"/>
    <w:rsid w:val="00D02764"/>
    <w:rsid w:val="00D06800"/>
    <w:rsid w:val="00D1117F"/>
    <w:rsid w:val="00D230CA"/>
    <w:rsid w:val="00D23CAD"/>
    <w:rsid w:val="00D2430C"/>
    <w:rsid w:val="00D300AC"/>
    <w:rsid w:val="00D30C7E"/>
    <w:rsid w:val="00D30F56"/>
    <w:rsid w:val="00D3239E"/>
    <w:rsid w:val="00D32B64"/>
    <w:rsid w:val="00D33A04"/>
    <w:rsid w:val="00D3690B"/>
    <w:rsid w:val="00D4315E"/>
    <w:rsid w:val="00D4389F"/>
    <w:rsid w:val="00D4444B"/>
    <w:rsid w:val="00D5032C"/>
    <w:rsid w:val="00D54EF5"/>
    <w:rsid w:val="00D55EDB"/>
    <w:rsid w:val="00D57481"/>
    <w:rsid w:val="00D5762B"/>
    <w:rsid w:val="00D603B1"/>
    <w:rsid w:val="00D63898"/>
    <w:rsid w:val="00D65FEE"/>
    <w:rsid w:val="00D709F3"/>
    <w:rsid w:val="00D71308"/>
    <w:rsid w:val="00D71E6D"/>
    <w:rsid w:val="00D85B35"/>
    <w:rsid w:val="00D867A6"/>
    <w:rsid w:val="00DA21CE"/>
    <w:rsid w:val="00DA3A75"/>
    <w:rsid w:val="00DA542F"/>
    <w:rsid w:val="00DA600F"/>
    <w:rsid w:val="00DA62C9"/>
    <w:rsid w:val="00DA7C17"/>
    <w:rsid w:val="00DB0031"/>
    <w:rsid w:val="00DB2BD8"/>
    <w:rsid w:val="00DB6124"/>
    <w:rsid w:val="00DB73C9"/>
    <w:rsid w:val="00DC1CCF"/>
    <w:rsid w:val="00DC64AC"/>
    <w:rsid w:val="00DD6324"/>
    <w:rsid w:val="00DE32B1"/>
    <w:rsid w:val="00DE559F"/>
    <w:rsid w:val="00DF1AA2"/>
    <w:rsid w:val="00DF2B5A"/>
    <w:rsid w:val="00DF2D7D"/>
    <w:rsid w:val="00DF4AD6"/>
    <w:rsid w:val="00DF55CF"/>
    <w:rsid w:val="00DF6156"/>
    <w:rsid w:val="00DF7F6A"/>
    <w:rsid w:val="00E00EEE"/>
    <w:rsid w:val="00E02E72"/>
    <w:rsid w:val="00E06BAE"/>
    <w:rsid w:val="00E07CB9"/>
    <w:rsid w:val="00E07FAF"/>
    <w:rsid w:val="00E10FCE"/>
    <w:rsid w:val="00E1226D"/>
    <w:rsid w:val="00E13EDD"/>
    <w:rsid w:val="00E14A9E"/>
    <w:rsid w:val="00E16917"/>
    <w:rsid w:val="00E20F9B"/>
    <w:rsid w:val="00E24446"/>
    <w:rsid w:val="00E25480"/>
    <w:rsid w:val="00E2548F"/>
    <w:rsid w:val="00E2560A"/>
    <w:rsid w:val="00E31D9B"/>
    <w:rsid w:val="00E32172"/>
    <w:rsid w:val="00E33795"/>
    <w:rsid w:val="00E3581F"/>
    <w:rsid w:val="00E42EC4"/>
    <w:rsid w:val="00E44DDC"/>
    <w:rsid w:val="00E46F72"/>
    <w:rsid w:val="00E66FDB"/>
    <w:rsid w:val="00E7013A"/>
    <w:rsid w:val="00E73D7E"/>
    <w:rsid w:val="00E7634A"/>
    <w:rsid w:val="00E76BFE"/>
    <w:rsid w:val="00E80107"/>
    <w:rsid w:val="00E81F73"/>
    <w:rsid w:val="00E848CA"/>
    <w:rsid w:val="00E90EEE"/>
    <w:rsid w:val="00E93200"/>
    <w:rsid w:val="00E944CB"/>
    <w:rsid w:val="00E95A21"/>
    <w:rsid w:val="00EA09FA"/>
    <w:rsid w:val="00EA0B46"/>
    <w:rsid w:val="00EA0BA9"/>
    <w:rsid w:val="00EA2943"/>
    <w:rsid w:val="00EA4065"/>
    <w:rsid w:val="00EA5162"/>
    <w:rsid w:val="00EB1D85"/>
    <w:rsid w:val="00EC247C"/>
    <w:rsid w:val="00EC2F4D"/>
    <w:rsid w:val="00EC3D27"/>
    <w:rsid w:val="00EC7E90"/>
    <w:rsid w:val="00ED02B2"/>
    <w:rsid w:val="00ED2BE3"/>
    <w:rsid w:val="00ED43B8"/>
    <w:rsid w:val="00ED4812"/>
    <w:rsid w:val="00ED4A10"/>
    <w:rsid w:val="00ED52AD"/>
    <w:rsid w:val="00ED7867"/>
    <w:rsid w:val="00EE085D"/>
    <w:rsid w:val="00EE13AF"/>
    <w:rsid w:val="00EE3354"/>
    <w:rsid w:val="00EE40B4"/>
    <w:rsid w:val="00EE6613"/>
    <w:rsid w:val="00EF20CE"/>
    <w:rsid w:val="00EF7D04"/>
    <w:rsid w:val="00F03530"/>
    <w:rsid w:val="00F04892"/>
    <w:rsid w:val="00F05DAE"/>
    <w:rsid w:val="00F11185"/>
    <w:rsid w:val="00F116EB"/>
    <w:rsid w:val="00F2233B"/>
    <w:rsid w:val="00F25547"/>
    <w:rsid w:val="00F26AE2"/>
    <w:rsid w:val="00F27C1B"/>
    <w:rsid w:val="00F3292C"/>
    <w:rsid w:val="00F374C3"/>
    <w:rsid w:val="00F4151E"/>
    <w:rsid w:val="00F44700"/>
    <w:rsid w:val="00F45124"/>
    <w:rsid w:val="00F5166B"/>
    <w:rsid w:val="00F51B7A"/>
    <w:rsid w:val="00F52792"/>
    <w:rsid w:val="00F52A1D"/>
    <w:rsid w:val="00F5415C"/>
    <w:rsid w:val="00F5526F"/>
    <w:rsid w:val="00F560DC"/>
    <w:rsid w:val="00F56E08"/>
    <w:rsid w:val="00F60CF8"/>
    <w:rsid w:val="00F60D12"/>
    <w:rsid w:val="00F62095"/>
    <w:rsid w:val="00F6520B"/>
    <w:rsid w:val="00F65366"/>
    <w:rsid w:val="00F7158F"/>
    <w:rsid w:val="00F72F00"/>
    <w:rsid w:val="00F7313D"/>
    <w:rsid w:val="00F77DE8"/>
    <w:rsid w:val="00F81ED4"/>
    <w:rsid w:val="00F8715A"/>
    <w:rsid w:val="00F87D49"/>
    <w:rsid w:val="00F90C13"/>
    <w:rsid w:val="00F93116"/>
    <w:rsid w:val="00FA036A"/>
    <w:rsid w:val="00FA5F21"/>
    <w:rsid w:val="00FB1F82"/>
    <w:rsid w:val="00FB290D"/>
    <w:rsid w:val="00FB3771"/>
    <w:rsid w:val="00FB3D9D"/>
    <w:rsid w:val="00FB4CF4"/>
    <w:rsid w:val="00FB6AF2"/>
    <w:rsid w:val="00FC216A"/>
    <w:rsid w:val="00FC3398"/>
    <w:rsid w:val="00FC4369"/>
    <w:rsid w:val="00FC5E1D"/>
    <w:rsid w:val="00FC5E5C"/>
    <w:rsid w:val="00FC6580"/>
    <w:rsid w:val="00FD00C3"/>
    <w:rsid w:val="00FD0711"/>
    <w:rsid w:val="00FD21A8"/>
    <w:rsid w:val="00FD3A31"/>
    <w:rsid w:val="00FD4E16"/>
    <w:rsid w:val="00FD65AD"/>
    <w:rsid w:val="00FE397F"/>
    <w:rsid w:val="00FF0ABE"/>
    <w:rsid w:val="00FF22F5"/>
    <w:rsid w:val="00FF276A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F4C2"/>
  <w15:chartTrackingRefBased/>
  <w15:docId w15:val="{1A1260BD-CB6E-45BC-8FC2-1FBADEF9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20FF8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</w:rPr>
  </w:style>
  <w:style w:type="paragraph" w:styleId="Antrat5">
    <w:name w:val="heading 5"/>
    <w:basedOn w:val="prastasis"/>
    <w:next w:val="prastasis"/>
    <w:qFormat/>
    <w:pPr>
      <w:keepNext/>
      <w:suppressAutoHyphens w:val="0"/>
      <w:outlineLvl w:val="4"/>
    </w:pPr>
    <w:rPr>
      <w:sz w:val="26"/>
      <w:szCs w:val="26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paragraph" w:customStyle="1" w:styleId="DiagramaDiagramaCharChar">
    <w:name w:val="Diagrama Diagrama Char Char"/>
    <w:basedOn w:val="prastasis"/>
    <w:semiHidden/>
    <w:rsid w:val="000922F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Betarp">
    <w:name w:val="No Spacing"/>
    <w:uiPriority w:val="1"/>
    <w:qFormat/>
    <w:rsid w:val="00BF35E0"/>
    <w:pPr>
      <w:suppressAutoHyphens/>
    </w:pPr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A16852"/>
    <w:pPr>
      <w:ind w:left="720"/>
      <w:contextualSpacing/>
    </w:pPr>
  </w:style>
  <w:style w:type="character" w:customStyle="1" w:styleId="clear1">
    <w:name w:val="clear1"/>
    <w:basedOn w:val="Numatytasispastraiposriftas"/>
    <w:rsid w:val="00931E87"/>
  </w:style>
  <w:style w:type="character" w:styleId="Grietas">
    <w:name w:val="Strong"/>
    <w:uiPriority w:val="22"/>
    <w:qFormat/>
    <w:rsid w:val="00BF1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974B-C0E2-4E00-BC50-AEC4C6E9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3928</Words>
  <Characters>2240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Hewlett-Packard Company</Company>
  <LinksUpToDate>false</LinksUpToDate>
  <CharactersWithSpaces>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vartotojas</dc:creator>
  <cp:keywords/>
  <cp:lastModifiedBy>Jurgita Vaitulioniene</cp:lastModifiedBy>
  <cp:revision>7</cp:revision>
  <cp:lastPrinted>2016-03-24T14:07:00Z</cp:lastPrinted>
  <dcterms:created xsi:type="dcterms:W3CDTF">2016-06-30T11:37:00Z</dcterms:created>
  <dcterms:modified xsi:type="dcterms:W3CDTF">2016-07-01T05:08:00Z</dcterms:modified>
</cp:coreProperties>
</file>