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104D4" w14:textId="77777777" w:rsidR="007F2615" w:rsidRDefault="007F2615" w:rsidP="007F2615">
      <w:pPr>
        <w:ind w:left="2592" w:firstLine="1296"/>
        <w:rPr>
          <w:rFonts w:eastAsia="Times New Roman"/>
          <w:noProof/>
          <w:kern w:val="0"/>
          <w:lang w:val="lt-LT" w:eastAsia="lt-LT"/>
        </w:rPr>
      </w:pPr>
      <w:bookmarkStart w:id="0" w:name="_GoBack"/>
      <w:bookmarkEnd w:id="0"/>
      <w:r>
        <w:rPr>
          <w:rFonts w:eastAsia="Times New Roman"/>
          <w:noProof/>
          <w:lang w:eastAsia="lt-LT"/>
        </w:rPr>
        <w:t xml:space="preserve">                        PATVIRTINTA</w:t>
      </w:r>
    </w:p>
    <w:p w14:paraId="22C104D5" w14:textId="77777777" w:rsidR="007F2615" w:rsidRDefault="007F2615" w:rsidP="007F2615">
      <w:pPr>
        <w:rPr>
          <w:rFonts w:eastAsia="Times New Roman"/>
          <w:noProof/>
          <w:lang w:eastAsia="en-US"/>
        </w:rPr>
      </w:pPr>
      <w:r>
        <w:rPr>
          <w:rFonts w:eastAsia="Times New Roman"/>
          <w:noProof/>
        </w:rPr>
        <w:t xml:space="preserve">                                                                                         </w:t>
      </w:r>
      <w:r w:rsidR="004316CB">
        <w:rPr>
          <w:rFonts w:eastAsia="Times New Roman"/>
          <w:noProof/>
        </w:rPr>
        <w:t>Lazdijų</w:t>
      </w:r>
      <w:r>
        <w:rPr>
          <w:rFonts w:eastAsia="Times New Roman"/>
          <w:noProof/>
        </w:rPr>
        <w:t xml:space="preserve"> rajono savivaldybės tarybos</w:t>
      </w:r>
    </w:p>
    <w:p w14:paraId="22C104D6" w14:textId="77777777" w:rsidR="007F2615" w:rsidRDefault="009A33BC" w:rsidP="007F2615">
      <w:pPr>
        <w:ind w:left="4536"/>
        <w:jc w:val="both"/>
        <w:rPr>
          <w:rFonts w:eastAsia="Times New Roman"/>
          <w:noProof/>
        </w:rPr>
      </w:pPr>
      <w:r>
        <w:rPr>
          <w:rFonts w:eastAsia="Times New Roman"/>
          <w:noProof/>
        </w:rPr>
        <w:t xml:space="preserve">             2016 m. ………</w:t>
      </w:r>
      <w:r w:rsidR="009A3C49">
        <w:rPr>
          <w:rFonts w:eastAsia="Times New Roman"/>
          <w:noProof/>
        </w:rPr>
        <w:t xml:space="preserve"> d. sprendimu Nr. </w:t>
      </w:r>
      <w:r>
        <w:rPr>
          <w:rFonts w:eastAsia="Times New Roman"/>
          <w:noProof/>
        </w:rPr>
        <w:t>5TS-</w:t>
      </w:r>
    </w:p>
    <w:p w14:paraId="22C104D7" w14:textId="77777777" w:rsidR="007F2615" w:rsidRDefault="007F2615" w:rsidP="00D1011E">
      <w:pPr>
        <w:rPr>
          <w:rFonts w:eastAsia="Times New Roman"/>
          <w:noProof/>
          <w:lang w:eastAsia="lt-LT"/>
        </w:rPr>
      </w:pPr>
    </w:p>
    <w:p w14:paraId="14E0BBBF" w14:textId="77777777" w:rsidR="00CC3383" w:rsidRDefault="00CC3383" w:rsidP="007F2615">
      <w:pPr>
        <w:jc w:val="center"/>
        <w:rPr>
          <w:rFonts w:eastAsia="Times New Roman"/>
          <w:b/>
          <w:noProof/>
        </w:rPr>
      </w:pPr>
    </w:p>
    <w:p w14:paraId="22C104D8" w14:textId="77777777" w:rsidR="007F2615" w:rsidRDefault="009A33BC" w:rsidP="007F2615">
      <w:pPr>
        <w:jc w:val="center"/>
        <w:rPr>
          <w:rFonts w:eastAsia="Times New Roman"/>
          <w:b/>
          <w:noProof/>
          <w:lang w:eastAsia="en-US"/>
        </w:rPr>
      </w:pPr>
      <w:r>
        <w:rPr>
          <w:rFonts w:eastAsia="Times New Roman"/>
          <w:b/>
          <w:noProof/>
        </w:rPr>
        <w:t>LAZDIJŲ</w:t>
      </w:r>
      <w:r w:rsidR="007F2615">
        <w:rPr>
          <w:rFonts w:eastAsia="Times New Roman"/>
          <w:b/>
          <w:noProof/>
        </w:rPr>
        <w:t xml:space="preserve"> RAJONO</w:t>
      </w:r>
      <w:r w:rsidR="007F2615">
        <w:rPr>
          <w:rFonts w:eastAsia="Times New Roman"/>
          <w:noProof/>
        </w:rPr>
        <w:t xml:space="preserve"> </w:t>
      </w:r>
      <w:r w:rsidR="007F2615">
        <w:rPr>
          <w:rFonts w:eastAsia="Times New Roman"/>
          <w:b/>
          <w:noProof/>
        </w:rPr>
        <w:t>SAVIVALDYBĖS VYKDOMŲ VISUOMENĖS SVEIKATOS PRIEŽIŪROS FUNKCIJŲ ĮGYVENDINIMO 2015 METŲ ATASKAITA</w:t>
      </w:r>
    </w:p>
    <w:p w14:paraId="22C104D9" w14:textId="77777777" w:rsidR="007F2615" w:rsidRDefault="007F2615" w:rsidP="007F2615">
      <w:pPr>
        <w:jc w:val="center"/>
        <w:rPr>
          <w:rFonts w:eastAsia="Times New Roman"/>
          <w:b/>
          <w:noProof/>
        </w:rPr>
      </w:pPr>
    </w:p>
    <w:p w14:paraId="22C104DA" w14:textId="77777777" w:rsidR="007F2615" w:rsidRDefault="007F2615" w:rsidP="007F2615">
      <w:pPr>
        <w:jc w:val="center"/>
        <w:rPr>
          <w:rFonts w:eastAsia="Times New Roman"/>
          <w:b/>
          <w:noProof/>
        </w:rPr>
      </w:pPr>
      <w:r>
        <w:rPr>
          <w:rFonts w:eastAsia="Times New Roman"/>
          <w:b/>
          <w:noProof/>
        </w:rPr>
        <w:t>I SKYRIUS</w:t>
      </w:r>
    </w:p>
    <w:p w14:paraId="22C104DB" w14:textId="77777777" w:rsidR="007F2615" w:rsidRDefault="007F2615" w:rsidP="007F2615">
      <w:pPr>
        <w:jc w:val="center"/>
        <w:rPr>
          <w:rFonts w:eastAsia="Times New Roman"/>
          <w:b/>
          <w:noProof/>
        </w:rPr>
      </w:pPr>
      <w:r>
        <w:rPr>
          <w:rFonts w:eastAsia="Times New Roman"/>
          <w:b/>
          <w:noProof/>
        </w:rPr>
        <w:t>BENDRA INFORMACIJA APIE SAVIVALDYBĖS GYVENTOJŲ SVEIKATOS BŪKLĘ</w:t>
      </w:r>
    </w:p>
    <w:p w14:paraId="22C104DC" w14:textId="77777777" w:rsidR="007F2615" w:rsidRDefault="007F2615" w:rsidP="007F2615">
      <w:pPr>
        <w:jc w:val="center"/>
        <w:rPr>
          <w:rFonts w:eastAsia="Times New Roman"/>
          <w:noProof/>
          <w:lang w:eastAsia="lt-LT"/>
        </w:rPr>
      </w:pPr>
    </w:p>
    <w:p w14:paraId="22C104DD" w14:textId="5D1FE1FC" w:rsidR="007F2615" w:rsidRDefault="007F2615" w:rsidP="007F2615">
      <w:pPr>
        <w:ind w:firstLine="731"/>
        <w:jc w:val="both"/>
        <w:rPr>
          <w:rFonts w:eastAsia="Times New Roman"/>
          <w:noProof/>
          <w:lang w:eastAsia="lt-LT"/>
        </w:rPr>
      </w:pPr>
      <w:r>
        <w:rPr>
          <w:rFonts w:eastAsia="Times New Roman"/>
          <w:noProof/>
          <w:lang w:eastAsia="lt-LT"/>
        </w:rPr>
        <w:t>Informacija apie savivaldybės gyventojų sveikatos būklę</w:t>
      </w:r>
      <w:r w:rsidR="00340840">
        <w:rPr>
          <w:rFonts w:eastAsia="Times New Roman"/>
          <w:noProof/>
          <w:lang w:eastAsia="lt-LT"/>
        </w:rPr>
        <w:t xml:space="preserve"> ir sergamumą</w:t>
      </w:r>
      <w:r w:rsidR="00A26DEB">
        <w:rPr>
          <w:rFonts w:eastAsia="Times New Roman"/>
          <w:noProof/>
          <w:lang w:eastAsia="lt-LT"/>
        </w:rPr>
        <w:t xml:space="preserve"> neinfekcinėmis ligomis</w:t>
      </w:r>
      <w:r>
        <w:rPr>
          <w:rFonts w:eastAsia="Times New Roman"/>
          <w:noProof/>
          <w:lang w:eastAsia="lt-LT"/>
        </w:rPr>
        <w:t xml:space="preserve"> pateikiama Savivaldybės visuomenės sveikatos stebėsenos at</w:t>
      </w:r>
      <w:r w:rsidR="00EA4C29">
        <w:rPr>
          <w:rFonts w:eastAsia="Times New Roman"/>
          <w:noProof/>
          <w:lang w:eastAsia="lt-LT"/>
        </w:rPr>
        <w:t>askaitoje</w:t>
      </w:r>
      <w:r w:rsidR="009C6038">
        <w:rPr>
          <w:rFonts w:eastAsia="Times New Roman"/>
          <w:noProof/>
          <w:lang w:eastAsia="lt-LT"/>
        </w:rPr>
        <w:t xml:space="preserve"> už 2014 m.</w:t>
      </w:r>
      <w:r w:rsidR="00EA4C29">
        <w:rPr>
          <w:rFonts w:eastAsia="Times New Roman"/>
          <w:noProof/>
          <w:lang w:eastAsia="lt-LT"/>
        </w:rPr>
        <w:t xml:space="preserve"> (Lazdijų rajono savivaldybės tarybos</w:t>
      </w:r>
      <w:r w:rsidR="00FF2367">
        <w:rPr>
          <w:rFonts w:eastAsia="Times New Roman"/>
          <w:noProof/>
          <w:lang w:eastAsia="lt-LT"/>
        </w:rPr>
        <w:t xml:space="preserve"> </w:t>
      </w:r>
      <w:r w:rsidR="00FF2367" w:rsidRPr="00FF2367">
        <w:rPr>
          <w:rFonts w:eastAsia="Times New Roman"/>
          <w:noProof/>
          <w:lang w:eastAsia="lt-LT"/>
        </w:rPr>
        <w:t>2016-01-29</w:t>
      </w:r>
      <w:r w:rsidR="00EA4C29">
        <w:rPr>
          <w:rFonts w:eastAsia="Times New Roman"/>
          <w:noProof/>
          <w:lang w:eastAsia="lt-LT"/>
        </w:rPr>
        <w:t xml:space="preserve"> sprendimas Nr. </w:t>
      </w:r>
      <w:hyperlink r:id="rId8" w:history="1">
        <w:r w:rsidR="00EA4C29" w:rsidRPr="00EA4C29">
          <w:rPr>
            <w:rStyle w:val="Hipersaitas"/>
            <w:rFonts w:eastAsia="Times New Roman"/>
            <w:noProof/>
            <w:lang w:eastAsia="lt-LT"/>
          </w:rPr>
          <w:t xml:space="preserve">5TS-317 </w:t>
        </w:r>
      </w:hyperlink>
      <w:r w:rsidR="00340840">
        <w:rPr>
          <w:rFonts w:eastAsia="Times New Roman"/>
          <w:noProof/>
          <w:lang w:eastAsia="lt-LT"/>
        </w:rPr>
        <w:t>)</w:t>
      </w:r>
    </w:p>
    <w:p w14:paraId="22C104DE" w14:textId="77777777" w:rsidR="008206F0" w:rsidRDefault="008206F0" w:rsidP="008206F0">
      <w:pPr>
        <w:spacing w:line="360" w:lineRule="auto"/>
        <w:ind w:right="-720"/>
        <w:jc w:val="center"/>
        <w:rPr>
          <w:b/>
          <w:lang w:val="lt-LT"/>
        </w:rPr>
      </w:pPr>
    </w:p>
    <w:p w14:paraId="22C104DF" w14:textId="77777777" w:rsidR="008206F0" w:rsidRPr="00262643" w:rsidRDefault="008206F0" w:rsidP="008206F0">
      <w:pPr>
        <w:spacing w:line="360" w:lineRule="auto"/>
        <w:ind w:right="-720"/>
        <w:jc w:val="center"/>
        <w:rPr>
          <w:b/>
          <w:lang w:val="lt-LT"/>
        </w:rPr>
      </w:pPr>
      <w:r w:rsidRPr="008F3922">
        <w:rPr>
          <w:b/>
          <w:lang w:val="lt-LT"/>
        </w:rPr>
        <w:t xml:space="preserve">Sergamumas užkrečiamosiomis ligomis Lazdijų rajono savivaldybėje </w:t>
      </w:r>
      <w:smartTag w:uri="urn:schemas-microsoft-com:office:smarttags" w:element="metricconverter">
        <w:smartTagPr>
          <w:attr w:name="ProductID" w:val="2015 m"/>
        </w:smartTagPr>
        <w:r w:rsidRPr="008F3922">
          <w:rPr>
            <w:b/>
            <w:lang w:val="lt-LT"/>
          </w:rPr>
          <w:t>2015 m</w:t>
        </w:r>
      </w:smartTag>
      <w:r w:rsidRPr="008F3922">
        <w:rPr>
          <w:b/>
          <w:lang w:val="lt-LT"/>
        </w:rPr>
        <w:t>.</w:t>
      </w:r>
    </w:p>
    <w:p w14:paraId="22C104E0" w14:textId="77777777" w:rsidR="008206F0" w:rsidRDefault="008206F0" w:rsidP="008206F0">
      <w:pPr>
        <w:jc w:val="both"/>
        <w:rPr>
          <w:sz w:val="18"/>
          <w:szCs w:val="18"/>
          <w:lang w:val="lt-LT" w:eastAsia="lt-LT"/>
        </w:rPr>
      </w:pPr>
    </w:p>
    <w:tbl>
      <w:tblPr>
        <w:tblW w:w="949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2637"/>
        <w:gridCol w:w="56"/>
        <w:gridCol w:w="851"/>
        <w:gridCol w:w="1081"/>
        <w:gridCol w:w="55"/>
        <w:gridCol w:w="850"/>
        <w:gridCol w:w="1081"/>
        <w:gridCol w:w="52"/>
        <w:gridCol w:w="2127"/>
      </w:tblGrid>
      <w:tr w:rsidR="008206F0" w:rsidRPr="00FF2367" w14:paraId="22C104E7" w14:textId="77777777" w:rsidTr="00D53D87">
        <w:trPr>
          <w:cantSplit/>
          <w:trHeight w:val="221"/>
          <w:jc w:val="center"/>
        </w:trPr>
        <w:tc>
          <w:tcPr>
            <w:tcW w:w="708" w:type="dxa"/>
            <w:vMerge w:val="restart"/>
            <w:tcBorders>
              <w:top w:val="single" w:sz="4" w:space="0" w:color="auto"/>
              <w:left w:val="single" w:sz="4" w:space="0" w:color="auto"/>
              <w:bottom w:val="single" w:sz="4" w:space="0" w:color="auto"/>
              <w:right w:val="single" w:sz="4" w:space="0" w:color="auto"/>
            </w:tcBorders>
            <w:hideMark/>
          </w:tcPr>
          <w:p w14:paraId="22C104E1" w14:textId="77777777" w:rsidR="008206F0" w:rsidRPr="00FF2367" w:rsidRDefault="008206F0" w:rsidP="00F85F82">
            <w:pPr>
              <w:jc w:val="center"/>
              <w:rPr>
                <w:lang w:val="lt-LT" w:eastAsia="en-US"/>
              </w:rPr>
            </w:pPr>
            <w:proofErr w:type="spellStart"/>
            <w:r w:rsidRPr="00FF2367">
              <w:t>Eil.Nr</w:t>
            </w:r>
            <w:proofErr w:type="spellEnd"/>
            <w:r w:rsidRPr="00FF2367">
              <w:t>.</w:t>
            </w:r>
          </w:p>
        </w:tc>
        <w:tc>
          <w:tcPr>
            <w:tcW w:w="2637" w:type="dxa"/>
            <w:vMerge w:val="restart"/>
            <w:tcBorders>
              <w:top w:val="single" w:sz="4" w:space="0" w:color="auto"/>
              <w:left w:val="single" w:sz="4" w:space="0" w:color="auto"/>
              <w:bottom w:val="single" w:sz="4" w:space="0" w:color="auto"/>
              <w:right w:val="single" w:sz="4" w:space="0" w:color="auto"/>
            </w:tcBorders>
            <w:hideMark/>
          </w:tcPr>
          <w:p w14:paraId="22C104E2" w14:textId="77777777" w:rsidR="008206F0" w:rsidRPr="00FF2367" w:rsidRDefault="008206F0" w:rsidP="00F85F82">
            <w:pPr>
              <w:jc w:val="center"/>
              <w:rPr>
                <w:lang w:val="lt-LT"/>
              </w:rPr>
            </w:pPr>
            <w:proofErr w:type="spellStart"/>
            <w:r w:rsidRPr="00FF2367">
              <w:t>Ligos</w:t>
            </w:r>
            <w:proofErr w:type="spellEnd"/>
            <w:r w:rsidRPr="00FF2367">
              <w:t xml:space="preserve"> </w:t>
            </w:r>
            <w:proofErr w:type="spellStart"/>
            <w:r w:rsidRPr="00FF2367">
              <w:t>pavadinimas</w:t>
            </w:r>
            <w:proofErr w:type="spellEnd"/>
          </w:p>
        </w:tc>
        <w:tc>
          <w:tcPr>
            <w:tcW w:w="1988" w:type="dxa"/>
            <w:gridSpan w:val="3"/>
            <w:tcBorders>
              <w:top w:val="single" w:sz="4" w:space="0" w:color="auto"/>
              <w:left w:val="single" w:sz="4" w:space="0" w:color="auto"/>
              <w:bottom w:val="single" w:sz="4" w:space="0" w:color="auto"/>
              <w:right w:val="single" w:sz="4" w:space="0" w:color="auto"/>
            </w:tcBorders>
            <w:hideMark/>
          </w:tcPr>
          <w:p w14:paraId="22C104E3" w14:textId="77777777" w:rsidR="008206F0" w:rsidRPr="00FF2367" w:rsidRDefault="008206F0" w:rsidP="00F85F82">
            <w:pPr>
              <w:jc w:val="center"/>
              <w:rPr>
                <w:lang w:val="lt-LT"/>
              </w:rPr>
            </w:pPr>
            <w:smartTag w:uri="urn:schemas-microsoft-com:office:smarttags" w:element="metricconverter">
              <w:smartTagPr>
                <w:attr w:name="ProductID" w:val="2014 m"/>
              </w:smartTagPr>
              <w:r w:rsidRPr="00FF2367">
                <w:rPr>
                  <w:lang w:val="lt-LT"/>
                </w:rPr>
                <w:t>2014 m</w:t>
              </w:r>
            </w:smartTag>
            <w:r w:rsidRPr="00FF2367">
              <w:rPr>
                <w:lang w:val="lt-LT"/>
              </w:rPr>
              <w:t>.</w:t>
            </w:r>
          </w:p>
        </w:tc>
        <w:tc>
          <w:tcPr>
            <w:tcW w:w="1986" w:type="dxa"/>
            <w:gridSpan w:val="3"/>
            <w:tcBorders>
              <w:top w:val="single" w:sz="4" w:space="0" w:color="auto"/>
              <w:left w:val="single" w:sz="4" w:space="0" w:color="auto"/>
              <w:bottom w:val="single" w:sz="4" w:space="0" w:color="auto"/>
              <w:right w:val="single" w:sz="4" w:space="0" w:color="auto"/>
            </w:tcBorders>
            <w:hideMark/>
          </w:tcPr>
          <w:p w14:paraId="22C104E4" w14:textId="77777777" w:rsidR="008206F0" w:rsidRPr="00FF2367" w:rsidRDefault="008206F0" w:rsidP="00F85F82">
            <w:pPr>
              <w:jc w:val="center"/>
              <w:rPr>
                <w:lang w:val="lt-LT"/>
              </w:rPr>
            </w:pPr>
            <w:smartTag w:uri="urn:schemas-microsoft-com:office:smarttags" w:element="metricconverter">
              <w:smartTagPr>
                <w:attr w:name="ProductID" w:val="2015 m"/>
              </w:smartTagPr>
              <w:r w:rsidRPr="00FF2367">
                <w:t>2015 m</w:t>
              </w:r>
            </w:smartTag>
            <w:r w:rsidRPr="00FF2367">
              <w:t>.</w:t>
            </w:r>
          </w:p>
        </w:tc>
        <w:tc>
          <w:tcPr>
            <w:tcW w:w="2179" w:type="dxa"/>
            <w:gridSpan w:val="2"/>
            <w:vMerge w:val="restart"/>
            <w:tcBorders>
              <w:top w:val="single" w:sz="4" w:space="0" w:color="auto"/>
              <w:left w:val="single" w:sz="4" w:space="0" w:color="auto"/>
              <w:bottom w:val="single" w:sz="4" w:space="0" w:color="auto"/>
              <w:right w:val="single" w:sz="4" w:space="0" w:color="auto"/>
            </w:tcBorders>
            <w:hideMark/>
          </w:tcPr>
          <w:p w14:paraId="22C104E5" w14:textId="77777777" w:rsidR="008206F0" w:rsidRPr="00FF2367" w:rsidRDefault="008206F0" w:rsidP="00F85F82">
            <w:pPr>
              <w:jc w:val="center"/>
              <w:rPr>
                <w:lang w:val="lt-LT"/>
              </w:rPr>
            </w:pPr>
            <w:r w:rsidRPr="00FF2367">
              <w:rPr>
                <w:lang w:val="lt-LT"/>
              </w:rPr>
              <w:t>Rodiklio didėjimo (mažėj.)</w:t>
            </w:r>
          </w:p>
          <w:p w14:paraId="22C104E6" w14:textId="77777777" w:rsidR="008206F0" w:rsidRPr="00FF2367" w:rsidRDefault="008206F0" w:rsidP="00F85F82">
            <w:pPr>
              <w:jc w:val="center"/>
              <w:rPr>
                <w:lang w:val="lt-LT"/>
              </w:rPr>
            </w:pPr>
            <w:r w:rsidRPr="00FF2367">
              <w:rPr>
                <w:lang w:val="lt-LT"/>
              </w:rPr>
              <w:t xml:space="preserve">koeficientas %, </w:t>
            </w:r>
            <w:proofErr w:type="spellStart"/>
            <w:r w:rsidRPr="00FF2367">
              <w:rPr>
                <w:lang w:val="lt-LT"/>
              </w:rPr>
              <w:t>kart</w:t>
            </w:r>
            <w:proofErr w:type="spellEnd"/>
            <w:r w:rsidRPr="00FF2367">
              <w:rPr>
                <w:lang w:val="lt-LT"/>
              </w:rPr>
              <w:t>.,</w:t>
            </w:r>
            <w:proofErr w:type="spellStart"/>
            <w:r w:rsidRPr="00FF2367">
              <w:rPr>
                <w:lang w:val="lt-LT"/>
              </w:rPr>
              <w:t>atv</w:t>
            </w:r>
            <w:proofErr w:type="spellEnd"/>
            <w:r w:rsidRPr="00FF2367">
              <w:rPr>
                <w:lang w:val="lt-LT"/>
              </w:rPr>
              <w:t>. lyginant 2014 su 2015m.</w:t>
            </w:r>
          </w:p>
        </w:tc>
      </w:tr>
      <w:tr w:rsidR="008206F0" w:rsidRPr="00FF2367" w14:paraId="22C104EF" w14:textId="77777777" w:rsidTr="00D53D87">
        <w:trPr>
          <w:cantSplit/>
          <w:trHeight w:val="126"/>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22C104E8" w14:textId="77777777" w:rsidR="008206F0" w:rsidRPr="00FF2367" w:rsidRDefault="008206F0" w:rsidP="00F85F82">
            <w:pPr>
              <w:jc w:val="center"/>
              <w:rPr>
                <w:lang w:val="lt-LT" w:eastAsia="en-US"/>
              </w:rPr>
            </w:pPr>
          </w:p>
        </w:tc>
        <w:tc>
          <w:tcPr>
            <w:tcW w:w="2637" w:type="dxa"/>
            <w:vMerge/>
            <w:tcBorders>
              <w:top w:val="single" w:sz="4" w:space="0" w:color="auto"/>
              <w:left w:val="single" w:sz="4" w:space="0" w:color="auto"/>
              <w:bottom w:val="single" w:sz="4" w:space="0" w:color="auto"/>
              <w:right w:val="single" w:sz="4" w:space="0" w:color="auto"/>
            </w:tcBorders>
            <w:vAlign w:val="center"/>
            <w:hideMark/>
          </w:tcPr>
          <w:p w14:paraId="22C104E9" w14:textId="77777777" w:rsidR="008206F0" w:rsidRPr="00FF2367" w:rsidRDefault="008206F0" w:rsidP="00F85F82">
            <w:pPr>
              <w:jc w:val="center"/>
              <w:rPr>
                <w:lang w:val="lt-LT" w:eastAsia="en-US"/>
              </w:rPr>
            </w:pPr>
          </w:p>
        </w:tc>
        <w:tc>
          <w:tcPr>
            <w:tcW w:w="907" w:type="dxa"/>
            <w:gridSpan w:val="2"/>
            <w:tcBorders>
              <w:top w:val="single" w:sz="4" w:space="0" w:color="auto"/>
              <w:left w:val="single" w:sz="4" w:space="0" w:color="auto"/>
              <w:bottom w:val="single" w:sz="4" w:space="0" w:color="auto"/>
              <w:right w:val="single" w:sz="4" w:space="0" w:color="auto"/>
            </w:tcBorders>
            <w:hideMark/>
          </w:tcPr>
          <w:p w14:paraId="22C104EA" w14:textId="77777777" w:rsidR="008206F0" w:rsidRPr="00FF2367" w:rsidRDefault="008206F0" w:rsidP="00F85F82">
            <w:pPr>
              <w:jc w:val="center"/>
              <w:rPr>
                <w:lang w:val="lt-LT"/>
              </w:rPr>
            </w:pPr>
            <w:proofErr w:type="spellStart"/>
            <w:r w:rsidRPr="00FF2367">
              <w:rPr>
                <w:lang w:val="lt-LT"/>
              </w:rPr>
              <w:t>Abs</w:t>
            </w:r>
            <w:proofErr w:type="spellEnd"/>
            <w:r w:rsidRPr="00FF2367">
              <w:rPr>
                <w:lang w:val="lt-LT"/>
              </w:rPr>
              <w:t>. sk.</w:t>
            </w:r>
          </w:p>
        </w:tc>
        <w:tc>
          <w:tcPr>
            <w:tcW w:w="1081" w:type="dxa"/>
            <w:tcBorders>
              <w:top w:val="single" w:sz="4" w:space="0" w:color="auto"/>
              <w:left w:val="single" w:sz="4" w:space="0" w:color="auto"/>
              <w:bottom w:val="single" w:sz="4" w:space="0" w:color="auto"/>
              <w:right w:val="single" w:sz="4" w:space="0" w:color="auto"/>
            </w:tcBorders>
            <w:hideMark/>
          </w:tcPr>
          <w:p w14:paraId="22C104EB" w14:textId="77777777" w:rsidR="008206F0" w:rsidRPr="00FF2367" w:rsidRDefault="008206F0" w:rsidP="00F85F82">
            <w:pPr>
              <w:jc w:val="center"/>
              <w:rPr>
                <w:vertAlign w:val="subscript"/>
                <w:lang w:val="lt-LT"/>
              </w:rPr>
            </w:pPr>
            <w:r w:rsidRPr="00FF2367">
              <w:t>o/</w:t>
            </w:r>
            <w:proofErr w:type="spellStart"/>
            <w:r w:rsidRPr="00FF2367">
              <w:t>ooo</w:t>
            </w:r>
            <w:proofErr w:type="spellEnd"/>
          </w:p>
        </w:tc>
        <w:tc>
          <w:tcPr>
            <w:tcW w:w="905" w:type="dxa"/>
            <w:gridSpan w:val="2"/>
            <w:tcBorders>
              <w:top w:val="single" w:sz="4" w:space="0" w:color="auto"/>
              <w:left w:val="single" w:sz="4" w:space="0" w:color="auto"/>
              <w:bottom w:val="single" w:sz="4" w:space="0" w:color="auto"/>
              <w:right w:val="single" w:sz="4" w:space="0" w:color="auto"/>
            </w:tcBorders>
            <w:hideMark/>
          </w:tcPr>
          <w:p w14:paraId="22C104EC" w14:textId="77777777" w:rsidR="008206F0" w:rsidRPr="00FF2367" w:rsidRDefault="008206F0" w:rsidP="00F85F82">
            <w:pPr>
              <w:jc w:val="center"/>
              <w:rPr>
                <w:lang w:val="lt-LT"/>
              </w:rPr>
            </w:pPr>
            <w:r w:rsidRPr="00FF2367">
              <w:t>abs.sk.</w:t>
            </w:r>
          </w:p>
        </w:tc>
        <w:tc>
          <w:tcPr>
            <w:tcW w:w="1081" w:type="dxa"/>
            <w:tcBorders>
              <w:top w:val="single" w:sz="4" w:space="0" w:color="auto"/>
              <w:left w:val="single" w:sz="4" w:space="0" w:color="auto"/>
              <w:bottom w:val="single" w:sz="4" w:space="0" w:color="auto"/>
              <w:right w:val="single" w:sz="4" w:space="0" w:color="auto"/>
            </w:tcBorders>
            <w:hideMark/>
          </w:tcPr>
          <w:p w14:paraId="22C104ED" w14:textId="77777777" w:rsidR="008206F0" w:rsidRPr="00FF2367" w:rsidRDefault="008206F0" w:rsidP="00F85F82">
            <w:pPr>
              <w:jc w:val="center"/>
              <w:rPr>
                <w:lang w:val="lt-LT"/>
              </w:rPr>
            </w:pPr>
            <w:r w:rsidRPr="00FF2367">
              <w:t>o/</w:t>
            </w:r>
            <w:proofErr w:type="spellStart"/>
            <w:r w:rsidRPr="00FF2367">
              <w:t>ooo</w:t>
            </w:r>
            <w:proofErr w:type="spellEnd"/>
          </w:p>
        </w:tc>
        <w:tc>
          <w:tcPr>
            <w:tcW w:w="2179" w:type="dxa"/>
            <w:gridSpan w:val="2"/>
            <w:vMerge/>
            <w:tcBorders>
              <w:top w:val="single" w:sz="4" w:space="0" w:color="auto"/>
              <w:left w:val="single" w:sz="4" w:space="0" w:color="auto"/>
              <w:bottom w:val="single" w:sz="4" w:space="0" w:color="auto"/>
              <w:right w:val="single" w:sz="4" w:space="0" w:color="auto"/>
            </w:tcBorders>
            <w:vAlign w:val="center"/>
            <w:hideMark/>
          </w:tcPr>
          <w:p w14:paraId="22C104EE" w14:textId="77777777" w:rsidR="008206F0" w:rsidRPr="00FF2367" w:rsidRDefault="008206F0" w:rsidP="00F85F82">
            <w:pPr>
              <w:jc w:val="center"/>
              <w:rPr>
                <w:lang w:val="lt-LT" w:eastAsia="en-US"/>
              </w:rPr>
            </w:pPr>
          </w:p>
        </w:tc>
      </w:tr>
      <w:tr w:rsidR="008206F0" w:rsidRPr="00FF2367" w14:paraId="22C104F7" w14:textId="77777777" w:rsidTr="00D53D87">
        <w:trPr>
          <w:cantSplit/>
          <w:jc w:val="center"/>
        </w:trPr>
        <w:tc>
          <w:tcPr>
            <w:tcW w:w="708" w:type="dxa"/>
            <w:tcBorders>
              <w:top w:val="single" w:sz="4" w:space="0" w:color="auto"/>
              <w:left w:val="single" w:sz="4" w:space="0" w:color="auto"/>
              <w:bottom w:val="single" w:sz="4" w:space="0" w:color="auto"/>
              <w:right w:val="single" w:sz="4" w:space="0" w:color="auto"/>
            </w:tcBorders>
            <w:hideMark/>
          </w:tcPr>
          <w:p w14:paraId="22C104F0" w14:textId="77777777" w:rsidR="008206F0" w:rsidRPr="00FF2367" w:rsidRDefault="008206F0" w:rsidP="00F85F82">
            <w:pPr>
              <w:jc w:val="center"/>
              <w:rPr>
                <w:lang w:val="lt-LT"/>
              </w:rPr>
            </w:pPr>
            <w:r w:rsidRPr="00FF2367">
              <w:t>1.</w:t>
            </w:r>
          </w:p>
        </w:tc>
        <w:tc>
          <w:tcPr>
            <w:tcW w:w="2637" w:type="dxa"/>
            <w:tcBorders>
              <w:top w:val="single" w:sz="4" w:space="0" w:color="auto"/>
              <w:left w:val="single" w:sz="4" w:space="0" w:color="auto"/>
              <w:bottom w:val="single" w:sz="4" w:space="0" w:color="auto"/>
              <w:right w:val="single" w:sz="4" w:space="0" w:color="auto"/>
            </w:tcBorders>
            <w:hideMark/>
          </w:tcPr>
          <w:p w14:paraId="22C104F1" w14:textId="77777777" w:rsidR="008206F0" w:rsidRPr="00FF2367" w:rsidRDefault="008206F0" w:rsidP="00F85F82">
            <w:pPr>
              <w:jc w:val="center"/>
              <w:rPr>
                <w:lang w:val="lt-LT"/>
              </w:rPr>
            </w:pPr>
            <w:proofErr w:type="spellStart"/>
            <w:r w:rsidRPr="00FF2367">
              <w:t>Salmoneliozės</w:t>
            </w:r>
            <w:proofErr w:type="spellEnd"/>
          </w:p>
        </w:tc>
        <w:tc>
          <w:tcPr>
            <w:tcW w:w="907" w:type="dxa"/>
            <w:gridSpan w:val="2"/>
            <w:tcBorders>
              <w:top w:val="single" w:sz="4" w:space="0" w:color="auto"/>
              <w:left w:val="single" w:sz="4" w:space="0" w:color="auto"/>
              <w:bottom w:val="single" w:sz="4" w:space="0" w:color="auto"/>
              <w:right w:val="single" w:sz="4" w:space="0" w:color="auto"/>
            </w:tcBorders>
            <w:hideMark/>
          </w:tcPr>
          <w:p w14:paraId="22C104F2" w14:textId="77777777" w:rsidR="008206F0" w:rsidRPr="00FF2367" w:rsidRDefault="008206F0" w:rsidP="00F85F82">
            <w:pPr>
              <w:jc w:val="center"/>
              <w:rPr>
                <w:lang w:val="lt-LT"/>
              </w:rPr>
            </w:pPr>
            <w:r w:rsidRPr="00FF2367">
              <w:rPr>
                <w:lang w:val="lt-LT"/>
              </w:rPr>
              <w:t>3</w:t>
            </w:r>
          </w:p>
        </w:tc>
        <w:tc>
          <w:tcPr>
            <w:tcW w:w="1081" w:type="dxa"/>
            <w:tcBorders>
              <w:top w:val="single" w:sz="4" w:space="0" w:color="auto"/>
              <w:left w:val="single" w:sz="4" w:space="0" w:color="auto"/>
              <w:bottom w:val="single" w:sz="4" w:space="0" w:color="auto"/>
              <w:right w:val="single" w:sz="4" w:space="0" w:color="auto"/>
            </w:tcBorders>
            <w:hideMark/>
          </w:tcPr>
          <w:p w14:paraId="22C104F3" w14:textId="77777777" w:rsidR="008206F0" w:rsidRPr="00FF2367" w:rsidRDefault="008206F0" w:rsidP="00F85F82">
            <w:pPr>
              <w:jc w:val="center"/>
              <w:rPr>
                <w:lang w:val="lt-LT"/>
              </w:rPr>
            </w:pPr>
            <w:r w:rsidRPr="00FF2367">
              <w:rPr>
                <w:lang w:val="lt-LT"/>
              </w:rPr>
              <w:t>1,4</w:t>
            </w:r>
          </w:p>
        </w:tc>
        <w:tc>
          <w:tcPr>
            <w:tcW w:w="905" w:type="dxa"/>
            <w:gridSpan w:val="2"/>
            <w:tcBorders>
              <w:top w:val="single" w:sz="4" w:space="0" w:color="auto"/>
              <w:left w:val="single" w:sz="4" w:space="0" w:color="auto"/>
              <w:bottom w:val="single" w:sz="4" w:space="0" w:color="auto"/>
              <w:right w:val="single" w:sz="4" w:space="0" w:color="auto"/>
            </w:tcBorders>
            <w:hideMark/>
          </w:tcPr>
          <w:p w14:paraId="22C104F4" w14:textId="77777777" w:rsidR="008206F0" w:rsidRPr="00FF2367" w:rsidRDefault="008206F0" w:rsidP="00F85F82">
            <w:pPr>
              <w:jc w:val="center"/>
              <w:rPr>
                <w:lang w:val="lt-LT"/>
              </w:rPr>
            </w:pPr>
            <w:r w:rsidRPr="00FF2367">
              <w:rPr>
                <w:lang w:val="lt-LT"/>
              </w:rPr>
              <w:t>4</w:t>
            </w:r>
          </w:p>
        </w:tc>
        <w:tc>
          <w:tcPr>
            <w:tcW w:w="1081" w:type="dxa"/>
            <w:tcBorders>
              <w:top w:val="single" w:sz="4" w:space="0" w:color="auto"/>
              <w:left w:val="single" w:sz="4" w:space="0" w:color="auto"/>
              <w:bottom w:val="single" w:sz="4" w:space="0" w:color="auto"/>
              <w:right w:val="single" w:sz="4" w:space="0" w:color="auto"/>
            </w:tcBorders>
            <w:hideMark/>
          </w:tcPr>
          <w:p w14:paraId="22C104F5" w14:textId="77777777" w:rsidR="008206F0" w:rsidRPr="00FF2367" w:rsidRDefault="008206F0" w:rsidP="00F85F82">
            <w:pPr>
              <w:jc w:val="center"/>
              <w:rPr>
                <w:lang w:val="lt-LT"/>
              </w:rPr>
            </w:pPr>
            <w:r w:rsidRPr="00FF2367">
              <w:rPr>
                <w:lang w:val="lt-LT"/>
              </w:rPr>
              <w:t>1,9</w:t>
            </w:r>
          </w:p>
        </w:tc>
        <w:tc>
          <w:tcPr>
            <w:tcW w:w="2179" w:type="dxa"/>
            <w:gridSpan w:val="2"/>
            <w:tcBorders>
              <w:top w:val="single" w:sz="4" w:space="0" w:color="auto"/>
              <w:left w:val="single" w:sz="4" w:space="0" w:color="auto"/>
              <w:bottom w:val="single" w:sz="4" w:space="0" w:color="auto"/>
              <w:right w:val="single" w:sz="4" w:space="0" w:color="auto"/>
            </w:tcBorders>
            <w:hideMark/>
          </w:tcPr>
          <w:p w14:paraId="22C104F6" w14:textId="77777777" w:rsidR="008206F0" w:rsidRPr="00FF2367" w:rsidRDefault="008206F0" w:rsidP="00F85F82">
            <w:pPr>
              <w:jc w:val="center"/>
              <w:rPr>
                <w:lang w:val="lt-LT"/>
              </w:rPr>
            </w:pPr>
            <w:r w:rsidRPr="00FF2367">
              <w:t>+</w:t>
            </w:r>
            <w:r w:rsidRPr="00FF2367">
              <w:rPr>
                <w:lang w:val="lt-LT"/>
              </w:rPr>
              <w:t xml:space="preserve">1 </w:t>
            </w:r>
            <w:proofErr w:type="spellStart"/>
            <w:r w:rsidRPr="00FF2367">
              <w:rPr>
                <w:lang w:val="lt-LT"/>
              </w:rPr>
              <w:t>atv</w:t>
            </w:r>
            <w:proofErr w:type="spellEnd"/>
            <w:r w:rsidRPr="00FF2367">
              <w:rPr>
                <w:lang w:val="lt-LT"/>
              </w:rPr>
              <w:t>.</w:t>
            </w:r>
          </w:p>
        </w:tc>
      </w:tr>
      <w:tr w:rsidR="008206F0" w:rsidRPr="00FF2367" w14:paraId="22C104FF" w14:textId="77777777" w:rsidTr="00D53D87">
        <w:trPr>
          <w:cantSplit/>
          <w:jc w:val="center"/>
        </w:trPr>
        <w:tc>
          <w:tcPr>
            <w:tcW w:w="708" w:type="dxa"/>
            <w:tcBorders>
              <w:top w:val="single" w:sz="4" w:space="0" w:color="auto"/>
              <w:left w:val="single" w:sz="4" w:space="0" w:color="auto"/>
              <w:bottom w:val="single" w:sz="4" w:space="0" w:color="auto"/>
              <w:right w:val="single" w:sz="4" w:space="0" w:color="auto"/>
            </w:tcBorders>
            <w:hideMark/>
          </w:tcPr>
          <w:p w14:paraId="22C104F8" w14:textId="77777777" w:rsidR="008206F0" w:rsidRPr="00FF2367" w:rsidRDefault="008206F0" w:rsidP="00F85F82">
            <w:pPr>
              <w:jc w:val="center"/>
              <w:rPr>
                <w:lang w:val="lt-LT"/>
              </w:rPr>
            </w:pPr>
            <w:r w:rsidRPr="00FF2367">
              <w:t>2.</w:t>
            </w:r>
          </w:p>
        </w:tc>
        <w:tc>
          <w:tcPr>
            <w:tcW w:w="2637" w:type="dxa"/>
            <w:tcBorders>
              <w:top w:val="single" w:sz="4" w:space="0" w:color="auto"/>
              <w:left w:val="single" w:sz="4" w:space="0" w:color="auto"/>
              <w:bottom w:val="single" w:sz="4" w:space="0" w:color="auto"/>
              <w:right w:val="single" w:sz="4" w:space="0" w:color="auto"/>
            </w:tcBorders>
            <w:hideMark/>
          </w:tcPr>
          <w:p w14:paraId="22C104F9" w14:textId="77777777" w:rsidR="008206F0" w:rsidRPr="00FF2367" w:rsidRDefault="008206F0" w:rsidP="00F85F82">
            <w:pPr>
              <w:jc w:val="center"/>
              <w:rPr>
                <w:lang w:val="lt-LT"/>
              </w:rPr>
            </w:pPr>
            <w:proofErr w:type="spellStart"/>
            <w:r w:rsidRPr="00FF2367">
              <w:t>Šigeliozės</w:t>
            </w:r>
            <w:proofErr w:type="spellEnd"/>
          </w:p>
        </w:tc>
        <w:tc>
          <w:tcPr>
            <w:tcW w:w="907" w:type="dxa"/>
            <w:gridSpan w:val="2"/>
            <w:tcBorders>
              <w:top w:val="single" w:sz="4" w:space="0" w:color="auto"/>
              <w:left w:val="single" w:sz="4" w:space="0" w:color="auto"/>
              <w:bottom w:val="single" w:sz="4" w:space="0" w:color="auto"/>
              <w:right w:val="single" w:sz="4" w:space="0" w:color="auto"/>
            </w:tcBorders>
          </w:tcPr>
          <w:p w14:paraId="22C104FA" w14:textId="77777777" w:rsidR="008206F0" w:rsidRPr="00FF2367" w:rsidRDefault="008206F0" w:rsidP="00F85F82">
            <w:pPr>
              <w:jc w:val="center"/>
              <w:rPr>
                <w:lang w:val="lt-LT"/>
              </w:rPr>
            </w:pPr>
          </w:p>
        </w:tc>
        <w:tc>
          <w:tcPr>
            <w:tcW w:w="1081" w:type="dxa"/>
            <w:tcBorders>
              <w:top w:val="single" w:sz="4" w:space="0" w:color="auto"/>
              <w:left w:val="single" w:sz="4" w:space="0" w:color="auto"/>
              <w:bottom w:val="single" w:sz="4" w:space="0" w:color="auto"/>
              <w:right w:val="single" w:sz="4" w:space="0" w:color="auto"/>
            </w:tcBorders>
          </w:tcPr>
          <w:p w14:paraId="22C104FB" w14:textId="77777777" w:rsidR="008206F0" w:rsidRPr="00FF2367" w:rsidRDefault="008206F0" w:rsidP="00F85F82">
            <w:pPr>
              <w:jc w:val="center"/>
              <w:rPr>
                <w:lang w:val="lt-LT"/>
              </w:rPr>
            </w:pPr>
          </w:p>
        </w:tc>
        <w:tc>
          <w:tcPr>
            <w:tcW w:w="905" w:type="dxa"/>
            <w:gridSpan w:val="2"/>
            <w:tcBorders>
              <w:top w:val="single" w:sz="4" w:space="0" w:color="auto"/>
              <w:left w:val="single" w:sz="4" w:space="0" w:color="auto"/>
              <w:bottom w:val="single" w:sz="4" w:space="0" w:color="auto"/>
              <w:right w:val="single" w:sz="4" w:space="0" w:color="auto"/>
            </w:tcBorders>
          </w:tcPr>
          <w:p w14:paraId="22C104FC" w14:textId="77777777" w:rsidR="008206F0" w:rsidRPr="00FF2367" w:rsidRDefault="008206F0" w:rsidP="00F85F82">
            <w:pPr>
              <w:jc w:val="center"/>
              <w:rPr>
                <w:lang w:val="lt-LT"/>
              </w:rPr>
            </w:pPr>
          </w:p>
        </w:tc>
        <w:tc>
          <w:tcPr>
            <w:tcW w:w="1081" w:type="dxa"/>
            <w:tcBorders>
              <w:top w:val="single" w:sz="4" w:space="0" w:color="auto"/>
              <w:left w:val="single" w:sz="4" w:space="0" w:color="auto"/>
              <w:bottom w:val="single" w:sz="4" w:space="0" w:color="auto"/>
              <w:right w:val="single" w:sz="4" w:space="0" w:color="auto"/>
            </w:tcBorders>
          </w:tcPr>
          <w:p w14:paraId="22C104FD" w14:textId="77777777" w:rsidR="008206F0" w:rsidRPr="00FF2367" w:rsidRDefault="008206F0" w:rsidP="00F85F82">
            <w:pPr>
              <w:jc w:val="center"/>
              <w:rPr>
                <w:lang w:val="lt-LT"/>
              </w:rPr>
            </w:pPr>
          </w:p>
        </w:tc>
        <w:tc>
          <w:tcPr>
            <w:tcW w:w="2179" w:type="dxa"/>
            <w:gridSpan w:val="2"/>
            <w:tcBorders>
              <w:top w:val="single" w:sz="4" w:space="0" w:color="auto"/>
              <w:left w:val="single" w:sz="4" w:space="0" w:color="auto"/>
              <w:bottom w:val="single" w:sz="4" w:space="0" w:color="auto"/>
              <w:right w:val="single" w:sz="4" w:space="0" w:color="auto"/>
            </w:tcBorders>
          </w:tcPr>
          <w:p w14:paraId="22C104FE" w14:textId="77777777" w:rsidR="008206F0" w:rsidRPr="00FF2367" w:rsidRDefault="008206F0" w:rsidP="00F85F82">
            <w:pPr>
              <w:jc w:val="center"/>
              <w:rPr>
                <w:lang w:val="lt-LT"/>
              </w:rPr>
            </w:pPr>
          </w:p>
        </w:tc>
      </w:tr>
      <w:tr w:rsidR="008206F0" w:rsidRPr="00FF2367" w14:paraId="22C10507" w14:textId="77777777" w:rsidTr="00D53D87">
        <w:trPr>
          <w:cantSplit/>
          <w:trHeight w:val="122"/>
          <w:jc w:val="center"/>
        </w:trPr>
        <w:tc>
          <w:tcPr>
            <w:tcW w:w="708" w:type="dxa"/>
            <w:tcBorders>
              <w:top w:val="single" w:sz="4" w:space="0" w:color="auto"/>
              <w:left w:val="single" w:sz="4" w:space="0" w:color="auto"/>
              <w:bottom w:val="single" w:sz="4" w:space="0" w:color="auto"/>
              <w:right w:val="single" w:sz="4" w:space="0" w:color="auto"/>
            </w:tcBorders>
            <w:hideMark/>
          </w:tcPr>
          <w:p w14:paraId="22C10500" w14:textId="77777777" w:rsidR="008206F0" w:rsidRPr="00FF2367" w:rsidRDefault="008206F0" w:rsidP="00F85F82">
            <w:pPr>
              <w:jc w:val="center"/>
              <w:rPr>
                <w:lang w:val="lt-LT"/>
              </w:rPr>
            </w:pPr>
            <w:r w:rsidRPr="00FF2367">
              <w:t>3.</w:t>
            </w:r>
          </w:p>
        </w:tc>
        <w:tc>
          <w:tcPr>
            <w:tcW w:w="2637" w:type="dxa"/>
            <w:tcBorders>
              <w:top w:val="single" w:sz="4" w:space="0" w:color="auto"/>
              <w:left w:val="single" w:sz="4" w:space="0" w:color="auto"/>
              <w:bottom w:val="single" w:sz="4" w:space="0" w:color="auto"/>
              <w:right w:val="single" w:sz="4" w:space="0" w:color="auto"/>
            </w:tcBorders>
            <w:hideMark/>
          </w:tcPr>
          <w:p w14:paraId="22C10501" w14:textId="77777777" w:rsidR="008206F0" w:rsidRPr="00FF2367" w:rsidRDefault="008206F0" w:rsidP="00F85F82">
            <w:pPr>
              <w:jc w:val="center"/>
              <w:rPr>
                <w:lang w:val="lt-LT"/>
              </w:rPr>
            </w:pPr>
            <w:proofErr w:type="spellStart"/>
            <w:r w:rsidRPr="00FF2367">
              <w:t>Kitos</w:t>
            </w:r>
            <w:proofErr w:type="spellEnd"/>
            <w:r w:rsidRPr="00FF2367">
              <w:t xml:space="preserve"> </w:t>
            </w:r>
            <w:proofErr w:type="spellStart"/>
            <w:r w:rsidRPr="00FF2367">
              <w:t>patikslintos</w:t>
            </w:r>
            <w:proofErr w:type="spellEnd"/>
            <w:r w:rsidRPr="00FF2367">
              <w:t xml:space="preserve"> </w:t>
            </w:r>
            <w:proofErr w:type="spellStart"/>
            <w:r w:rsidRPr="00FF2367">
              <w:t>žarnyno</w:t>
            </w:r>
            <w:proofErr w:type="spellEnd"/>
            <w:r w:rsidRPr="00FF2367">
              <w:t xml:space="preserve"> </w:t>
            </w:r>
            <w:proofErr w:type="spellStart"/>
            <w:r w:rsidRPr="00FF2367">
              <w:t>infekcijos</w:t>
            </w:r>
            <w:proofErr w:type="spellEnd"/>
          </w:p>
        </w:tc>
        <w:tc>
          <w:tcPr>
            <w:tcW w:w="907" w:type="dxa"/>
            <w:gridSpan w:val="2"/>
            <w:tcBorders>
              <w:top w:val="single" w:sz="4" w:space="0" w:color="auto"/>
              <w:left w:val="single" w:sz="4" w:space="0" w:color="auto"/>
              <w:bottom w:val="single" w:sz="4" w:space="0" w:color="auto"/>
              <w:right w:val="single" w:sz="4" w:space="0" w:color="auto"/>
            </w:tcBorders>
            <w:hideMark/>
          </w:tcPr>
          <w:p w14:paraId="22C10502" w14:textId="77777777" w:rsidR="008206F0" w:rsidRPr="00FF2367" w:rsidRDefault="008206F0" w:rsidP="00F85F82">
            <w:pPr>
              <w:jc w:val="center"/>
              <w:rPr>
                <w:lang w:val="lt-LT"/>
              </w:rPr>
            </w:pPr>
            <w:r w:rsidRPr="00FF2367">
              <w:rPr>
                <w:lang w:val="lt-LT"/>
              </w:rPr>
              <w:t>4</w:t>
            </w:r>
          </w:p>
        </w:tc>
        <w:tc>
          <w:tcPr>
            <w:tcW w:w="1081" w:type="dxa"/>
            <w:tcBorders>
              <w:top w:val="single" w:sz="4" w:space="0" w:color="auto"/>
              <w:left w:val="single" w:sz="4" w:space="0" w:color="auto"/>
              <w:bottom w:val="single" w:sz="4" w:space="0" w:color="auto"/>
              <w:right w:val="single" w:sz="4" w:space="0" w:color="auto"/>
            </w:tcBorders>
            <w:hideMark/>
          </w:tcPr>
          <w:p w14:paraId="22C10503" w14:textId="77777777" w:rsidR="008206F0" w:rsidRPr="00FF2367" w:rsidRDefault="008206F0" w:rsidP="00F85F82">
            <w:pPr>
              <w:jc w:val="center"/>
              <w:rPr>
                <w:lang w:val="lt-LT"/>
              </w:rPr>
            </w:pPr>
            <w:r w:rsidRPr="00FF2367">
              <w:rPr>
                <w:lang w:val="lt-LT"/>
              </w:rPr>
              <w:t>1,9</w:t>
            </w:r>
          </w:p>
        </w:tc>
        <w:tc>
          <w:tcPr>
            <w:tcW w:w="905" w:type="dxa"/>
            <w:gridSpan w:val="2"/>
            <w:tcBorders>
              <w:top w:val="single" w:sz="4" w:space="0" w:color="auto"/>
              <w:left w:val="single" w:sz="4" w:space="0" w:color="auto"/>
              <w:bottom w:val="single" w:sz="4" w:space="0" w:color="auto"/>
              <w:right w:val="single" w:sz="4" w:space="0" w:color="auto"/>
            </w:tcBorders>
            <w:hideMark/>
          </w:tcPr>
          <w:p w14:paraId="22C10504" w14:textId="77777777" w:rsidR="008206F0" w:rsidRPr="00FF2367" w:rsidRDefault="008206F0" w:rsidP="00F85F82">
            <w:pPr>
              <w:jc w:val="center"/>
              <w:rPr>
                <w:lang w:val="lt-LT"/>
              </w:rPr>
            </w:pPr>
            <w:r w:rsidRPr="00FF2367">
              <w:rPr>
                <w:lang w:val="lt-LT"/>
              </w:rPr>
              <w:t>2</w:t>
            </w:r>
          </w:p>
        </w:tc>
        <w:tc>
          <w:tcPr>
            <w:tcW w:w="1081" w:type="dxa"/>
            <w:tcBorders>
              <w:top w:val="single" w:sz="4" w:space="0" w:color="auto"/>
              <w:left w:val="single" w:sz="4" w:space="0" w:color="auto"/>
              <w:bottom w:val="single" w:sz="4" w:space="0" w:color="auto"/>
              <w:right w:val="single" w:sz="4" w:space="0" w:color="auto"/>
            </w:tcBorders>
            <w:hideMark/>
          </w:tcPr>
          <w:p w14:paraId="22C10505" w14:textId="77777777" w:rsidR="008206F0" w:rsidRPr="00FF2367" w:rsidRDefault="008206F0" w:rsidP="00F85F82">
            <w:pPr>
              <w:jc w:val="center"/>
              <w:rPr>
                <w:lang w:val="lt-LT"/>
              </w:rPr>
            </w:pPr>
            <w:r w:rsidRPr="00FF2367">
              <w:rPr>
                <w:lang w:val="lt-LT"/>
              </w:rPr>
              <w:t>1</w:t>
            </w:r>
          </w:p>
        </w:tc>
        <w:tc>
          <w:tcPr>
            <w:tcW w:w="2179" w:type="dxa"/>
            <w:gridSpan w:val="2"/>
            <w:tcBorders>
              <w:top w:val="single" w:sz="4" w:space="0" w:color="auto"/>
              <w:left w:val="single" w:sz="4" w:space="0" w:color="auto"/>
              <w:bottom w:val="single" w:sz="4" w:space="0" w:color="auto"/>
              <w:right w:val="single" w:sz="4" w:space="0" w:color="auto"/>
            </w:tcBorders>
            <w:hideMark/>
          </w:tcPr>
          <w:p w14:paraId="22C10506" w14:textId="77777777" w:rsidR="008206F0" w:rsidRPr="00FF2367" w:rsidRDefault="008206F0" w:rsidP="00F85F82">
            <w:pPr>
              <w:jc w:val="center"/>
              <w:rPr>
                <w:lang w:val="lt-LT"/>
              </w:rPr>
            </w:pPr>
            <w:r w:rsidRPr="00FF2367">
              <w:rPr>
                <w:lang w:val="lt-LT"/>
              </w:rPr>
              <w:t xml:space="preserve">-2 </w:t>
            </w:r>
            <w:proofErr w:type="spellStart"/>
            <w:r w:rsidRPr="00FF2367">
              <w:rPr>
                <w:lang w:val="lt-LT"/>
              </w:rPr>
              <w:t>atv</w:t>
            </w:r>
            <w:proofErr w:type="spellEnd"/>
            <w:r w:rsidRPr="00FF2367">
              <w:rPr>
                <w:lang w:val="lt-LT"/>
              </w:rPr>
              <w:t>.</w:t>
            </w:r>
          </w:p>
        </w:tc>
      </w:tr>
      <w:tr w:rsidR="008206F0" w:rsidRPr="00FF2367" w14:paraId="22C1050F" w14:textId="77777777" w:rsidTr="00D53D87">
        <w:trPr>
          <w:cantSplit/>
          <w:trHeight w:val="159"/>
          <w:jc w:val="center"/>
        </w:trPr>
        <w:tc>
          <w:tcPr>
            <w:tcW w:w="708" w:type="dxa"/>
            <w:tcBorders>
              <w:top w:val="single" w:sz="4" w:space="0" w:color="auto"/>
              <w:left w:val="single" w:sz="4" w:space="0" w:color="auto"/>
              <w:bottom w:val="single" w:sz="4" w:space="0" w:color="auto"/>
              <w:right w:val="single" w:sz="4" w:space="0" w:color="auto"/>
            </w:tcBorders>
            <w:hideMark/>
          </w:tcPr>
          <w:p w14:paraId="22C10508" w14:textId="77777777" w:rsidR="008206F0" w:rsidRPr="00FF2367" w:rsidRDefault="008206F0" w:rsidP="00F85F82">
            <w:pPr>
              <w:jc w:val="center"/>
              <w:rPr>
                <w:lang w:val="lt-LT" w:eastAsia="lt-LT"/>
              </w:rPr>
            </w:pPr>
            <w:r w:rsidRPr="00FF2367">
              <w:t>3.1.</w:t>
            </w:r>
          </w:p>
        </w:tc>
        <w:tc>
          <w:tcPr>
            <w:tcW w:w="2637" w:type="dxa"/>
            <w:tcBorders>
              <w:top w:val="single" w:sz="4" w:space="0" w:color="auto"/>
              <w:left w:val="single" w:sz="4" w:space="0" w:color="auto"/>
              <w:bottom w:val="single" w:sz="4" w:space="0" w:color="auto"/>
              <w:right w:val="single" w:sz="4" w:space="0" w:color="auto"/>
            </w:tcBorders>
            <w:hideMark/>
          </w:tcPr>
          <w:p w14:paraId="22C10509" w14:textId="77777777" w:rsidR="008206F0" w:rsidRPr="00FF2367" w:rsidRDefault="008206F0" w:rsidP="00F85F82">
            <w:pPr>
              <w:jc w:val="center"/>
              <w:rPr>
                <w:lang w:val="lt-LT" w:eastAsia="lt-LT"/>
              </w:rPr>
            </w:pPr>
            <w:r w:rsidRPr="00FF2367">
              <w:rPr>
                <w:lang w:val="lt-LT"/>
              </w:rPr>
              <w:t>iš jų:</w:t>
            </w:r>
            <w:r w:rsidRPr="00FF2367">
              <w:rPr>
                <w:lang w:val="lt-LT" w:eastAsia="lt-LT"/>
              </w:rPr>
              <w:t xml:space="preserve"> </w:t>
            </w:r>
            <w:proofErr w:type="spellStart"/>
            <w:r w:rsidRPr="00FF2367">
              <w:rPr>
                <w:lang w:val="lt-LT"/>
              </w:rPr>
              <w:t>Ešerichiozė</w:t>
            </w:r>
            <w:proofErr w:type="spellEnd"/>
            <w:r w:rsidRPr="00FF2367">
              <w:rPr>
                <w:lang w:val="lt-LT"/>
              </w:rPr>
              <w:t>(žarn.lazd.inf)</w:t>
            </w:r>
          </w:p>
        </w:tc>
        <w:tc>
          <w:tcPr>
            <w:tcW w:w="907" w:type="dxa"/>
            <w:gridSpan w:val="2"/>
            <w:tcBorders>
              <w:top w:val="single" w:sz="4" w:space="0" w:color="auto"/>
              <w:left w:val="single" w:sz="4" w:space="0" w:color="auto"/>
              <w:bottom w:val="single" w:sz="4" w:space="0" w:color="auto"/>
              <w:right w:val="single" w:sz="4" w:space="0" w:color="auto"/>
            </w:tcBorders>
          </w:tcPr>
          <w:p w14:paraId="22C1050A" w14:textId="77777777" w:rsidR="008206F0" w:rsidRPr="00FF2367" w:rsidRDefault="008206F0" w:rsidP="00F85F82">
            <w:pPr>
              <w:jc w:val="center"/>
              <w:rPr>
                <w:lang w:val="lt-LT" w:eastAsia="en-US"/>
              </w:rPr>
            </w:pPr>
          </w:p>
        </w:tc>
        <w:tc>
          <w:tcPr>
            <w:tcW w:w="1081" w:type="dxa"/>
            <w:tcBorders>
              <w:top w:val="single" w:sz="4" w:space="0" w:color="auto"/>
              <w:left w:val="single" w:sz="4" w:space="0" w:color="auto"/>
              <w:bottom w:val="single" w:sz="4" w:space="0" w:color="auto"/>
              <w:right w:val="single" w:sz="4" w:space="0" w:color="auto"/>
            </w:tcBorders>
          </w:tcPr>
          <w:p w14:paraId="22C1050B" w14:textId="77777777" w:rsidR="008206F0" w:rsidRPr="00FF2367" w:rsidRDefault="008206F0" w:rsidP="00F85F82">
            <w:pPr>
              <w:jc w:val="center"/>
              <w:rPr>
                <w:lang w:val="lt-LT"/>
              </w:rPr>
            </w:pPr>
          </w:p>
        </w:tc>
        <w:tc>
          <w:tcPr>
            <w:tcW w:w="905" w:type="dxa"/>
            <w:gridSpan w:val="2"/>
            <w:tcBorders>
              <w:top w:val="single" w:sz="4" w:space="0" w:color="auto"/>
              <w:left w:val="single" w:sz="4" w:space="0" w:color="auto"/>
              <w:bottom w:val="single" w:sz="4" w:space="0" w:color="auto"/>
              <w:right w:val="single" w:sz="4" w:space="0" w:color="auto"/>
            </w:tcBorders>
          </w:tcPr>
          <w:p w14:paraId="22C1050C" w14:textId="77777777" w:rsidR="008206F0" w:rsidRPr="00FF2367" w:rsidRDefault="008206F0" w:rsidP="00F85F82">
            <w:pPr>
              <w:jc w:val="center"/>
              <w:rPr>
                <w:lang w:val="lt-LT"/>
              </w:rPr>
            </w:pPr>
          </w:p>
        </w:tc>
        <w:tc>
          <w:tcPr>
            <w:tcW w:w="1081" w:type="dxa"/>
            <w:tcBorders>
              <w:top w:val="single" w:sz="4" w:space="0" w:color="auto"/>
              <w:left w:val="single" w:sz="4" w:space="0" w:color="auto"/>
              <w:bottom w:val="single" w:sz="4" w:space="0" w:color="auto"/>
              <w:right w:val="single" w:sz="4" w:space="0" w:color="auto"/>
            </w:tcBorders>
          </w:tcPr>
          <w:p w14:paraId="22C1050D" w14:textId="77777777" w:rsidR="008206F0" w:rsidRPr="00FF2367" w:rsidRDefault="008206F0" w:rsidP="00F85F82">
            <w:pPr>
              <w:jc w:val="center"/>
              <w:rPr>
                <w:lang w:val="lt-LT"/>
              </w:rPr>
            </w:pPr>
          </w:p>
        </w:tc>
        <w:tc>
          <w:tcPr>
            <w:tcW w:w="2179" w:type="dxa"/>
            <w:gridSpan w:val="2"/>
            <w:tcBorders>
              <w:top w:val="single" w:sz="4" w:space="0" w:color="auto"/>
              <w:left w:val="single" w:sz="4" w:space="0" w:color="auto"/>
              <w:bottom w:val="single" w:sz="4" w:space="0" w:color="auto"/>
              <w:right w:val="single" w:sz="4" w:space="0" w:color="auto"/>
            </w:tcBorders>
          </w:tcPr>
          <w:p w14:paraId="22C1050E" w14:textId="77777777" w:rsidR="008206F0" w:rsidRPr="00FF2367" w:rsidRDefault="008206F0" w:rsidP="00F85F82">
            <w:pPr>
              <w:jc w:val="center"/>
              <w:rPr>
                <w:lang w:val="lt-LT"/>
              </w:rPr>
            </w:pPr>
          </w:p>
        </w:tc>
      </w:tr>
      <w:tr w:rsidR="008206F0" w:rsidRPr="00FF2367" w14:paraId="22C10517" w14:textId="77777777" w:rsidTr="00D53D87">
        <w:trPr>
          <w:cantSplit/>
          <w:trHeight w:val="180"/>
          <w:jc w:val="center"/>
        </w:trPr>
        <w:tc>
          <w:tcPr>
            <w:tcW w:w="708" w:type="dxa"/>
            <w:tcBorders>
              <w:top w:val="single" w:sz="4" w:space="0" w:color="auto"/>
              <w:left w:val="single" w:sz="4" w:space="0" w:color="auto"/>
              <w:bottom w:val="single" w:sz="4" w:space="0" w:color="auto"/>
              <w:right w:val="single" w:sz="4" w:space="0" w:color="auto"/>
            </w:tcBorders>
            <w:hideMark/>
          </w:tcPr>
          <w:p w14:paraId="22C10510" w14:textId="77777777" w:rsidR="008206F0" w:rsidRPr="00FF2367" w:rsidRDefault="008206F0" w:rsidP="00F85F82">
            <w:pPr>
              <w:jc w:val="center"/>
              <w:rPr>
                <w:lang w:val="lt-LT" w:eastAsia="lt-LT"/>
              </w:rPr>
            </w:pPr>
            <w:r w:rsidRPr="00FF2367">
              <w:t>3.2.</w:t>
            </w:r>
          </w:p>
        </w:tc>
        <w:tc>
          <w:tcPr>
            <w:tcW w:w="2637" w:type="dxa"/>
            <w:tcBorders>
              <w:top w:val="single" w:sz="4" w:space="0" w:color="auto"/>
              <w:left w:val="single" w:sz="4" w:space="0" w:color="auto"/>
              <w:bottom w:val="single" w:sz="4" w:space="0" w:color="auto"/>
              <w:right w:val="single" w:sz="4" w:space="0" w:color="auto"/>
            </w:tcBorders>
            <w:hideMark/>
          </w:tcPr>
          <w:p w14:paraId="22C10511" w14:textId="77777777" w:rsidR="008206F0" w:rsidRPr="00FF2367" w:rsidRDefault="008206F0" w:rsidP="00F85F82">
            <w:pPr>
              <w:jc w:val="center"/>
              <w:rPr>
                <w:lang w:val="lt-LT" w:eastAsia="lt-LT"/>
              </w:rPr>
            </w:pPr>
            <w:proofErr w:type="spellStart"/>
            <w:r w:rsidRPr="00FF2367">
              <w:t>Kampilobakteriozė</w:t>
            </w:r>
            <w:proofErr w:type="spellEnd"/>
          </w:p>
        </w:tc>
        <w:tc>
          <w:tcPr>
            <w:tcW w:w="907" w:type="dxa"/>
            <w:gridSpan w:val="2"/>
            <w:tcBorders>
              <w:top w:val="single" w:sz="4" w:space="0" w:color="auto"/>
              <w:left w:val="single" w:sz="4" w:space="0" w:color="auto"/>
              <w:bottom w:val="single" w:sz="4" w:space="0" w:color="auto"/>
              <w:right w:val="single" w:sz="4" w:space="0" w:color="auto"/>
            </w:tcBorders>
            <w:hideMark/>
          </w:tcPr>
          <w:p w14:paraId="22C10512" w14:textId="77777777" w:rsidR="008206F0" w:rsidRPr="00FF2367" w:rsidRDefault="008206F0" w:rsidP="00F85F82">
            <w:pPr>
              <w:jc w:val="center"/>
              <w:rPr>
                <w:lang w:val="lt-LT" w:eastAsia="en-US"/>
              </w:rPr>
            </w:pPr>
            <w:r w:rsidRPr="00FF2367">
              <w:rPr>
                <w:lang w:val="lt-LT"/>
              </w:rPr>
              <w:t>4</w:t>
            </w:r>
          </w:p>
        </w:tc>
        <w:tc>
          <w:tcPr>
            <w:tcW w:w="1081" w:type="dxa"/>
            <w:tcBorders>
              <w:top w:val="single" w:sz="4" w:space="0" w:color="auto"/>
              <w:left w:val="single" w:sz="4" w:space="0" w:color="auto"/>
              <w:bottom w:val="single" w:sz="4" w:space="0" w:color="auto"/>
              <w:right w:val="single" w:sz="4" w:space="0" w:color="auto"/>
            </w:tcBorders>
            <w:hideMark/>
          </w:tcPr>
          <w:p w14:paraId="22C10513" w14:textId="77777777" w:rsidR="008206F0" w:rsidRPr="00FF2367" w:rsidRDefault="008206F0" w:rsidP="00F85F82">
            <w:pPr>
              <w:jc w:val="center"/>
              <w:rPr>
                <w:lang w:val="lt-LT"/>
              </w:rPr>
            </w:pPr>
            <w:r w:rsidRPr="00FF2367">
              <w:rPr>
                <w:lang w:val="lt-LT"/>
              </w:rPr>
              <w:t>1,9</w:t>
            </w:r>
          </w:p>
        </w:tc>
        <w:tc>
          <w:tcPr>
            <w:tcW w:w="905" w:type="dxa"/>
            <w:gridSpan w:val="2"/>
            <w:tcBorders>
              <w:top w:val="single" w:sz="4" w:space="0" w:color="auto"/>
              <w:left w:val="single" w:sz="4" w:space="0" w:color="auto"/>
              <w:bottom w:val="single" w:sz="4" w:space="0" w:color="auto"/>
              <w:right w:val="single" w:sz="4" w:space="0" w:color="auto"/>
            </w:tcBorders>
            <w:hideMark/>
          </w:tcPr>
          <w:p w14:paraId="22C10514" w14:textId="77777777" w:rsidR="008206F0" w:rsidRPr="00FF2367" w:rsidRDefault="008206F0" w:rsidP="00F85F82">
            <w:pPr>
              <w:jc w:val="center"/>
              <w:rPr>
                <w:lang w:val="lt-LT"/>
              </w:rPr>
            </w:pPr>
            <w:r w:rsidRPr="00FF2367">
              <w:rPr>
                <w:lang w:val="lt-LT"/>
              </w:rPr>
              <w:t>2</w:t>
            </w:r>
          </w:p>
        </w:tc>
        <w:tc>
          <w:tcPr>
            <w:tcW w:w="1081" w:type="dxa"/>
            <w:tcBorders>
              <w:top w:val="single" w:sz="4" w:space="0" w:color="auto"/>
              <w:left w:val="single" w:sz="4" w:space="0" w:color="auto"/>
              <w:bottom w:val="single" w:sz="4" w:space="0" w:color="auto"/>
              <w:right w:val="single" w:sz="4" w:space="0" w:color="auto"/>
            </w:tcBorders>
            <w:hideMark/>
          </w:tcPr>
          <w:p w14:paraId="22C10515" w14:textId="77777777" w:rsidR="008206F0" w:rsidRPr="00FF2367" w:rsidRDefault="008206F0" w:rsidP="00F85F82">
            <w:pPr>
              <w:jc w:val="center"/>
              <w:rPr>
                <w:lang w:val="lt-LT"/>
              </w:rPr>
            </w:pPr>
            <w:r w:rsidRPr="00FF2367">
              <w:rPr>
                <w:lang w:val="lt-LT"/>
              </w:rPr>
              <w:t>1</w:t>
            </w:r>
          </w:p>
        </w:tc>
        <w:tc>
          <w:tcPr>
            <w:tcW w:w="2179" w:type="dxa"/>
            <w:gridSpan w:val="2"/>
            <w:tcBorders>
              <w:top w:val="single" w:sz="4" w:space="0" w:color="auto"/>
              <w:left w:val="single" w:sz="4" w:space="0" w:color="auto"/>
              <w:bottom w:val="single" w:sz="4" w:space="0" w:color="auto"/>
              <w:right w:val="single" w:sz="4" w:space="0" w:color="auto"/>
            </w:tcBorders>
            <w:hideMark/>
          </w:tcPr>
          <w:p w14:paraId="22C10516" w14:textId="77777777" w:rsidR="008206F0" w:rsidRPr="00FF2367" w:rsidRDefault="008206F0" w:rsidP="00F85F82">
            <w:pPr>
              <w:jc w:val="center"/>
              <w:rPr>
                <w:lang w:val="lt-LT"/>
              </w:rPr>
            </w:pPr>
            <w:r w:rsidRPr="00FF2367">
              <w:rPr>
                <w:lang w:val="lt-LT"/>
              </w:rPr>
              <w:t xml:space="preserve">-2 </w:t>
            </w:r>
            <w:proofErr w:type="spellStart"/>
            <w:r w:rsidRPr="00FF2367">
              <w:rPr>
                <w:lang w:val="lt-LT"/>
              </w:rPr>
              <w:t>atv</w:t>
            </w:r>
            <w:proofErr w:type="spellEnd"/>
            <w:r w:rsidRPr="00FF2367">
              <w:rPr>
                <w:lang w:val="lt-LT"/>
              </w:rPr>
              <w:t>.</w:t>
            </w:r>
          </w:p>
        </w:tc>
      </w:tr>
      <w:tr w:rsidR="008206F0" w:rsidRPr="00FF2367" w14:paraId="22C1051F" w14:textId="77777777" w:rsidTr="00D53D87">
        <w:trPr>
          <w:cantSplit/>
          <w:trHeight w:val="181"/>
          <w:jc w:val="center"/>
        </w:trPr>
        <w:tc>
          <w:tcPr>
            <w:tcW w:w="708" w:type="dxa"/>
            <w:tcBorders>
              <w:top w:val="single" w:sz="4" w:space="0" w:color="auto"/>
              <w:left w:val="single" w:sz="4" w:space="0" w:color="auto"/>
              <w:bottom w:val="single" w:sz="4" w:space="0" w:color="auto"/>
              <w:right w:val="single" w:sz="4" w:space="0" w:color="auto"/>
            </w:tcBorders>
            <w:hideMark/>
          </w:tcPr>
          <w:p w14:paraId="22C10518" w14:textId="77777777" w:rsidR="008206F0" w:rsidRPr="00FF2367" w:rsidRDefault="008206F0" w:rsidP="00F85F82">
            <w:pPr>
              <w:jc w:val="center"/>
              <w:rPr>
                <w:lang w:val="lt-LT" w:eastAsia="lt-LT"/>
              </w:rPr>
            </w:pPr>
            <w:r w:rsidRPr="00FF2367">
              <w:t>3.3.</w:t>
            </w:r>
          </w:p>
        </w:tc>
        <w:tc>
          <w:tcPr>
            <w:tcW w:w="2637" w:type="dxa"/>
            <w:tcBorders>
              <w:top w:val="single" w:sz="4" w:space="0" w:color="auto"/>
              <w:left w:val="single" w:sz="4" w:space="0" w:color="auto"/>
              <w:bottom w:val="single" w:sz="4" w:space="0" w:color="auto"/>
              <w:right w:val="single" w:sz="4" w:space="0" w:color="auto"/>
            </w:tcBorders>
            <w:hideMark/>
          </w:tcPr>
          <w:p w14:paraId="22C10519" w14:textId="77777777" w:rsidR="008206F0" w:rsidRPr="00FF2367" w:rsidRDefault="008206F0" w:rsidP="00F85F82">
            <w:pPr>
              <w:jc w:val="center"/>
              <w:rPr>
                <w:lang w:val="lt-LT" w:eastAsia="lt-LT"/>
              </w:rPr>
            </w:pPr>
            <w:proofErr w:type="spellStart"/>
            <w:r w:rsidRPr="00FF2367">
              <w:t>Jersiniozė</w:t>
            </w:r>
            <w:proofErr w:type="spellEnd"/>
          </w:p>
        </w:tc>
        <w:tc>
          <w:tcPr>
            <w:tcW w:w="907" w:type="dxa"/>
            <w:gridSpan w:val="2"/>
            <w:tcBorders>
              <w:top w:val="single" w:sz="4" w:space="0" w:color="auto"/>
              <w:left w:val="single" w:sz="4" w:space="0" w:color="auto"/>
              <w:bottom w:val="single" w:sz="4" w:space="0" w:color="auto"/>
              <w:right w:val="single" w:sz="4" w:space="0" w:color="auto"/>
            </w:tcBorders>
          </w:tcPr>
          <w:p w14:paraId="22C1051A" w14:textId="77777777" w:rsidR="008206F0" w:rsidRPr="00FF2367" w:rsidRDefault="008206F0" w:rsidP="00F85F82">
            <w:pPr>
              <w:jc w:val="center"/>
              <w:rPr>
                <w:lang w:val="lt-LT" w:eastAsia="en-US"/>
              </w:rPr>
            </w:pPr>
          </w:p>
        </w:tc>
        <w:tc>
          <w:tcPr>
            <w:tcW w:w="1081" w:type="dxa"/>
            <w:tcBorders>
              <w:top w:val="single" w:sz="4" w:space="0" w:color="auto"/>
              <w:left w:val="single" w:sz="4" w:space="0" w:color="auto"/>
              <w:bottom w:val="single" w:sz="4" w:space="0" w:color="auto"/>
              <w:right w:val="single" w:sz="4" w:space="0" w:color="auto"/>
            </w:tcBorders>
          </w:tcPr>
          <w:p w14:paraId="22C1051B" w14:textId="77777777" w:rsidR="008206F0" w:rsidRPr="00FF2367" w:rsidRDefault="008206F0" w:rsidP="00F85F82">
            <w:pPr>
              <w:jc w:val="center"/>
              <w:rPr>
                <w:lang w:val="lt-LT"/>
              </w:rPr>
            </w:pPr>
          </w:p>
        </w:tc>
        <w:tc>
          <w:tcPr>
            <w:tcW w:w="905" w:type="dxa"/>
            <w:gridSpan w:val="2"/>
            <w:tcBorders>
              <w:top w:val="single" w:sz="4" w:space="0" w:color="auto"/>
              <w:left w:val="single" w:sz="4" w:space="0" w:color="auto"/>
              <w:bottom w:val="single" w:sz="4" w:space="0" w:color="auto"/>
              <w:right w:val="single" w:sz="4" w:space="0" w:color="auto"/>
            </w:tcBorders>
          </w:tcPr>
          <w:p w14:paraId="22C1051C" w14:textId="77777777" w:rsidR="008206F0" w:rsidRPr="00FF2367" w:rsidRDefault="008206F0" w:rsidP="00F85F82">
            <w:pPr>
              <w:jc w:val="center"/>
              <w:rPr>
                <w:lang w:val="lt-LT"/>
              </w:rPr>
            </w:pPr>
          </w:p>
        </w:tc>
        <w:tc>
          <w:tcPr>
            <w:tcW w:w="1081" w:type="dxa"/>
            <w:tcBorders>
              <w:top w:val="single" w:sz="4" w:space="0" w:color="auto"/>
              <w:left w:val="single" w:sz="4" w:space="0" w:color="auto"/>
              <w:bottom w:val="single" w:sz="4" w:space="0" w:color="auto"/>
              <w:right w:val="single" w:sz="4" w:space="0" w:color="auto"/>
            </w:tcBorders>
          </w:tcPr>
          <w:p w14:paraId="22C1051D" w14:textId="77777777" w:rsidR="008206F0" w:rsidRPr="00FF2367" w:rsidRDefault="008206F0" w:rsidP="00F85F82">
            <w:pPr>
              <w:jc w:val="center"/>
              <w:rPr>
                <w:lang w:val="lt-LT"/>
              </w:rPr>
            </w:pPr>
          </w:p>
        </w:tc>
        <w:tc>
          <w:tcPr>
            <w:tcW w:w="2179" w:type="dxa"/>
            <w:gridSpan w:val="2"/>
            <w:tcBorders>
              <w:top w:val="single" w:sz="4" w:space="0" w:color="auto"/>
              <w:left w:val="single" w:sz="4" w:space="0" w:color="auto"/>
              <w:bottom w:val="single" w:sz="4" w:space="0" w:color="auto"/>
              <w:right w:val="single" w:sz="4" w:space="0" w:color="auto"/>
            </w:tcBorders>
            <w:hideMark/>
          </w:tcPr>
          <w:p w14:paraId="22C1051E" w14:textId="77777777" w:rsidR="008206F0" w:rsidRPr="00FF2367" w:rsidRDefault="008206F0" w:rsidP="00F85F82">
            <w:pPr>
              <w:jc w:val="center"/>
              <w:rPr>
                <w:lang w:val="lt-LT"/>
              </w:rPr>
            </w:pPr>
          </w:p>
        </w:tc>
      </w:tr>
      <w:tr w:rsidR="008206F0" w:rsidRPr="00FF2367" w14:paraId="22C10527" w14:textId="77777777" w:rsidTr="00D53D87">
        <w:trPr>
          <w:cantSplit/>
          <w:jc w:val="center"/>
        </w:trPr>
        <w:tc>
          <w:tcPr>
            <w:tcW w:w="708" w:type="dxa"/>
            <w:tcBorders>
              <w:top w:val="single" w:sz="4" w:space="0" w:color="auto"/>
              <w:left w:val="single" w:sz="4" w:space="0" w:color="auto"/>
              <w:bottom w:val="single" w:sz="4" w:space="0" w:color="auto"/>
              <w:right w:val="single" w:sz="4" w:space="0" w:color="auto"/>
            </w:tcBorders>
            <w:hideMark/>
          </w:tcPr>
          <w:p w14:paraId="22C10520" w14:textId="77777777" w:rsidR="008206F0" w:rsidRPr="00FF2367" w:rsidRDefault="008206F0" w:rsidP="00F85F82">
            <w:pPr>
              <w:jc w:val="center"/>
              <w:rPr>
                <w:lang w:val="lt-LT"/>
              </w:rPr>
            </w:pPr>
            <w:r w:rsidRPr="00FF2367">
              <w:t>4.</w:t>
            </w:r>
          </w:p>
        </w:tc>
        <w:tc>
          <w:tcPr>
            <w:tcW w:w="2637" w:type="dxa"/>
            <w:tcBorders>
              <w:top w:val="single" w:sz="4" w:space="0" w:color="auto"/>
              <w:left w:val="single" w:sz="4" w:space="0" w:color="auto"/>
              <w:bottom w:val="single" w:sz="4" w:space="0" w:color="auto"/>
              <w:right w:val="single" w:sz="4" w:space="0" w:color="auto"/>
            </w:tcBorders>
            <w:hideMark/>
          </w:tcPr>
          <w:p w14:paraId="22C10521" w14:textId="77777777" w:rsidR="008206F0" w:rsidRPr="00FF2367" w:rsidRDefault="008206F0" w:rsidP="00F85F82">
            <w:pPr>
              <w:jc w:val="center"/>
              <w:rPr>
                <w:lang w:val="lt-LT"/>
              </w:rPr>
            </w:pPr>
            <w:proofErr w:type="spellStart"/>
            <w:r w:rsidRPr="00FF2367">
              <w:t>Nepatikslintos</w:t>
            </w:r>
            <w:proofErr w:type="spellEnd"/>
            <w:r w:rsidRPr="00FF2367">
              <w:t xml:space="preserve"> </w:t>
            </w:r>
            <w:proofErr w:type="spellStart"/>
            <w:r w:rsidRPr="00FF2367">
              <w:t>bakterinės</w:t>
            </w:r>
            <w:proofErr w:type="spellEnd"/>
            <w:r w:rsidRPr="00FF2367">
              <w:t xml:space="preserve">  </w:t>
            </w:r>
            <w:proofErr w:type="spellStart"/>
            <w:r w:rsidRPr="00FF2367">
              <w:t>žarnyno</w:t>
            </w:r>
            <w:proofErr w:type="spellEnd"/>
            <w:r w:rsidRPr="00FF2367">
              <w:t xml:space="preserve"> </w:t>
            </w:r>
            <w:proofErr w:type="spellStart"/>
            <w:r w:rsidRPr="00FF2367">
              <w:t>infekcijos</w:t>
            </w:r>
            <w:proofErr w:type="spellEnd"/>
          </w:p>
        </w:tc>
        <w:tc>
          <w:tcPr>
            <w:tcW w:w="907" w:type="dxa"/>
            <w:gridSpan w:val="2"/>
            <w:tcBorders>
              <w:top w:val="single" w:sz="4" w:space="0" w:color="auto"/>
              <w:left w:val="single" w:sz="4" w:space="0" w:color="auto"/>
              <w:bottom w:val="single" w:sz="4" w:space="0" w:color="auto"/>
              <w:right w:val="single" w:sz="4" w:space="0" w:color="auto"/>
            </w:tcBorders>
            <w:hideMark/>
          </w:tcPr>
          <w:p w14:paraId="22C10522" w14:textId="77777777" w:rsidR="008206F0" w:rsidRPr="00FF2367" w:rsidRDefault="008206F0" w:rsidP="00F85F82">
            <w:pPr>
              <w:jc w:val="center"/>
              <w:rPr>
                <w:lang w:val="lt-LT"/>
              </w:rPr>
            </w:pPr>
            <w:r w:rsidRPr="00FF2367">
              <w:rPr>
                <w:lang w:val="lt-LT"/>
              </w:rPr>
              <w:t>33</w:t>
            </w:r>
          </w:p>
        </w:tc>
        <w:tc>
          <w:tcPr>
            <w:tcW w:w="1081" w:type="dxa"/>
            <w:tcBorders>
              <w:top w:val="single" w:sz="4" w:space="0" w:color="auto"/>
              <w:left w:val="single" w:sz="4" w:space="0" w:color="auto"/>
              <w:bottom w:val="single" w:sz="4" w:space="0" w:color="auto"/>
              <w:right w:val="single" w:sz="4" w:space="0" w:color="auto"/>
            </w:tcBorders>
            <w:hideMark/>
          </w:tcPr>
          <w:p w14:paraId="22C10523" w14:textId="77777777" w:rsidR="008206F0" w:rsidRPr="00FF2367" w:rsidRDefault="008206F0" w:rsidP="00F85F82">
            <w:pPr>
              <w:jc w:val="center"/>
              <w:rPr>
                <w:lang w:val="lt-LT"/>
              </w:rPr>
            </w:pPr>
            <w:r w:rsidRPr="00FF2367">
              <w:rPr>
                <w:lang w:val="lt-LT"/>
              </w:rPr>
              <w:t>15,52</w:t>
            </w:r>
          </w:p>
        </w:tc>
        <w:tc>
          <w:tcPr>
            <w:tcW w:w="905" w:type="dxa"/>
            <w:gridSpan w:val="2"/>
            <w:tcBorders>
              <w:top w:val="single" w:sz="4" w:space="0" w:color="auto"/>
              <w:left w:val="single" w:sz="4" w:space="0" w:color="auto"/>
              <w:bottom w:val="single" w:sz="4" w:space="0" w:color="auto"/>
              <w:right w:val="single" w:sz="4" w:space="0" w:color="auto"/>
            </w:tcBorders>
            <w:hideMark/>
          </w:tcPr>
          <w:p w14:paraId="22C10524" w14:textId="77777777" w:rsidR="008206F0" w:rsidRPr="00FF2367" w:rsidRDefault="008206F0" w:rsidP="00F85F82">
            <w:pPr>
              <w:jc w:val="center"/>
              <w:rPr>
                <w:lang w:val="lt-LT"/>
              </w:rPr>
            </w:pPr>
            <w:r w:rsidRPr="00FF2367">
              <w:rPr>
                <w:lang w:val="lt-LT"/>
              </w:rPr>
              <w:t>40</w:t>
            </w:r>
          </w:p>
        </w:tc>
        <w:tc>
          <w:tcPr>
            <w:tcW w:w="1081" w:type="dxa"/>
            <w:tcBorders>
              <w:top w:val="single" w:sz="4" w:space="0" w:color="auto"/>
              <w:left w:val="single" w:sz="4" w:space="0" w:color="auto"/>
              <w:bottom w:val="single" w:sz="4" w:space="0" w:color="auto"/>
              <w:right w:val="single" w:sz="4" w:space="0" w:color="auto"/>
            </w:tcBorders>
            <w:hideMark/>
          </w:tcPr>
          <w:p w14:paraId="22C10525" w14:textId="77777777" w:rsidR="008206F0" w:rsidRPr="00FF2367" w:rsidRDefault="008206F0" w:rsidP="00F85F82">
            <w:pPr>
              <w:jc w:val="center"/>
              <w:rPr>
                <w:lang w:val="lt-LT"/>
              </w:rPr>
            </w:pPr>
            <w:r w:rsidRPr="00FF2367">
              <w:rPr>
                <w:lang w:val="lt-LT"/>
              </w:rPr>
              <w:t>19,2</w:t>
            </w:r>
          </w:p>
        </w:tc>
        <w:tc>
          <w:tcPr>
            <w:tcW w:w="2179" w:type="dxa"/>
            <w:gridSpan w:val="2"/>
            <w:tcBorders>
              <w:top w:val="single" w:sz="4" w:space="0" w:color="auto"/>
              <w:left w:val="single" w:sz="4" w:space="0" w:color="auto"/>
              <w:bottom w:val="single" w:sz="4" w:space="0" w:color="auto"/>
              <w:right w:val="single" w:sz="4" w:space="0" w:color="auto"/>
            </w:tcBorders>
            <w:hideMark/>
          </w:tcPr>
          <w:p w14:paraId="22C10526" w14:textId="77777777" w:rsidR="008206F0" w:rsidRPr="00FF2367" w:rsidRDefault="008206F0" w:rsidP="00F85F82">
            <w:pPr>
              <w:jc w:val="center"/>
              <w:rPr>
                <w:lang w:val="lt-LT"/>
              </w:rPr>
            </w:pPr>
            <w:r w:rsidRPr="00FF2367">
              <w:rPr>
                <w:lang w:val="lt-LT"/>
              </w:rPr>
              <w:t xml:space="preserve">+7 </w:t>
            </w:r>
            <w:proofErr w:type="spellStart"/>
            <w:r w:rsidRPr="00FF2367">
              <w:rPr>
                <w:lang w:val="lt-LT"/>
              </w:rPr>
              <w:t>atv</w:t>
            </w:r>
            <w:proofErr w:type="spellEnd"/>
            <w:r w:rsidRPr="00FF2367">
              <w:rPr>
                <w:lang w:val="lt-LT"/>
              </w:rPr>
              <w:t>.</w:t>
            </w:r>
          </w:p>
        </w:tc>
      </w:tr>
      <w:tr w:rsidR="008206F0" w:rsidRPr="00FF2367" w14:paraId="22C1052F" w14:textId="77777777" w:rsidTr="00D53D87">
        <w:trPr>
          <w:cantSplit/>
          <w:trHeight w:val="238"/>
          <w:jc w:val="center"/>
        </w:trPr>
        <w:tc>
          <w:tcPr>
            <w:tcW w:w="708" w:type="dxa"/>
            <w:tcBorders>
              <w:top w:val="single" w:sz="4" w:space="0" w:color="auto"/>
              <w:left w:val="single" w:sz="4" w:space="0" w:color="auto"/>
              <w:bottom w:val="single" w:sz="4" w:space="0" w:color="auto"/>
              <w:right w:val="single" w:sz="4" w:space="0" w:color="auto"/>
            </w:tcBorders>
            <w:hideMark/>
          </w:tcPr>
          <w:p w14:paraId="22C10528" w14:textId="77777777" w:rsidR="008206F0" w:rsidRPr="00FF2367" w:rsidRDefault="008206F0" w:rsidP="00F85F82">
            <w:pPr>
              <w:jc w:val="center"/>
              <w:rPr>
                <w:lang w:val="lt-LT"/>
              </w:rPr>
            </w:pPr>
            <w:r w:rsidRPr="00FF2367">
              <w:t>5.</w:t>
            </w:r>
          </w:p>
        </w:tc>
        <w:tc>
          <w:tcPr>
            <w:tcW w:w="2637" w:type="dxa"/>
            <w:tcBorders>
              <w:top w:val="single" w:sz="4" w:space="0" w:color="auto"/>
              <w:left w:val="single" w:sz="4" w:space="0" w:color="auto"/>
              <w:bottom w:val="single" w:sz="4" w:space="0" w:color="auto"/>
              <w:right w:val="single" w:sz="4" w:space="0" w:color="auto"/>
            </w:tcBorders>
            <w:hideMark/>
          </w:tcPr>
          <w:p w14:paraId="22C10529" w14:textId="77777777" w:rsidR="008206F0" w:rsidRPr="00FF2367" w:rsidRDefault="008206F0" w:rsidP="00F85F82">
            <w:pPr>
              <w:jc w:val="center"/>
              <w:rPr>
                <w:lang w:val="lt-LT"/>
              </w:rPr>
            </w:pPr>
            <w:r w:rsidRPr="00FF2367">
              <w:rPr>
                <w:lang w:val="lt-LT"/>
              </w:rPr>
              <w:t>Virusinės žarnyno infekcijos (patikslintos)</w:t>
            </w:r>
            <w:r w:rsidRPr="00FF2367">
              <w:rPr>
                <w:lang w:val="lt-LT" w:eastAsia="lt-LT"/>
              </w:rPr>
              <w:t xml:space="preserve">  </w:t>
            </w:r>
            <w:r w:rsidRPr="00FF2367">
              <w:rPr>
                <w:lang w:val="lt-LT"/>
              </w:rPr>
              <w:t>iš jų:</w:t>
            </w:r>
          </w:p>
        </w:tc>
        <w:tc>
          <w:tcPr>
            <w:tcW w:w="907" w:type="dxa"/>
            <w:gridSpan w:val="2"/>
            <w:tcBorders>
              <w:top w:val="single" w:sz="4" w:space="0" w:color="auto"/>
              <w:left w:val="single" w:sz="4" w:space="0" w:color="auto"/>
              <w:bottom w:val="single" w:sz="4" w:space="0" w:color="auto"/>
              <w:right w:val="single" w:sz="4" w:space="0" w:color="auto"/>
            </w:tcBorders>
            <w:hideMark/>
          </w:tcPr>
          <w:p w14:paraId="22C1052A" w14:textId="77777777" w:rsidR="008206F0" w:rsidRPr="00FF2367" w:rsidRDefault="008206F0" w:rsidP="00F85F82">
            <w:pPr>
              <w:jc w:val="center"/>
              <w:rPr>
                <w:lang w:val="lt-LT"/>
              </w:rPr>
            </w:pPr>
            <w:r w:rsidRPr="00FF2367">
              <w:rPr>
                <w:lang w:val="lt-LT"/>
              </w:rPr>
              <w:t>10</w:t>
            </w:r>
          </w:p>
        </w:tc>
        <w:tc>
          <w:tcPr>
            <w:tcW w:w="1081" w:type="dxa"/>
            <w:tcBorders>
              <w:top w:val="single" w:sz="4" w:space="0" w:color="auto"/>
              <w:left w:val="single" w:sz="4" w:space="0" w:color="auto"/>
              <w:bottom w:val="single" w:sz="4" w:space="0" w:color="auto"/>
              <w:right w:val="single" w:sz="4" w:space="0" w:color="auto"/>
            </w:tcBorders>
            <w:hideMark/>
          </w:tcPr>
          <w:p w14:paraId="22C1052B" w14:textId="77777777" w:rsidR="008206F0" w:rsidRPr="00FF2367" w:rsidRDefault="008206F0" w:rsidP="00F85F82">
            <w:pPr>
              <w:jc w:val="center"/>
              <w:rPr>
                <w:lang w:val="lt-LT"/>
              </w:rPr>
            </w:pPr>
            <w:r w:rsidRPr="00FF2367">
              <w:rPr>
                <w:lang w:val="lt-LT"/>
              </w:rPr>
              <w:t>4,7</w:t>
            </w:r>
          </w:p>
        </w:tc>
        <w:tc>
          <w:tcPr>
            <w:tcW w:w="905" w:type="dxa"/>
            <w:gridSpan w:val="2"/>
            <w:tcBorders>
              <w:top w:val="single" w:sz="4" w:space="0" w:color="auto"/>
              <w:left w:val="single" w:sz="4" w:space="0" w:color="auto"/>
              <w:bottom w:val="single" w:sz="4" w:space="0" w:color="auto"/>
              <w:right w:val="single" w:sz="4" w:space="0" w:color="auto"/>
            </w:tcBorders>
            <w:hideMark/>
          </w:tcPr>
          <w:p w14:paraId="22C1052C" w14:textId="77777777" w:rsidR="008206F0" w:rsidRPr="00FF2367" w:rsidRDefault="008206F0" w:rsidP="00F85F82">
            <w:pPr>
              <w:jc w:val="center"/>
              <w:rPr>
                <w:lang w:val="lt-LT"/>
              </w:rPr>
            </w:pPr>
            <w:r w:rsidRPr="00FF2367">
              <w:rPr>
                <w:lang w:val="lt-LT"/>
              </w:rPr>
              <w:t>7</w:t>
            </w:r>
          </w:p>
        </w:tc>
        <w:tc>
          <w:tcPr>
            <w:tcW w:w="1081" w:type="dxa"/>
            <w:tcBorders>
              <w:top w:val="single" w:sz="4" w:space="0" w:color="auto"/>
              <w:left w:val="single" w:sz="4" w:space="0" w:color="auto"/>
              <w:bottom w:val="single" w:sz="4" w:space="0" w:color="auto"/>
              <w:right w:val="single" w:sz="4" w:space="0" w:color="auto"/>
            </w:tcBorders>
            <w:hideMark/>
          </w:tcPr>
          <w:p w14:paraId="22C1052D" w14:textId="77777777" w:rsidR="008206F0" w:rsidRPr="00FF2367" w:rsidRDefault="008206F0" w:rsidP="00F85F82">
            <w:pPr>
              <w:jc w:val="center"/>
              <w:rPr>
                <w:lang w:val="lt-LT"/>
              </w:rPr>
            </w:pPr>
            <w:r w:rsidRPr="00FF2367">
              <w:rPr>
                <w:lang w:val="lt-LT"/>
              </w:rPr>
              <w:t>3,4</w:t>
            </w:r>
          </w:p>
        </w:tc>
        <w:tc>
          <w:tcPr>
            <w:tcW w:w="2179" w:type="dxa"/>
            <w:gridSpan w:val="2"/>
            <w:tcBorders>
              <w:top w:val="single" w:sz="4" w:space="0" w:color="auto"/>
              <w:left w:val="single" w:sz="4" w:space="0" w:color="auto"/>
              <w:bottom w:val="single" w:sz="4" w:space="0" w:color="auto"/>
              <w:right w:val="single" w:sz="4" w:space="0" w:color="auto"/>
            </w:tcBorders>
            <w:hideMark/>
          </w:tcPr>
          <w:p w14:paraId="22C1052E" w14:textId="77777777" w:rsidR="008206F0" w:rsidRPr="00FF2367" w:rsidRDefault="008206F0" w:rsidP="00F85F82">
            <w:pPr>
              <w:jc w:val="center"/>
              <w:rPr>
                <w:lang w:val="lt-LT"/>
              </w:rPr>
            </w:pPr>
            <w:r w:rsidRPr="00FF2367">
              <w:rPr>
                <w:lang w:val="lt-LT"/>
              </w:rPr>
              <w:t xml:space="preserve">-3 </w:t>
            </w:r>
            <w:proofErr w:type="spellStart"/>
            <w:r w:rsidRPr="00FF2367">
              <w:rPr>
                <w:lang w:val="lt-LT"/>
              </w:rPr>
              <w:t>atv</w:t>
            </w:r>
            <w:proofErr w:type="spellEnd"/>
            <w:r w:rsidRPr="00FF2367">
              <w:rPr>
                <w:lang w:val="lt-LT"/>
              </w:rPr>
              <w:t>.</w:t>
            </w:r>
          </w:p>
        </w:tc>
      </w:tr>
      <w:tr w:rsidR="008206F0" w:rsidRPr="00FF2367" w14:paraId="22C10537" w14:textId="77777777" w:rsidTr="00D53D87">
        <w:trPr>
          <w:cantSplit/>
          <w:trHeight w:val="331"/>
          <w:jc w:val="center"/>
        </w:trPr>
        <w:tc>
          <w:tcPr>
            <w:tcW w:w="708" w:type="dxa"/>
            <w:tcBorders>
              <w:top w:val="single" w:sz="4" w:space="0" w:color="auto"/>
              <w:left w:val="single" w:sz="4" w:space="0" w:color="auto"/>
              <w:bottom w:val="single" w:sz="4" w:space="0" w:color="auto"/>
              <w:right w:val="single" w:sz="4" w:space="0" w:color="auto"/>
            </w:tcBorders>
            <w:hideMark/>
          </w:tcPr>
          <w:p w14:paraId="22C10530" w14:textId="77777777" w:rsidR="008206F0" w:rsidRPr="00FF2367" w:rsidRDefault="008206F0" w:rsidP="00F85F82">
            <w:pPr>
              <w:jc w:val="center"/>
              <w:rPr>
                <w:lang w:val="lt-LT" w:eastAsia="lt-LT"/>
              </w:rPr>
            </w:pPr>
            <w:r w:rsidRPr="00FF2367">
              <w:t>5.1.</w:t>
            </w:r>
          </w:p>
        </w:tc>
        <w:tc>
          <w:tcPr>
            <w:tcW w:w="2637" w:type="dxa"/>
            <w:tcBorders>
              <w:top w:val="single" w:sz="4" w:space="0" w:color="auto"/>
              <w:left w:val="single" w:sz="4" w:space="0" w:color="auto"/>
              <w:bottom w:val="single" w:sz="4" w:space="0" w:color="auto"/>
              <w:right w:val="single" w:sz="4" w:space="0" w:color="auto"/>
            </w:tcBorders>
            <w:hideMark/>
          </w:tcPr>
          <w:p w14:paraId="22C10531" w14:textId="77777777" w:rsidR="008206F0" w:rsidRPr="00FF2367" w:rsidRDefault="008206F0" w:rsidP="00F85F82">
            <w:pPr>
              <w:jc w:val="center"/>
              <w:rPr>
                <w:lang w:val="lt-LT" w:eastAsia="lt-LT"/>
              </w:rPr>
            </w:pPr>
            <w:proofErr w:type="spellStart"/>
            <w:r w:rsidRPr="00FF2367">
              <w:t>Rotavirusinis</w:t>
            </w:r>
            <w:proofErr w:type="spellEnd"/>
            <w:r w:rsidRPr="00FF2367">
              <w:t xml:space="preserve"> </w:t>
            </w:r>
            <w:proofErr w:type="spellStart"/>
            <w:r w:rsidRPr="00FF2367">
              <w:t>enteritas</w:t>
            </w:r>
            <w:proofErr w:type="spellEnd"/>
          </w:p>
        </w:tc>
        <w:tc>
          <w:tcPr>
            <w:tcW w:w="907" w:type="dxa"/>
            <w:gridSpan w:val="2"/>
            <w:tcBorders>
              <w:top w:val="single" w:sz="4" w:space="0" w:color="auto"/>
              <w:left w:val="single" w:sz="4" w:space="0" w:color="auto"/>
              <w:bottom w:val="single" w:sz="4" w:space="0" w:color="auto"/>
              <w:right w:val="single" w:sz="4" w:space="0" w:color="auto"/>
            </w:tcBorders>
            <w:hideMark/>
          </w:tcPr>
          <w:p w14:paraId="22C10532" w14:textId="77777777" w:rsidR="008206F0" w:rsidRPr="00FF2367" w:rsidRDefault="008206F0" w:rsidP="00F85F82">
            <w:pPr>
              <w:jc w:val="center"/>
              <w:rPr>
                <w:lang w:val="lt-LT" w:eastAsia="en-US"/>
              </w:rPr>
            </w:pPr>
            <w:r w:rsidRPr="00FF2367">
              <w:rPr>
                <w:lang w:val="lt-LT"/>
              </w:rPr>
              <w:t>10</w:t>
            </w:r>
          </w:p>
        </w:tc>
        <w:tc>
          <w:tcPr>
            <w:tcW w:w="1081" w:type="dxa"/>
            <w:tcBorders>
              <w:top w:val="single" w:sz="4" w:space="0" w:color="auto"/>
              <w:left w:val="single" w:sz="4" w:space="0" w:color="auto"/>
              <w:bottom w:val="single" w:sz="4" w:space="0" w:color="auto"/>
              <w:right w:val="single" w:sz="4" w:space="0" w:color="auto"/>
            </w:tcBorders>
            <w:hideMark/>
          </w:tcPr>
          <w:p w14:paraId="22C10533" w14:textId="77777777" w:rsidR="008206F0" w:rsidRPr="00FF2367" w:rsidRDefault="008206F0" w:rsidP="00F85F82">
            <w:pPr>
              <w:jc w:val="center"/>
              <w:rPr>
                <w:lang w:val="lt-LT"/>
              </w:rPr>
            </w:pPr>
            <w:r w:rsidRPr="00FF2367">
              <w:rPr>
                <w:lang w:val="lt-LT"/>
              </w:rPr>
              <w:t>4,7</w:t>
            </w:r>
          </w:p>
        </w:tc>
        <w:tc>
          <w:tcPr>
            <w:tcW w:w="905" w:type="dxa"/>
            <w:gridSpan w:val="2"/>
            <w:tcBorders>
              <w:top w:val="single" w:sz="4" w:space="0" w:color="auto"/>
              <w:left w:val="single" w:sz="4" w:space="0" w:color="auto"/>
              <w:bottom w:val="single" w:sz="4" w:space="0" w:color="auto"/>
              <w:right w:val="single" w:sz="4" w:space="0" w:color="auto"/>
            </w:tcBorders>
            <w:hideMark/>
          </w:tcPr>
          <w:p w14:paraId="22C10534" w14:textId="77777777" w:rsidR="008206F0" w:rsidRPr="00FF2367" w:rsidRDefault="008206F0" w:rsidP="00F85F82">
            <w:pPr>
              <w:jc w:val="center"/>
              <w:rPr>
                <w:lang w:val="lt-LT"/>
              </w:rPr>
            </w:pPr>
            <w:r w:rsidRPr="00FF2367">
              <w:rPr>
                <w:lang w:val="lt-LT"/>
              </w:rPr>
              <w:t>7</w:t>
            </w:r>
          </w:p>
        </w:tc>
        <w:tc>
          <w:tcPr>
            <w:tcW w:w="1081" w:type="dxa"/>
            <w:tcBorders>
              <w:top w:val="single" w:sz="4" w:space="0" w:color="auto"/>
              <w:left w:val="single" w:sz="4" w:space="0" w:color="auto"/>
              <w:bottom w:val="single" w:sz="4" w:space="0" w:color="auto"/>
              <w:right w:val="single" w:sz="4" w:space="0" w:color="auto"/>
            </w:tcBorders>
            <w:hideMark/>
          </w:tcPr>
          <w:p w14:paraId="22C10535" w14:textId="77777777" w:rsidR="008206F0" w:rsidRPr="00FF2367" w:rsidRDefault="008206F0" w:rsidP="00F85F82">
            <w:pPr>
              <w:jc w:val="center"/>
              <w:rPr>
                <w:lang w:val="lt-LT"/>
              </w:rPr>
            </w:pPr>
            <w:r w:rsidRPr="00FF2367">
              <w:rPr>
                <w:lang w:val="lt-LT"/>
              </w:rPr>
              <w:t>3,4</w:t>
            </w:r>
          </w:p>
        </w:tc>
        <w:tc>
          <w:tcPr>
            <w:tcW w:w="2179" w:type="dxa"/>
            <w:gridSpan w:val="2"/>
            <w:tcBorders>
              <w:top w:val="single" w:sz="4" w:space="0" w:color="auto"/>
              <w:left w:val="single" w:sz="4" w:space="0" w:color="auto"/>
              <w:bottom w:val="single" w:sz="4" w:space="0" w:color="auto"/>
              <w:right w:val="single" w:sz="4" w:space="0" w:color="auto"/>
            </w:tcBorders>
            <w:hideMark/>
          </w:tcPr>
          <w:p w14:paraId="22C10536" w14:textId="77777777" w:rsidR="008206F0" w:rsidRPr="00FF2367" w:rsidRDefault="008206F0" w:rsidP="00F85F82">
            <w:pPr>
              <w:jc w:val="center"/>
              <w:rPr>
                <w:lang w:val="lt-LT"/>
              </w:rPr>
            </w:pPr>
            <w:r w:rsidRPr="00FF2367">
              <w:rPr>
                <w:lang w:val="lt-LT"/>
              </w:rPr>
              <w:t xml:space="preserve">-3 </w:t>
            </w:r>
            <w:proofErr w:type="spellStart"/>
            <w:r w:rsidRPr="00FF2367">
              <w:rPr>
                <w:lang w:val="lt-LT"/>
              </w:rPr>
              <w:t>atv</w:t>
            </w:r>
            <w:proofErr w:type="spellEnd"/>
            <w:r w:rsidRPr="00FF2367">
              <w:rPr>
                <w:lang w:val="lt-LT"/>
              </w:rPr>
              <w:t>.</w:t>
            </w:r>
          </w:p>
        </w:tc>
      </w:tr>
      <w:tr w:rsidR="008206F0" w:rsidRPr="00FF2367" w14:paraId="22C1053F" w14:textId="77777777" w:rsidTr="00D53D87">
        <w:trPr>
          <w:cantSplit/>
          <w:trHeight w:val="361"/>
          <w:jc w:val="center"/>
        </w:trPr>
        <w:tc>
          <w:tcPr>
            <w:tcW w:w="708" w:type="dxa"/>
            <w:tcBorders>
              <w:top w:val="single" w:sz="4" w:space="0" w:color="auto"/>
              <w:left w:val="single" w:sz="4" w:space="0" w:color="auto"/>
              <w:bottom w:val="single" w:sz="4" w:space="0" w:color="auto"/>
              <w:right w:val="single" w:sz="4" w:space="0" w:color="auto"/>
            </w:tcBorders>
            <w:hideMark/>
          </w:tcPr>
          <w:p w14:paraId="22C10538" w14:textId="77777777" w:rsidR="008206F0" w:rsidRPr="00FF2367" w:rsidRDefault="008206F0" w:rsidP="00F85F82">
            <w:pPr>
              <w:jc w:val="center"/>
              <w:rPr>
                <w:lang w:val="lt-LT" w:eastAsia="lt-LT"/>
              </w:rPr>
            </w:pPr>
            <w:r w:rsidRPr="00FF2367">
              <w:t>6.</w:t>
            </w:r>
          </w:p>
        </w:tc>
        <w:tc>
          <w:tcPr>
            <w:tcW w:w="2637" w:type="dxa"/>
            <w:tcBorders>
              <w:top w:val="single" w:sz="4" w:space="0" w:color="auto"/>
              <w:left w:val="single" w:sz="4" w:space="0" w:color="auto"/>
              <w:bottom w:val="single" w:sz="4" w:space="0" w:color="auto"/>
              <w:right w:val="single" w:sz="4" w:space="0" w:color="auto"/>
            </w:tcBorders>
            <w:hideMark/>
          </w:tcPr>
          <w:p w14:paraId="22C10539" w14:textId="77777777" w:rsidR="008206F0" w:rsidRPr="00FF2367" w:rsidRDefault="008206F0" w:rsidP="00F85F82">
            <w:pPr>
              <w:jc w:val="center"/>
              <w:rPr>
                <w:lang w:val="lt-LT" w:eastAsia="lt-LT"/>
              </w:rPr>
            </w:pPr>
            <w:proofErr w:type="spellStart"/>
            <w:r w:rsidRPr="00FF2367">
              <w:t>Virusinės</w:t>
            </w:r>
            <w:proofErr w:type="spellEnd"/>
            <w:r w:rsidRPr="00FF2367">
              <w:t xml:space="preserve"> </w:t>
            </w:r>
            <w:proofErr w:type="spellStart"/>
            <w:r w:rsidRPr="00FF2367">
              <w:t>žarnyno</w:t>
            </w:r>
            <w:proofErr w:type="spellEnd"/>
            <w:r w:rsidRPr="00FF2367">
              <w:t xml:space="preserve"> </w:t>
            </w:r>
            <w:proofErr w:type="spellStart"/>
            <w:r w:rsidRPr="00FF2367">
              <w:t>infekcijos</w:t>
            </w:r>
            <w:proofErr w:type="spellEnd"/>
            <w:r w:rsidRPr="00FF2367">
              <w:t>(</w:t>
            </w:r>
            <w:proofErr w:type="spellStart"/>
            <w:r w:rsidRPr="00FF2367">
              <w:t>nepatikslintos</w:t>
            </w:r>
            <w:proofErr w:type="spellEnd"/>
            <w:r w:rsidRPr="00FF2367">
              <w:t>)</w:t>
            </w:r>
          </w:p>
        </w:tc>
        <w:tc>
          <w:tcPr>
            <w:tcW w:w="907" w:type="dxa"/>
            <w:gridSpan w:val="2"/>
            <w:tcBorders>
              <w:top w:val="single" w:sz="4" w:space="0" w:color="auto"/>
              <w:left w:val="single" w:sz="4" w:space="0" w:color="auto"/>
              <w:bottom w:val="single" w:sz="4" w:space="0" w:color="auto"/>
              <w:right w:val="single" w:sz="4" w:space="0" w:color="auto"/>
            </w:tcBorders>
            <w:hideMark/>
          </w:tcPr>
          <w:p w14:paraId="22C1053A" w14:textId="77777777" w:rsidR="008206F0" w:rsidRPr="00FF2367" w:rsidRDefault="008206F0" w:rsidP="00F85F82">
            <w:pPr>
              <w:jc w:val="center"/>
              <w:rPr>
                <w:lang w:val="lt-LT" w:eastAsia="en-US"/>
              </w:rPr>
            </w:pPr>
            <w:r w:rsidRPr="00FF2367">
              <w:rPr>
                <w:lang w:val="lt-LT"/>
              </w:rPr>
              <w:t>21</w:t>
            </w:r>
          </w:p>
        </w:tc>
        <w:tc>
          <w:tcPr>
            <w:tcW w:w="1081" w:type="dxa"/>
            <w:tcBorders>
              <w:top w:val="single" w:sz="4" w:space="0" w:color="auto"/>
              <w:left w:val="single" w:sz="4" w:space="0" w:color="auto"/>
              <w:bottom w:val="single" w:sz="4" w:space="0" w:color="auto"/>
              <w:right w:val="single" w:sz="4" w:space="0" w:color="auto"/>
            </w:tcBorders>
            <w:hideMark/>
          </w:tcPr>
          <w:p w14:paraId="22C1053B" w14:textId="77777777" w:rsidR="008206F0" w:rsidRPr="00FF2367" w:rsidRDefault="008206F0" w:rsidP="00F85F82">
            <w:pPr>
              <w:jc w:val="center"/>
              <w:rPr>
                <w:lang w:val="lt-LT"/>
              </w:rPr>
            </w:pPr>
            <w:r w:rsidRPr="00FF2367">
              <w:rPr>
                <w:lang w:val="lt-LT"/>
              </w:rPr>
              <w:t>9,9</w:t>
            </w:r>
          </w:p>
        </w:tc>
        <w:tc>
          <w:tcPr>
            <w:tcW w:w="905" w:type="dxa"/>
            <w:gridSpan w:val="2"/>
            <w:tcBorders>
              <w:top w:val="single" w:sz="4" w:space="0" w:color="auto"/>
              <w:left w:val="single" w:sz="4" w:space="0" w:color="auto"/>
              <w:bottom w:val="single" w:sz="4" w:space="0" w:color="auto"/>
              <w:right w:val="single" w:sz="4" w:space="0" w:color="auto"/>
            </w:tcBorders>
            <w:hideMark/>
          </w:tcPr>
          <w:p w14:paraId="22C1053C" w14:textId="77777777" w:rsidR="008206F0" w:rsidRPr="00FF2367" w:rsidRDefault="008206F0" w:rsidP="00F85F82">
            <w:pPr>
              <w:jc w:val="center"/>
              <w:rPr>
                <w:lang w:val="lt-LT"/>
              </w:rPr>
            </w:pPr>
            <w:r w:rsidRPr="00FF2367">
              <w:rPr>
                <w:lang w:val="lt-LT"/>
              </w:rPr>
              <w:t>59</w:t>
            </w:r>
          </w:p>
        </w:tc>
        <w:tc>
          <w:tcPr>
            <w:tcW w:w="1081" w:type="dxa"/>
            <w:tcBorders>
              <w:top w:val="single" w:sz="4" w:space="0" w:color="auto"/>
              <w:left w:val="single" w:sz="4" w:space="0" w:color="auto"/>
              <w:bottom w:val="single" w:sz="4" w:space="0" w:color="auto"/>
              <w:right w:val="single" w:sz="4" w:space="0" w:color="auto"/>
            </w:tcBorders>
            <w:hideMark/>
          </w:tcPr>
          <w:p w14:paraId="22C1053D" w14:textId="77777777" w:rsidR="008206F0" w:rsidRPr="00FF2367" w:rsidRDefault="008206F0" w:rsidP="00F85F82">
            <w:pPr>
              <w:jc w:val="center"/>
              <w:rPr>
                <w:lang w:val="lt-LT"/>
              </w:rPr>
            </w:pPr>
            <w:r w:rsidRPr="00FF2367">
              <w:rPr>
                <w:lang w:val="lt-LT"/>
              </w:rPr>
              <w:t>28,3</w:t>
            </w:r>
          </w:p>
        </w:tc>
        <w:tc>
          <w:tcPr>
            <w:tcW w:w="2179" w:type="dxa"/>
            <w:gridSpan w:val="2"/>
            <w:tcBorders>
              <w:top w:val="single" w:sz="4" w:space="0" w:color="auto"/>
              <w:left w:val="single" w:sz="4" w:space="0" w:color="auto"/>
              <w:bottom w:val="single" w:sz="4" w:space="0" w:color="auto"/>
              <w:right w:val="single" w:sz="4" w:space="0" w:color="auto"/>
            </w:tcBorders>
            <w:hideMark/>
          </w:tcPr>
          <w:p w14:paraId="22C1053E" w14:textId="77777777" w:rsidR="008206F0" w:rsidRPr="00FF2367" w:rsidRDefault="008206F0" w:rsidP="00F85F82">
            <w:pPr>
              <w:jc w:val="center"/>
              <w:rPr>
                <w:lang w:val="lt-LT"/>
              </w:rPr>
            </w:pPr>
            <w:r w:rsidRPr="00FF2367">
              <w:rPr>
                <w:lang w:val="lt-LT"/>
              </w:rPr>
              <w:t>+2,8 kart.</w:t>
            </w:r>
          </w:p>
        </w:tc>
      </w:tr>
      <w:tr w:rsidR="008206F0" w:rsidRPr="00FF2367" w14:paraId="22C10547" w14:textId="77777777" w:rsidTr="00D53D87">
        <w:trPr>
          <w:cantSplit/>
          <w:trHeight w:val="258"/>
          <w:jc w:val="center"/>
        </w:trPr>
        <w:tc>
          <w:tcPr>
            <w:tcW w:w="708" w:type="dxa"/>
            <w:vMerge w:val="restart"/>
            <w:tcBorders>
              <w:top w:val="single" w:sz="4" w:space="0" w:color="auto"/>
              <w:left w:val="single" w:sz="4" w:space="0" w:color="auto"/>
              <w:bottom w:val="single" w:sz="4" w:space="0" w:color="auto"/>
              <w:right w:val="single" w:sz="4" w:space="0" w:color="auto"/>
            </w:tcBorders>
            <w:hideMark/>
          </w:tcPr>
          <w:p w14:paraId="22C10540" w14:textId="77777777" w:rsidR="008206F0" w:rsidRPr="00FF2367" w:rsidRDefault="008206F0" w:rsidP="00F85F82">
            <w:pPr>
              <w:jc w:val="center"/>
              <w:rPr>
                <w:lang w:val="lt-LT"/>
              </w:rPr>
            </w:pPr>
            <w:r w:rsidRPr="00FF2367">
              <w:t>7.</w:t>
            </w:r>
          </w:p>
        </w:tc>
        <w:tc>
          <w:tcPr>
            <w:tcW w:w="2693" w:type="dxa"/>
            <w:gridSpan w:val="2"/>
            <w:tcBorders>
              <w:top w:val="single" w:sz="4" w:space="0" w:color="auto"/>
              <w:left w:val="single" w:sz="4" w:space="0" w:color="auto"/>
              <w:bottom w:val="single" w:sz="4" w:space="0" w:color="auto"/>
              <w:right w:val="single" w:sz="4" w:space="0" w:color="auto"/>
            </w:tcBorders>
            <w:hideMark/>
          </w:tcPr>
          <w:p w14:paraId="22C10541" w14:textId="77777777" w:rsidR="008206F0" w:rsidRPr="00FF2367" w:rsidRDefault="008206F0" w:rsidP="00F85F82">
            <w:pPr>
              <w:jc w:val="center"/>
              <w:rPr>
                <w:lang w:val="lt-LT"/>
              </w:rPr>
            </w:pPr>
            <w:proofErr w:type="spellStart"/>
            <w:r w:rsidRPr="00FF2367">
              <w:t>Maisto</w:t>
            </w:r>
            <w:proofErr w:type="spellEnd"/>
            <w:r w:rsidRPr="00FF2367">
              <w:t xml:space="preserve"> </w:t>
            </w:r>
            <w:proofErr w:type="spellStart"/>
            <w:r w:rsidRPr="00FF2367">
              <w:t>toksinės</w:t>
            </w:r>
            <w:proofErr w:type="spellEnd"/>
            <w:r w:rsidRPr="00FF2367">
              <w:t xml:space="preserve"> </w:t>
            </w:r>
            <w:proofErr w:type="spellStart"/>
            <w:r w:rsidRPr="00FF2367">
              <w:t>infekcijos</w:t>
            </w:r>
            <w:proofErr w:type="spellEnd"/>
          </w:p>
        </w:tc>
        <w:tc>
          <w:tcPr>
            <w:tcW w:w="851" w:type="dxa"/>
            <w:tcBorders>
              <w:top w:val="single" w:sz="4" w:space="0" w:color="auto"/>
              <w:left w:val="single" w:sz="4" w:space="0" w:color="auto"/>
              <w:bottom w:val="single" w:sz="4" w:space="0" w:color="auto"/>
              <w:right w:val="single" w:sz="4" w:space="0" w:color="auto"/>
            </w:tcBorders>
          </w:tcPr>
          <w:p w14:paraId="22C10542" w14:textId="77777777" w:rsidR="008206F0" w:rsidRPr="00FF2367" w:rsidRDefault="008206F0" w:rsidP="00F85F82">
            <w:pPr>
              <w:jc w:val="center"/>
              <w:rPr>
                <w:lang w:val="lt-LT"/>
              </w:rPr>
            </w:pPr>
          </w:p>
        </w:tc>
        <w:tc>
          <w:tcPr>
            <w:tcW w:w="1136" w:type="dxa"/>
            <w:gridSpan w:val="2"/>
            <w:tcBorders>
              <w:top w:val="single" w:sz="4" w:space="0" w:color="auto"/>
              <w:left w:val="single" w:sz="4" w:space="0" w:color="auto"/>
              <w:bottom w:val="single" w:sz="4" w:space="0" w:color="auto"/>
              <w:right w:val="single" w:sz="4" w:space="0" w:color="auto"/>
            </w:tcBorders>
          </w:tcPr>
          <w:p w14:paraId="22C10543" w14:textId="77777777" w:rsidR="008206F0" w:rsidRPr="00FF2367" w:rsidRDefault="008206F0" w:rsidP="00F85F82">
            <w:pPr>
              <w:jc w:val="center"/>
              <w:rPr>
                <w:lang w:val="lt-LT"/>
              </w:rPr>
            </w:pPr>
          </w:p>
        </w:tc>
        <w:tc>
          <w:tcPr>
            <w:tcW w:w="850" w:type="dxa"/>
            <w:tcBorders>
              <w:top w:val="single" w:sz="4" w:space="0" w:color="auto"/>
              <w:left w:val="single" w:sz="4" w:space="0" w:color="auto"/>
              <w:bottom w:val="single" w:sz="4" w:space="0" w:color="auto"/>
              <w:right w:val="single" w:sz="4" w:space="0" w:color="auto"/>
            </w:tcBorders>
          </w:tcPr>
          <w:p w14:paraId="22C10544" w14:textId="77777777" w:rsidR="008206F0" w:rsidRPr="00FF2367" w:rsidRDefault="008206F0" w:rsidP="00F85F82">
            <w:pPr>
              <w:jc w:val="center"/>
              <w:rPr>
                <w:lang w:val="lt-LT"/>
              </w:rPr>
            </w:pPr>
          </w:p>
        </w:tc>
        <w:tc>
          <w:tcPr>
            <w:tcW w:w="1133" w:type="dxa"/>
            <w:gridSpan w:val="2"/>
            <w:tcBorders>
              <w:top w:val="single" w:sz="4" w:space="0" w:color="auto"/>
              <w:left w:val="single" w:sz="4" w:space="0" w:color="auto"/>
              <w:bottom w:val="single" w:sz="4" w:space="0" w:color="auto"/>
              <w:right w:val="single" w:sz="4" w:space="0" w:color="auto"/>
            </w:tcBorders>
          </w:tcPr>
          <w:p w14:paraId="22C10545" w14:textId="77777777" w:rsidR="008206F0" w:rsidRPr="00FF2367" w:rsidRDefault="008206F0" w:rsidP="00F85F82">
            <w:pPr>
              <w:jc w:val="center"/>
              <w:rPr>
                <w:lang w:val="lt-LT"/>
              </w:rPr>
            </w:pPr>
          </w:p>
        </w:tc>
        <w:tc>
          <w:tcPr>
            <w:tcW w:w="2127" w:type="dxa"/>
            <w:tcBorders>
              <w:top w:val="single" w:sz="4" w:space="0" w:color="auto"/>
              <w:left w:val="single" w:sz="4" w:space="0" w:color="auto"/>
              <w:bottom w:val="single" w:sz="4" w:space="0" w:color="auto"/>
              <w:right w:val="single" w:sz="4" w:space="0" w:color="auto"/>
            </w:tcBorders>
          </w:tcPr>
          <w:p w14:paraId="22C10546" w14:textId="77777777" w:rsidR="008206F0" w:rsidRPr="00FF2367" w:rsidRDefault="008206F0" w:rsidP="00F85F82">
            <w:pPr>
              <w:jc w:val="center"/>
              <w:rPr>
                <w:lang w:val="lt-LT"/>
              </w:rPr>
            </w:pPr>
          </w:p>
        </w:tc>
      </w:tr>
      <w:tr w:rsidR="008206F0" w:rsidRPr="00FF2367" w14:paraId="22C1054F" w14:textId="77777777" w:rsidTr="00D53D87">
        <w:trPr>
          <w:cantSplit/>
          <w:trHeight w:val="70"/>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22C10548" w14:textId="77777777" w:rsidR="008206F0" w:rsidRPr="00FF2367" w:rsidRDefault="008206F0" w:rsidP="00F85F82">
            <w:pPr>
              <w:jc w:val="center"/>
              <w:rPr>
                <w:lang w:val="lt-LT" w:eastAsia="en-US"/>
              </w:rPr>
            </w:pPr>
          </w:p>
        </w:tc>
        <w:tc>
          <w:tcPr>
            <w:tcW w:w="2693" w:type="dxa"/>
            <w:gridSpan w:val="2"/>
            <w:tcBorders>
              <w:top w:val="single" w:sz="4" w:space="0" w:color="auto"/>
              <w:left w:val="single" w:sz="4" w:space="0" w:color="auto"/>
              <w:bottom w:val="single" w:sz="4" w:space="0" w:color="auto"/>
              <w:right w:val="single" w:sz="4" w:space="0" w:color="auto"/>
            </w:tcBorders>
            <w:hideMark/>
          </w:tcPr>
          <w:p w14:paraId="22C10549" w14:textId="77777777" w:rsidR="008206F0" w:rsidRPr="00FF2367" w:rsidRDefault="008206F0" w:rsidP="00F85F82">
            <w:pPr>
              <w:jc w:val="center"/>
              <w:rPr>
                <w:lang w:val="lt-LT" w:eastAsia="lt-LT"/>
              </w:rPr>
            </w:pPr>
            <w:r w:rsidRPr="00FF2367">
              <w:rPr>
                <w:lang w:val="lt-LT" w:eastAsia="lt-LT"/>
              </w:rPr>
              <w:t>Viso žarnyno inf. susirgimų</w:t>
            </w:r>
          </w:p>
        </w:tc>
        <w:tc>
          <w:tcPr>
            <w:tcW w:w="851" w:type="dxa"/>
            <w:tcBorders>
              <w:top w:val="single" w:sz="4" w:space="0" w:color="auto"/>
              <w:left w:val="single" w:sz="4" w:space="0" w:color="auto"/>
              <w:bottom w:val="single" w:sz="4" w:space="0" w:color="auto"/>
              <w:right w:val="single" w:sz="4" w:space="0" w:color="auto"/>
            </w:tcBorders>
            <w:hideMark/>
          </w:tcPr>
          <w:p w14:paraId="22C1054A" w14:textId="77777777" w:rsidR="008206F0" w:rsidRPr="00FF2367" w:rsidRDefault="008206F0" w:rsidP="00F85F82">
            <w:pPr>
              <w:jc w:val="center"/>
              <w:rPr>
                <w:lang w:val="lt-LT" w:eastAsia="en-US"/>
              </w:rPr>
            </w:pPr>
            <w:r w:rsidRPr="00FF2367">
              <w:rPr>
                <w:lang w:val="lt-LT"/>
              </w:rPr>
              <w:t>71</w:t>
            </w:r>
          </w:p>
        </w:tc>
        <w:tc>
          <w:tcPr>
            <w:tcW w:w="1136" w:type="dxa"/>
            <w:gridSpan w:val="2"/>
            <w:tcBorders>
              <w:top w:val="single" w:sz="4" w:space="0" w:color="auto"/>
              <w:left w:val="single" w:sz="4" w:space="0" w:color="auto"/>
              <w:bottom w:val="single" w:sz="4" w:space="0" w:color="auto"/>
              <w:right w:val="single" w:sz="4" w:space="0" w:color="auto"/>
            </w:tcBorders>
            <w:hideMark/>
          </w:tcPr>
          <w:p w14:paraId="22C1054B" w14:textId="77777777" w:rsidR="008206F0" w:rsidRPr="00FF2367" w:rsidRDefault="008206F0" w:rsidP="00F85F82">
            <w:pPr>
              <w:jc w:val="center"/>
              <w:rPr>
                <w:lang w:val="lt-LT"/>
              </w:rPr>
            </w:pPr>
            <w:r w:rsidRPr="00FF2367">
              <w:rPr>
                <w:lang w:val="lt-LT"/>
              </w:rPr>
              <w:t>33,4</w:t>
            </w:r>
          </w:p>
        </w:tc>
        <w:tc>
          <w:tcPr>
            <w:tcW w:w="850" w:type="dxa"/>
            <w:tcBorders>
              <w:top w:val="single" w:sz="4" w:space="0" w:color="auto"/>
              <w:left w:val="single" w:sz="4" w:space="0" w:color="auto"/>
              <w:bottom w:val="single" w:sz="4" w:space="0" w:color="auto"/>
              <w:right w:val="single" w:sz="4" w:space="0" w:color="auto"/>
            </w:tcBorders>
            <w:hideMark/>
          </w:tcPr>
          <w:p w14:paraId="22C1054C" w14:textId="77777777" w:rsidR="008206F0" w:rsidRPr="00FF2367" w:rsidRDefault="008206F0" w:rsidP="00F85F82">
            <w:pPr>
              <w:jc w:val="center"/>
              <w:rPr>
                <w:lang w:val="lt-LT"/>
              </w:rPr>
            </w:pPr>
            <w:r w:rsidRPr="00FF2367">
              <w:rPr>
                <w:lang w:val="lt-LT"/>
              </w:rPr>
              <w:t>112</w:t>
            </w:r>
          </w:p>
        </w:tc>
        <w:tc>
          <w:tcPr>
            <w:tcW w:w="1133" w:type="dxa"/>
            <w:gridSpan w:val="2"/>
            <w:tcBorders>
              <w:top w:val="single" w:sz="4" w:space="0" w:color="auto"/>
              <w:left w:val="single" w:sz="4" w:space="0" w:color="auto"/>
              <w:bottom w:val="single" w:sz="4" w:space="0" w:color="auto"/>
              <w:right w:val="single" w:sz="4" w:space="0" w:color="auto"/>
            </w:tcBorders>
            <w:hideMark/>
          </w:tcPr>
          <w:p w14:paraId="22C1054D" w14:textId="77777777" w:rsidR="008206F0" w:rsidRPr="00FF2367" w:rsidRDefault="008206F0" w:rsidP="00F85F82">
            <w:pPr>
              <w:jc w:val="center"/>
              <w:rPr>
                <w:lang w:val="lt-LT"/>
              </w:rPr>
            </w:pPr>
            <w:r w:rsidRPr="00FF2367">
              <w:rPr>
                <w:lang w:val="lt-LT"/>
              </w:rPr>
              <w:t>53,8</w:t>
            </w:r>
          </w:p>
        </w:tc>
        <w:tc>
          <w:tcPr>
            <w:tcW w:w="2127" w:type="dxa"/>
            <w:tcBorders>
              <w:top w:val="single" w:sz="4" w:space="0" w:color="auto"/>
              <w:left w:val="single" w:sz="4" w:space="0" w:color="auto"/>
              <w:bottom w:val="single" w:sz="4" w:space="0" w:color="auto"/>
              <w:right w:val="single" w:sz="4" w:space="0" w:color="auto"/>
            </w:tcBorders>
            <w:hideMark/>
          </w:tcPr>
          <w:p w14:paraId="22C1054E" w14:textId="77777777" w:rsidR="008206F0" w:rsidRPr="00FF2367" w:rsidRDefault="008206F0" w:rsidP="00F85F82">
            <w:pPr>
              <w:jc w:val="center"/>
              <w:rPr>
                <w:lang w:val="lt-LT"/>
              </w:rPr>
            </w:pPr>
            <w:r w:rsidRPr="00FF2367">
              <w:rPr>
                <w:lang w:val="lt-LT"/>
              </w:rPr>
              <w:t>+1,6 kart.</w:t>
            </w:r>
          </w:p>
        </w:tc>
      </w:tr>
      <w:tr w:rsidR="008206F0" w:rsidRPr="00FF2367" w14:paraId="22C10557" w14:textId="77777777" w:rsidTr="00D53D87">
        <w:trPr>
          <w:cantSplit/>
          <w:trHeight w:val="232"/>
          <w:jc w:val="center"/>
        </w:trPr>
        <w:tc>
          <w:tcPr>
            <w:tcW w:w="708" w:type="dxa"/>
            <w:tcBorders>
              <w:top w:val="single" w:sz="4" w:space="0" w:color="auto"/>
              <w:left w:val="single" w:sz="4" w:space="0" w:color="auto"/>
              <w:bottom w:val="single" w:sz="4" w:space="0" w:color="auto"/>
              <w:right w:val="single" w:sz="4" w:space="0" w:color="auto"/>
            </w:tcBorders>
            <w:hideMark/>
          </w:tcPr>
          <w:p w14:paraId="22C10550" w14:textId="77777777" w:rsidR="008206F0" w:rsidRPr="00FF2367" w:rsidRDefault="008206F0" w:rsidP="00F85F82">
            <w:pPr>
              <w:jc w:val="center"/>
              <w:rPr>
                <w:lang w:val="lt-LT"/>
              </w:rPr>
            </w:pPr>
            <w:r w:rsidRPr="00FF2367">
              <w:t>8.</w:t>
            </w:r>
          </w:p>
        </w:tc>
        <w:tc>
          <w:tcPr>
            <w:tcW w:w="2637" w:type="dxa"/>
            <w:tcBorders>
              <w:top w:val="single" w:sz="4" w:space="0" w:color="auto"/>
              <w:left w:val="single" w:sz="4" w:space="0" w:color="auto"/>
              <w:bottom w:val="single" w:sz="4" w:space="0" w:color="auto"/>
              <w:right w:val="single" w:sz="4" w:space="0" w:color="auto"/>
            </w:tcBorders>
            <w:hideMark/>
          </w:tcPr>
          <w:p w14:paraId="22C10551" w14:textId="77777777" w:rsidR="008206F0" w:rsidRPr="00FF2367" w:rsidRDefault="008206F0" w:rsidP="00F85F82">
            <w:pPr>
              <w:jc w:val="center"/>
              <w:rPr>
                <w:lang w:val="lt-LT"/>
              </w:rPr>
            </w:pPr>
            <w:proofErr w:type="spellStart"/>
            <w:r w:rsidRPr="00FF2367">
              <w:t>Tuberkuliozė</w:t>
            </w:r>
            <w:proofErr w:type="spellEnd"/>
          </w:p>
        </w:tc>
        <w:tc>
          <w:tcPr>
            <w:tcW w:w="907" w:type="dxa"/>
            <w:gridSpan w:val="2"/>
            <w:tcBorders>
              <w:top w:val="single" w:sz="4" w:space="0" w:color="auto"/>
              <w:left w:val="single" w:sz="4" w:space="0" w:color="auto"/>
              <w:bottom w:val="single" w:sz="4" w:space="0" w:color="auto"/>
              <w:right w:val="single" w:sz="4" w:space="0" w:color="auto"/>
            </w:tcBorders>
            <w:hideMark/>
          </w:tcPr>
          <w:p w14:paraId="22C10552" w14:textId="77777777" w:rsidR="008206F0" w:rsidRPr="00FF2367" w:rsidRDefault="008206F0" w:rsidP="00F85F82">
            <w:pPr>
              <w:jc w:val="center"/>
              <w:rPr>
                <w:lang w:val="lt-LT"/>
              </w:rPr>
            </w:pPr>
            <w:r w:rsidRPr="00FF2367">
              <w:rPr>
                <w:lang w:val="lt-LT"/>
              </w:rPr>
              <w:t>9</w:t>
            </w:r>
          </w:p>
        </w:tc>
        <w:tc>
          <w:tcPr>
            <w:tcW w:w="1081" w:type="dxa"/>
            <w:tcBorders>
              <w:top w:val="single" w:sz="4" w:space="0" w:color="auto"/>
              <w:left w:val="single" w:sz="4" w:space="0" w:color="auto"/>
              <w:bottom w:val="single" w:sz="4" w:space="0" w:color="auto"/>
              <w:right w:val="single" w:sz="4" w:space="0" w:color="auto"/>
            </w:tcBorders>
            <w:hideMark/>
          </w:tcPr>
          <w:p w14:paraId="22C10553" w14:textId="77777777" w:rsidR="008206F0" w:rsidRPr="00FF2367" w:rsidRDefault="008206F0" w:rsidP="00F85F82">
            <w:pPr>
              <w:jc w:val="center"/>
              <w:rPr>
                <w:lang w:val="lt-LT"/>
              </w:rPr>
            </w:pPr>
            <w:r w:rsidRPr="00FF2367">
              <w:rPr>
                <w:lang w:val="lt-LT"/>
              </w:rPr>
              <w:t>4,2</w:t>
            </w:r>
          </w:p>
        </w:tc>
        <w:tc>
          <w:tcPr>
            <w:tcW w:w="905" w:type="dxa"/>
            <w:gridSpan w:val="2"/>
            <w:tcBorders>
              <w:top w:val="single" w:sz="4" w:space="0" w:color="auto"/>
              <w:left w:val="single" w:sz="4" w:space="0" w:color="auto"/>
              <w:bottom w:val="single" w:sz="4" w:space="0" w:color="auto"/>
              <w:right w:val="single" w:sz="4" w:space="0" w:color="auto"/>
            </w:tcBorders>
            <w:hideMark/>
          </w:tcPr>
          <w:p w14:paraId="22C10554" w14:textId="77777777" w:rsidR="008206F0" w:rsidRPr="00FF2367" w:rsidRDefault="008206F0" w:rsidP="00F85F82">
            <w:pPr>
              <w:jc w:val="center"/>
              <w:rPr>
                <w:lang w:val="lt-LT"/>
              </w:rPr>
            </w:pPr>
            <w:r w:rsidRPr="00FF2367">
              <w:rPr>
                <w:lang w:val="lt-LT"/>
              </w:rPr>
              <w:t>12</w:t>
            </w:r>
          </w:p>
        </w:tc>
        <w:tc>
          <w:tcPr>
            <w:tcW w:w="1081" w:type="dxa"/>
            <w:tcBorders>
              <w:top w:val="single" w:sz="4" w:space="0" w:color="auto"/>
              <w:left w:val="single" w:sz="4" w:space="0" w:color="auto"/>
              <w:bottom w:val="single" w:sz="4" w:space="0" w:color="auto"/>
              <w:right w:val="single" w:sz="4" w:space="0" w:color="auto"/>
            </w:tcBorders>
            <w:hideMark/>
          </w:tcPr>
          <w:p w14:paraId="22C10555" w14:textId="77777777" w:rsidR="008206F0" w:rsidRPr="00FF2367" w:rsidRDefault="008206F0" w:rsidP="00F85F82">
            <w:pPr>
              <w:jc w:val="center"/>
              <w:rPr>
                <w:lang w:val="lt-LT"/>
              </w:rPr>
            </w:pPr>
            <w:r w:rsidRPr="00FF2367">
              <w:rPr>
                <w:lang w:val="lt-LT"/>
              </w:rPr>
              <w:t>5,8</w:t>
            </w:r>
          </w:p>
        </w:tc>
        <w:tc>
          <w:tcPr>
            <w:tcW w:w="2179" w:type="dxa"/>
            <w:gridSpan w:val="2"/>
            <w:tcBorders>
              <w:top w:val="single" w:sz="4" w:space="0" w:color="auto"/>
              <w:left w:val="single" w:sz="4" w:space="0" w:color="auto"/>
              <w:bottom w:val="single" w:sz="4" w:space="0" w:color="auto"/>
              <w:right w:val="single" w:sz="4" w:space="0" w:color="auto"/>
            </w:tcBorders>
            <w:hideMark/>
          </w:tcPr>
          <w:p w14:paraId="22C10556" w14:textId="77777777" w:rsidR="008206F0" w:rsidRPr="00FF2367" w:rsidRDefault="008206F0" w:rsidP="00F85F82">
            <w:pPr>
              <w:jc w:val="center"/>
              <w:rPr>
                <w:lang w:val="lt-LT"/>
              </w:rPr>
            </w:pPr>
            <w:r w:rsidRPr="00FF2367">
              <w:rPr>
                <w:lang w:val="lt-LT"/>
              </w:rPr>
              <w:t xml:space="preserve">+3 </w:t>
            </w:r>
            <w:proofErr w:type="spellStart"/>
            <w:r w:rsidRPr="00FF2367">
              <w:rPr>
                <w:lang w:val="lt-LT"/>
              </w:rPr>
              <w:t>atv</w:t>
            </w:r>
            <w:proofErr w:type="spellEnd"/>
            <w:r w:rsidRPr="00FF2367">
              <w:rPr>
                <w:lang w:val="lt-LT"/>
              </w:rPr>
              <w:t>.</w:t>
            </w:r>
          </w:p>
        </w:tc>
      </w:tr>
      <w:tr w:rsidR="008206F0" w:rsidRPr="00FF2367" w14:paraId="22C1055F" w14:textId="77777777" w:rsidTr="00D53D87">
        <w:trPr>
          <w:cantSplit/>
          <w:trHeight w:val="278"/>
          <w:jc w:val="center"/>
        </w:trPr>
        <w:tc>
          <w:tcPr>
            <w:tcW w:w="708" w:type="dxa"/>
            <w:tcBorders>
              <w:top w:val="single" w:sz="4" w:space="0" w:color="auto"/>
              <w:left w:val="single" w:sz="4" w:space="0" w:color="auto"/>
              <w:bottom w:val="single" w:sz="4" w:space="0" w:color="auto"/>
              <w:right w:val="single" w:sz="4" w:space="0" w:color="auto"/>
            </w:tcBorders>
            <w:hideMark/>
          </w:tcPr>
          <w:p w14:paraId="22C10558" w14:textId="77777777" w:rsidR="008206F0" w:rsidRPr="00FF2367" w:rsidRDefault="008206F0" w:rsidP="00F85F82">
            <w:pPr>
              <w:jc w:val="center"/>
            </w:pPr>
            <w:r w:rsidRPr="00FF2367">
              <w:t>9.</w:t>
            </w:r>
          </w:p>
        </w:tc>
        <w:tc>
          <w:tcPr>
            <w:tcW w:w="2637" w:type="dxa"/>
            <w:tcBorders>
              <w:top w:val="single" w:sz="4" w:space="0" w:color="auto"/>
              <w:left w:val="single" w:sz="4" w:space="0" w:color="auto"/>
              <w:bottom w:val="single" w:sz="4" w:space="0" w:color="auto"/>
              <w:right w:val="single" w:sz="4" w:space="0" w:color="auto"/>
            </w:tcBorders>
            <w:hideMark/>
          </w:tcPr>
          <w:p w14:paraId="22C10559" w14:textId="77777777" w:rsidR="008206F0" w:rsidRPr="00FF2367" w:rsidRDefault="008206F0" w:rsidP="00F85F82">
            <w:pPr>
              <w:jc w:val="center"/>
            </w:pPr>
            <w:proofErr w:type="spellStart"/>
            <w:r w:rsidRPr="00FF2367">
              <w:t>leptospirozė</w:t>
            </w:r>
            <w:proofErr w:type="spellEnd"/>
          </w:p>
        </w:tc>
        <w:tc>
          <w:tcPr>
            <w:tcW w:w="907" w:type="dxa"/>
            <w:gridSpan w:val="2"/>
            <w:tcBorders>
              <w:top w:val="single" w:sz="4" w:space="0" w:color="auto"/>
              <w:left w:val="single" w:sz="4" w:space="0" w:color="auto"/>
              <w:bottom w:val="single" w:sz="4" w:space="0" w:color="auto"/>
              <w:right w:val="single" w:sz="4" w:space="0" w:color="auto"/>
            </w:tcBorders>
          </w:tcPr>
          <w:p w14:paraId="22C1055A" w14:textId="77777777" w:rsidR="008206F0" w:rsidRPr="00FF2367" w:rsidRDefault="008206F0" w:rsidP="00F85F82">
            <w:pPr>
              <w:jc w:val="center"/>
              <w:rPr>
                <w:lang w:val="lt-LT"/>
              </w:rPr>
            </w:pPr>
          </w:p>
        </w:tc>
        <w:tc>
          <w:tcPr>
            <w:tcW w:w="1081" w:type="dxa"/>
            <w:tcBorders>
              <w:top w:val="single" w:sz="4" w:space="0" w:color="auto"/>
              <w:left w:val="single" w:sz="4" w:space="0" w:color="auto"/>
              <w:bottom w:val="single" w:sz="4" w:space="0" w:color="auto"/>
              <w:right w:val="single" w:sz="4" w:space="0" w:color="auto"/>
            </w:tcBorders>
          </w:tcPr>
          <w:p w14:paraId="22C1055B" w14:textId="77777777" w:rsidR="008206F0" w:rsidRPr="00FF2367" w:rsidRDefault="008206F0" w:rsidP="00F85F82">
            <w:pPr>
              <w:jc w:val="center"/>
              <w:rPr>
                <w:lang w:val="lt-LT"/>
              </w:rPr>
            </w:pPr>
          </w:p>
        </w:tc>
        <w:tc>
          <w:tcPr>
            <w:tcW w:w="905" w:type="dxa"/>
            <w:gridSpan w:val="2"/>
            <w:tcBorders>
              <w:top w:val="single" w:sz="4" w:space="0" w:color="auto"/>
              <w:left w:val="single" w:sz="4" w:space="0" w:color="auto"/>
              <w:bottom w:val="single" w:sz="4" w:space="0" w:color="auto"/>
              <w:right w:val="single" w:sz="4" w:space="0" w:color="auto"/>
            </w:tcBorders>
          </w:tcPr>
          <w:p w14:paraId="22C1055C" w14:textId="77777777" w:rsidR="008206F0" w:rsidRPr="00FF2367" w:rsidRDefault="008206F0" w:rsidP="00F85F82">
            <w:pPr>
              <w:jc w:val="center"/>
              <w:rPr>
                <w:lang w:val="lt-LT"/>
              </w:rPr>
            </w:pPr>
          </w:p>
        </w:tc>
        <w:tc>
          <w:tcPr>
            <w:tcW w:w="1081" w:type="dxa"/>
            <w:tcBorders>
              <w:top w:val="single" w:sz="4" w:space="0" w:color="auto"/>
              <w:left w:val="single" w:sz="4" w:space="0" w:color="auto"/>
              <w:bottom w:val="single" w:sz="4" w:space="0" w:color="auto"/>
              <w:right w:val="single" w:sz="4" w:space="0" w:color="auto"/>
            </w:tcBorders>
          </w:tcPr>
          <w:p w14:paraId="22C1055D" w14:textId="77777777" w:rsidR="008206F0" w:rsidRPr="00FF2367" w:rsidRDefault="008206F0" w:rsidP="00F85F82">
            <w:pPr>
              <w:jc w:val="center"/>
              <w:rPr>
                <w:lang w:val="lt-LT"/>
              </w:rPr>
            </w:pPr>
          </w:p>
        </w:tc>
        <w:tc>
          <w:tcPr>
            <w:tcW w:w="2179" w:type="dxa"/>
            <w:gridSpan w:val="2"/>
            <w:tcBorders>
              <w:top w:val="single" w:sz="4" w:space="0" w:color="auto"/>
              <w:left w:val="single" w:sz="4" w:space="0" w:color="auto"/>
              <w:bottom w:val="single" w:sz="4" w:space="0" w:color="auto"/>
              <w:right w:val="single" w:sz="4" w:space="0" w:color="auto"/>
            </w:tcBorders>
          </w:tcPr>
          <w:p w14:paraId="22C1055E" w14:textId="77777777" w:rsidR="008206F0" w:rsidRPr="00FF2367" w:rsidRDefault="008206F0" w:rsidP="00F85F82">
            <w:pPr>
              <w:jc w:val="center"/>
              <w:rPr>
                <w:lang w:val="lt-LT"/>
              </w:rPr>
            </w:pPr>
          </w:p>
        </w:tc>
      </w:tr>
      <w:tr w:rsidR="008206F0" w:rsidRPr="00FF2367" w14:paraId="22C10567" w14:textId="77777777" w:rsidTr="00D53D87">
        <w:trPr>
          <w:cantSplit/>
          <w:trHeight w:val="315"/>
          <w:jc w:val="center"/>
        </w:trPr>
        <w:tc>
          <w:tcPr>
            <w:tcW w:w="708" w:type="dxa"/>
            <w:tcBorders>
              <w:top w:val="single" w:sz="4" w:space="0" w:color="auto"/>
              <w:left w:val="single" w:sz="4" w:space="0" w:color="auto"/>
              <w:bottom w:val="single" w:sz="4" w:space="0" w:color="auto"/>
              <w:right w:val="single" w:sz="4" w:space="0" w:color="auto"/>
            </w:tcBorders>
            <w:hideMark/>
          </w:tcPr>
          <w:p w14:paraId="22C10560" w14:textId="77777777" w:rsidR="008206F0" w:rsidRPr="00FF2367" w:rsidRDefault="008206F0" w:rsidP="00F85F82">
            <w:pPr>
              <w:jc w:val="center"/>
              <w:rPr>
                <w:lang w:val="lt-LT"/>
              </w:rPr>
            </w:pPr>
            <w:r w:rsidRPr="00FF2367">
              <w:t>10.</w:t>
            </w:r>
          </w:p>
        </w:tc>
        <w:tc>
          <w:tcPr>
            <w:tcW w:w="2637" w:type="dxa"/>
            <w:tcBorders>
              <w:top w:val="single" w:sz="4" w:space="0" w:color="auto"/>
              <w:left w:val="single" w:sz="4" w:space="0" w:color="auto"/>
              <w:bottom w:val="single" w:sz="4" w:space="0" w:color="auto"/>
              <w:right w:val="single" w:sz="4" w:space="0" w:color="auto"/>
            </w:tcBorders>
            <w:hideMark/>
          </w:tcPr>
          <w:p w14:paraId="22C10561" w14:textId="77777777" w:rsidR="008206F0" w:rsidRPr="00FF2367" w:rsidRDefault="008206F0" w:rsidP="00F85F82">
            <w:pPr>
              <w:jc w:val="center"/>
              <w:rPr>
                <w:lang w:val="lt-LT"/>
              </w:rPr>
            </w:pPr>
            <w:proofErr w:type="spellStart"/>
            <w:r w:rsidRPr="00FF2367">
              <w:t>Skarlatina</w:t>
            </w:r>
            <w:proofErr w:type="spellEnd"/>
          </w:p>
        </w:tc>
        <w:tc>
          <w:tcPr>
            <w:tcW w:w="907" w:type="dxa"/>
            <w:gridSpan w:val="2"/>
            <w:tcBorders>
              <w:top w:val="single" w:sz="4" w:space="0" w:color="auto"/>
              <w:left w:val="single" w:sz="4" w:space="0" w:color="auto"/>
              <w:bottom w:val="single" w:sz="4" w:space="0" w:color="auto"/>
              <w:right w:val="single" w:sz="4" w:space="0" w:color="auto"/>
            </w:tcBorders>
            <w:hideMark/>
          </w:tcPr>
          <w:p w14:paraId="22C10562" w14:textId="77777777" w:rsidR="008206F0" w:rsidRPr="00FF2367" w:rsidRDefault="008206F0" w:rsidP="00F85F82">
            <w:pPr>
              <w:jc w:val="center"/>
              <w:rPr>
                <w:lang w:val="lt-LT"/>
              </w:rPr>
            </w:pPr>
            <w:r w:rsidRPr="00FF2367">
              <w:rPr>
                <w:lang w:val="lt-LT"/>
              </w:rPr>
              <w:t>3</w:t>
            </w:r>
          </w:p>
        </w:tc>
        <w:tc>
          <w:tcPr>
            <w:tcW w:w="1081" w:type="dxa"/>
            <w:tcBorders>
              <w:top w:val="single" w:sz="4" w:space="0" w:color="auto"/>
              <w:left w:val="single" w:sz="4" w:space="0" w:color="auto"/>
              <w:bottom w:val="single" w:sz="4" w:space="0" w:color="auto"/>
              <w:right w:val="single" w:sz="4" w:space="0" w:color="auto"/>
            </w:tcBorders>
            <w:hideMark/>
          </w:tcPr>
          <w:p w14:paraId="22C10563" w14:textId="77777777" w:rsidR="008206F0" w:rsidRPr="00FF2367" w:rsidRDefault="008206F0" w:rsidP="00F85F82">
            <w:pPr>
              <w:jc w:val="center"/>
              <w:rPr>
                <w:lang w:val="lt-LT"/>
              </w:rPr>
            </w:pPr>
            <w:r w:rsidRPr="00FF2367">
              <w:rPr>
                <w:lang w:val="lt-LT"/>
              </w:rPr>
              <w:t>1,4</w:t>
            </w:r>
          </w:p>
        </w:tc>
        <w:tc>
          <w:tcPr>
            <w:tcW w:w="905" w:type="dxa"/>
            <w:gridSpan w:val="2"/>
            <w:tcBorders>
              <w:top w:val="single" w:sz="4" w:space="0" w:color="auto"/>
              <w:left w:val="single" w:sz="4" w:space="0" w:color="auto"/>
              <w:bottom w:val="single" w:sz="4" w:space="0" w:color="auto"/>
              <w:right w:val="single" w:sz="4" w:space="0" w:color="auto"/>
            </w:tcBorders>
            <w:hideMark/>
          </w:tcPr>
          <w:p w14:paraId="22C10564" w14:textId="77777777" w:rsidR="008206F0" w:rsidRPr="00FF2367" w:rsidRDefault="008206F0" w:rsidP="00F85F82">
            <w:pPr>
              <w:jc w:val="center"/>
              <w:rPr>
                <w:lang w:val="lt-LT"/>
              </w:rPr>
            </w:pPr>
            <w:r w:rsidRPr="00FF2367">
              <w:rPr>
                <w:lang w:val="lt-LT"/>
              </w:rPr>
              <w:t>5</w:t>
            </w:r>
          </w:p>
        </w:tc>
        <w:tc>
          <w:tcPr>
            <w:tcW w:w="1081" w:type="dxa"/>
            <w:tcBorders>
              <w:top w:val="single" w:sz="4" w:space="0" w:color="auto"/>
              <w:left w:val="single" w:sz="4" w:space="0" w:color="auto"/>
              <w:bottom w:val="single" w:sz="4" w:space="0" w:color="auto"/>
              <w:right w:val="single" w:sz="4" w:space="0" w:color="auto"/>
            </w:tcBorders>
            <w:hideMark/>
          </w:tcPr>
          <w:p w14:paraId="22C10565" w14:textId="77777777" w:rsidR="008206F0" w:rsidRPr="00FF2367" w:rsidRDefault="008206F0" w:rsidP="00F85F82">
            <w:pPr>
              <w:jc w:val="center"/>
              <w:rPr>
                <w:lang w:val="lt-LT"/>
              </w:rPr>
            </w:pPr>
            <w:r w:rsidRPr="00FF2367">
              <w:rPr>
                <w:lang w:val="lt-LT"/>
              </w:rPr>
              <w:t>2,4</w:t>
            </w:r>
          </w:p>
        </w:tc>
        <w:tc>
          <w:tcPr>
            <w:tcW w:w="2179" w:type="dxa"/>
            <w:gridSpan w:val="2"/>
            <w:tcBorders>
              <w:top w:val="single" w:sz="4" w:space="0" w:color="auto"/>
              <w:left w:val="single" w:sz="4" w:space="0" w:color="auto"/>
              <w:bottom w:val="single" w:sz="4" w:space="0" w:color="auto"/>
              <w:right w:val="single" w:sz="4" w:space="0" w:color="auto"/>
            </w:tcBorders>
            <w:hideMark/>
          </w:tcPr>
          <w:p w14:paraId="22C10566" w14:textId="77777777" w:rsidR="008206F0" w:rsidRPr="00FF2367" w:rsidRDefault="008206F0" w:rsidP="00F85F82">
            <w:pPr>
              <w:jc w:val="center"/>
              <w:rPr>
                <w:lang w:val="lt-LT"/>
              </w:rPr>
            </w:pPr>
            <w:r w:rsidRPr="00FF2367">
              <w:rPr>
                <w:lang w:val="lt-LT"/>
              </w:rPr>
              <w:t xml:space="preserve">+2 </w:t>
            </w:r>
            <w:proofErr w:type="spellStart"/>
            <w:r w:rsidRPr="00FF2367">
              <w:rPr>
                <w:lang w:val="lt-LT"/>
              </w:rPr>
              <w:t>atv</w:t>
            </w:r>
            <w:proofErr w:type="spellEnd"/>
            <w:r w:rsidRPr="00FF2367">
              <w:rPr>
                <w:lang w:val="lt-LT"/>
              </w:rPr>
              <w:t>.</w:t>
            </w:r>
          </w:p>
        </w:tc>
      </w:tr>
      <w:tr w:rsidR="008206F0" w:rsidRPr="00FF2367" w14:paraId="22C1056F" w14:textId="77777777" w:rsidTr="00D53D87">
        <w:trPr>
          <w:cantSplit/>
          <w:trHeight w:val="225"/>
          <w:jc w:val="center"/>
        </w:trPr>
        <w:tc>
          <w:tcPr>
            <w:tcW w:w="708" w:type="dxa"/>
            <w:tcBorders>
              <w:top w:val="single" w:sz="4" w:space="0" w:color="auto"/>
              <w:left w:val="single" w:sz="4" w:space="0" w:color="auto"/>
              <w:bottom w:val="single" w:sz="4" w:space="0" w:color="auto"/>
              <w:right w:val="single" w:sz="4" w:space="0" w:color="auto"/>
            </w:tcBorders>
            <w:hideMark/>
          </w:tcPr>
          <w:p w14:paraId="22C10568" w14:textId="77777777" w:rsidR="008206F0" w:rsidRPr="00FF2367" w:rsidRDefault="008206F0" w:rsidP="00F85F82">
            <w:pPr>
              <w:jc w:val="center"/>
              <w:rPr>
                <w:lang w:val="lt-LT"/>
              </w:rPr>
            </w:pPr>
            <w:r w:rsidRPr="00FF2367">
              <w:t>11.</w:t>
            </w:r>
          </w:p>
        </w:tc>
        <w:tc>
          <w:tcPr>
            <w:tcW w:w="2637" w:type="dxa"/>
            <w:tcBorders>
              <w:top w:val="single" w:sz="4" w:space="0" w:color="auto"/>
              <w:left w:val="single" w:sz="4" w:space="0" w:color="auto"/>
              <w:bottom w:val="single" w:sz="4" w:space="0" w:color="auto"/>
              <w:right w:val="single" w:sz="4" w:space="0" w:color="auto"/>
            </w:tcBorders>
            <w:hideMark/>
          </w:tcPr>
          <w:p w14:paraId="22C10569" w14:textId="77777777" w:rsidR="008206F0" w:rsidRPr="00FF2367" w:rsidRDefault="008206F0" w:rsidP="00F85F82">
            <w:pPr>
              <w:jc w:val="center"/>
              <w:rPr>
                <w:lang w:val="lt-LT" w:eastAsia="lt-LT"/>
              </w:rPr>
            </w:pPr>
            <w:proofErr w:type="spellStart"/>
            <w:r w:rsidRPr="00FF2367">
              <w:t>Tuliaremija</w:t>
            </w:r>
            <w:proofErr w:type="spellEnd"/>
          </w:p>
        </w:tc>
        <w:tc>
          <w:tcPr>
            <w:tcW w:w="907" w:type="dxa"/>
            <w:gridSpan w:val="2"/>
            <w:tcBorders>
              <w:top w:val="single" w:sz="4" w:space="0" w:color="auto"/>
              <w:left w:val="single" w:sz="4" w:space="0" w:color="auto"/>
              <w:bottom w:val="single" w:sz="4" w:space="0" w:color="auto"/>
              <w:right w:val="single" w:sz="4" w:space="0" w:color="auto"/>
            </w:tcBorders>
          </w:tcPr>
          <w:p w14:paraId="22C1056A" w14:textId="77777777" w:rsidR="008206F0" w:rsidRPr="00FF2367" w:rsidRDefault="008206F0" w:rsidP="00F85F82">
            <w:pPr>
              <w:jc w:val="center"/>
              <w:rPr>
                <w:lang w:val="lt-LT" w:eastAsia="en-US"/>
              </w:rPr>
            </w:pPr>
          </w:p>
        </w:tc>
        <w:tc>
          <w:tcPr>
            <w:tcW w:w="1081" w:type="dxa"/>
            <w:tcBorders>
              <w:top w:val="single" w:sz="4" w:space="0" w:color="auto"/>
              <w:left w:val="single" w:sz="4" w:space="0" w:color="auto"/>
              <w:bottom w:val="single" w:sz="4" w:space="0" w:color="auto"/>
              <w:right w:val="single" w:sz="4" w:space="0" w:color="auto"/>
            </w:tcBorders>
          </w:tcPr>
          <w:p w14:paraId="22C1056B" w14:textId="77777777" w:rsidR="008206F0" w:rsidRPr="00FF2367" w:rsidRDefault="008206F0" w:rsidP="00F85F82">
            <w:pPr>
              <w:jc w:val="center"/>
              <w:rPr>
                <w:lang w:val="lt-LT"/>
              </w:rPr>
            </w:pPr>
          </w:p>
        </w:tc>
        <w:tc>
          <w:tcPr>
            <w:tcW w:w="905" w:type="dxa"/>
            <w:gridSpan w:val="2"/>
            <w:tcBorders>
              <w:top w:val="single" w:sz="4" w:space="0" w:color="auto"/>
              <w:left w:val="single" w:sz="4" w:space="0" w:color="auto"/>
              <w:bottom w:val="single" w:sz="4" w:space="0" w:color="auto"/>
              <w:right w:val="single" w:sz="4" w:space="0" w:color="auto"/>
            </w:tcBorders>
          </w:tcPr>
          <w:p w14:paraId="22C1056C" w14:textId="77777777" w:rsidR="008206F0" w:rsidRPr="00FF2367" w:rsidRDefault="008206F0" w:rsidP="00F85F82">
            <w:pPr>
              <w:jc w:val="center"/>
              <w:rPr>
                <w:lang w:val="lt-LT"/>
              </w:rPr>
            </w:pPr>
          </w:p>
        </w:tc>
        <w:tc>
          <w:tcPr>
            <w:tcW w:w="1081" w:type="dxa"/>
            <w:tcBorders>
              <w:top w:val="single" w:sz="4" w:space="0" w:color="auto"/>
              <w:left w:val="single" w:sz="4" w:space="0" w:color="auto"/>
              <w:bottom w:val="single" w:sz="4" w:space="0" w:color="auto"/>
              <w:right w:val="single" w:sz="4" w:space="0" w:color="auto"/>
            </w:tcBorders>
          </w:tcPr>
          <w:p w14:paraId="22C1056D" w14:textId="77777777" w:rsidR="008206F0" w:rsidRPr="00FF2367" w:rsidRDefault="008206F0" w:rsidP="00F85F82">
            <w:pPr>
              <w:jc w:val="center"/>
              <w:rPr>
                <w:lang w:val="lt-LT"/>
              </w:rPr>
            </w:pPr>
          </w:p>
        </w:tc>
        <w:tc>
          <w:tcPr>
            <w:tcW w:w="2179" w:type="dxa"/>
            <w:gridSpan w:val="2"/>
            <w:tcBorders>
              <w:top w:val="single" w:sz="4" w:space="0" w:color="auto"/>
              <w:left w:val="single" w:sz="4" w:space="0" w:color="auto"/>
              <w:bottom w:val="single" w:sz="4" w:space="0" w:color="auto"/>
              <w:right w:val="single" w:sz="4" w:space="0" w:color="auto"/>
            </w:tcBorders>
          </w:tcPr>
          <w:p w14:paraId="22C1056E" w14:textId="77777777" w:rsidR="008206F0" w:rsidRPr="00FF2367" w:rsidRDefault="008206F0" w:rsidP="00F85F82">
            <w:pPr>
              <w:jc w:val="center"/>
              <w:rPr>
                <w:lang w:val="lt-LT"/>
              </w:rPr>
            </w:pPr>
          </w:p>
        </w:tc>
      </w:tr>
      <w:tr w:rsidR="008206F0" w:rsidRPr="00FF2367" w14:paraId="22C10577" w14:textId="77777777" w:rsidTr="00D53D87">
        <w:trPr>
          <w:cantSplit/>
          <w:trHeight w:val="240"/>
          <w:jc w:val="center"/>
        </w:trPr>
        <w:tc>
          <w:tcPr>
            <w:tcW w:w="708" w:type="dxa"/>
            <w:tcBorders>
              <w:top w:val="single" w:sz="4" w:space="0" w:color="auto"/>
              <w:left w:val="single" w:sz="4" w:space="0" w:color="auto"/>
              <w:bottom w:val="single" w:sz="4" w:space="0" w:color="auto"/>
              <w:right w:val="single" w:sz="4" w:space="0" w:color="auto"/>
            </w:tcBorders>
            <w:hideMark/>
          </w:tcPr>
          <w:p w14:paraId="22C10570" w14:textId="77777777" w:rsidR="008206F0" w:rsidRPr="00FF2367" w:rsidRDefault="008206F0" w:rsidP="00F85F82">
            <w:pPr>
              <w:jc w:val="center"/>
              <w:rPr>
                <w:lang w:val="lt-LT"/>
              </w:rPr>
            </w:pPr>
            <w:r w:rsidRPr="00FF2367">
              <w:t>12.</w:t>
            </w:r>
          </w:p>
        </w:tc>
        <w:tc>
          <w:tcPr>
            <w:tcW w:w="2637" w:type="dxa"/>
            <w:tcBorders>
              <w:top w:val="single" w:sz="4" w:space="0" w:color="auto"/>
              <w:left w:val="single" w:sz="4" w:space="0" w:color="auto"/>
              <w:bottom w:val="single" w:sz="4" w:space="0" w:color="auto"/>
              <w:right w:val="single" w:sz="4" w:space="0" w:color="auto"/>
            </w:tcBorders>
            <w:hideMark/>
          </w:tcPr>
          <w:p w14:paraId="22C10571" w14:textId="77777777" w:rsidR="008206F0" w:rsidRPr="00FF2367" w:rsidRDefault="008206F0" w:rsidP="00F85F82">
            <w:pPr>
              <w:jc w:val="center"/>
              <w:rPr>
                <w:lang w:val="lt-LT"/>
              </w:rPr>
            </w:pPr>
            <w:proofErr w:type="spellStart"/>
            <w:r w:rsidRPr="00FF2367">
              <w:t>Hepatitas</w:t>
            </w:r>
            <w:proofErr w:type="spellEnd"/>
            <w:r w:rsidRPr="00FF2367">
              <w:t xml:space="preserve"> A</w:t>
            </w:r>
          </w:p>
        </w:tc>
        <w:tc>
          <w:tcPr>
            <w:tcW w:w="907" w:type="dxa"/>
            <w:gridSpan w:val="2"/>
            <w:tcBorders>
              <w:top w:val="single" w:sz="4" w:space="0" w:color="auto"/>
              <w:left w:val="single" w:sz="4" w:space="0" w:color="auto"/>
              <w:bottom w:val="single" w:sz="4" w:space="0" w:color="auto"/>
              <w:right w:val="single" w:sz="4" w:space="0" w:color="auto"/>
            </w:tcBorders>
          </w:tcPr>
          <w:p w14:paraId="22C10572" w14:textId="77777777" w:rsidR="008206F0" w:rsidRPr="00FF2367" w:rsidRDefault="008206F0" w:rsidP="00F85F82">
            <w:pPr>
              <w:jc w:val="center"/>
              <w:rPr>
                <w:lang w:val="lt-LT"/>
              </w:rPr>
            </w:pPr>
          </w:p>
        </w:tc>
        <w:tc>
          <w:tcPr>
            <w:tcW w:w="1081" w:type="dxa"/>
            <w:tcBorders>
              <w:top w:val="single" w:sz="4" w:space="0" w:color="auto"/>
              <w:left w:val="single" w:sz="4" w:space="0" w:color="auto"/>
              <w:bottom w:val="single" w:sz="4" w:space="0" w:color="auto"/>
              <w:right w:val="single" w:sz="4" w:space="0" w:color="auto"/>
            </w:tcBorders>
          </w:tcPr>
          <w:p w14:paraId="22C10573" w14:textId="77777777" w:rsidR="008206F0" w:rsidRPr="00FF2367" w:rsidRDefault="008206F0" w:rsidP="00F85F82">
            <w:pPr>
              <w:jc w:val="center"/>
              <w:rPr>
                <w:lang w:val="lt-LT"/>
              </w:rPr>
            </w:pPr>
          </w:p>
        </w:tc>
        <w:tc>
          <w:tcPr>
            <w:tcW w:w="905" w:type="dxa"/>
            <w:gridSpan w:val="2"/>
            <w:tcBorders>
              <w:top w:val="single" w:sz="4" w:space="0" w:color="auto"/>
              <w:left w:val="single" w:sz="4" w:space="0" w:color="auto"/>
              <w:bottom w:val="single" w:sz="4" w:space="0" w:color="auto"/>
              <w:right w:val="single" w:sz="4" w:space="0" w:color="auto"/>
            </w:tcBorders>
          </w:tcPr>
          <w:p w14:paraId="22C10574" w14:textId="77777777" w:rsidR="008206F0" w:rsidRPr="00FF2367" w:rsidRDefault="008206F0" w:rsidP="00F85F82">
            <w:pPr>
              <w:jc w:val="center"/>
              <w:rPr>
                <w:lang w:val="lt-LT"/>
              </w:rPr>
            </w:pPr>
          </w:p>
        </w:tc>
        <w:tc>
          <w:tcPr>
            <w:tcW w:w="1081" w:type="dxa"/>
            <w:tcBorders>
              <w:top w:val="single" w:sz="4" w:space="0" w:color="auto"/>
              <w:left w:val="single" w:sz="4" w:space="0" w:color="auto"/>
              <w:bottom w:val="single" w:sz="4" w:space="0" w:color="auto"/>
              <w:right w:val="single" w:sz="4" w:space="0" w:color="auto"/>
            </w:tcBorders>
          </w:tcPr>
          <w:p w14:paraId="22C10575" w14:textId="77777777" w:rsidR="008206F0" w:rsidRPr="00FF2367" w:rsidRDefault="008206F0" w:rsidP="00F85F82">
            <w:pPr>
              <w:jc w:val="center"/>
              <w:rPr>
                <w:lang w:val="lt-LT"/>
              </w:rPr>
            </w:pPr>
          </w:p>
        </w:tc>
        <w:tc>
          <w:tcPr>
            <w:tcW w:w="2179" w:type="dxa"/>
            <w:gridSpan w:val="2"/>
            <w:tcBorders>
              <w:top w:val="single" w:sz="4" w:space="0" w:color="auto"/>
              <w:left w:val="single" w:sz="4" w:space="0" w:color="auto"/>
              <w:bottom w:val="single" w:sz="4" w:space="0" w:color="auto"/>
              <w:right w:val="single" w:sz="4" w:space="0" w:color="auto"/>
            </w:tcBorders>
          </w:tcPr>
          <w:p w14:paraId="22C10576" w14:textId="77777777" w:rsidR="008206F0" w:rsidRPr="00FF2367" w:rsidRDefault="008206F0" w:rsidP="00F85F82">
            <w:pPr>
              <w:jc w:val="center"/>
              <w:rPr>
                <w:lang w:val="lt-LT"/>
              </w:rPr>
            </w:pPr>
          </w:p>
        </w:tc>
      </w:tr>
      <w:tr w:rsidR="008206F0" w:rsidRPr="00FF2367" w14:paraId="22C1057F" w14:textId="77777777" w:rsidTr="00D53D87">
        <w:trPr>
          <w:cantSplit/>
          <w:trHeight w:val="180"/>
          <w:jc w:val="center"/>
        </w:trPr>
        <w:tc>
          <w:tcPr>
            <w:tcW w:w="708" w:type="dxa"/>
            <w:tcBorders>
              <w:top w:val="single" w:sz="4" w:space="0" w:color="auto"/>
              <w:left w:val="single" w:sz="4" w:space="0" w:color="auto"/>
              <w:bottom w:val="single" w:sz="4" w:space="0" w:color="auto"/>
              <w:right w:val="single" w:sz="4" w:space="0" w:color="auto"/>
            </w:tcBorders>
            <w:hideMark/>
          </w:tcPr>
          <w:p w14:paraId="22C10578" w14:textId="77777777" w:rsidR="008206F0" w:rsidRPr="00FF2367" w:rsidRDefault="008206F0" w:rsidP="00F85F82">
            <w:pPr>
              <w:jc w:val="center"/>
              <w:rPr>
                <w:lang w:val="lt-LT"/>
              </w:rPr>
            </w:pPr>
            <w:r w:rsidRPr="00FF2367">
              <w:lastRenderedPageBreak/>
              <w:t>13.</w:t>
            </w:r>
          </w:p>
        </w:tc>
        <w:tc>
          <w:tcPr>
            <w:tcW w:w="2693" w:type="dxa"/>
            <w:gridSpan w:val="2"/>
            <w:tcBorders>
              <w:top w:val="single" w:sz="4" w:space="0" w:color="auto"/>
              <w:left w:val="single" w:sz="4" w:space="0" w:color="auto"/>
              <w:bottom w:val="single" w:sz="4" w:space="0" w:color="auto"/>
              <w:right w:val="single" w:sz="4" w:space="0" w:color="auto"/>
            </w:tcBorders>
            <w:hideMark/>
          </w:tcPr>
          <w:p w14:paraId="22C10579" w14:textId="77777777" w:rsidR="008206F0" w:rsidRPr="00FF2367" w:rsidRDefault="008206F0" w:rsidP="00F85F82">
            <w:pPr>
              <w:jc w:val="center"/>
              <w:rPr>
                <w:lang w:val="lt-LT" w:eastAsia="lt-LT"/>
              </w:rPr>
            </w:pPr>
            <w:proofErr w:type="spellStart"/>
            <w:r w:rsidRPr="00FF2367">
              <w:t>Hepatitas</w:t>
            </w:r>
            <w:proofErr w:type="spellEnd"/>
            <w:r w:rsidRPr="00FF2367">
              <w:t xml:space="preserve"> B</w:t>
            </w:r>
          </w:p>
        </w:tc>
        <w:tc>
          <w:tcPr>
            <w:tcW w:w="851" w:type="dxa"/>
            <w:tcBorders>
              <w:top w:val="single" w:sz="4" w:space="0" w:color="auto"/>
              <w:left w:val="single" w:sz="4" w:space="0" w:color="auto"/>
              <w:bottom w:val="single" w:sz="4" w:space="0" w:color="auto"/>
              <w:right w:val="single" w:sz="4" w:space="0" w:color="auto"/>
            </w:tcBorders>
          </w:tcPr>
          <w:p w14:paraId="22C1057A" w14:textId="77777777" w:rsidR="008206F0" w:rsidRPr="00FF2367" w:rsidRDefault="008206F0" w:rsidP="00F85F82">
            <w:pPr>
              <w:jc w:val="center"/>
              <w:rPr>
                <w:lang w:val="lt-LT" w:eastAsia="en-US"/>
              </w:rPr>
            </w:pPr>
          </w:p>
        </w:tc>
        <w:tc>
          <w:tcPr>
            <w:tcW w:w="1136" w:type="dxa"/>
            <w:gridSpan w:val="2"/>
            <w:tcBorders>
              <w:top w:val="single" w:sz="4" w:space="0" w:color="auto"/>
              <w:left w:val="single" w:sz="4" w:space="0" w:color="auto"/>
              <w:bottom w:val="single" w:sz="4" w:space="0" w:color="auto"/>
              <w:right w:val="single" w:sz="4" w:space="0" w:color="auto"/>
            </w:tcBorders>
          </w:tcPr>
          <w:p w14:paraId="22C1057B" w14:textId="77777777" w:rsidR="008206F0" w:rsidRPr="00FF2367" w:rsidRDefault="008206F0" w:rsidP="00F85F82">
            <w:pPr>
              <w:jc w:val="center"/>
              <w:rPr>
                <w:lang w:val="lt-LT"/>
              </w:rPr>
            </w:pPr>
          </w:p>
        </w:tc>
        <w:tc>
          <w:tcPr>
            <w:tcW w:w="850" w:type="dxa"/>
            <w:tcBorders>
              <w:top w:val="single" w:sz="4" w:space="0" w:color="auto"/>
              <w:left w:val="single" w:sz="4" w:space="0" w:color="auto"/>
              <w:bottom w:val="single" w:sz="4" w:space="0" w:color="auto"/>
              <w:right w:val="single" w:sz="4" w:space="0" w:color="auto"/>
            </w:tcBorders>
          </w:tcPr>
          <w:p w14:paraId="22C1057C" w14:textId="77777777" w:rsidR="008206F0" w:rsidRPr="00FF2367" w:rsidRDefault="008206F0" w:rsidP="00F85F82">
            <w:pPr>
              <w:jc w:val="center"/>
              <w:rPr>
                <w:lang w:val="lt-LT"/>
              </w:rPr>
            </w:pPr>
          </w:p>
        </w:tc>
        <w:tc>
          <w:tcPr>
            <w:tcW w:w="1133" w:type="dxa"/>
            <w:gridSpan w:val="2"/>
            <w:tcBorders>
              <w:top w:val="single" w:sz="4" w:space="0" w:color="auto"/>
              <w:left w:val="single" w:sz="4" w:space="0" w:color="auto"/>
              <w:bottom w:val="single" w:sz="4" w:space="0" w:color="auto"/>
              <w:right w:val="single" w:sz="4" w:space="0" w:color="auto"/>
            </w:tcBorders>
          </w:tcPr>
          <w:p w14:paraId="22C1057D" w14:textId="77777777" w:rsidR="008206F0" w:rsidRPr="00FF2367" w:rsidRDefault="008206F0" w:rsidP="00F85F82">
            <w:pPr>
              <w:jc w:val="center"/>
              <w:rPr>
                <w:lang w:val="lt-LT"/>
              </w:rPr>
            </w:pPr>
          </w:p>
        </w:tc>
        <w:tc>
          <w:tcPr>
            <w:tcW w:w="2127" w:type="dxa"/>
            <w:tcBorders>
              <w:top w:val="single" w:sz="4" w:space="0" w:color="auto"/>
              <w:left w:val="single" w:sz="4" w:space="0" w:color="auto"/>
              <w:bottom w:val="single" w:sz="4" w:space="0" w:color="auto"/>
              <w:right w:val="single" w:sz="4" w:space="0" w:color="auto"/>
            </w:tcBorders>
          </w:tcPr>
          <w:p w14:paraId="22C1057E" w14:textId="77777777" w:rsidR="008206F0" w:rsidRPr="00FF2367" w:rsidRDefault="008206F0" w:rsidP="00F85F82">
            <w:pPr>
              <w:jc w:val="center"/>
              <w:rPr>
                <w:lang w:val="lt-LT"/>
              </w:rPr>
            </w:pPr>
          </w:p>
        </w:tc>
      </w:tr>
      <w:tr w:rsidR="008206F0" w:rsidRPr="00FF2367" w14:paraId="22C10587" w14:textId="77777777" w:rsidTr="00D53D87">
        <w:trPr>
          <w:cantSplit/>
          <w:trHeight w:val="180"/>
          <w:jc w:val="center"/>
        </w:trPr>
        <w:tc>
          <w:tcPr>
            <w:tcW w:w="708" w:type="dxa"/>
            <w:tcBorders>
              <w:top w:val="single" w:sz="4" w:space="0" w:color="auto"/>
              <w:left w:val="single" w:sz="4" w:space="0" w:color="auto"/>
              <w:bottom w:val="single" w:sz="4" w:space="0" w:color="auto"/>
              <w:right w:val="single" w:sz="4" w:space="0" w:color="auto"/>
            </w:tcBorders>
          </w:tcPr>
          <w:p w14:paraId="22C10580" w14:textId="77777777" w:rsidR="008206F0" w:rsidRPr="00FF2367" w:rsidRDefault="008206F0" w:rsidP="00F85F82">
            <w:pPr>
              <w:jc w:val="center"/>
            </w:pPr>
          </w:p>
        </w:tc>
        <w:tc>
          <w:tcPr>
            <w:tcW w:w="2637" w:type="dxa"/>
            <w:tcBorders>
              <w:top w:val="single" w:sz="4" w:space="0" w:color="auto"/>
              <w:left w:val="single" w:sz="4" w:space="0" w:color="auto"/>
              <w:bottom w:val="single" w:sz="4" w:space="0" w:color="auto"/>
              <w:right w:val="single" w:sz="4" w:space="0" w:color="auto"/>
            </w:tcBorders>
          </w:tcPr>
          <w:p w14:paraId="22C10581" w14:textId="77777777" w:rsidR="008206F0" w:rsidRPr="00FF2367" w:rsidRDefault="008206F0" w:rsidP="00F85F82">
            <w:pPr>
              <w:jc w:val="center"/>
            </w:pPr>
          </w:p>
        </w:tc>
        <w:tc>
          <w:tcPr>
            <w:tcW w:w="907" w:type="dxa"/>
            <w:gridSpan w:val="2"/>
            <w:tcBorders>
              <w:top w:val="single" w:sz="4" w:space="0" w:color="auto"/>
              <w:left w:val="single" w:sz="4" w:space="0" w:color="auto"/>
              <w:bottom w:val="single" w:sz="4" w:space="0" w:color="auto"/>
              <w:right w:val="single" w:sz="4" w:space="0" w:color="auto"/>
            </w:tcBorders>
          </w:tcPr>
          <w:p w14:paraId="22C10582" w14:textId="77777777" w:rsidR="008206F0" w:rsidRPr="00FF2367" w:rsidRDefault="008206F0" w:rsidP="00F85F82">
            <w:pPr>
              <w:jc w:val="center"/>
              <w:rPr>
                <w:lang w:val="lt-LT" w:eastAsia="en-US"/>
              </w:rPr>
            </w:pPr>
          </w:p>
        </w:tc>
        <w:tc>
          <w:tcPr>
            <w:tcW w:w="1081" w:type="dxa"/>
            <w:tcBorders>
              <w:top w:val="single" w:sz="4" w:space="0" w:color="auto"/>
              <w:left w:val="single" w:sz="4" w:space="0" w:color="auto"/>
              <w:bottom w:val="single" w:sz="4" w:space="0" w:color="auto"/>
              <w:right w:val="single" w:sz="4" w:space="0" w:color="auto"/>
            </w:tcBorders>
          </w:tcPr>
          <w:p w14:paraId="22C10583" w14:textId="77777777" w:rsidR="008206F0" w:rsidRPr="00FF2367" w:rsidRDefault="008206F0" w:rsidP="00F85F82">
            <w:pPr>
              <w:jc w:val="center"/>
              <w:rPr>
                <w:lang w:val="lt-LT"/>
              </w:rPr>
            </w:pPr>
          </w:p>
        </w:tc>
        <w:tc>
          <w:tcPr>
            <w:tcW w:w="905" w:type="dxa"/>
            <w:gridSpan w:val="2"/>
            <w:tcBorders>
              <w:top w:val="single" w:sz="4" w:space="0" w:color="auto"/>
              <w:left w:val="single" w:sz="4" w:space="0" w:color="auto"/>
              <w:bottom w:val="single" w:sz="4" w:space="0" w:color="auto"/>
              <w:right w:val="single" w:sz="4" w:space="0" w:color="auto"/>
            </w:tcBorders>
          </w:tcPr>
          <w:p w14:paraId="22C10584" w14:textId="77777777" w:rsidR="008206F0" w:rsidRPr="00FF2367" w:rsidRDefault="008206F0" w:rsidP="00F85F82">
            <w:pPr>
              <w:jc w:val="center"/>
              <w:rPr>
                <w:lang w:val="lt-LT"/>
              </w:rPr>
            </w:pPr>
          </w:p>
        </w:tc>
        <w:tc>
          <w:tcPr>
            <w:tcW w:w="1081" w:type="dxa"/>
            <w:tcBorders>
              <w:top w:val="single" w:sz="4" w:space="0" w:color="auto"/>
              <w:left w:val="single" w:sz="4" w:space="0" w:color="auto"/>
              <w:bottom w:val="single" w:sz="4" w:space="0" w:color="auto"/>
              <w:right w:val="single" w:sz="4" w:space="0" w:color="auto"/>
            </w:tcBorders>
          </w:tcPr>
          <w:p w14:paraId="22C10585" w14:textId="77777777" w:rsidR="008206F0" w:rsidRPr="00FF2367" w:rsidRDefault="008206F0" w:rsidP="00F85F82">
            <w:pPr>
              <w:jc w:val="center"/>
              <w:rPr>
                <w:lang w:val="lt-LT"/>
              </w:rPr>
            </w:pPr>
          </w:p>
        </w:tc>
        <w:tc>
          <w:tcPr>
            <w:tcW w:w="2179" w:type="dxa"/>
            <w:gridSpan w:val="2"/>
            <w:tcBorders>
              <w:top w:val="single" w:sz="4" w:space="0" w:color="auto"/>
              <w:left w:val="single" w:sz="4" w:space="0" w:color="auto"/>
              <w:bottom w:val="single" w:sz="4" w:space="0" w:color="auto"/>
              <w:right w:val="single" w:sz="4" w:space="0" w:color="auto"/>
            </w:tcBorders>
          </w:tcPr>
          <w:p w14:paraId="22C10586" w14:textId="77777777" w:rsidR="008206F0" w:rsidRPr="00FF2367" w:rsidRDefault="008206F0" w:rsidP="00F85F82">
            <w:pPr>
              <w:jc w:val="center"/>
              <w:rPr>
                <w:lang w:val="lt-LT"/>
              </w:rPr>
            </w:pPr>
          </w:p>
        </w:tc>
      </w:tr>
      <w:tr w:rsidR="008206F0" w:rsidRPr="00FF2367" w14:paraId="22C1058F" w14:textId="77777777" w:rsidTr="00D53D87">
        <w:trPr>
          <w:cantSplit/>
          <w:trHeight w:val="111"/>
          <w:jc w:val="center"/>
        </w:trPr>
        <w:tc>
          <w:tcPr>
            <w:tcW w:w="708" w:type="dxa"/>
            <w:tcBorders>
              <w:top w:val="single" w:sz="4" w:space="0" w:color="auto"/>
              <w:left w:val="single" w:sz="4" w:space="0" w:color="auto"/>
              <w:bottom w:val="single" w:sz="4" w:space="0" w:color="auto"/>
              <w:right w:val="single" w:sz="4" w:space="0" w:color="auto"/>
            </w:tcBorders>
            <w:hideMark/>
          </w:tcPr>
          <w:p w14:paraId="22C10588" w14:textId="77777777" w:rsidR="008206F0" w:rsidRPr="00FF2367" w:rsidRDefault="008206F0" w:rsidP="00F85F82">
            <w:pPr>
              <w:jc w:val="center"/>
              <w:rPr>
                <w:lang w:val="lt-LT"/>
              </w:rPr>
            </w:pPr>
            <w:r w:rsidRPr="00FF2367">
              <w:t>14.</w:t>
            </w:r>
          </w:p>
        </w:tc>
        <w:tc>
          <w:tcPr>
            <w:tcW w:w="2637" w:type="dxa"/>
            <w:tcBorders>
              <w:top w:val="single" w:sz="4" w:space="0" w:color="auto"/>
              <w:left w:val="single" w:sz="4" w:space="0" w:color="auto"/>
              <w:bottom w:val="single" w:sz="4" w:space="0" w:color="auto"/>
              <w:right w:val="single" w:sz="4" w:space="0" w:color="auto"/>
            </w:tcBorders>
            <w:hideMark/>
          </w:tcPr>
          <w:p w14:paraId="22C10589" w14:textId="77777777" w:rsidR="008206F0" w:rsidRPr="00FF2367" w:rsidRDefault="008206F0" w:rsidP="00F85F82">
            <w:pPr>
              <w:jc w:val="center"/>
              <w:rPr>
                <w:lang w:val="lt-LT" w:eastAsia="lt-LT"/>
              </w:rPr>
            </w:pPr>
            <w:proofErr w:type="spellStart"/>
            <w:r w:rsidRPr="00FF2367">
              <w:t>Hepatitas</w:t>
            </w:r>
            <w:proofErr w:type="spellEnd"/>
            <w:r w:rsidRPr="00FF2367">
              <w:t xml:space="preserve"> C</w:t>
            </w:r>
          </w:p>
        </w:tc>
        <w:tc>
          <w:tcPr>
            <w:tcW w:w="907" w:type="dxa"/>
            <w:gridSpan w:val="2"/>
            <w:tcBorders>
              <w:top w:val="single" w:sz="4" w:space="0" w:color="auto"/>
              <w:left w:val="single" w:sz="4" w:space="0" w:color="auto"/>
              <w:bottom w:val="single" w:sz="4" w:space="0" w:color="auto"/>
              <w:right w:val="single" w:sz="4" w:space="0" w:color="auto"/>
            </w:tcBorders>
          </w:tcPr>
          <w:p w14:paraId="22C1058A" w14:textId="77777777" w:rsidR="008206F0" w:rsidRPr="00FF2367" w:rsidRDefault="008206F0" w:rsidP="00F85F82">
            <w:pPr>
              <w:jc w:val="center"/>
              <w:rPr>
                <w:lang w:val="lt-LT" w:eastAsia="en-US"/>
              </w:rPr>
            </w:pPr>
          </w:p>
        </w:tc>
        <w:tc>
          <w:tcPr>
            <w:tcW w:w="1081" w:type="dxa"/>
            <w:tcBorders>
              <w:top w:val="single" w:sz="4" w:space="0" w:color="auto"/>
              <w:left w:val="single" w:sz="4" w:space="0" w:color="auto"/>
              <w:bottom w:val="single" w:sz="4" w:space="0" w:color="auto"/>
              <w:right w:val="single" w:sz="4" w:space="0" w:color="auto"/>
            </w:tcBorders>
          </w:tcPr>
          <w:p w14:paraId="22C1058B" w14:textId="77777777" w:rsidR="008206F0" w:rsidRPr="00FF2367" w:rsidRDefault="008206F0" w:rsidP="00F85F82">
            <w:pPr>
              <w:jc w:val="center"/>
              <w:rPr>
                <w:lang w:val="lt-LT"/>
              </w:rPr>
            </w:pPr>
          </w:p>
        </w:tc>
        <w:tc>
          <w:tcPr>
            <w:tcW w:w="905" w:type="dxa"/>
            <w:gridSpan w:val="2"/>
            <w:tcBorders>
              <w:top w:val="single" w:sz="4" w:space="0" w:color="auto"/>
              <w:left w:val="single" w:sz="4" w:space="0" w:color="auto"/>
              <w:bottom w:val="single" w:sz="4" w:space="0" w:color="auto"/>
              <w:right w:val="single" w:sz="4" w:space="0" w:color="auto"/>
            </w:tcBorders>
          </w:tcPr>
          <w:p w14:paraId="22C1058C" w14:textId="77777777" w:rsidR="008206F0" w:rsidRPr="00FF2367" w:rsidRDefault="008206F0" w:rsidP="00F85F82">
            <w:pPr>
              <w:jc w:val="center"/>
              <w:rPr>
                <w:lang w:val="lt-LT"/>
              </w:rPr>
            </w:pPr>
          </w:p>
        </w:tc>
        <w:tc>
          <w:tcPr>
            <w:tcW w:w="1081" w:type="dxa"/>
            <w:tcBorders>
              <w:top w:val="single" w:sz="4" w:space="0" w:color="auto"/>
              <w:left w:val="single" w:sz="4" w:space="0" w:color="auto"/>
              <w:bottom w:val="single" w:sz="4" w:space="0" w:color="auto"/>
              <w:right w:val="single" w:sz="4" w:space="0" w:color="auto"/>
            </w:tcBorders>
          </w:tcPr>
          <w:p w14:paraId="22C1058D" w14:textId="77777777" w:rsidR="008206F0" w:rsidRPr="00FF2367" w:rsidRDefault="008206F0" w:rsidP="00F85F82">
            <w:pPr>
              <w:jc w:val="center"/>
              <w:rPr>
                <w:lang w:val="lt-LT"/>
              </w:rPr>
            </w:pPr>
          </w:p>
        </w:tc>
        <w:tc>
          <w:tcPr>
            <w:tcW w:w="2179" w:type="dxa"/>
            <w:gridSpan w:val="2"/>
            <w:tcBorders>
              <w:top w:val="single" w:sz="4" w:space="0" w:color="auto"/>
              <w:left w:val="single" w:sz="4" w:space="0" w:color="auto"/>
              <w:bottom w:val="single" w:sz="4" w:space="0" w:color="auto"/>
              <w:right w:val="single" w:sz="4" w:space="0" w:color="auto"/>
            </w:tcBorders>
          </w:tcPr>
          <w:p w14:paraId="22C1058E" w14:textId="77777777" w:rsidR="008206F0" w:rsidRPr="00FF2367" w:rsidRDefault="008206F0" w:rsidP="00F85F82">
            <w:pPr>
              <w:jc w:val="center"/>
              <w:rPr>
                <w:lang w:val="lt-LT"/>
              </w:rPr>
            </w:pPr>
          </w:p>
        </w:tc>
      </w:tr>
      <w:tr w:rsidR="008206F0" w:rsidRPr="00FF2367" w14:paraId="22C10597" w14:textId="77777777" w:rsidTr="00D53D87">
        <w:trPr>
          <w:cantSplit/>
          <w:trHeight w:val="270"/>
          <w:jc w:val="center"/>
        </w:trPr>
        <w:tc>
          <w:tcPr>
            <w:tcW w:w="708" w:type="dxa"/>
            <w:tcBorders>
              <w:top w:val="single" w:sz="4" w:space="0" w:color="auto"/>
              <w:left w:val="single" w:sz="4" w:space="0" w:color="auto"/>
              <w:bottom w:val="single" w:sz="4" w:space="0" w:color="auto"/>
              <w:right w:val="single" w:sz="4" w:space="0" w:color="auto"/>
            </w:tcBorders>
            <w:hideMark/>
          </w:tcPr>
          <w:p w14:paraId="22C10590" w14:textId="77777777" w:rsidR="008206F0" w:rsidRPr="00FF2367" w:rsidRDefault="008206F0" w:rsidP="00F85F82">
            <w:pPr>
              <w:jc w:val="center"/>
              <w:rPr>
                <w:lang w:val="lt-LT"/>
              </w:rPr>
            </w:pPr>
            <w:r w:rsidRPr="00FF2367">
              <w:t>15.</w:t>
            </w:r>
          </w:p>
        </w:tc>
        <w:tc>
          <w:tcPr>
            <w:tcW w:w="2637" w:type="dxa"/>
            <w:tcBorders>
              <w:top w:val="single" w:sz="4" w:space="0" w:color="auto"/>
              <w:left w:val="single" w:sz="4" w:space="0" w:color="auto"/>
              <w:bottom w:val="single" w:sz="4" w:space="0" w:color="auto"/>
              <w:right w:val="single" w:sz="4" w:space="0" w:color="auto"/>
            </w:tcBorders>
            <w:hideMark/>
          </w:tcPr>
          <w:p w14:paraId="22C10591" w14:textId="77777777" w:rsidR="008206F0" w:rsidRPr="00FF2367" w:rsidRDefault="008206F0" w:rsidP="00F85F82">
            <w:pPr>
              <w:jc w:val="center"/>
              <w:rPr>
                <w:lang w:val="lt-LT"/>
              </w:rPr>
            </w:pPr>
            <w:r w:rsidRPr="00FF2367">
              <w:rPr>
                <w:lang w:val="lt-LT"/>
              </w:rPr>
              <w:t>Kitos būklės, pasireiškusios dėl ŽIV</w:t>
            </w:r>
          </w:p>
        </w:tc>
        <w:tc>
          <w:tcPr>
            <w:tcW w:w="907" w:type="dxa"/>
            <w:gridSpan w:val="2"/>
            <w:tcBorders>
              <w:top w:val="single" w:sz="4" w:space="0" w:color="auto"/>
              <w:left w:val="single" w:sz="4" w:space="0" w:color="auto"/>
              <w:bottom w:val="single" w:sz="4" w:space="0" w:color="auto"/>
              <w:right w:val="single" w:sz="4" w:space="0" w:color="auto"/>
            </w:tcBorders>
          </w:tcPr>
          <w:p w14:paraId="22C10592" w14:textId="77777777" w:rsidR="008206F0" w:rsidRPr="00FF2367" w:rsidRDefault="008206F0" w:rsidP="00F85F82">
            <w:pPr>
              <w:jc w:val="center"/>
              <w:rPr>
                <w:lang w:val="lt-LT"/>
              </w:rPr>
            </w:pPr>
          </w:p>
        </w:tc>
        <w:tc>
          <w:tcPr>
            <w:tcW w:w="1081" w:type="dxa"/>
            <w:tcBorders>
              <w:top w:val="single" w:sz="4" w:space="0" w:color="auto"/>
              <w:left w:val="single" w:sz="4" w:space="0" w:color="auto"/>
              <w:bottom w:val="single" w:sz="4" w:space="0" w:color="auto"/>
              <w:right w:val="single" w:sz="4" w:space="0" w:color="auto"/>
            </w:tcBorders>
          </w:tcPr>
          <w:p w14:paraId="22C10593" w14:textId="77777777" w:rsidR="008206F0" w:rsidRPr="00FF2367" w:rsidRDefault="008206F0" w:rsidP="00F85F82">
            <w:pPr>
              <w:jc w:val="center"/>
              <w:rPr>
                <w:lang w:val="lt-LT"/>
              </w:rPr>
            </w:pPr>
          </w:p>
        </w:tc>
        <w:tc>
          <w:tcPr>
            <w:tcW w:w="905" w:type="dxa"/>
            <w:gridSpan w:val="2"/>
            <w:tcBorders>
              <w:top w:val="single" w:sz="4" w:space="0" w:color="auto"/>
              <w:left w:val="single" w:sz="4" w:space="0" w:color="auto"/>
              <w:bottom w:val="single" w:sz="4" w:space="0" w:color="auto"/>
              <w:right w:val="single" w:sz="4" w:space="0" w:color="auto"/>
            </w:tcBorders>
          </w:tcPr>
          <w:p w14:paraId="22C10594" w14:textId="77777777" w:rsidR="008206F0" w:rsidRPr="00FF2367" w:rsidRDefault="008206F0" w:rsidP="00F85F82">
            <w:pPr>
              <w:jc w:val="center"/>
              <w:rPr>
                <w:lang w:val="lt-LT"/>
              </w:rPr>
            </w:pPr>
          </w:p>
        </w:tc>
        <w:tc>
          <w:tcPr>
            <w:tcW w:w="1081" w:type="dxa"/>
            <w:tcBorders>
              <w:top w:val="single" w:sz="4" w:space="0" w:color="auto"/>
              <w:left w:val="single" w:sz="4" w:space="0" w:color="auto"/>
              <w:bottom w:val="single" w:sz="4" w:space="0" w:color="auto"/>
              <w:right w:val="single" w:sz="4" w:space="0" w:color="auto"/>
            </w:tcBorders>
          </w:tcPr>
          <w:p w14:paraId="22C10595" w14:textId="77777777" w:rsidR="008206F0" w:rsidRPr="00FF2367" w:rsidRDefault="008206F0" w:rsidP="00F85F82">
            <w:pPr>
              <w:jc w:val="center"/>
              <w:rPr>
                <w:lang w:val="lt-LT"/>
              </w:rPr>
            </w:pPr>
          </w:p>
        </w:tc>
        <w:tc>
          <w:tcPr>
            <w:tcW w:w="2179" w:type="dxa"/>
            <w:gridSpan w:val="2"/>
            <w:tcBorders>
              <w:top w:val="single" w:sz="4" w:space="0" w:color="auto"/>
              <w:left w:val="single" w:sz="4" w:space="0" w:color="auto"/>
              <w:bottom w:val="single" w:sz="4" w:space="0" w:color="auto"/>
              <w:right w:val="single" w:sz="4" w:space="0" w:color="auto"/>
            </w:tcBorders>
          </w:tcPr>
          <w:p w14:paraId="22C10596" w14:textId="77777777" w:rsidR="008206F0" w:rsidRPr="00FF2367" w:rsidRDefault="008206F0" w:rsidP="00F85F82">
            <w:pPr>
              <w:jc w:val="center"/>
              <w:rPr>
                <w:lang w:val="lt-LT"/>
              </w:rPr>
            </w:pPr>
          </w:p>
        </w:tc>
      </w:tr>
      <w:tr w:rsidR="008206F0" w:rsidRPr="00FF2367" w14:paraId="22C1059F" w14:textId="77777777" w:rsidTr="00D53D87">
        <w:trPr>
          <w:cantSplit/>
          <w:trHeight w:val="279"/>
          <w:jc w:val="center"/>
        </w:trPr>
        <w:tc>
          <w:tcPr>
            <w:tcW w:w="708" w:type="dxa"/>
            <w:tcBorders>
              <w:top w:val="single" w:sz="4" w:space="0" w:color="auto"/>
              <w:left w:val="single" w:sz="4" w:space="0" w:color="auto"/>
              <w:bottom w:val="single" w:sz="4" w:space="0" w:color="auto"/>
              <w:right w:val="single" w:sz="4" w:space="0" w:color="auto"/>
            </w:tcBorders>
            <w:hideMark/>
          </w:tcPr>
          <w:p w14:paraId="22C10598" w14:textId="77777777" w:rsidR="008206F0" w:rsidRPr="00FF2367" w:rsidRDefault="008206F0" w:rsidP="00F85F82">
            <w:pPr>
              <w:jc w:val="center"/>
              <w:rPr>
                <w:lang w:val="lt-LT"/>
              </w:rPr>
            </w:pPr>
            <w:r w:rsidRPr="00FF2367">
              <w:t>16.</w:t>
            </w:r>
          </w:p>
        </w:tc>
        <w:tc>
          <w:tcPr>
            <w:tcW w:w="2637" w:type="dxa"/>
            <w:tcBorders>
              <w:top w:val="single" w:sz="4" w:space="0" w:color="auto"/>
              <w:left w:val="single" w:sz="4" w:space="0" w:color="auto"/>
              <w:bottom w:val="single" w:sz="4" w:space="0" w:color="auto"/>
              <w:right w:val="single" w:sz="4" w:space="0" w:color="auto"/>
            </w:tcBorders>
            <w:hideMark/>
          </w:tcPr>
          <w:p w14:paraId="22C10599" w14:textId="77777777" w:rsidR="008206F0" w:rsidRPr="00FF2367" w:rsidRDefault="008206F0" w:rsidP="00F85F82">
            <w:pPr>
              <w:jc w:val="center"/>
              <w:rPr>
                <w:lang w:val="lt-LT"/>
              </w:rPr>
            </w:pPr>
            <w:proofErr w:type="spellStart"/>
            <w:r w:rsidRPr="00FF2367">
              <w:t>Besimptomis</w:t>
            </w:r>
            <w:proofErr w:type="spellEnd"/>
            <w:r w:rsidRPr="00FF2367">
              <w:t xml:space="preserve"> </w:t>
            </w:r>
            <w:proofErr w:type="spellStart"/>
            <w:r w:rsidRPr="00FF2367">
              <w:t>užkrėstumas</w:t>
            </w:r>
            <w:proofErr w:type="spellEnd"/>
            <w:r w:rsidRPr="00FF2367">
              <w:t xml:space="preserve"> ŽIV</w:t>
            </w:r>
          </w:p>
        </w:tc>
        <w:tc>
          <w:tcPr>
            <w:tcW w:w="907" w:type="dxa"/>
            <w:gridSpan w:val="2"/>
            <w:tcBorders>
              <w:top w:val="single" w:sz="4" w:space="0" w:color="auto"/>
              <w:left w:val="single" w:sz="4" w:space="0" w:color="auto"/>
              <w:bottom w:val="single" w:sz="4" w:space="0" w:color="auto"/>
              <w:right w:val="single" w:sz="4" w:space="0" w:color="auto"/>
            </w:tcBorders>
            <w:hideMark/>
          </w:tcPr>
          <w:p w14:paraId="22C1059A" w14:textId="77777777" w:rsidR="008206F0" w:rsidRPr="00FF2367" w:rsidRDefault="008206F0" w:rsidP="00F85F82">
            <w:pPr>
              <w:jc w:val="center"/>
              <w:rPr>
                <w:lang w:val="lt-LT"/>
              </w:rPr>
            </w:pPr>
            <w:r w:rsidRPr="00FF2367">
              <w:rPr>
                <w:lang w:val="lt-LT"/>
              </w:rPr>
              <w:t>0</w:t>
            </w:r>
          </w:p>
        </w:tc>
        <w:tc>
          <w:tcPr>
            <w:tcW w:w="1081" w:type="dxa"/>
            <w:tcBorders>
              <w:top w:val="single" w:sz="4" w:space="0" w:color="auto"/>
              <w:left w:val="single" w:sz="4" w:space="0" w:color="auto"/>
              <w:bottom w:val="single" w:sz="4" w:space="0" w:color="auto"/>
              <w:right w:val="single" w:sz="4" w:space="0" w:color="auto"/>
            </w:tcBorders>
            <w:hideMark/>
          </w:tcPr>
          <w:p w14:paraId="22C1059B" w14:textId="77777777" w:rsidR="008206F0" w:rsidRPr="00FF2367" w:rsidRDefault="008206F0" w:rsidP="00F85F82">
            <w:pPr>
              <w:jc w:val="center"/>
              <w:rPr>
                <w:lang w:val="lt-LT"/>
              </w:rPr>
            </w:pPr>
            <w:r w:rsidRPr="00FF2367">
              <w:rPr>
                <w:lang w:val="lt-LT"/>
              </w:rPr>
              <w:t>0</w:t>
            </w:r>
          </w:p>
        </w:tc>
        <w:tc>
          <w:tcPr>
            <w:tcW w:w="905" w:type="dxa"/>
            <w:gridSpan w:val="2"/>
            <w:tcBorders>
              <w:top w:val="single" w:sz="4" w:space="0" w:color="auto"/>
              <w:left w:val="single" w:sz="4" w:space="0" w:color="auto"/>
              <w:bottom w:val="single" w:sz="4" w:space="0" w:color="auto"/>
              <w:right w:val="single" w:sz="4" w:space="0" w:color="auto"/>
            </w:tcBorders>
            <w:hideMark/>
          </w:tcPr>
          <w:p w14:paraId="22C1059C" w14:textId="77777777" w:rsidR="008206F0" w:rsidRPr="00FF2367" w:rsidRDefault="008206F0" w:rsidP="00F85F82">
            <w:pPr>
              <w:jc w:val="center"/>
              <w:rPr>
                <w:lang w:val="lt-LT"/>
              </w:rPr>
            </w:pPr>
            <w:r w:rsidRPr="00FF2367">
              <w:rPr>
                <w:lang w:val="lt-LT"/>
              </w:rPr>
              <w:t>1</w:t>
            </w:r>
          </w:p>
        </w:tc>
        <w:tc>
          <w:tcPr>
            <w:tcW w:w="1081" w:type="dxa"/>
            <w:tcBorders>
              <w:top w:val="single" w:sz="4" w:space="0" w:color="auto"/>
              <w:left w:val="single" w:sz="4" w:space="0" w:color="auto"/>
              <w:bottom w:val="single" w:sz="4" w:space="0" w:color="auto"/>
              <w:right w:val="single" w:sz="4" w:space="0" w:color="auto"/>
            </w:tcBorders>
            <w:hideMark/>
          </w:tcPr>
          <w:p w14:paraId="22C1059D" w14:textId="77777777" w:rsidR="008206F0" w:rsidRPr="00FF2367" w:rsidRDefault="008206F0" w:rsidP="00F85F82">
            <w:pPr>
              <w:jc w:val="center"/>
              <w:rPr>
                <w:lang w:val="lt-LT"/>
              </w:rPr>
            </w:pPr>
            <w:r w:rsidRPr="00FF2367">
              <w:rPr>
                <w:lang w:val="lt-LT"/>
              </w:rPr>
              <w:t>0,5</w:t>
            </w:r>
          </w:p>
        </w:tc>
        <w:tc>
          <w:tcPr>
            <w:tcW w:w="2179" w:type="dxa"/>
            <w:gridSpan w:val="2"/>
            <w:tcBorders>
              <w:top w:val="single" w:sz="4" w:space="0" w:color="auto"/>
              <w:left w:val="single" w:sz="4" w:space="0" w:color="auto"/>
              <w:bottom w:val="single" w:sz="4" w:space="0" w:color="auto"/>
              <w:right w:val="single" w:sz="4" w:space="0" w:color="auto"/>
            </w:tcBorders>
            <w:hideMark/>
          </w:tcPr>
          <w:p w14:paraId="22C1059E" w14:textId="77777777" w:rsidR="008206F0" w:rsidRPr="00FF2367" w:rsidRDefault="008206F0" w:rsidP="00F85F82">
            <w:pPr>
              <w:jc w:val="center"/>
              <w:rPr>
                <w:lang w:val="lt-LT"/>
              </w:rPr>
            </w:pPr>
            <w:r w:rsidRPr="00FF2367">
              <w:rPr>
                <w:lang w:val="lt-LT"/>
              </w:rPr>
              <w:t xml:space="preserve">+1 </w:t>
            </w:r>
            <w:proofErr w:type="spellStart"/>
            <w:r w:rsidRPr="00FF2367">
              <w:rPr>
                <w:lang w:val="lt-LT"/>
              </w:rPr>
              <w:t>atv</w:t>
            </w:r>
            <w:proofErr w:type="spellEnd"/>
            <w:r w:rsidRPr="00FF2367">
              <w:rPr>
                <w:lang w:val="lt-LT"/>
              </w:rPr>
              <w:t>.</w:t>
            </w:r>
          </w:p>
        </w:tc>
      </w:tr>
      <w:tr w:rsidR="008206F0" w:rsidRPr="00FF2367" w14:paraId="22C105A7" w14:textId="77777777" w:rsidTr="00D53D87">
        <w:trPr>
          <w:cantSplit/>
          <w:trHeight w:val="208"/>
          <w:jc w:val="center"/>
        </w:trPr>
        <w:tc>
          <w:tcPr>
            <w:tcW w:w="708" w:type="dxa"/>
            <w:tcBorders>
              <w:top w:val="single" w:sz="4" w:space="0" w:color="auto"/>
              <w:left w:val="single" w:sz="4" w:space="0" w:color="auto"/>
              <w:bottom w:val="single" w:sz="4" w:space="0" w:color="auto"/>
              <w:right w:val="single" w:sz="4" w:space="0" w:color="auto"/>
            </w:tcBorders>
            <w:hideMark/>
          </w:tcPr>
          <w:p w14:paraId="22C105A0" w14:textId="77777777" w:rsidR="008206F0" w:rsidRPr="00FF2367" w:rsidRDefault="008206F0" w:rsidP="00F85F82">
            <w:pPr>
              <w:jc w:val="center"/>
              <w:rPr>
                <w:lang w:val="lt-LT"/>
              </w:rPr>
            </w:pPr>
            <w:r w:rsidRPr="00FF2367">
              <w:t>17.</w:t>
            </w:r>
          </w:p>
        </w:tc>
        <w:tc>
          <w:tcPr>
            <w:tcW w:w="2637" w:type="dxa"/>
            <w:tcBorders>
              <w:top w:val="single" w:sz="4" w:space="0" w:color="auto"/>
              <w:left w:val="single" w:sz="4" w:space="0" w:color="auto"/>
              <w:bottom w:val="single" w:sz="4" w:space="0" w:color="auto"/>
              <w:right w:val="single" w:sz="4" w:space="0" w:color="auto"/>
            </w:tcBorders>
            <w:hideMark/>
          </w:tcPr>
          <w:p w14:paraId="22C105A1" w14:textId="77777777" w:rsidR="008206F0" w:rsidRPr="00FF2367" w:rsidRDefault="008206F0" w:rsidP="00F85F82">
            <w:pPr>
              <w:jc w:val="center"/>
              <w:rPr>
                <w:lang w:val="lt-LT"/>
              </w:rPr>
            </w:pPr>
            <w:proofErr w:type="spellStart"/>
            <w:r w:rsidRPr="00FF2367">
              <w:t>Sifilis</w:t>
            </w:r>
            <w:proofErr w:type="spellEnd"/>
          </w:p>
        </w:tc>
        <w:tc>
          <w:tcPr>
            <w:tcW w:w="907" w:type="dxa"/>
            <w:gridSpan w:val="2"/>
            <w:tcBorders>
              <w:top w:val="single" w:sz="4" w:space="0" w:color="auto"/>
              <w:left w:val="single" w:sz="4" w:space="0" w:color="auto"/>
              <w:bottom w:val="single" w:sz="4" w:space="0" w:color="auto"/>
              <w:right w:val="single" w:sz="4" w:space="0" w:color="auto"/>
            </w:tcBorders>
            <w:hideMark/>
          </w:tcPr>
          <w:p w14:paraId="22C105A2" w14:textId="77777777" w:rsidR="008206F0" w:rsidRPr="00FF2367" w:rsidRDefault="008206F0" w:rsidP="00F85F82">
            <w:pPr>
              <w:jc w:val="center"/>
              <w:rPr>
                <w:lang w:val="lt-LT"/>
              </w:rPr>
            </w:pPr>
            <w:r w:rsidRPr="00FF2367">
              <w:rPr>
                <w:lang w:val="lt-LT"/>
              </w:rPr>
              <w:t>1</w:t>
            </w:r>
          </w:p>
        </w:tc>
        <w:tc>
          <w:tcPr>
            <w:tcW w:w="1081" w:type="dxa"/>
            <w:tcBorders>
              <w:top w:val="single" w:sz="4" w:space="0" w:color="auto"/>
              <w:left w:val="single" w:sz="4" w:space="0" w:color="auto"/>
              <w:bottom w:val="single" w:sz="4" w:space="0" w:color="auto"/>
              <w:right w:val="single" w:sz="4" w:space="0" w:color="auto"/>
            </w:tcBorders>
            <w:hideMark/>
          </w:tcPr>
          <w:p w14:paraId="22C105A3" w14:textId="77777777" w:rsidR="008206F0" w:rsidRPr="00FF2367" w:rsidRDefault="008206F0" w:rsidP="00F85F82">
            <w:pPr>
              <w:jc w:val="center"/>
              <w:rPr>
                <w:lang w:val="lt-LT"/>
              </w:rPr>
            </w:pPr>
            <w:r w:rsidRPr="00FF2367">
              <w:rPr>
                <w:lang w:val="lt-LT"/>
              </w:rPr>
              <w:t>0,5</w:t>
            </w:r>
          </w:p>
        </w:tc>
        <w:tc>
          <w:tcPr>
            <w:tcW w:w="905" w:type="dxa"/>
            <w:gridSpan w:val="2"/>
            <w:tcBorders>
              <w:top w:val="single" w:sz="4" w:space="0" w:color="auto"/>
              <w:left w:val="single" w:sz="4" w:space="0" w:color="auto"/>
              <w:bottom w:val="single" w:sz="4" w:space="0" w:color="auto"/>
              <w:right w:val="single" w:sz="4" w:space="0" w:color="auto"/>
            </w:tcBorders>
            <w:hideMark/>
          </w:tcPr>
          <w:p w14:paraId="22C105A4" w14:textId="77777777" w:rsidR="008206F0" w:rsidRPr="00FF2367" w:rsidRDefault="008206F0" w:rsidP="00F85F82">
            <w:pPr>
              <w:jc w:val="center"/>
              <w:rPr>
                <w:lang w:val="lt-LT"/>
              </w:rPr>
            </w:pPr>
            <w:r w:rsidRPr="00FF2367">
              <w:rPr>
                <w:lang w:val="lt-LT"/>
              </w:rPr>
              <w:t>0</w:t>
            </w:r>
          </w:p>
        </w:tc>
        <w:tc>
          <w:tcPr>
            <w:tcW w:w="1081" w:type="dxa"/>
            <w:tcBorders>
              <w:top w:val="single" w:sz="4" w:space="0" w:color="auto"/>
              <w:left w:val="single" w:sz="4" w:space="0" w:color="auto"/>
              <w:bottom w:val="single" w:sz="4" w:space="0" w:color="auto"/>
              <w:right w:val="single" w:sz="4" w:space="0" w:color="auto"/>
            </w:tcBorders>
            <w:hideMark/>
          </w:tcPr>
          <w:p w14:paraId="22C105A5" w14:textId="77777777" w:rsidR="008206F0" w:rsidRPr="00FF2367" w:rsidRDefault="008206F0" w:rsidP="00F85F82">
            <w:pPr>
              <w:jc w:val="center"/>
              <w:rPr>
                <w:lang w:val="lt-LT"/>
              </w:rPr>
            </w:pPr>
            <w:r w:rsidRPr="00FF2367">
              <w:rPr>
                <w:lang w:val="lt-LT"/>
              </w:rPr>
              <w:t>0</w:t>
            </w:r>
          </w:p>
        </w:tc>
        <w:tc>
          <w:tcPr>
            <w:tcW w:w="2179" w:type="dxa"/>
            <w:gridSpan w:val="2"/>
            <w:tcBorders>
              <w:top w:val="single" w:sz="4" w:space="0" w:color="auto"/>
              <w:left w:val="single" w:sz="4" w:space="0" w:color="auto"/>
              <w:bottom w:val="single" w:sz="4" w:space="0" w:color="auto"/>
              <w:right w:val="single" w:sz="4" w:space="0" w:color="auto"/>
            </w:tcBorders>
            <w:hideMark/>
          </w:tcPr>
          <w:p w14:paraId="22C105A6" w14:textId="77777777" w:rsidR="008206F0" w:rsidRPr="00FF2367" w:rsidRDefault="008206F0" w:rsidP="00F85F82">
            <w:pPr>
              <w:jc w:val="center"/>
              <w:rPr>
                <w:lang w:val="lt-LT"/>
              </w:rPr>
            </w:pPr>
            <w:r w:rsidRPr="00FF2367">
              <w:t>-</w:t>
            </w:r>
            <w:r w:rsidRPr="00FF2367">
              <w:rPr>
                <w:lang w:val="lt-LT"/>
              </w:rPr>
              <w:t xml:space="preserve">1 </w:t>
            </w:r>
            <w:proofErr w:type="spellStart"/>
            <w:r w:rsidRPr="00FF2367">
              <w:rPr>
                <w:lang w:val="lt-LT"/>
              </w:rPr>
              <w:t>atv</w:t>
            </w:r>
            <w:proofErr w:type="spellEnd"/>
            <w:r w:rsidRPr="00FF2367">
              <w:rPr>
                <w:lang w:val="lt-LT"/>
              </w:rPr>
              <w:t>.</w:t>
            </w:r>
          </w:p>
        </w:tc>
      </w:tr>
      <w:tr w:rsidR="008206F0" w:rsidRPr="00FF2367" w14:paraId="22C105AF" w14:textId="77777777" w:rsidTr="00D53D87">
        <w:trPr>
          <w:cantSplit/>
          <w:trHeight w:val="268"/>
          <w:jc w:val="center"/>
        </w:trPr>
        <w:tc>
          <w:tcPr>
            <w:tcW w:w="708" w:type="dxa"/>
            <w:tcBorders>
              <w:top w:val="single" w:sz="4" w:space="0" w:color="auto"/>
              <w:left w:val="single" w:sz="4" w:space="0" w:color="auto"/>
              <w:bottom w:val="single" w:sz="4" w:space="0" w:color="auto"/>
              <w:right w:val="single" w:sz="4" w:space="0" w:color="auto"/>
            </w:tcBorders>
            <w:hideMark/>
          </w:tcPr>
          <w:p w14:paraId="22C105A8" w14:textId="77777777" w:rsidR="008206F0" w:rsidRPr="00FF2367" w:rsidRDefault="008206F0" w:rsidP="00F85F82">
            <w:pPr>
              <w:jc w:val="center"/>
              <w:rPr>
                <w:lang w:val="lt-LT"/>
              </w:rPr>
            </w:pPr>
            <w:r w:rsidRPr="00FF2367">
              <w:t>18.</w:t>
            </w:r>
          </w:p>
        </w:tc>
        <w:tc>
          <w:tcPr>
            <w:tcW w:w="2637" w:type="dxa"/>
            <w:tcBorders>
              <w:top w:val="single" w:sz="4" w:space="0" w:color="auto"/>
              <w:left w:val="single" w:sz="4" w:space="0" w:color="auto"/>
              <w:bottom w:val="single" w:sz="4" w:space="0" w:color="auto"/>
              <w:right w:val="single" w:sz="4" w:space="0" w:color="auto"/>
            </w:tcBorders>
            <w:hideMark/>
          </w:tcPr>
          <w:p w14:paraId="22C105A9" w14:textId="77777777" w:rsidR="008206F0" w:rsidRPr="00FF2367" w:rsidRDefault="008206F0" w:rsidP="00F85F82">
            <w:pPr>
              <w:jc w:val="center"/>
              <w:rPr>
                <w:lang w:val="lt-LT"/>
              </w:rPr>
            </w:pPr>
            <w:proofErr w:type="spellStart"/>
            <w:r w:rsidRPr="00FF2367">
              <w:t>Gonokokinė</w:t>
            </w:r>
            <w:proofErr w:type="spellEnd"/>
            <w:r w:rsidRPr="00FF2367">
              <w:t xml:space="preserve"> </w:t>
            </w:r>
            <w:proofErr w:type="spellStart"/>
            <w:r w:rsidRPr="00FF2367">
              <w:t>infekcija</w:t>
            </w:r>
            <w:proofErr w:type="spellEnd"/>
          </w:p>
        </w:tc>
        <w:tc>
          <w:tcPr>
            <w:tcW w:w="907" w:type="dxa"/>
            <w:gridSpan w:val="2"/>
            <w:tcBorders>
              <w:top w:val="single" w:sz="4" w:space="0" w:color="auto"/>
              <w:left w:val="single" w:sz="4" w:space="0" w:color="auto"/>
              <w:bottom w:val="single" w:sz="4" w:space="0" w:color="auto"/>
              <w:right w:val="single" w:sz="4" w:space="0" w:color="auto"/>
            </w:tcBorders>
            <w:hideMark/>
          </w:tcPr>
          <w:p w14:paraId="22C105AA" w14:textId="77777777" w:rsidR="008206F0" w:rsidRPr="00FF2367" w:rsidRDefault="008206F0" w:rsidP="00F85F82">
            <w:pPr>
              <w:jc w:val="center"/>
              <w:rPr>
                <w:lang w:val="lt-LT"/>
              </w:rPr>
            </w:pPr>
            <w:r w:rsidRPr="00FF2367">
              <w:rPr>
                <w:lang w:val="lt-LT"/>
              </w:rPr>
              <w:t>1</w:t>
            </w:r>
          </w:p>
        </w:tc>
        <w:tc>
          <w:tcPr>
            <w:tcW w:w="1081" w:type="dxa"/>
            <w:tcBorders>
              <w:top w:val="single" w:sz="4" w:space="0" w:color="auto"/>
              <w:left w:val="single" w:sz="4" w:space="0" w:color="auto"/>
              <w:bottom w:val="single" w:sz="4" w:space="0" w:color="auto"/>
              <w:right w:val="single" w:sz="4" w:space="0" w:color="auto"/>
            </w:tcBorders>
            <w:hideMark/>
          </w:tcPr>
          <w:p w14:paraId="22C105AB" w14:textId="77777777" w:rsidR="008206F0" w:rsidRPr="00FF2367" w:rsidRDefault="008206F0" w:rsidP="00F85F82">
            <w:pPr>
              <w:jc w:val="center"/>
              <w:rPr>
                <w:lang w:val="lt-LT"/>
              </w:rPr>
            </w:pPr>
            <w:r w:rsidRPr="00FF2367">
              <w:rPr>
                <w:lang w:val="lt-LT"/>
              </w:rPr>
              <w:t>0,5</w:t>
            </w:r>
          </w:p>
        </w:tc>
        <w:tc>
          <w:tcPr>
            <w:tcW w:w="905" w:type="dxa"/>
            <w:gridSpan w:val="2"/>
            <w:tcBorders>
              <w:top w:val="single" w:sz="4" w:space="0" w:color="auto"/>
              <w:left w:val="single" w:sz="4" w:space="0" w:color="auto"/>
              <w:bottom w:val="single" w:sz="4" w:space="0" w:color="auto"/>
              <w:right w:val="single" w:sz="4" w:space="0" w:color="auto"/>
            </w:tcBorders>
            <w:hideMark/>
          </w:tcPr>
          <w:p w14:paraId="22C105AC" w14:textId="77777777" w:rsidR="008206F0" w:rsidRPr="00FF2367" w:rsidRDefault="008206F0" w:rsidP="00F85F82">
            <w:pPr>
              <w:jc w:val="center"/>
              <w:rPr>
                <w:lang w:val="lt-LT"/>
              </w:rPr>
            </w:pPr>
            <w:r w:rsidRPr="00FF2367">
              <w:rPr>
                <w:lang w:val="lt-LT"/>
              </w:rPr>
              <w:t>0</w:t>
            </w:r>
          </w:p>
        </w:tc>
        <w:tc>
          <w:tcPr>
            <w:tcW w:w="1081" w:type="dxa"/>
            <w:tcBorders>
              <w:top w:val="single" w:sz="4" w:space="0" w:color="auto"/>
              <w:left w:val="single" w:sz="4" w:space="0" w:color="auto"/>
              <w:bottom w:val="single" w:sz="4" w:space="0" w:color="auto"/>
              <w:right w:val="single" w:sz="4" w:space="0" w:color="auto"/>
            </w:tcBorders>
            <w:hideMark/>
          </w:tcPr>
          <w:p w14:paraId="22C105AD" w14:textId="77777777" w:rsidR="008206F0" w:rsidRPr="00FF2367" w:rsidRDefault="008206F0" w:rsidP="00F85F82">
            <w:pPr>
              <w:jc w:val="center"/>
              <w:rPr>
                <w:lang w:val="lt-LT"/>
              </w:rPr>
            </w:pPr>
            <w:r w:rsidRPr="00FF2367">
              <w:rPr>
                <w:lang w:val="lt-LT"/>
              </w:rPr>
              <w:t>0</w:t>
            </w:r>
          </w:p>
        </w:tc>
        <w:tc>
          <w:tcPr>
            <w:tcW w:w="2179" w:type="dxa"/>
            <w:gridSpan w:val="2"/>
            <w:tcBorders>
              <w:top w:val="single" w:sz="4" w:space="0" w:color="auto"/>
              <w:left w:val="single" w:sz="4" w:space="0" w:color="auto"/>
              <w:bottom w:val="single" w:sz="4" w:space="0" w:color="auto"/>
              <w:right w:val="single" w:sz="4" w:space="0" w:color="auto"/>
            </w:tcBorders>
            <w:hideMark/>
          </w:tcPr>
          <w:p w14:paraId="22C105AE" w14:textId="77777777" w:rsidR="008206F0" w:rsidRPr="00FF2367" w:rsidRDefault="008206F0" w:rsidP="00F85F82">
            <w:pPr>
              <w:jc w:val="center"/>
              <w:rPr>
                <w:lang w:val="lt-LT"/>
              </w:rPr>
            </w:pPr>
            <w:r w:rsidRPr="00FF2367">
              <w:rPr>
                <w:lang w:val="lt-LT"/>
              </w:rPr>
              <w:t xml:space="preserve">-1 </w:t>
            </w:r>
            <w:proofErr w:type="spellStart"/>
            <w:r w:rsidRPr="00FF2367">
              <w:rPr>
                <w:lang w:val="lt-LT"/>
              </w:rPr>
              <w:t>atv</w:t>
            </w:r>
            <w:proofErr w:type="spellEnd"/>
            <w:r w:rsidRPr="00FF2367">
              <w:rPr>
                <w:lang w:val="lt-LT"/>
              </w:rPr>
              <w:t>.</w:t>
            </w:r>
          </w:p>
        </w:tc>
      </w:tr>
      <w:tr w:rsidR="008206F0" w:rsidRPr="00FF2367" w14:paraId="22C105B7" w14:textId="77777777" w:rsidTr="00D53D87">
        <w:trPr>
          <w:cantSplit/>
          <w:trHeight w:val="195"/>
          <w:jc w:val="center"/>
        </w:trPr>
        <w:tc>
          <w:tcPr>
            <w:tcW w:w="708" w:type="dxa"/>
            <w:tcBorders>
              <w:top w:val="single" w:sz="4" w:space="0" w:color="auto"/>
              <w:left w:val="single" w:sz="4" w:space="0" w:color="auto"/>
              <w:bottom w:val="single" w:sz="4" w:space="0" w:color="auto"/>
              <w:right w:val="single" w:sz="4" w:space="0" w:color="auto"/>
            </w:tcBorders>
            <w:hideMark/>
          </w:tcPr>
          <w:p w14:paraId="22C105B0" w14:textId="77777777" w:rsidR="008206F0" w:rsidRPr="00FF2367" w:rsidRDefault="008206F0" w:rsidP="00F85F82">
            <w:pPr>
              <w:jc w:val="center"/>
              <w:rPr>
                <w:lang w:val="lt-LT"/>
              </w:rPr>
            </w:pPr>
            <w:r w:rsidRPr="00FF2367">
              <w:t>19.</w:t>
            </w:r>
          </w:p>
        </w:tc>
        <w:tc>
          <w:tcPr>
            <w:tcW w:w="2637" w:type="dxa"/>
            <w:tcBorders>
              <w:top w:val="single" w:sz="4" w:space="0" w:color="auto"/>
              <w:left w:val="single" w:sz="4" w:space="0" w:color="auto"/>
              <w:bottom w:val="single" w:sz="4" w:space="0" w:color="auto"/>
              <w:right w:val="single" w:sz="4" w:space="0" w:color="auto"/>
            </w:tcBorders>
            <w:hideMark/>
          </w:tcPr>
          <w:p w14:paraId="22C105B1" w14:textId="77777777" w:rsidR="008206F0" w:rsidRPr="00FF2367" w:rsidRDefault="008206F0" w:rsidP="00F85F82">
            <w:pPr>
              <w:jc w:val="center"/>
              <w:rPr>
                <w:lang w:val="lt-LT"/>
              </w:rPr>
            </w:pPr>
            <w:r w:rsidRPr="00FF2367">
              <w:rPr>
                <w:lang w:val="lt-LT"/>
              </w:rPr>
              <w:t xml:space="preserve">Lytiškai santykiaujant plintančios </w:t>
            </w:r>
            <w:proofErr w:type="spellStart"/>
            <w:r w:rsidRPr="00FF2367">
              <w:rPr>
                <w:lang w:val="lt-LT"/>
              </w:rPr>
              <w:t>chlamidijų</w:t>
            </w:r>
            <w:proofErr w:type="spellEnd"/>
            <w:r w:rsidRPr="00FF2367">
              <w:rPr>
                <w:lang w:val="lt-LT"/>
              </w:rPr>
              <w:t xml:space="preserve"> sukeltos ligos</w:t>
            </w:r>
          </w:p>
        </w:tc>
        <w:tc>
          <w:tcPr>
            <w:tcW w:w="907" w:type="dxa"/>
            <w:gridSpan w:val="2"/>
            <w:tcBorders>
              <w:top w:val="single" w:sz="4" w:space="0" w:color="auto"/>
              <w:left w:val="single" w:sz="4" w:space="0" w:color="auto"/>
              <w:bottom w:val="single" w:sz="4" w:space="0" w:color="auto"/>
              <w:right w:val="single" w:sz="4" w:space="0" w:color="auto"/>
            </w:tcBorders>
            <w:hideMark/>
          </w:tcPr>
          <w:p w14:paraId="22C105B2" w14:textId="77777777" w:rsidR="008206F0" w:rsidRPr="00FF2367" w:rsidRDefault="008206F0" w:rsidP="00F85F82">
            <w:pPr>
              <w:jc w:val="center"/>
              <w:rPr>
                <w:lang w:val="lt-LT"/>
              </w:rPr>
            </w:pPr>
            <w:r w:rsidRPr="00FF2367">
              <w:rPr>
                <w:lang w:val="lt-LT"/>
              </w:rPr>
              <w:t>2</w:t>
            </w:r>
          </w:p>
        </w:tc>
        <w:tc>
          <w:tcPr>
            <w:tcW w:w="1081" w:type="dxa"/>
            <w:tcBorders>
              <w:top w:val="single" w:sz="4" w:space="0" w:color="auto"/>
              <w:left w:val="single" w:sz="4" w:space="0" w:color="auto"/>
              <w:bottom w:val="single" w:sz="4" w:space="0" w:color="auto"/>
              <w:right w:val="single" w:sz="4" w:space="0" w:color="auto"/>
            </w:tcBorders>
            <w:hideMark/>
          </w:tcPr>
          <w:p w14:paraId="22C105B3" w14:textId="77777777" w:rsidR="008206F0" w:rsidRPr="00FF2367" w:rsidRDefault="008206F0" w:rsidP="00F85F82">
            <w:pPr>
              <w:jc w:val="center"/>
              <w:rPr>
                <w:lang w:val="lt-LT"/>
              </w:rPr>
            </w:pPr>
            <w:r w:rsidRPr="00FF2367">
              <w:rPr>
                <w:lang w:val="lt-LT"/>
              </w:rPr>
              <w:t>0,9</w:t>
            </w:r>
          </w:p>
        </w:tc>
        <w:tc>
          <w:tcPr>
            <w:tcW w:w="905" w:type="dxa"/>
            <w:gridSpan w:val="2"/>
            <w:tcBorders>
              <w:top w:val="single" w:sz="4" w:space="0" w:color="auto"/>
              <w:left w:val="single" w:sz="4" w:space="0" w:color="auto"/>
              <w:bottom w:val="single" w:sz="4" w:space="0" w:color="auto"/>
              <w:right w:val="single" w:sz="4" w:space="0" w:color="auto"/>
            </w:tcBorders>
            <w:hideMark/>
          </w:tcPr>
          <w:p w14:paraId="22C105B4" w14:textId="77777777" w:rsidR="008206F0" w:rsidRPr="00FF2367" w:rsidRDefault="008206F0" w:rsidP="00F85F82">
            <w:pPr>
              <w:jc w:val="center"/>
              <w:rPr>
                <w:lang w:val="lt-LT"/>
              </w:rPr>
            </w:pPr>
            <w:r w:rsidRPr="00FF2367">
              <w:rPr>
                <w:lang w:val="lt-LT"/>
              </w:rPr>
              <w:t>0</w:t>
            </w:r>
          </w:p>
        </w:tc>
        <w:tc>
          <w:tcPr>
            <w:tcW w:w="1081" w:type="dxa"/>
            <w:tcBorders>
              <w:top w:val="single" w:sz="4" w:space="0" w:color="auto"/>
              <w:left w:val="single" w:sz="4" w:space="0" w:color="auto"/>
              <w:bottom w:val="single" w:sz="4" w:space="0" w:color="auto"/>
              <w:right w:val="single" w:sz="4" w:space="0" w:color="auto"/>
            </w:tcBorders>
            <w:hideMark/>
          </w:tcPr>
          <w:p w14:paraId="22C105B5" w14:textId="77777777" w:rsidR="008206F0" w:rsidRPr="00FF2367" w:rsidRDefault="008206F0" w:rsidP="00F85F82">
            <w:pPr>
              <w:jc w:val="center"/>
              <w:rPr>
                <w:lang w:val="lt-LT"/>
              </w:rPr>
            </w:pPr>
            <w:r w:rsidRPr="00FF2367">
              <w:rPr>
                <w:lang w:val="lt-LT"/>
              </w:rPr>
              <w:t>0</w:t>
            </w:r>
          </w:p>
        </w:tc>
        <w:tc>
          <w:tcPr>
            <w:tcW w:w="2179" w:type="dxa"/>
            <w:gridSpan w:val="2"/>
            <w:tcBorders>
              <w:top w:val="single" w:sz="4" w:space="0" w:color="auto"/>
              <w:left w:val="single" w:sz="4" w:space="0" w:color="auto"/>
              <w:bottom w:val="single" w:sz="4" w:space="0" w:color="auto"/>
              <w:right w:val="single" w:sz="4" w:space="0" w:color="auto"/>
            </w:tcBorders>
            <w:hideMark/>
          </w:tcPr>
          <w:p w14:paraId="22C105B6" w14:textId="77777777" w:rsidR="008206F0" w:rsidRPr="00FF2367" w:rsidRDefault="008206F0" w:rsidP="00F85F82">
            <w:pPr>
              <w:jc w:val="center"/>
              <w:rPr>
                <w:lang w:val="lt-LT"/>
              </w:rPr>
            </w:pPr>
            <w:r w:rsidRPr="00FF2367">
              <w:rPr>
                <w:lang w:val="lt-LT"/>
              </w:rPr>
              <w:t xml:space="preserve">-2 </w:t>
            </w:r>
            <w:proofErr w:type="spellStart"/>
            <w:r w:rsidRPr="00FF2367">
              <w:rPr>
                <w:lang w:val="lt-LT"/>
              </w:rPr>
              <w:t>atv</w:t>
            </w:r>
            <w:proofErr w:type="spellEnd"/>
            <w:r w:rsidRPr="00FF2367">
              <w:rPr>
                <w:lang w:val="lt-LT"/>
              </w:rPr>
              <w:t>.</w:t>
            </w:r>
          </w:p>
        </w:tc>
      </w:tr>
      <w:tr w:rsidR="008206F0" w:rsidRPr="00FF2367" w14:paraId="22C105BF" w14:textId="77777777" w:rsidTr="00D53D87">
        <w:trPr>
          <w:cantSplit/>
          <w:jc w:val="center"/>
        </w:trPr>
        <w:tc>
          <w:tcPr>
            <w:tcW w:w="708" w:type="dxa"/>
            <w:tcBorders>
              <w:top w:val="single" w:sz="4" w:space="0" w:color="auto"/>
              <w:left w:val="single" w:sz="4" w:space="0" w:color="auto"/>
              <w:bottom w:val="single" w:sz="4" w:space="0" w:color="auto"/>
              <w:right w:val="single" w:sz="4" w:space="0" w:color="auto"/>
            </w:tcBorders>
            <w:hideMark/>
          </w:tcPr>
          <w:p w14:paraId="22C105B8" w14:textId="77777777" w:rsidR="008206F0" w:rsidRPr="00FF2367" w:rsidRDefault="008206F0" w:rsidP="00F85F82">
            <w:pPr>
              <w:jc w:val="center"/>
              <w:rPr>
                <w:lang w:val="lt-LT"/>
              </w:rPr>
            </w:pPr>
            <w:r w:rsidRPr="00FF2367">
              <w:t>20.</w:t>
            </w:r>
          </w:p>
        </w:tc>
        <w:tc>
          <w:tcPr>
            <w:tcW w:w="2637" w:type="dxa"/>
            <w:tcBorders>
              <w:top w:val="single" w:sz="4" w:space="0" w:color="auto"/>
              <w:left w:val="single" w:sz="4" w:space="0" w:color="auto"/>
              <w:bottom w:val="single" w:sz="4" w:space="0" w:color="auto"/>
              <w:right w:val="single" w:sz="4" w:space="0" w:color="auto"/>
            </w:tcBorders>
            <w:hideMark/>
          </w:tcPr>
          <w:p w14:paraId="22C105B9" w14:textId="77777777" w:rsidR="008206F0" w:rsidRPr="00FF2367" w:rsidRDefault="008206F0" w:rsidP="00F85F82">
            <w:pPr>
              <w:jc w:val="center"/>
              <w:rPr>
                <w:lang w:val="lt-LT"/>
              </w:rPr>
            </w:pPr>
            <w:proofErr w:type="spellStart"/>
            <w:r w:rsidRPr="00FF2367">
              <w:t>Kokliušas</w:t>
            </w:r>
            <w:proofErr w:type="spellEnd"/>
          </w:p>
        </w:tc>
        <w:tc>
          <w:tcPr>
            <w:tcW w:w="907" w:type="dxa"/>
            <w:gridSpan w:val="2"/>
            <w:tcBorders>
              <w:top w:val="single" w:sz="4" w:space="0" w:color="auto"/>
              <w:left w:val="single" w:sz="4" w:space="0" w:color="auto"/>
              <w:bottom w:val="single" w:sz="4" w:space="0" w:color="auto"/>
              <w:right w:val="single" w:sz="4" w:space="0" w:color="auto"/>
            </w:tcBorders>
            <w:hideMark/>
          </w:tcPr>
          <w:p w14:paraId="22C105BA" w14:textId="77777777" w:rsidR="008206F0" w:rsidRPr="00FF2367" w:rsidRDefault="008206F0" w:rsidP="00F85F82">
            <w:pPr>
              <w:jc w:val="center"/>
              <w:rPr>
                <w:lang w:val="lt-LT"/>
              </w:rPr>
            </w:pPr>
            <w:r w:rsidRPr="00FF2367">
              <w:rPr>
                <w:lang w:val="lt-LT"/>
              </w:rPr>
              <w:t>0</w:t>
            </w:r>
          </w:p>
        </w:tc>
        <w:tc>
          <w:tcPr>
            <w:tcW w:w="1081" w:type="dxa"/>
            <w:tcBorders>
              <w:top w:val="single" w:sz="4" w:space="0" w:color="auto"/>
              <w:left w:val="single" w:sz="4" w:space="0" w:color="auto"/>
              <w:bottom w:val="single" w:sz="4" w:space="0" w:color="auto"/>
              <w:right w:val="single" w:sz="4" w:space="0" w:color="auto"/>
            </w:tcBorders>
            <w:hideMark/>
          </w:tcPr>
          <w:p w14:paraId="22C105BB" w14:textId="77777777" w:rsidR="008206F0" w:rsidRPr="00FF2367" w:rsidRDefault="008206F0" w:rsidP="00F85F82">
            <w:pPr>
              <w:jc w:val="center"/>
              <w:rPr>
                <w:lang w:val="lt-LT"/>
              </w:rPr>
            </w:pPr>
            <w:r w:rsidRPr="00FF2367">
              <w:rPr>
                <w:lang w:val="lt-LT"/>
              </w:rPr>
              <w:t>0</w:t>
            </w:r>
          </w:p>
        </w:tc>
        <w:tc>
          <w:tcPr>
            <w:tcW w:w="905" w:type="dxa"/>
            <w:gridSpan w:val="2"/>
            <w:tcBorders>
              <w:top w:val="single" w:sz="4" w:space="0" w:color="auto"/>
              <w:left w:val="single" w:sz="4" w:space="0" w:color="auto"/>
              <w:bottom w:val="single" w:sz="4" w:space="0" w:color="auto"/>
              <w:right w:val="single" w:sz="4" w:space="0" w:color="auto"/>
            </w:tcBorders>
            <w:hideMark/>
          </w:tcPr>
          <w:p w14:paraId="22C105BC" w14:textId="77777777" w:rsidR="008206F0" w:rsidRPr="00FF2367" w:rsidRDefault="008206F0" w:rsidP="00F85F82">
            <w:pPr>
              <w:jc w:val="center"/>
              <w:rPr>
                <w:lang w:val="lt-LT"/>
              </w:rPr>
            </w:pPr>
            <w:r w:rsidRPr="00FF2367">
              <w:rPr>
                <w:lang w:val="lt-LT"/>
              </w:rPr>
              <w:t>1</w:t>
            </w:r>
          </w:p>
        </w:tc>
        <w:tc>
          <w:tcPr>
            <w:tcW w:w="1081" w:type="dxa"/>
            <w:tcBorders>
              <w:top w:val="single" w:sz="4" w:space="0" w:color="auto"/>
              <w:left w:val="single" w:sz="4" w:space="0" w:color="auto"/>
              <w:bottom w:val="single" w:sz="4" w:space="0" w:color="auto"/>
              <w:right w:val="single" w:sz="4" w:space="0" w:color="auto"/>
            </w:tcBorders>
            <w:hideMark/>
          </w:tcPr>
          <w:p w14:paraId="22C105BD" w14:textId="77777777" w:rsidR="008206F0" w:rsidRPr="00FF2367" w:rsidRDefault="008206F0" w:rsidP="00F85F82">
            <w:pPr>
              <w:jc w:val="center"/>
              <w:rPr>
                <w:lang w:val="lt-LT"/>
              </w:rPr>
            </w:pPr>
            <w:r w:rsidRPr="00FF2367">
              <w:rPr>
                <w:lang w:val="lt-LT"/>
              </w:rPr>
              <w:t>0,5</w:t>
            </w:r>
          </w:p>
        </w:tc>
        <w:tc>
          <w:tcPr>
            <w:tcW w:w="2179" w:type="dxa"/>
            <w:gridSpan w:val="2"/>
            <w:tcBorders>
              <w:top w:val="single" w:sz="4" w:space="0" w:color="auto"/>
              <w:left w:val="single" w:sz="4" w:space="0" w:color="auto"/>
              <w:bottom w:val="single" w:sz="4" w:space="0" w:color="auto"/>
              <w:right w:val="single" w:sz="4" w:space="0" w:color="auto"/>
            </w:tcBorders>
            <w:hideMark/>
          </w:tcPr>
          <w:p w14:paraId="22C105BE" w14:textId="77777777" w:rsidR="008206F0" w:rsidRPr="00FF2367" w:rsidRDefault="008206F0" w:rsidP="00F85F82">
            <w:pPr>
              <w:jc w:val="center"/>
              <w:rPr>
                <w:lang w:val="lt-LT"/>
              </w:rPr>
            </w:pPr>
            <w:r w:rsidRPr="00FF2367">
              <w:rPr>
                <w:lang w:val="lt-LT"/>
              </w:rPr>
              <w:t xml:space="preserve">+1 </w:t>
            </w:r>
            <w:proofErr w:type="spellStart"/>
            <w:r w:rsidRPr="00FF2367">
              <w:rPr>
                <w:lang w:val="lt-LT"/>
              </w:rPr>
              <w:t>atv</w:t>
            </w:r>
            <w:proofErr w:type="spellEnd"/>
            <w:r w:rsidRPr="00FF2367">
              <w:rPr>
                <w:lang w:val="lt-LT"/>
              </w:rPr>
              <w:t>.</w:t>
            </w:r>
          </w:p>
        </w:tc>
      </w:tr>
      <w:tr w:rsidR="008206F0" w:rsidRPr="00FF2367" w14:paraId="22C105C7" w14:textId="77777777" w:rsidTr="00D53D87">
        <w:trPr>
          <w:cantSplit/>
          <w:jc w:val="center"/>
        </w:trPr>
        <w:tc>
          <w:tcPr>
            <w:tcW w:w="708" w:type="dxa"/>
            <w:tcBorders>
              <w:top w:val="single" w:sz="4" w:space="0" w:color="auto"/>
              <w:left w:val="single" w:sz="4" w:space="0" w:color="auto"/>
              <w:bottom w:val="single" w:sz="4" w:space="0" w:color="auto"/>
              <w:right w:val="single" w:sz="4" w:space="0" w:color="auto"/>
            </w:tcBorders>
            <w:hideMark/>
          </w:tcPr>
          <w:p w14:paraId="22C105C0" w14:textId="77777777" w:rsidR="008206F0" w:rsidRPr="00FF2367" w:rsidRDefault="008206F0" w:rsidP="00F85F82">
            <w:pPr>
              <w:jc w:val="center"/>
              <w:rPr>
                <w:lang w:val="lt-LT"/>
              </w:rPr>
            </w:pPr>
            <w:r w:rsidRPr="00FF2367">
              <w:t>21.</w:t>
            </w:r>
          </w:p>
        </w:tc>
        <w:tc>
          <w:tcPr>
            <w:tcW w:w="2637" w:type="dxa"/>
            <w:tcBorders>
              <w:top w:val="single" w:sz="4" w:space="0" w:color="auto"/>
              <w:left w:val="single" w:sz="4" w:space="0" w:color="auto"/>
              <w:bottom w:val="single" w:sz="4" w:space="0" w:color="auto"/>
              <w:right w:val="single" w:sz="4" w:space="0" w:color="auto"/>
            </w:tcBorders>
            <w:hideMark/>
          </w:tcPr>
          <w:p w14:paraId="22C105C1" w14:textId="77777777" w:rsidR="008206F0" w:rsidRPr="00FF2367" w:rsidRDefault="008206F0" w:rsidP="00F85F82">
            <w:pPr>
              <w:jc w:val="center"/>
              <w:rPr>
                <w:lang w:val="lt-LT"/>
              </w:rPr>
            </w:pPr>
            <w:proofErr w:type="spellStart"/>
            <w:r w:rsidRPr="00FF2367">
              <w:t>Meningokokinė</w:t>
            </w:r>
            <w:proofErr w:type="spellEnd"/>
            <w:r w:rsidRPr="00FF2367">
              <w:t xml:space="preserve"> </w:t>
            </w:r>
            <w:proofErr w:type="spellStart"/>
            <w:r w:rsidRPr="00FF2367">
              <w:t>infekcija</w:t>
            </w:r>
            <w:proofErr w:type="spellEnd"/>
          </w:p>
        </w:tc>
        <w:tc>
          <w:tcPr>
            <w:tcW w:w="907" w:type="dxa"/>
            <w:gridSpan w:val="2"/>
            <w:tcBorders>
              <w:top w:val="single" w:sz="4" w:space="0" w:color="auto"/>
              <w:left w:val="single" w:sz="4" w:space="0" w:color="auto"/>
              <w:bottom w:val="single" w:sz="4" w:space="0" w:color="auto"/>
              <w:right w:val="single" w:sz="4" w:space="0" w:color="auto"/>
            </w:tcBorders>
            <w:hideMark/>
          </w:tcPr>
          <w:p w14:paraId="22C105C2" w14:textId="77777777" w:rsidR="008206F0" w:rsidRPr="00FF2367" w:rsidRDefault="008206F0" w:rsidP="00F85F82">
            <w:pPr>
              <w:jc w:val="center"/>
              <w:rPr>
                <w:lang w:val="lt-LT"/>
              </w:rPr>
            </w:pPr>
            <w:r w:rsidRPr="00FF2367">
              <w:rPr>
                <w:lang w:val="lt-LT"/>
              </w:rPr>
              <w:t>1</w:t>
            </w:r>
          </w:p>
        </w:tc>
        <w:tc>
          <w:tcPr>
            <w:tcW w:w="1081" w:type="dxa"/>
            <w:tcBorders>
              <w:top w:val="single" w:sz="4" w:space="0" w:color="auto"/>
              <w:left w:val="single" w:sz="4" w:space="0" w:color="auto"/>
              <w:bottom w:val="single" w:sz="4" w:space="0" w:color="auto"/>
              <w:right w:val="single" w:sz="4" w:space="0" w:color="auto"/>
            </w:tcBorders>
            <w:hideMark/>
          </w:tcPr>
          <w:p w14:paraId="22C105C3" w14:textId="77777777" w:rsidR="008206F0" w:rsidRPr="00FF2367" w:rsidRDefault="008206F0" w:rsidP="00F85F82">
            <w:pPr>
              <w:jc w:val="center"/>
              <w:rPr>
                <w:lang w:val="lt-LT"/>
              </w:rPr>
            </w:pPr>
            <w:r w:rsidRPr="00FF2367">
              <w:rPr>
                <w:lang w:val="lt-LT"/>
              </w:rPr>
              <w:t>0,5</w:t>
            </w:r>
          </w:p>
        </w:tc>
        <w:tc>
          <w:tcPr>
            <w:tcW w:w="905" w:type="dxa"/>
            <w:gridSpan w:val="2"/>
            <w:tcBorders>
              <w:top w:val="single" w:sz="4" w:space="0" w:color="auto"/>
              <w:left w:val="single" w:sz="4" w:space="0" w:color="auto"/>
              <w:bottom w:val="single" w:sz="4" w:space="0" w:color="auto"/>
              <w:right w:val="single" w:sz="4" w:space="0" w:color="auto"/>
            </w:tcBorders>
            <w:hideMark/>
          </w:tcPr>
          <w:p w14:paraId="22C105C4" w14:textId="77777777" w:rsidR="008206F0" w:rsidRPr="00FF2367" w:rsidRDefault="008206F0" w:rsidP="00F85F82">
            <w:pPr>
              <w:jc w:val="center"/>
              <w:rPr>
                <w:lang w:val="lt-LT"/>
              </w:rPr>
            </w:pPr>
            <w:r w:rsidRPr="00FF2367">
              <w:rPr>
                <w:lang w:val="lt-LT"/>
              </w:rPr>
              <w:t>0</w:t>
            </w:r>
          </w:p>
        </w:tc>
        <w:tc>
          <w:tcPr>
            <w:tcW w:w="1081" w:type="dxa"/>
            <w:tcBorders>
              <w:top w:val="single" w:sz="4" w:space="0" w:color="auto"/>
              <w:left w:val="single" w:sz="4" w:space="0" w:color="auto"/>
              <w:bottom w:val="single" w:sz="4" w:space="0" w:color="auto"/>
              <w:right w:val="single" w:sz="4" w:space="0" w:color="auto"/>
            </w:tcBorders>
            <w:hideMark/>
          </w:tcPr>
          <w:p w14:paraId="22C105C5" w14:textId="77777777" w:rsidR="008206F0" w:rsidRPr="00FF2367" w:rsidRDefault="008206F0" w:rsidP="00F85F82">
            <w:pPr>
              <w:jc w:val="center"/>
              <w:rPr>
                <w:lang w:val="lt-LT"/>
              </w:rPr>
            </w:pPr>
            <w:r w:rsidRPr="00FF2367">
              <w:rPr>
                <w:lang w:val="lt-LT"/>
              </w:rPr>
              <w:t>0</w:t>
            </w:r>
          </w:p>
        </w:tc>
        <w:tc>
          <w:tcPr>
            <w:tcW w:w="2179" w:type="dxa"/>
            <w:gridSpan w:val="2"/>
            <w:tcBorders>
              <w:top w:val="single" w:sz="4" w:space="0" w:color="auto"/>
              <w:left w:val="single" w:sz="4" w:space="0" w:color="auto"/>
              <w:bottom w:val="single" w:sz="4" w:space="0" w:color="auto"/>
              <w:right w:val="single" w:sz="4" w:space="0" w:color="auto"/>
            </w:tcBorders>
            <w:hideMark/>
          </w:tcPr>
          <w:p w14:paraId="22C105C6" w14:textId="77777777" w:rsidR="008206F0" w:rsidRPr="00FF2367" w:rsidRDefault="008206F0" w:rsidP="00F85F82">
            <w:pPr>
              <w:jc w:val="center"/>
              <w:rPr>
                <w:lang w:val="lt-LT"/>
              </w:rPr>
            </w:pPr>
            <w:r w:rsidRPr="00FF2367">
              <w:rPr>
                <w:lang w:val="lt-LT"/>
              </w:rPr>
              <w:t xml:space="preserve">-1 </w:t>
            </w:r>
            <w:proofErr w:type="spellStart"/>
            <w:r w:rsidRPr="00FF2367">
              <w:rPr>
                <w:lang w:val="lt-LT"/>
              </w:rPr>
              <w:t>atv</w:t>
            </w:r>
            <w:proofErr w:type="spellEnd"/>
            <w:r w:rsidRPr="00FF2367">
              <w:rPr>
                <w:lang w:val="lt-LT"/>
              </w:rPr>
              <w:t>.</w:t>
            </w:r>
          </w:p>
        </w:tc>
      </w:tr>
      <w:tr w:rsidR="008206F0" w:rsidRPr="00FF2367" w14:paraId="22C105CF" w14:textId="77777777" w:rsidTr="00D53D87">
        <w:trPr>
          <w:cantSplit/>
          <w:jc w:val="center"/>
        </w:trPr>
        <w:tc>
          <w:tcPr>
            <w:tcW w:w="708" w:type="dxa"/>
            <w:tcBorders>
              <w:top w:val="single" w:sz="4" w:space="0" w:color="auto"/>
              <w:left w:val="single" w:sz="4" w:space="0" w:color="auto"/>
              <w:bottom w:val="single" w:sz="4" w:space="0" w:color="auto"/>
              <w:right w:val="single" w:sz="4" w:space="0" w:color="auto"/>
            </w:tcBorders>
            <w:hideMark/>
          </w:tcPr>
          <w:p w14:paraId="22C105C8" w14:textId="77777777" w:rsidR="008206F0" w:rsidRPr="00FF2367" w:rsidRDefault="008206F0" w:rsidP="00F85F82">
            <w:pPr>
              <w:jc w:val="center"/>
              <w:rPr>
                <w:lang w:val="lt-LT"/>
              </w:rPr>
            </w:pPr>
            <w:r w:rsidRPr="00FF2367">
              <w:t>22.</w:t>
            </w:r>
          </w:p>
        </w:tc>
        <w:tc>
          <w:tcPr>
            <w:tcW w:w="2637" w:type="dxa"/>
            <w:tcBorders>
              <w:top w:val="single" w:sz="4" w:space="0" w:color="auto"/>
              <w:left w:val="single" w:sz="4" w:space="0" w:color="auto"/>
              <w:bottom w:val="single" w:sz="4" w:space="0" w:color="auto"/>
              <w:right w:val="single" w:sz="4" w:space="0" w:color="auto"/>
            </w:tcBorders>
            <w:hideMark/>
          </w:tcPr>
          <w:p w14:paraId="22C105C9" w14:textId="77777777" w:rsidR="008206F0" w:rsidRPr="00FF2367" w:rsidRDefault="008206F0" w:rsidP="00F85F82">
            <w:pPr>
              <w:jc w:val="center"/>
              <w:rPr>
                <w:lang w:val="lt-LT"/>
              </w:rPr>
            </w:pPr>
            <w:proofErr w:type="spellStart"/>
            <w:r w:rsidRPr="00FF2367">
              <w:t>Bakterinis</w:t>
            </w:r>
            <w:proofErr w:type="spellEnd"/>
            <w:r w:rsidRPr="00FF2367">
              <w:t xml:space="preserve"> </w:t>
            </w:r>
            <w:proofErr w:type="spellStart"/>
            <w:r w:rsidRPr="00FF2367">
              <w:t>meningitas</w:t>
            </w:r>
            <w:proofErr w:type="spellEnd"/>
          </w:p>
        </w:tc>
        <w:tc>
          <w:tcPr>
            <w:tcW w:w="907" w:type="dxa"/>
            <w:gridSpan w:val="2"/>
            <w:tcBorders>
              <w:top w:val="single" w:sz="4" w:space="0" w:color="auto"/>
              <w:left w:val="single" w:sz="4" w:space="0" w:color="auto"/>
              <w:bottom w:val="single" w:sz="4" w:space="0" w:color="auto"/>
              <w:right w:val="single" w:sz="4" w:space="0" w:color="auto"/>
            </w:tcBorders>
          </w:tcPr>
          <w:p w14:paraId="22C105CA" w14:textId="77777777" w:rsidR="008206F0" w:rsidRPr="00FF2367" w:rsidRDefault="008206F0" w:rsidP="00F85F82">
            <w:pPr>
              <w:jc w:val="center"/>
              <w:rPr>
                <w:lang w:val="lt-LT"/>
              </w:rPr>
            </w:pPr>
          </w:p>
        </w:tc>
        <w:tc>
          <w:tcPr>
            <w:tcW w:w="1081" w:type="dxa"/>
            <w:tcBorders>
              <w:top w:val="single" w:sz="4" w:space="0" w:color="auto"/>
              <w:left w:val="single" w:sz="4" w:space="0" w:color="auto"/>
              <w:bottom w:val="single" w:sz="4" w:space="0" w:color="auto"/>
              <w:right w:val="single" w:sz="4" w:space="0" w:color="auto"/>
            </w:tcBorders>
          </w:tcPr>
          <w:p w14:paraId="22C105CB" w14:textId="77777777" w:rsidR="008206F0" w:rsidRPr="00FF2367" w:rsidRDefault="008206F0" w:rsidP="00F85F82">
            <w:pPr>
              <w:jc w:val="center"/>
              <w:rPr>
                <w:lang w:val="lt-LT"/>
              </w:rPr>
            </w:pPr>
          </w:p>
        </w:tc>
        <w:tc>
          <w:tcPr>
            <w:tcW w:w="905" w:type="dxa"/>
            <w:gridSpan w:val="2"/>
            <w:tcBorders>
              <w:top w:val="single" w:sz="4" w:space="0" w:color="auto"/>
              <w:left w:val="single" w:sz="4" w:space="0" w:color="auto"/>
              <w:bottom w:val="single" w:sz="4" w:space="0" w:color="auto"/>
              <w:right w:val="single" w:sz="4" w:space="0" w:color="auto"/>
            </w:tcBorders>
          </w:tcPr>
          <w:p w14:paraId="22C105CC" w14:textId="77777777" w:rsidR="008206F0" w:rsidRPr="00FF2367" w:rsidRDefault="008206F0" w:rsidP="00F85F82">
            <w:pPr>
              <w:jc w:val="center"/>
              <w:rPr>
                <w:lang w:val="lt-LT"/>
              </w:rPr>
            </w:pPr>
          </w:p>
        </w:tc>
        <w:tc>
          <w:tcPr>
            <w:tcW w:w="1081" w:type="dxa"/>
            <w:tcBorders>
              <w:top w:val="single" w:sz="4" w:space="0" w:color="auto"/>
              <w:left w:val="single" w:sz="4" w:space="0" w:color="auto"/>
              <w:bottom w:val="single" w:sz="4" w:space="0" w:color="auto"/>
              <w:right w:val="single" w:sz="4" w:space="0" w:color="auto"/>
            </w:tcBorders>
          </w:tcPr>
          <w:p w14:paraId="22C105CD" w14:textId="77777777" w:rsidR="008206F0" w:rsidRPr="00FF2367" w:rsidRDefault="008206F0" w:rsidP="00F85F82">
            <w:pPr>
              <w:jc w:val="center"/>
              <w:rPr>
                <w:lang w:val="lt-LT"/>
              </w:rPr>
            </w:pPr>
          </w:p>
        </w:tc>
        <w:tc>
          <w:tcPr>
            <w:tcW w:w="2179" w:type="dxa"/>
            <w:gridSpan w:val="2"/>
            <w:tcBorders>
              <w:top w:val="single" w:sz="4" w:space="0" w:color="auto"/>
              <w:left w:val="single" w:sz="4" w:space="0" w:color="auto"/>
              <w:bottom w:val="single" w:sz="4" w:space="0" w:color="auto"/>
              <w:right w:val="single" w:sz="4" w:space="0" w:color="auto"/>
            </w:tcBorders>
          </w:tcPr>
          <w:p w14:paraId="22C105CE" w14:textId="77777777" w:rsidR="008206F0" w:rsidRPr="00FF2367" w:rsidRDefault="008206F0" w:rsidP="00F85F82">
            <w:pPr>
              <w:jc w:val="center"/>
              <w:rPr>
                <w:lang w:val="lt-LT"/>
              </w:rPr>
            </w:pPr>
          </w:p>
        </w:tc>
      </w:tr>
      <w:tr w:rsidR="008206F0" w:rsidRPr="00FF2367" w14:paraId="22C105D7" w14:textId="77777777" w:rsidTr="00D53D87">
        <w:trPr>
          <w:cantSplit/>
          <w:jc w:val="center"/>
        </w:trPr>
        <w:tc>
          <w:tcPr>
            <w:tcW w:w="708" w:type="dxa"/>
            <w:tcBorders>
              <w:top w:val="single" w:sz="4" w:space="0" w:color="auto"/>
              <w:left w:val="single" w:sz="4" w:space="0" w:color="auto"/>
              <w:bottom w:val="single" w:sz="4" w:space="0" w:color="auto"/>
              <w:right w:val="single" w:sz="4" w:space="0" w:color="auto"/>
            </w:tcBorders>
            <w:hideMark/>
          </w:tcPr>
          <w:p w14:paraId="22C105D0" w14:textId="77777777" w:rsidR="008206F0" w:rsidRPr="00FF2367" w:rsidRDefault="008206F0" w:rsidP="00F85F82">
            <w:pPr>
              <w:jc w:val="center"/>
              <w:rPr>
                <w:lang w:val="lt-LT"/>
              </w:rPr>
            </w:pPr>
            <w:r w:rsidRPr="00FF2367">
              <w:t>23.</w:t>
            </w:r>
          </w:p>
        </w:tc>
        <w:tc>
          <w:tcPr>
            <w:tcW w:w="2637" w:type="dxa"/>
            <w:tcBorders>
              <w:top w:val="single" w:sz="4" w:space="0" w:color="auto"/>
              <w:left w:val="single" w:sz="4" w:space="0" w:color="auto"/>
              <w:bottom w:val="single" w:sz="4" w:space="0" w:color="auto"/>
              <w:right w:val="single" w:sz="4" w:space="0" w:color="auto"/>
            </w:tcBorders>
            <w:hideMark/>
          </w:tcPr>
          <w:p w14:paraId="22C105D1" w14:textId="77777777" w:rsidR="008206F0" w:rsidRPr="00FF2367" w:rsidRDefault="008206F0" w:rsidP="00F85F82">
            <w:pPr>
              <w:jc w:val="center"/>
              <w:rPr>
                <w:lang w:val="lt-LT"/>
              </w:rPr>
            </w:pPr>
            <w:proofErr w:type="spellStart"/>
            <w:r w:rsidRPr="00FF2367">
              <w:t>Virusinis</w:t>
            </w:r>
            <w:proofErr w:type="spellEnd"/>
            <w:r w:rsidRPr="00FF2367">
              <w:t xml:space="preserve"> </w:t>
            </w:r>
            <w:proofErr w:type="spellStart"/>
            <w:r w:rsidRPr="00FF2367">
              <w:t>meningitas</w:t>
            </w:r>
            <w:proofErr w:type="spellEnd"/>
          </w:p>
        </w:tc>
        <w:tc>
          <w:tcPr>
            <w:tcW w:w="907" w:type="dxa"/>
            <w:gridSpan w:val="2"/>
            <w:tcBorders>
              <w:top w:val="single" w:sz="4" w:space="0" w:color="auto"/>
              <w:left w:val="single" w:sz="4" w:space="0" w:color="auto"/>
              <w:bottom w:val="single" w:sz="4" w:space="0" w:color="auto"/>
              <w:right w:val="single" w:sz="4" w:space="0" w:color="auto"/>
            </w:tcBorders>
          </w:tcPr>
          <w:p w14:paraId="22C105D2" w14:textId="77777777" w:rsidR="008206F0" w:rsidRPr="00FF2367" w:rsidRDefault="008206F0" w:rsidP="00F85F82">
            <w:pPr>
              <w:jc w:val="center"/>
              <w:rPr>
                <w:lang w:val="lt-LT"/>
              </w:rPr>
            </w:pPr>
          </w:p>
        </w:tc>
        <w:tc>
          <w:tcPr>
            <w:tcW w:w="1081" w:type="dxa"/>
            <w:tcBorders>
              <w:top w:val="single" w:sz="4" w:space="0" w:color="auto"/>
              <w:left w:val="single" w:sz="4" w:space="0" w:color="auto"/>
              <w:bottom w:val="single" w:sz="4" w:space="0" w:color="auto"/>
              <w:right w:val="single" w:sz="4" w:space="0" w:color="auto"/>
            </w:tcBorders>
          </w:tcPr>
          <w:p w14:paraId="22C105D3" w14:textId="77777777" w:rsidR="008206F0" w:rsidRPr="00FF2367" w:rsidRDefault="008206F0" w:rsidP="00F85F82">
            <w:pPr>
              <w:jc w:val="center"/>
              <w:rPr>
                <w:lang w:val="lt-LT"/>
              </w:rPr>
            </w:pPr>
          </w:p>
        </w:tc>
        <w:tc>
          <w:tcPr>
            <w:tcW w:w="905" w:type="dxa"/>
            <w:gridSpan w:val="2"/>
            <w:tcBorders>
              <w:top w:val="single" w:sz="4" w:space="0" w:color="auto"/>
              <w:left w:val="single" w:sz="4" w:space="0" w:color="auto"/>
              <w:bottom w:val="single" w:sz="4" w:space="0" w:color="auto"/>
              <w:right w:val="single" w:sz="4" w:space="0" w:color="auto"/>
            </w:tcBorders>
          </w:tcPr>
          <w:p w14:paraId="22C105D4" w14:textId="77777777" w:rsidR="008206F0" w:rsidRPr="00FF2367" w:rsidRDefault="008206F0" w:rsidP="00F85F82">
            <w:pPr>
              <w:jc w:val="center"/>
              <w:rPr>
                <w:lang w:val="lt-LT"/>
              </w:rPr>
            </w:pPr>
          </w:p>
        </w:tc>
        <w:tc>
          <w:tcPr>
            <w:tcW w:w="1081" w:type="dxa"/>
            <w:tcBorders>
              <w:top w:val="single" w:sz="4" w:space="0" w:color="auto"/>
              <w:left w:val="single" w:sz="4" w:space="0" w:color="auto"/>
              <w:bottom w:val="single" w:sz="4" w:space="0" w:color="auto"/>
              <w:right w:val="single" w:sz="4" w:space="0" w:color="auto"/>
            </w:tcBorders>
          </w:tcPr>
          <w:p w14:paraId="22C105D5" w14:textId="77777777" w:rsidR="008206F0" w:rsidRPr="00FF2367" w:rsidRDefault="008206F0" w:rsidP="00F85F82">
            <w:pPr>
              <w:jc w:val="center"/>
              <w:rPr>
                <w:lang w:val="lt-LT"/>
              </w:rPr>
            </w:pPr>
          </w:p>
        </w:tc>
        <w:tc>
          <w:tcPr>
            <w:tcW w:w="2179" w:type="dxa"/>
            <w:gridSpan w:val="2"/>
            <w:tcBorders>
              <w:top w:val="single" w:sz="4" w:space="0" w:color="auto"/>
              <w:left w:val="single" w:sz="4" w:space="0" w:color="auto"/>
              <w:bottom w:val="single" w:sz="4" w:space="0" w:color="auto"/>
              <w:right w:val="single" w:sz="4" w:space="0" w:color="auto"/>
            </w:tcBorders>
          </w:tcPr>
          <w:p w14:paraId="22C105D6" w14:textId="77777777" w:rsidR="008206F0" w:rsidRPr="00FF2367" w:rsidRDefault="008206F0" w:rsidP="00F85F82">
            <w:pPr>
              <w:jc w:val="center"/>
              <w:rPr>
                <w:lang w:val="lt-LT"/>
              </w:rPr>
            </w:pPr>
          </w:p>
        </w:tc>
      </w:tr>
      <w:tr w:rsidR="008206F0" w:rsidRPr="00FF2367" w14:paraId="22C105DF" w14:textId="77777777" w:rsidTr="00D53D87">
        <w:trPr>
          <w:cantSplit/>
          <w:jc w:val="center"/>
        </w:trPr>
        <w:tc>
          <w:tcPr>
            <w:tcW w:w="708" w:type="dxa"/>
            <w:tcBorders>
              <w:top w:val="single" w:sz="4" w:space="0" w:color="auto"/>
              <w:left w:val="single" w:sz="4" w:space="0" w:color="auto"/>
              <w:bottom w:val="single" w:sz="4" w:space="0" w:color="auto"/>
              <w:right w:val="single" w:sz="4" w:space="0" w:color="auto"/>
            </w:tcBorders>
            <w:hideMark/>
          </w:tcPr>
          <w:p w14:paraId="22C105D8" w14:textId="77777777" w:rsidR="008206F0" w:rsidRPr="00FF2367" w:rsidRDefault="008206F0" w:rsidP="00F85F82">
            <w:pPr>
              <w:jc w:val="center"/>
              <w:rPr>
                <w:lang w:val="lt-LT"/>
              </w:rPr>
            </w:pPr>
            <w:r w:rsidRPr="00FF2367">
              <w:t>24.</w:t>
            </w:r>
          </w:p>
        </w:tc>
        <w:tc>
          <w:tcPr>
            <w:tcW w:w="2637" w:type="dxa"/>
            <w:tcBorders>
              <w:top w:val="single" w:sz="4" w:space="0" w:color="auto"/>
              <w:left w:val="single" w:sz="4" w:space="0" w:color="auto"/>
              <w:bottom w:val="single" w:sz="4" w:space="0" w:color="auto"/>
              <w:right w:val="single" w:sz="4" w:space="0" w:color="auto"/>
            </w:tcBorders>
            <w:hideMark/>
          </w:tcPr>
          <w:p w14:paraId="22C105D9" w14:textId="77777777" w:rsidR="008206F0" w:rsidRPr="00FF2367" w:rsidRDefault="008206F0" w:rsidP="00F85F82">
            <w:pPr>
              <w:jc w:val="center"/>
              <w:rPr>
                <w:lang w:val="lt-LT"/>
              </w:rPr>
            </w:pPr>
            <w:proofErr w:type="spellStart"/>
            <w:r w:rsidRPr="00FF2367">
              <w:t>Laimo</w:t>
            </w:r>
            <w:proofErr w:type="spellEnd"/>
            <w:r w:rsidRPr="00FF2367">
              <w:t xml:space="preserve"> </w:t>
            </w:r>
            <w:proofErr w:type="spellStart"/>
            <w:r w:rsidRPr="00FF2367">
              <w:t>liga</w:t>
            </w:r>
            <w:proofErr w:type="spellEnd"/>
          </w:p>
        </w:tc>
        <w:tc>
          <w:tcPr>
            <w:tcW w:w="907" w:type="dxa"/>
            <w:gridSpan w:val="2"/>
            <w:tcBorders>
              <w:top w:val="single" w:sz="4" w:space="0" w:color="auto"/>
              <w:left w:val="single" w:sz="4" w:space="0" w:color="auto"/>
              <w:bottom w:val="single" w:sz="4" w:space="0" w:color="auto"/>
              <w:right w:val="single" w:sz="4" w:space="0" w:color="auto"/>
            </w:tcBorders>
            <w:hideMark/>
          </w:tcPr>
          <w:p w14:paraId="22C105DA" w14:textId="77777777" w:rsidR="008206F0" w:rsidRPr="00FF2367" w:rsidRDefault="008206F0" w:rsidP="00F85F82">
            <w:pPr>
              <w:jc w:val="center"/>
              <w:rPr>
                <w:lang w:val="lt-LT"/>
              </w:rPr>
            </w:pPr>
            <w:r w:rsidRPr="00FF2367">
              <w:rPr>
                <w:lang w:val="lt-LT"/>
              </w:rPr>
              <w:t>5</w:t>
            </w:r>
          </w:p>
        </w:tc>
        <w:tc>
          <w:tcPr>
            <w:tcW w:w="1081" w:type="dxa"/>
            <w:tcBorders>
              <w:top w:val="single" w:sz="4" w:space="0" w:color="auto"/>
              <w:left w:val="single" w:sz="4" w:space="0" w:color="auto"/>
              <w:bottom w:val="single" w:sz="4" w:space="0" w:color="auto"/>
              <w:right w:val="single" w:sz="4" w:space="0" w:color="auto"/>
            </w:tcBorders>
            <w:hideMark/>
          </w:tcPr>
          <w:p w14:paraId="22C105DB" w14:textId="77777777" w:rsidR="008206F0" w:rsidRPr="00FF2367" w:rsidRDefault="008206F0" w:rsidP="00F85F82">
            <w:pPr>
              <w:jc w:val="center"/>
              <w:rPr>
                <w:lang w:val="lt-LT"/>
              </w:rPr>
            </w:pPr>
            <w:r w:rsidRPr="00FF2367">
              <w:rPr>
                <w:lang w:val="lt-LT"/>
              </w:rPr>
              <w:t>2,35</w:t>
            </w:r>
          </w:p>
        </w:tc>
        <w:tc>
          <w:tcPr>
            <w:tcW w:w="905" w:type="dxa"/>
            <w:gridSpan w:val="2"/>
            <w:tcBorders>
              <w:top w:val="single" w:sz="4" w:space="0" w:color="auto"/>
              <w:left w:val="single" w:sz="4" w:space="0" w:color="auto"/>
              <w:bottom w:val="single" w:sz="4" w:space="0" w:color="auto"/>
              <w:right w:val="single" w:sz="4" w:space="0" w:color="auto"/>
            </w:tcBorders>
            <w:hideMark/>
          </w:tcPr>
          <w:p w14:paraId="22C105DC" w14:textId="77777777" w:rsidR="008206F0" w:rsidRPr="00FF2367" w:rsidRDefault="008206F0" w:rsidP="00F85F82">
            <w:pPr>
              <w:jc w:val="center"/>
              <w:rPr>
                <w:lang w:val="lt-LT"/>
              </w:rPr>
            </w:pPr>
            <w:r w:rsidRPr="00FF2367">
              <w:rPr>
                <w:lang w:val="lt-LT"/>
              </w:rPr>
              <w:t>4</w:t>
            </w:r>
          </w:p>
        </w:tc>
        <w:tc>
          <w:tcPr>
            <w:tcW w:w="1081" w:type="dxa"/>
            <w:tcBorders>
              <w:top w:val="single" w:sz="4" w:space="0" w:color="auto"/>
              <w:left w:val="single" w:sz="4" w:space="0" w:color="auto"/>
              <w:bottom w:val="single" w:sz="4" w:space="0" w:color="auto"/>
              <w:right w:val="single" w:sz="4" w:space="0" w:color="auto"/>
            </w:tcBorders>
            <w:hideMark/>
          </w:tcPr>
          <w:p w14:paraId="22C105DD" w14:textId="77777777" w:rsidR="008206F0" w:rsidRPr="00FF2367" w:rsidRDefault="008206F0" w:rsidP="00F85F82">
            <w:pPr>
              <w:jc w:val="center"/>
              <w:rPr>
                <w:lang w:val="lt-LT"/>
              </w:rPr>
            </w:pPr>
            <w:r w:rsidRPr="00FF2367">
              <w:rPr>
                <w:lang w:val="lt-LT"/>
              </w:rPr>
              <w:t>1,9</w:t>
            </w:r>
          </w:p>
        </w:tc>
        <w:tc>
          <w:tcPr>
            <w:tcW w:w="2179" w:type="dxa"/>
            <w:gridSpan w:val="2"/>
            <w:tcBorders>
              <w:top w:val="single" w:sz="4" w:space="0" w:color="auto"/>
              <w:left w:val="single" w:sz="4" w:space="0" w:color="auto"/>
              <w:bottom w:val="single" w:sz="4" w:space="0" w:color="auto"/>
              <w:right w:val="single" w:sz="4" w:space="0" w:color="auto"/>
            </w:tcBorders>
            <w:hideMark/>
          </w:tcPr>
          <w:p w14:paraId="22C105DE" w14:textId="77777777" w:rsidR="008206F0" w:rsidRPr="00FF2367" w:rsidRDefault="008206F0" w:rsidP="00F85F82">
            <w:pPr>
              <w:jc w:val="center"/>
              <w:rPr>
                <w:lang w:val="lt-LT"/>
              </w:rPr>
            </w:pPr>
            <w:r w:rsidRPr="00FF2367">
              <w:rPr>
                <w:lang w:val="lt-LT"/>
              </w:rPr>
              <w:t>-1atv.</w:t>
            </w:r>
          </w:p>
        </w:tc>
      </w:tr>
      <w:tr w:rsidR="008206F0" w:rsidRPr="00FF2367" w14:paraId="22C105E7" w14:textId="77777777" w:rsidTr="00D53D87">
        <w:trPr>
          <w:cantSplit/>
          <w:jc w:val="center"/>
        </w:trPr>
        <w:tc>
          <w:tcPr>
            <w:tcW w:w="708" w:type="dxa"/>
            <w:tcBorders>
              <w:top w:val="single" w:sz="4" w:space="0" w:color="auto"/>
              <w:left w:val="single" w:sz="4" w:space="0" w:color="auto"/>
              <w:bottom w:val="single" w:sz="4" w:space="0" w:color="auto"/>
              <w:right w:val="single" w:sz="4" w:space="0" w:color="auto"/>
            </w:tcBorders>
            <w:hideMark/>
          </w:tcPr>
          <w:p w14:paraId="22C105E0" w14:textId="77777777" w:rsidR="008206F0" w:rsidRPr="00FF2367" w:rsidRDefault="008206F0" w:rsidP="00F85F82">
            <w:pPr>
              <w:jc w:val="center"/>
              <w:rPr>
                <w:lang w:val="lt-LT"/>
              </w:rPr>
            </w:pPr>
            <w:r w:rsidRPr="00FF2367">
              <w:t>25.</w:t>
            </w:r>
          </w:p>
        </w:tc>
        <w:tc>
          <w:tcPr>
            <w:tcW w:w="2637" w:type="dxa"/>
            <w:tcBorders>
              <w:top w:val="single" w:sz="4" w:space="0" w:color="auto"/>
              <w:left w:val="single" w:sz="4" w:space="0" w:color="auto"/>
              <w:bottom w:val="single" w:sz="4" w:space="0" w:color="auto"/>
              <w:right w:val="single" w:sz="4" w:space="0" w:color="auto"/>
            </w:tcBorders>
            <w:hideMark/>
          </w:tcPr>
          <w:p w14:paraId="22C105E1" w14:textId="77777777" w:rsidR="008206F0" w:rsidRPr="00FF2367" w:rsidRDefault="008206F0" w:rsidP="00F85F82">
            <w:pPr>
              <w:jc w:val="center"/>
              <w:rPr>
                <w:lang w:val="lt-LT"/>
              </w:rPr>
            </w:pPr>
            <w:proofErr w:type="spellStart"/>
            <w:r w:rsidRPr="00FF2367">
              <w:t>Erkinis</w:t>
            </w:r>
            <w:proofErr w:type="spellEnd"/>
            <w:r w:rsidRPr="00FF2367">
              <w:t xml:space="preserve"> </w:t>
            </w:r>
            <w:proofErr w:type="spellStart"/>
            <w:r w:rsidRPr="00FF2367">
              <w:t>encefalitas</w:t>
            </w:r>
            <w:proofErr w:type="spellEnd"/>
          </w:p>
        </w:tc>
        <w:tc>
          <w:tcPr>
            <w:tcW w:w="907" w:type="dxa"/>
            <w:gridSpan w:val="2"/>
            <w:tcBorders>
              <w:top w:val="single" w:sz="4" w:space="0" w:color="auto"/>
              <w:left w:val="single" w:sz="4" w:space="0" w:color="auto"/>
              <w:bottom w:val="single" w:sz="4" w:space="0" w:color="auto"/>
              <w:right w:val="single" w:sz="4" w:space="0" w:color="auto"/>
            </w:tcBorders>
            <w:hideMark/>
          </w:tcPr>
          <w:p w14:paraId="22C105E2" w14:textId="77777777" w:rsidR="008206F0" w:rsidRPr="00FF2367" w:rsidRDefault="008206F0" w:rsidP="00F85F82">
            <w:pPr>
              <w:jc w:val="center"/>
              <w:rPr>
                <w:lang w:val="lt-LT"/>
              </w:rPr>
            </w:pPr>
            <w:r w:rsidRPr="00FF2367">
              <w:rPr>
                <w:lang w:val="lt-LT"/>
              </w:rPr>
              <w:t>5</w:t>
            </w:r>
          </w:p>
        </w:tc>
        <w:tc>
          <w:tcPr>
            <w:tcW w:w="1081" w:type="dxa"/>
            <w:tcBorders>
              <w:top w:val="single" w:sz="4" w:space="0" w:color="auto"/>
              <w:left w:val="single" w:sz="4" w:space="0" w:color="auto"/>
              <w:bottom w:val="single" w:sz="4" w:space="0" w:color="auto"/>
              <w:right w:val="single" w:sz="4" w:space="0" w:color="auto"/>
            </w:tcBorders>
            <w:hideMark/>
          </w:tcPr>
          <w:p w14:paraId="22C105E3" w14:textId="77777777" w:rsidR="008206F0" w:rsidRPr="00FF2367" w:rsidRDefault="008206F0" w:rsidP="00F85F82">
            <w:pPr>
              <w:jc w:val="center"/>
              <w:rPr>
                <w:lang w:val="lt-LT"/>
              </w:rPr>
            </w:pPr>
            <w:r w:rsidRPr="00FF2367">
              <w:rPr>
                <w:lang w:val="lt-LT"/>
              </w:rPr>
              <w:t>2,35</w:t>
            </w:r>
          </w:p>
        </w:tc>
        <w:tc>
          <w:tcPr>
            <w:tcW w:w="905" w:type="dxa"/>
            <w:gridSpan w:val="2"/>
            <w:tcBorders>
              <w:top w:val="single" w:sz="4" w:space="0" w:color="auto"/>
              <w:left w:val="single" w:sz="4" w:space="0" w:color="auto"/>
              <w:bottom w:val="single" w:sz="4" w:space="0" w:color="auto"/>
              <w:right w:val="single" w:sz="4" w:space="0" w:color="auto"/>
            </w:tcBorders>
            <w:hideMark/>
          </w:tcPr>
          <w:p w14:paraId="22C105E4" w14:textId="77777777" w:rsidR="008206F0" w:rsidRPr="00FF2367" w:rsidRDefault="008206F0" w:rsidP="00F85F82">
            <w:pPr>
              <w:jc w:val="center"/>
              <w:rPr>
                <w:lang w:val="lt-LT"/>
              </w:rPr>
            </w:pPr>
            <w:r w:rsidRPr="00FF2367">
              <w:rPr>
                <w:lang w:val="lt-LT"/>
              </w:rPr>
              <w:t>3</w:t>
            </w:r>
          </w:p>
        </w:tc>
        <w:tc>
          <w:tcPr>
            <w:tcW w:w="1081" w:type="dxa"/>
            <w:tcBorders>
              <w:top w:val="single" w:sz="4" w:space="0" w:color="auto"/>
              <w:left w:val="single" w:sz="4" w:space="0" w:color="auto"/>
              <w:bottom w:val="single" w:sz="4" w:space="0" w:color="auto"/>
              <w:right w:val="single" w:sz="4" w:space="0" w:color="auto"/>
            </w:tcBorders>
            <w:hideMark/>
          </w:tcPr>
          <w:p w14:paraId="22C105E5" w14:textId="77777777" w:rsidR="008206F0" w:rsidRPr="00FF2367" w:rsidRDefault="008206F0" w:rsidP="00F85F82">
            <w:pPr>
              <w:jc w:val="center"/>
              <w:rPr>
                <w:lang w:val="lt-LT"/>
              </w:rPr>
            </w:pPr>
            <w:r w:rsidRPr="00FF2367">
              <w:rPr>
                <w:lang w:val="lt-LT"/>
              </w:rPr>
              <w:t>1,4</w:t>
            </w:r>
          </w:p>
        </w:tc>
        <w:tc>
          <w:tcPr>
            <w:tcW w:w="2179" w:type="dxa"/>
            <w:gridSpan w:val="2"/>
            <w:tcBorders>
              <w:top w:val="single" w:sz="4" w:space="0" w:color="auto"/>
              <w:left w:val="single" w:sz="4" w:space="0" w:color="auto"/>
              <w:bottom w:val="single" w:sz="4" w:space="0" w:color="auto"/>
              <w:right w:val="single" w:sz="4" w:space="0" w:color="auto"/>
            </w:tcBorders>
            <w:hideMark/>
          </w:tcPr>
          <w:p w14:paraId="22C105E6" w14:textId="77777777" w:rsidR="008206F0" w:rsidRPr="00FF2367" w:rsidRDefault="008206F0" w:rsidP="00F85F82">
            <w:pPr>
              <w:jc w:val="center"/>
              <w:rPr>
                <w:lang w:val="lt-LT"/>
              </w:rPr>
            </w:pPr>
            <w:r w:rsidRPr="00FF2367">
              <w:rPr>
                <w:lang w:val="lt-LT"/>
              </w:rPr>
              <w:t xml:space="preserve">-2 </w:t>
            </w:r>
            <w:proofErr w:type="spellStart"/>
            <w:r w:rsidRPr="00FF2367">
              <w:rPr>
                <w:lang w:val="lt-LT"/>
              </w:rPr>
              <w:t>atv</w:t>
            </w:r>
            <w:proofErr w:type="spellEnd"/>
            <w:r w:rsidRPr="00FF2367">
              <w:rPr>
                <w:lang w:val="lt-LT"/>
              </w:rPr>
              <w:t>.</w:t>
            </w:r>
          </w:p>
        </w:tc>
      </w:tr>
      <w:tr w:rsidR="008206F0" w:rsidRPr="00FF2367" w14:paraId="22C105EF" w14:textId="77777777" w:rsidTr="00D53D87">
        <w:trPr>
          <w:cantSplit/>
          <w:trHeight w:val="270"/>
          <w:jc w:val="center"/>
        </w:trPr>
        <w:tc>
          <w:tcPr>
            <w:tcW w:w="708" w:type="dxa"/>
            <w:tcBorders>
              <w:top w:val="single" w:sz="4" w:space="0" w:color="auto"/>
              <w:left w:val="single" w:sz="4" w:space="0" w:color="auto"/>
              <w:bottom w:val="single" w:sz="4" w:space="0" w:color="auto"/>
              <w:right w:val="single" w:sz="4" w:space="0" w:color="auto"/>
            </w:tcBorders>
            <w:hideMark/>
          </w:tcPr>
          <w:p w14:paraId="22C105E8" w14:textId="77777777" w:rsidR="008206F0" w:rsidRPr="00FF2367" w:rsidRDefault="008206F0" w:rsidP="00F85F82">
            <w:pPr>
              <w:jc w:val="center"/>
              <w:rPr>
                <w:lang w:val="lt-LT"/>
              </w:rPr>
            </w:pPr>
            <w:r w:rsidRPr="00FF2367">
              <w:t>26.</w:t>
            </w:r>
          </w:p>
        </w:tc>
        <w:tc>
          <w:tcPr>
            <w:tcW w:w="2637" w:type="dxa"/>
            <w:tcBorders>
              <w:top w:val="single" w:sz="4" w:space="0" w:color="auto"/>
              <w:left w:val="single" w:sz="4" w:space="0" w:color="auto"/>
              <w:bottom w:val="single" w:sz="4" w:space="0" w:color="auto"/>
              <w:right w:val="single" w:sz="4" w:space="0" w:color="auto"/>
            </w:tcBorders>
            <w:hideMark/>
          </w:tcPr>
          <w:p w14:paraId="22C105E9" w14:textId="77777777" w:rsidR="008206F0" w:rsidRPr="00FF2367" w:rsidRDefault="008206F0" w:rsidP="00F85F82">
            <w:pPr>
              <w:jc w:val="center"/>
              <w:rPr>
                <w:lang w:val="lt-LT"/>
              </w:rPr>
            </w:pPr>
            <w:proofErr w:type="spellStart"/>
            <w:r w:rsidRPr="00FF2367">
              <w:t>Vėjaraupiai</w:t>
            </w:r>
            <w:proofErr w:type="spellEnd"/>
          </w:p>
        </w:tc>
        <w:tc>
          <w:tcPr>
            <w:tcW w:w="907" w:type="dxa"/>
            <w:gridSpan w:val="2"/>
            <w:tcBorders>
              <w:top w:val="single" w:sz="4" w:space="0" w:color="auto"/>
              <w:left w:val="single" w:sz="4" w:space="0" w:color="auto"/>
              <w:bottom w:val="single" w:sz="4" w:space="0" w:color="auto"/>
              <w:right w:val="single" w:sz="4" w:space="0" w:color="auto"/>
            </w:tcBorders>
            <w:hideMark/>
          </w:tcPr>
          <w:p w14:paraId="22C105EA" w14:textId="77777777" w:rsidR="008206F0" w:rsidRPr="00FF2367" w:rsidRDefault="008206F0" w:rsidP="00F85F82">
            <w:pPr>
              <w:jc w:val="center"/>
              <w:rPr>
                <w:lang w:val="lt-LT"/>
              </w:rPr>
            </w:pPr>
            <w:r w:rsidRPr="00FF2367">
              <w:rPr>
                <w:lang w:val="lt-LT"/>
              </w:rPr>
              <w:t>91</w:t>
            </w:r>
          </w:p>
        </w:tc>
        <w:tc>
          <w:tcPr>
            <w:tcW w:w="1081" w:type="dxa"/>
            <w:tcBorders>
              <w:top w:val="single" w:sz="4" w:space="0" w:color="auto"/>
              <w:left w:val="single" w:sz="4" w:space="0" w:color="auto"/>
              <w:bottom w:val="single" w:sz="4" w:space="0" w:color="auto"/>
              <w:right w:val="single" w:sz="4" w:space="0" w:color="auto"/>
            </w:tcBorders>
            <w:hideMark/>
          </w:tcPr>
          <w:p w14:paraId="22C105EB" w14:textId="77777777" w:rsidR="008206F0" w:rsidRPr="00FF2367" w:rsidRDefault="008206F0" w:rsidP="00F85F82">
            <w:pPr>
              <w:jc w:val="center"/>
              <w:rPr>
                <w:lang w:val="lt-LT"/>
              </w:rPr>
            </w:pPr>
            <w:r w:rsidRPr="00FF2367">
              <w:rPr>
                <w:lang w:val="lt-LT"/>
              </w:rPr>
              <w:t>42,8</w:t>
            </w:r>
          </w:p>
        </w:tc>
        <w:tc>
          <w:tcPr>
            <w:tcW w:w="905" w:type="dxa"/>
            <w:gridSpan w:val="2"/>
            <w:tcBorders>
              <w:top w:val="single" w:sz="4" w:space="0" w:color="auto"/>
              <w:left w:val="single" w:sz="4" w:space="0" w:color="auto"/>
              <w:bottom w:val="single" w:sz="4" w:space="0" w:color="auto"/>
              <w:right w:val="single" w:sz="4" w:space="0" w:color="auto"/>
            </w:tcBorders>
            <w:hideMark/>
          </w:tcPr>
          <w:p w14:paraId="22C105EC" w14:textId="77777777" w:rsidR="008206F0" w:rsidRPr="00FF2367" w:rsidRDefault="008206F0" w:rsidP="00F85F82">
            <w:pPr>
              <w:jc w:val="center"/>
              <w:rPr>
                <w:lang w:val="lt-LT"/>
              </w:rPr>
            </w:pPr>
            <w:r w:rsidRPr="00FF2367">
              <w:rPr>
                <w:lang w:val="lt-LT"/>
              </w:rPr>
              <w:t>71</w:t>
            </w:r>
          </w:p>
        </w:tc>
        <w:tc>
          <w:tcPr>
            <w:tcW w:w="1081" w:type="dxa"/>
            <w:tcBorders>
              <w:top w:val="single" w:sz="4" w:space="0" w:color="auto"/>
              <w:left w:val="single" w:sz="4" w:space="0" w:color="auto"/>
              <w:bottom w:val="single" w:sz="4" w:space="0" w:color="auto"/>
              <w:right w:val="single" w:sz="4" w:space="0" w:color="auto"/>
            </w:tcBorders>
            <w:hideMark/>
          </w:tcPr>
          <w:p w14:paraId="22C105ED" w14:textId="77777777" w:rsidR="008206F0" w:rsidRPr="00FF2367" w:rsidRDefault="008206F0" w:rsidP="00F85F82">
            <w:pPr>
              <w:jc w:val="center"/>
              <w:rPr>
                <w:lang w:val="lt-LT"/>
              </w:rPr>
            </w:pPr>
            <w:r w:rsidRPr="00FF2367">
              <w:rPr>
                <w:lang w:val="lt-LT"/>
              </w:rPr>
              <w:t>34,1</w:t>
            </w:r>
          </w:p>
        </w:tc>
        <w:tc>
          <w:tcPr>
            <w:tcW w:w="2179" w:type="dxa"/>
            <w:gridSpan w:val="2"/>
            <w:tcBorders>
              <w:top w:val="single" w:sz="4" w:space="0" w:color="auto"/>
              <w:left w:val="single" w:sz="4" w:space="0" w:color="auto"/>
              <w:bottom w:val="single" w:sz="4" w:space="0" w:color="auto"/>
              <w:right w:val="single" w:sz="4" w:space="0" w:color="auto"/>
            </w:tcBorders>
            <w:hideMark/>
          </w:tcPr>
          <w:p w14:paraId="22C105EE" w14:textId="77777777" w:rsidR="008206F0" w:rsidRPr="00FF2367" w:rsidRDefault="008206F0" w:rsidP="00F85F82">
            <w:pPr>
              <w:jc w:val="center"/>
              <w:rPr>
                <w:lang w:val="lt-LT"/>
              </w:rPr>
            </w:pPr>
            <w:r w:rsidRPr="00FF2367">
              <w:rPr>
                <w:lang w:val="lt-LT"/>
              </w:rPr>
              <w:t>-1,3 kart.</w:t>
            </w:r>
          </w:p>
        </w:tc>
      </w:tr>
      <w:tr w:rsidR="008206F0" w:rsidRPr="00FF2367" w14:paraId="22C105F7" w14:textId="77777777" w:rsidTr="00D53D87">
        <w:trPr>
          <w:cantSplit/>
          <w:trHeight w:val="285"/>
          <w:jc w:val="center"/>
        </w:trPr>
        <w:tc>
          <w:tcPr>
            <w:tcW w:w="708" w:type="dxa"/>
            <w:tcBorders>
              <w:top w:val="single" w:sz="4" w:space="0" w:color="auto"/>
              <w:left w:val="single" w:sz="4" w:space="0" w:color="auto"/>
              <w:bottom w:val="single" w:sz="4" w:space="0" w:color="auto"/>
              <w:right w:val="single" w:sz="4" w:space="0" w:color="auto"/>
            </w:tcBorders>
            <w:hideMark/>
          </w:tcPr>
          <w:p w14:paraId="22C105F0" w14:textId="77777777" w:rsidR="008206F0" w:rsidRPr="00FF2367" w:rsidRDefault="008206F0" w:rsidP="00F85F82">
            <w:pPr>
              <w:jc w:val="center"/>
              <w:rPr>
                <w:lang w:val="lt-LT"/>
              </w:rPr>
            </w:pPr>
            <w:r w:rsidRPr="00FF2367">
              <w:t>27.</w:t>
            </w:r>
          </w:p>
        </w:tc>
        <w:tc>
          <w:tcPr>
            <w:tcW w:w="2637" w:type="dxa"/>
            <w:tcBorders>
              <w:top w:val="single" w:sz="4" w:space="0" w:color="auto"/>
              <w:left w:val="single" w:sz="4" w:space="0" w:color="auto"/>
              <w:bottom w:val="single" w:sz="4" w:space="0" w:color="auto"/>
              <w:right w:val="single" w:sz="4" w:space="0" w:color="auto"/>
            </w:tcBorders>
            <w:hideMark/>
          </w:tcPr>
          <w:p w14:paraId="22C105F1" w14:textId="77777777" w:rsidR="008206F0" w:rsidRPr="00FF2367" w:rsidRDefault="008206F0" w:rsidP="00F85F82">
            <w:pPr>
              <w:jc w:val="center"/>
              <w:rPr>
                <w:lang w:val="lt-LT" w:eastAsia="lt-LT"/>
              </w:rPr>
            </w:pPr>
            <w:proofErr w:type="spellStart"/>
            <w:r w:rsidRPr="00FF2367">
              <w:t>Tymai</w:t>
            </w:r>
            <w:proofErr w:type="spellEnd"/>
          </w:p>
        </w:tc>
        <w:tc>
          <w:tcPr>
            <w:tcW w:w="907" w:type="dxa"/>
            <w:gridSpan w:val="2"/>
            <w:tcBorders>
              <w:top w:val="single" w:sz="4" w:space="0" w:color="auto"/>
              <w:left w:val="single" w:sz="4" w:space="0" w:color="auto"/>
              <w:bottom w:val="single" w:sz="4" w:space="0" w:color="auto"/>
              <w:right w:val="single" w:sz="4" w:space="0" w:color="auto"/>
            </w:tcBorders>
          </w:tcPr>
          <w:p w14:paraId="22C105F2" w14:textId="77777777" w:rsidR="008206F0" w:rsidRPr="00FF2367" w:rsidRDefault="008206F0" w:rsidP="00F85F82">
            <w:pPr>
              <w:jc w:val="center"/>
              <w:rPr>
                <w:lang w:val="lt-LT" w:eastAsia="en-US"/>
              </w:rPr>
            </w:pPr>
          </w:p>
        </w:tc>
        <w:tc>
          <w:tcPr>
            <w:tcW w:w="1081" w:type="dxa"/>
            <w:tcBorders>
              <w:top w:val="single" w:sz="4" w:space="0" w:color="auto"/>
              <w:left w:val="single" w:sz="4" w:space="0" w:color="auto"/>
              <w:bottom w:val="single" w:sz="4" w:space="0" w:color="auto"/>
              <w:right w:val="single" w:sz="4" w:space="0" w:color="auto"/>
            </w:tcBorders>
          </w:tcPr>
          <w:p w14:paraId="22C105F3" w14:textId="77777777" w:rsidR="008206F0" w:rsidRPr="00FF2367" w:rsidRDefault="008206F0" w:rsidP="00F85F82">
            <w:pPr>
              <w:jc w:val="center"/>
              <w:rPr>
                <w:lang w:val="lt-LT"/>
              </w:rPr>
            </w:pPr>
          </w:p>
        </w:tc>
        <w:tc>
          <w:tcPr>
            <w:tcW w:w="905" w:type="dxa"/>
            <w:gridSpan w:val="2"/>
            <w:tcBorders>
              <w:top w:val="single" w:sz="4" w:space="0" w:color="auto"/>
              <w:left w:val="single" w:sz="4" w:space="0" w:color="auto"/>
              <w:bottom w:val="single" w:sz="4" w:space="0" w:color="auto"/>
              <w:right w:val="single" w:sz="4" w:space="0" w:color="auto"/>
            </w:tcBorders>
          </w:tcPr>
          <w:p w14:paraId="22C105F4" w14:textId="77777777" w:rsidR="008206F0" w:rsidRPr="00FF2367" w:rsidRDefault="008206F0" w:rsidP="00F85F82">
            <w:pPr>
              <w:jc w:val="center"/>
              <w:rPr>
                <w:lang w:val="lt-LT"/>
              </w:rPr>
            </w:pPr>
          </w:p>
        </w:tc>
        <w:tc>
          <w:tcPr>
            <w:tcW w:w="1081" w:type="dxa"/>
            <w:tcBorders>
              <w:top w:val="single" w:sz="4" w:space="0" w:color="auto"/>
              <w:left w:val="single" w:sz="4" w:space="0" w:color="auto"/>
              <w:bottom w:val="single" w:sz="4" w:space="0" w:color="auto"/>
              <w:right w:val="single" w:sz="4" w:space="0" w:color="auto"/>
            </w:tcBorders>
          </w:tcPr>
          <w:p w14:paraId="22C105F5" w14:textId="77777777" w:rsidR="008206F0" w:rsidRPr="00FF2367" w:rsidRDefault="008206F0" w:rsidP="00F85F82">
            <w:pPr>
              <w:jc w:val="center"/>
              <w:rPr>
                <w:lang w:val="lt-LT"/>
              </w:rPr>
            </w:pPr>
          </w:p>
        </w:tc>
        <w:tc>
          <w:tcPr>
            <w:tcW w:w="2179" w:type="dxa"/>
            <w:gridSpan w:val="2"/>
            <w:tcBorders>
              <w:top w:val="single" w:sz="4" w:space="0" w:color="auto"/>
              <w:left w:val="single" w:sz="4" w:space="0" w:color="auto"/>
              <w:bottom w:val="single" w:sz="4" w:space="0" w:color="auto"/>
              <w:right w:val="single" w:sz="4" w:space="0" w:color="auto"/>
            </w:tcBorders>
          </w:tcPr>
          <w:p w14:paraId="22C105F6" w14:textId="77777777" w:rsidR="008206F0" w:rsidRPr="00FF2367" w:rsidRDefault="008206F0" w:rsidP="00F85F82">
            <w:pPr>
              <w:jc w:val="center"/>
              <w:rPr>
                <w:lang w:val="lt-LT"/>
              </w:rPr>
            </w:pPr>
          </w:p>
        </w:tc>
      </w:tr>
      <w:tr w:rsidR="008206F0" w:rsidRPr="00FF2367" w14:paraId="22C105FF" w14:textId="77777777" w:rsidTr="00D53D87">
        <w:trPr>
          <w:cantSplit/>
          <w:jc w:val="center"/>
        </w:trPr>
        <w:tc>
          <w:tcPr>
            <w:tcW w:w="708" w:type="dxa"/>
            <w:tcBorders>
              <w:top w:val="single" w:sz="4" w:space="0" w:color="auto"/>
              <w:left w:val="single" w:sz="4" w:space="0" w:color="auto"/>
              <w:bottom w:val="single" w:sz="4" w:space="0" w:color="auto"/>
              <w:right w:val="single" w:sz="4" w:space="0" w:color="auto"/>
            </w:tcBorders>
            <w:hideMark/>
          </w:tcPr>
          <w:p w14:paraId="22C105F8" w14:textId="77777777" w:rsidR="008206F0" w:rsidRPr="00FF2367" w:rsidRDefault="008206F0" w:rsidP="00F85F82">
            <w:pPr>
              <w:jc w:val="center"/>
              <w:rPr>
                <w:lang w:val="lt-LT"/>
              </w:rPr>
            </w:pPr>
            <w:r w:rsidRPr="00FF2367">
              <w:t>28.</w:t>
            </w:r>
          </w:p>
        </w:tc>
        <w:tc>
          <w:tcPr>
            <w:tcW w:w="2637" w:type="dxa"/>
            <w:tcBorders>
              <w:top w:val="single" w:sz="4" w:space="0" w:color="auto"/>
              <w:left w:val="single" w:sz="4" w:space="0" w:color="auto"/>
              <w:bottom w:val="single" w:sz="4" w:space="0" w:color="auto"/>
              <w:right w:val="single" w:sz="4" w:space="0" w:color="auto"/>
            </w:tcBorders>
            <w:hideMark/>
          </w:tcPr>
          <w:p w14:paraId="22C105F9" w14:textId="77777777" w:rsidR="008206F0" w:rsidRPr="00FF2367" w:rsidRDefault="008206F0" w:rsidP="00F85F82">
            <w:pPr>
              <w:jc w:val="center"/>
              <w:rPr>
                <w:lang w:val="lt-LT"/>
              </w:rPr>
            </w:pPr>
            <w:proofErr w:type="spellStart"/>
            <w:r w:rsidRPr="00FF2367">
              <w:t>Raudonukė</w:t>
            </w:r>
            <w:proofErr w:type="spellEnd"/>
          </w:p>
        </w:tc>
        <w:tc>
          <w:tcPr>
            <w:tcW w:w="907" w:type="dxa"/>
            <w:gridSpan w:val="2"/>
            <w:tcBorders>
              <w:top w:val="single" w:sz="4" w:space="0" w:color="auto"/>
              <w:left w:val="single" w:sz="4" w:space="0" w:color="auto"/>
              <w:bottom w:val="single" w:sz="4" w:space="0" w:color="auto"/>
              <w:right w:val="single" w:sz="4" w:space="0" w:color="auto"/>
            </w:tcBorders>
          </w:tcPr>
          <w:p w14:paraId="22C105FA" w14:textId="77777777" w:rsidR="008206F0" w:rsidRPr="00FF2367" w:rsidRDefault="008206F0" w:rsidP="00F85F82">
            <w:pPr>
              <w:jc w:val="center"/>
              <w:rPr>
                <w:lang w:val="lt-LT"/>
              </w:rPr>
            </w:pPr>
          </w:p>
        </w:tc>
        <w:tc>
          <w:tcPr>
            <w:tcW w:w="1081" w:type="dxa"/>
            <w:tcBorders>
              <w:top w:val="single" w:sz="4" w:space="0" w:color="auto"/>
              <w:left w:val="single" w:sz="4" w:space="0" w:color="auto"/>
              <w:bottom w:val="single" w:sz="4" w:space="0" w:color="auto"/>
              <w:right w:val="single" w:sz="4" w:space="0" w:color="auto"/>
            </w:tcBorders>
          </w:tcPr>
          <w:p w14:paraId="22C105FB" w14:textId="77777777" w:rsidR="008206F0" w:rsidRPr="00FF2367" w:rsidRDefault="008206F0" w:rsidP="00F85F82">
            <w:pPr>
              <w:jc w:val="center"/>
              <w:rPr>
                <w:lang w:val="lt-LT"/>
              </w:rPr>
            </w:pPr>
          </w:p>
        </w:tc>
        <w:tc>
          <w:tcPr>
            <w:tcW w:w="905" w:type="dxa"/>
            <w:gridSpan w:val="2"/>
            <w:tcBorders>
              <w:top w:val="single" w:sz="4" w:space="0" w:color="auto"/>
              <w:left w:val="single" w:sz="4" w:space="0" w:color="auto"/>
              <w:bottom w:val="single" w:sz="4" w:space="0" w:color="auto"/>
              <w:right w:val="single" w:sz="4" w:space="0" w:color="auto"/>
            </w:tcBorders>
          </w:tcPr>
          <w:p w14:paraId="22C105FC" w14:textId="77777777" w:rsidR="008206F0" w:rsidRPr="00FF2367" w:rsidRDefault="008206F0" w:rsidP="00F85F82">
            <w:pPr>
              <w:jc w:val="center"/>
              <w:rPr>
                <w:lang w:val="lt-LT"/>
              </w:rPr>
            </w:pPr>
          </w:p>
        </w:tc>
        <w:tc>
          <w:tcPr>
            <w:tcW w:w="1081" w:type="dxa"/>
            <w:tcBorders>
              <w:top w:val="single" w:sz="4" w:space="0" w:color="auto"/>
              <w:left w:val="single" w:sz="4" w:space="0" w:color="auto"/>
              <w:bottom w:val="single" w:sz="4" w:space="0" w:color="auto"/>
              <w:right w:val="single" w:sz="4" w:space="0" w:color="auto"/>
            </w:tcBorders>
          </w:tcPr>
          <w:p w14:paraId="22C105FD" w14:textId="77777777" w:rsidR="008206F0" w:rsidRPr="00FF2367" w:rsidRDefault="008206F0" w:rsidP="00F85F82">
            <w:pPr>
              <w:jc w:val="center"/>
              <w:rPr>
                <w:lang w:val="lt-LT"/>
              </w:rPr>
            </w:pPr>
          </w:p>
        </w:tc>
        <w:tc>
          <w:tcPr>
            <w:tcW w:w="2179" w:type="dxa"/>
            <w:gridSpan w:val="2"/>
            <w:tcBorders>
              <w:top w:val="single" w:sz="4" w:space="0" w:color="auto"/>
              <w:left w:val="single" w:sz="4" w:space="0" w:color="auto"/>
              <w:bottom w:val="single" w:sz="4" w:space="0" w:color="auto"/>
              <w:right w:val="single" w:sz="4" w:space="0" w:color="auto"/>
            </w:tcBorders>
          </w:tcPr>
          <w:p w14:paraId="22C105FE" w14:textId="77777777" w:rsidR="008206F0" w:rsidRPr="00FF2367" w:rsidRDefault="008206F0" w:rsidP="00F85F82">
            <w:pPr>
              <w:jc w:val="center"/>
              <w:rPr>
                <w:lang w:val="lt-LT"/>
              </w:rPr>
            </w:pPr>
          </w:p>
        </w:tc>
      </w:tr>
      <w:tr w:rsidR="008206F0" w:rsidRPr="00FF2367" w14:paraId="22C10607" w14:textId="77777777" w:rsidTr="00D53D87">
        <w:trPr>
          <w:cantSplit/>
          <w:jc w:val="center"/>
        </w:trPr>
        <w:tc>
          <w:tcPr>
            <w:tcW w:w="708" w:type="dxa"/>
            <w:tcBorders>
              <w:top w:val="single" w:sz="4" w:space="0" w:color="auto"/>
              <w:left w:val="single" w:sz="4" w:space="0" w:color="auto"/>
              <w:bottom w:val="single" w:sz="4" w:space="0" w:color="auto"/>
              <w:right w:val="single" w:sz="4" w:space="0" w:color="auto"/>
            </w:tcBorders>
            <w:hideMark/>
          </w:tcPr>
          <w:p w14:paraId="22C10600" w14:textId="77777777" w:rsidR="008206F0" w:rsidRPr="00FF2367" w:rsidRDefault="008206F0" w:rsidP="00F85F82">
            <w:pPr>
              <w:jc w:val="center"/>
              <w:rPr>
                <w:lang w:val="lt-LT"/>
              </w:rPr>
            </w:pPr>
            <w:r w:rsidRPr="00FF2367">
              <w:t>29.</w:t>
            </w:r>
          </w:p>
        </w:tc>
        <w:tc>
          <w:tcPr>
            <w:tcW w:w="2637" w:type="dxa"/>
            <w:tcBorders>
              <w:top w:val="single" w:sz="4" w:space="0" w:color="auto"/>
              <w:left w:val="single" w:sz="4" w:space="0" w:color="auto"/>
              <w:bottom w:val="single" w:sz="4" w:space="0" w:color="auto"/>
              <w:right w:val="single" w:sz="4" w:space="0" w:color="auto"/>
            </w:tcBorders>
            <w:hideMark/>
          </w:tcPr>
          <w:p w14:paraId="22C10601" w14:textId="77777777" w:rsidR="008206F0" w:rsidRPr="00FF2367" w:rsidRDefault="008206F0" w:rsidP="00F85F82">
            <w:pPr>
              <w:jc w:val="center"/>
              <w:rPr>
                <w:lang w:val="lt-LT"/>
              </w:rPr>
            </w:pPr>
            <w:proofErr w:type="spellStart"/>
            <w:r w:rsidRPr="00FF2367">
              <w:t>Kiaulytė</w:t>
            </w:r>
            <w:proofErr w:type="spellEnd"/>
          </w:p>
        </w:tc>
        <w:tc>
          <w:tcPr>
            <w:tcW w:w="907" w:type="dxa"/>
            <w:gridSpan w:val="2"/>
            <w:tcBorders>
              <w:top w:val="single" w:sz="4" w:space="0" w:color="auto"/>
              <w:left w:val="single" w:sz="4" w:space="0" w:color="auto"/>
              <w:bottom w:val="single" w:sz="4" w:space="0" w:color="auto"/>
              <w:right w:val="single" w:sz="4" w:space="0" w:color="auto"/>
            </w:tcBorders>
          </w:tcPr>
          <w:p w14:paraId="22C10602" w14:textId="77777777" w:rsidR="008206F0" w:rsidRPr="00FF2367" w:rsidRDefault="008206F0" w:rsidP="00F85F82">
            <w:pPr>
              <w:jc w:val="center"/>
              <w:rPr>
                <w:lang w:val="lt-LT"/>
              </w:rPr>
            </w:pPr>
          </w:p>
        </w:tc>
        <w:tc>
          <w:tcPr>
            <w:tcW w:w="1081" w:type="dxa"/>
            <w:tcBorders>
              <w:top w:val="single" w:sz="4" w:space="0" w:color="auto"/>
              <w:left w:val="single" w:sz="4" w:space="0" w:color="auto"/>
              <w:bottom w:val="single" w:sz="4" w:space="0" w:color="auto"/>
              <w:right w:val="single" w:sz="4" w:space="0" w:color="auto"/>
            </w:tcBorders>
          </w:tcPr>
          <w:p w14:paraId="22C10603" w14:textId="77777777" w:rsidR="008206F0" w:rsidRPr="00FF2367" w:rsidRDefault="008206F0" w:rsidP="00F85F82">
            <w:pPr>
              <w:jc w:val="center"/>
              <w:rPr>
                <w:lang w:val="lt-LT"/>
              </w:rPr>
            </w:pPr>
          </w:p>
        </w:tc>
        <w:tc>
          <w:tcPr>
            <w:tcW w:w="905" w:type="dxa"/>
            <w:gridSpan w:val="2"/>
            <w:tcBorders>
              <w:top w:val="single" w:sz="4" w:space="0" w:color="auto"/>
              <w:left w:val="single" w:sz="4" w:space="0" w:color="auto"/>
              <w:bottom w:val="single" w:sz="4" w:space="0" w:color="auto"/>
              <w:right w:val="single" w:sz="4" w:space="0" w:color="auto"/>
            </w:tcBorders>
          </w:tcPr>
          <w:p w14:paraId="22C10604" w14:textId="77777777" w:rsidR="008206F0" w:rsidRPr="00FF2367" w:rsidRDefault="008206F0" w:rsidP="00F85F82">
            <w:pPr>
              <w:jc w:val="center"/>
              <w:rPr>
                <w:lang w:val="lt-LT"/>
              </w:rPr>
            </w:pPr>
          </w:p>
        </w:tc>
        <w:tc>
          <w:tcPr>
            <w:tcW w:w="1081" w:type="dxa"/>
            <w:tcBorders>
              <w:top w:val="single" w:sz="4" w:space="0" w:color="auto"/>
              <w:left w:val="single" w:sz="4" w:space="0" w:color="auto"/>
              <w:bottom w:val="single" w:sz="4" w:space="0" w:color="auto"/>
              <w:right w:val="single" w:sz="4" w:space="0" w:color="auto"/>
            </w:tcBorders>
          </w:tcPr>
          <w:p w14:paraId="22C10605" w14:textId="77777777" w:rsidR="008206F0" w:rsidRPr="00FF2367" w:rsidRDefault="008206F0" w:rsidP="00F85F82">
            <w:pPr>
              <w:jc w:val="center"/>
              <w:rPr>
                <w:lang w:val="lt-LT"/>
              </w:rPr>
            </w:pPr>
          </w:p>
        </w:tc>
        <w:tc>
          <w:tcPr>
            <w:tcW w:w="2179" w:type="dxa"/>
            <w:gridSpan w:val="2"/>
            <w:tcBorders>
              <w:top w:val="single" w:sz="4" w:space="0" w:color="auto"/>
              <w:left w:val="single" w:sz="4" w:space="0" w:color="auto"/>
              <w:bottom w:val="single" w:sz="4" w:space="0" w:color="auto"/>
              <w:right w:val="single" w:sz="4" w:space="0" w:color="auto"/>
            </w:tcBorders>
          </w:tcPr>
          <w:p w14:paraId="22C10606" w14:textId="77777777" w:rsidR="008206F0" w:rsidRPr="00FF2367" w:rsidRDefault="008206F0" w:rsidP="00F85F82">
            <w:pPr>
              <w:jc w:val="center"/>
              <w:rPr>
                <w:lang w:val="lt-LT"/>
              </w:rPr>
            </w:pPr>
          </w:p>
        </w:tc>
      </w:tr>
      <w:tr w:rsidR="008206F0" w:rsidRPr="00FF2367" w14:paraId="22C1060F" w14:textId="77777777" w:rsidTr="00D53D87">
        <w:trPr>
          <w:cantSplit/>
          <w:trHeight w:val="155"/>
          <w:jc w:val="center"/>
        </w:trPr>
        <w:tc>
          <w:tcPr>
            <w:tcW w:w="708" w:type="dxa"/>
            <w:tcBorders>
              <w:top w:val="single" w:sz="4" w:space="0" w:color="auto"/>
              <w:left w:val="single" w:sz="4" w:space="0" w:color="auto"/>
              <w:bottom w:val="single" w:sz="4" w:space="0" w:color="auto"/>
              <w:right w:val="single" w:sz="4" w:space="0" w:color="auto"/>
            </w:tcBorders>
            <w:hideMark/>
          </w:tcPr>
          <w:p w14:paraId="22C10608" w14:textId="77777777" w:rsidR="008206F0" w:rsidRPr="00FF2367" w:rsidRDefault="008206F0" w:rsidP="00F85F82">
            <w:pPr>
              <w:jc w:val="center"/>
              <w:rPr>
                <w:lang w:val="lt-LT"/>
              </w:rPr>
            </w:pPr>
            <w:r w:rsidRPr="00FF2367">
              <w:t>30.</w:t>
            </w:r>
          </w:p>
        </w:tc>
        <w:tc>
          <w:tcPr>
            <w:tcW w:w="2637" w:type="dxa"/>
            <w:tcBorders>
              <w:top w:val="single" w:sz="4" w:space="0" w:color="auto"/>
              <w:left w:val="single" w:sz="4" w:space="0" w:color="auto"/>
              <w:bottom w:val="single" w:sz="4" w:space="0" w:color="auto"/>
              <w:right w:val="single" w:sz="4" w:space="0" w:color="auto"/>
            </w:tcBorders>
            <w:hideMark/>
          </w:tcPr>
          <w:p w14:paraId="22C10609" w14:textId="77777777" w:rsidR="008206F0" w:rsidRPr="00FF2367" w:rsidRDefault="008206F0" w:rsidP="00F85F82">
            <w:pPr>
              <w:jc w:val="center"/>
              <w:rPr>
                <w:lang w:val="lt-LT"/>
              </w:rPr>
            </w:pPr>
            <w:proofErr w:type="spellStart"/>
            <w:r w:rsidRPr="00FF2367">
              <w:t>Infek</w:t>
            </w:r>
            <w:proofErr w:type="spellEnd"/>
            <w:r w:rsidRPr="00FF2367">
              <w:t xml:space="preserve">. </w:t>
            </w:r>
            <w:proofErr w:type="spellStart"/>
            <w:r w:rsidRPr="00FF2367">
              <w:t>mononukleozė</w:t>
            </w:r>
            <w:proofErr w:type="spellEnd"/>
          </w:p>
        </w:tc>
        <w:tc>
          <w:tcPr>
            <w:tcW w:w="907" w:type="dxa"/>
            <w:gridSpan w:val="2"/>
            <w:tcBorders>
              <w:top w:val="single" w:sz="4" w:space="0" w:color="auto"/>
              <w:left w:val="single" w:sz="4" w:space="0" w:color="auto"/>
              <w:bottom w:val="single" w:sz="4" w:space="0" w:color="auto"/>
              <w:right w:val="single" w:sz="4" w:space="0" w:color="auto"/>
            </w:tcBorders>
          </w:tcPr>
          <w:p w14:paraId="22C1060A" w14:textId="77777777" w:rsidR="008206F0" w:rsidRPr="00FF2367" w:rsidRDefault="008206F0" w:rsidP="00F85F82">
            <w:pPr>
              <w:jc w:val="center"/>
              <w:rPr>
                <w:lang w:val="lt-LT"/>
              </w:rPr>
            </w:pPr>
          </w:p>
        </w:tc>
        <w:tc>
          <w:tcPr>
            <w:tcW w:w="1081" w:type="dxa"/>
            <w:tcBorders>
              <w:top w:val="single" w:sz="4" w:space="0" w:color="auto"/>
              <w:left w:val="single" w:sz="4" w:space="0" w:color="auto"/>
              <w:bottom w:val="single" w:sz="4" w:space="0" w:color="auto"/>
              <w:right w:val="single" w:sz="4" w:space="0" w:color="auto"/>
            </w:tcBorders>
          </w:tcPr>
          <w:p w14:paraId="22C1060B" w14:textId="77777777" w:rsidR="008206F0" w:rsidRPr="00FF2367" w:rsidRDefault="008206F0" w:rsidP="00F85F82">
            <w:pPr>
              <w:jc w:val="center"/>
              <w:rPr>
                <w:lang w:val="lt-LT"/>
              </w:rPr>
            </w:pPr>
          </w:p>
        </w:tc>
        <w:tc>
          <w:tcPr>
            <w:tcW w:w="905" w:type="dxa"/>
            <w:gridSpan w:val="2"/>
            <w:tcBorders>
              <w:top w:val="single" w:sz="4" w:space="0" w:color="auto"/>
              <w:left w:val="single" w:sz="4" w:space="0" w:color="auto"/>
              <w:bottom w:val="single" w:sz="4" w:space="0" w:color="auto"/>
              <w:right w:val="single" w:sz="4" w:space="0" w:color="auto"/>
            </w:tcBorders>
          </w:tcPr>
          <w:p w14:paraId="22C1060C" w14:textId="77777777" w:rsidR="008206F0" w:rsidRPr="00FF2367" w:rsidRDefault="008206F0" w:rsidP="00F85F82">
            <w:pPr>
              <w:jc w:val="center"/>
              <w:rPr>
                <w:lang w:val="lt-LT"/>
              </w:rPr>
            </w:pPr>
          </w:p>
        </w:tc>
        <w:tc>
          <w:tcPr>
            <w:tcW w:w="1081" w:type="dxa"/>
            <w:tcBorders>
              <w:top w:val="single" w:sz="4" w:space="0" w:color="auto"/>
              <w:left w:val="single" w:sz="4" w:space="0" w:color="auto"/>
              <w:bottom w:val="single" w:sz="4" w:space="0" w:color="auto"/>
              <w:right w:val="single" w:sz="4" w:space="0" w:color="auto"/>
            </w:tcBorders>
          </w:tcPr>
          <w:p w14:paraId="22C1060D" w14:textId="77777777" w:rsidR="008206F0" w:rsidRPr="00FF2367" w:rsidRDefault="008206F0" w:rsidP="00F85F82">
            <w:pPr>
              <w:jc w:val="center"/>
              <w:rPr>
                <w:lang w:val="lt-LT"/>
              </w:rPr>
            </w:pPr>
          </w:p>
        </w:tc>
        <w:tc>
          <w:tcPr>
            <w:tcW w:w="2179" w:type="dxa"/>
            <w:gridSpan w:val="2"/>
            <w:tcBorders>
              <w:top w:val="single" w:sz="4" w:space="0" w:color="auto"/>
              <w:left w:val="single" w:sz="4" w:space="0" w:color="auto"/>
              <w:bottom w:val="single" w:sz="4" w:space="0" w:color="auto"/>
              <w:right w:val="single" w:sz="4" w:space="0" w:color="auto"/>
            </w:tcBorders>
          </w:tcPr>
          <w:p w14:paraId="22C1060E" w14:textId="77777777" w:rsidR="008206F0" w:rsidRPr="00FF2367" w:rsidRDefault="008206F0" w:rsidP="00F85F82">
            <w:pPr>
              <w:jc w:val="center"/>
              <w:rPr>
                <w:lang w:val="lt-LT"/>
              </w:rPr>
            </w:pPr>
          </w:p>
        </w:tc>
      </w:tr>
      <w:tr w:rsidR="008206F0" w:rsidRPr="00FF2367" w14:paraId="22C10617" w14:textId="77777777" w:rsidTr="00D53D87">
        <w:trPr>
          <w:cantSplit/>
          <w:trHeight w:val="330"/>
          <w:jc w:val="center"/>
        </w:trPr>
        <w:tc>
          <w:tcPr>
            <w:tcW w:w="708" w:type="dxa"/>
            <w:tcBorders>
              <w:top w:val="single" w:sz="4" w:space="0" w:color="auto"/>
              <w:left w:val="single" w:sz="4" w:space="0" w:color="auto"/>
              <w:bottom w:val="single" w:sz="4" w:space="0" w:color="auto"/>
              <w:right w:val="single" w:sz="4" w:space="0" w:color="auto"/>
            </w:tcBorders>
            <w:hideMark/>
          </w:tcPr>
          <w:p w14:paraId="22C10610" w14:textId="77777777" w:rsidR="008206F0" w:rsidRPr="00FF2367" w:rsidRDefault="008206F0" w:rsidP="00F85F82">
            <w:pPr>
              <w:jc w:val="center"/>
              <w:rPr>
                <w:lang w:val="lt-LT"/>
              </w:rPr>
            </w:pPr>
            <w:r w:rsidRPr="00FF2367">
              <w:t>31.</w:t>
            </w:r>
          </w:p>
        </w:tc>
        <w:tc>
          <w:tcPr>
            <w:tcW w:w="2637" w:type="dxa"/>
            <w:tcBorders>
              <w:top w:val="single" w:sz="4" w:space="0" w:color="auto"/>
              <w:left w:val="single" w:sz="4" w:space="0" w:color="auto"/>
              <w:bottom w:val="single" w:sz="4" w:space="0" w:color="auto"/>
              <w:right w:val="single" w:sz="4" w:space="0" w:color="auto"/>
            </w:tcBorders>
            <w:hideMark/>
          </w:tcPr>
          <w:p w14:paraId="22C10611" w14:textId="77777777" w:rsidR="008206F0" w:rsidRPr="00FF2367" w:rsidRDefault="008206F0" w:rsidP="00F85F82">
            <w:pPr>
              <w:jc w:val="center"/>
              <w:rPr>
                <w:lang w:val="lt-LT" w:eastAsia="lt-LT"/>
              </w:rPr>
            </w:pPr>
            <w:r w:rsidRPr="00FF2367">
              <w:t>ŪVKTI</w:t>
            </w:r>
          </w:p>
        </w:tc>
        <w:tc>
          <w:tcPr>
            <w:tcW w:w="907" w:type="dxa"/>
            <w:gridSpan w:val="2"/>
            <w:tcBorders>
              <w:top w:val="single" w:sz="4" w:space="0" w:color="auto"/>
              <w:left w:val="single" w:sz="4" w:space="0" w:color="auto"/>
              <w:bottom w:val="single" w:sz="4" w:space="0" w:color="auto"/>
              <w:right w:val="single" w:sz="4" w:space="0" w:color="auto"/>
            </w:tcBorders>
            <w:hideMark/>
          </w:tcPr>
          <w:p w14:paraId="22C10612" w14:textId="77777777" w:rsidR="008206F0" w:rsidRPr="00FF2367" w:rsidRDefault="008206F0" w:rsidP="00F85F82">
            <w:pPr>
              <w:jc w:val="center"/>
              <w:rPr>
                <w:lang w:val="lt-LT" w:eastAsia="en-US"/>
              </w:rPr>
            </w:pPr>
            <w:r w:rsidRPr="00FF2367">
              <w:rPr>
                <w:lang w:val="lt-LT"/>
              </w:rPr>
              <w:t>3555</w:t>
            </w:r>
          </w:p>
        </w:tc>
        <w:tc>
          <w:tcPr>
            <w:tcW w:w="1081" w:type="dxa"/>
            <w:tcBorders>
              <w:top w:val="single" w:sz="4" w:space="0" w:color="auto"/>
              <w:left w:val="single" w:sz="4" w:space="0" w:color="auto"/>
              <w:bottom w:val="single" w:sz="4" w:space="0" w:color="auto"/>
              <w:right w:val="single" w:sz="4" w:space="0" w:color="auto"/>
            </w:tcBorders>
            <w:hideMark/>
          </w:tcPr>
          <w:p w14:paraId="22C10613" w14:textId="77777777" w:rsidR="008206F0" w:rsidRPr="00FF2367" w:rsidRDefault="008206F0" w:rsidP="00F85F82">
            <w:pPr>
              <w:jc w:val="center"/>
              <w:rPr>
                <w:lang w:val="lt-LT"/>
              </w:rPr>
            </w:pPr>
            <w:r w:rsidRPr="00FF2367">
              <w:rPr>
                <w:lang w:val="lt-LT"/>
              </w:rPr>
              <w:t>1672,6</w:t>
            </w:r>
          </w:p>
        </w:tc>
        <w:tc>
          <w:tcPr>
            <w:tcW w:w="905" w:type="dxa"/>
            <w:gridSpan w:val="2"/>
            <w:tcBorders>
              <w:top w:val="single" w:sz="4" w:space="0" w:color="auto"/>
              <w:left w:val="single" w:sz="4" w:space="0" w:color="auto"/>
              <w:bottom w:val="single" w:sz="4" w:space="0" w:color="auto"/>
              <w:right w:val="single" w:sz="4" w:space="0" w:color="auto"/>
            </w:tcBorders>
            <w:hideMark/>
          </w:tcPr>
          <w:p w14:paraId="22C10614" w14:textId="77777777" w:rsidR="008206F0" w:rsidRPr="00FF2367" w:rsidRDefault="008206F0" w:rsidP="00F85F82">
            <w:pPr>
              <w:jc w:val="center"/>
              <w:rPr>
                <w:lang w:val="lt-LT"/>
              </w:rPr>
            </w:pPr>
            <w:r w:rsidRPr="00FF2367">
              <w:rPr>
                <w:lang w:val="lt-LT"/>
              </w:rPr>
              <w:t>4770</w:t>
            </w:r>
          </w:p>
        </w:tc>
        <w:tc>
          <w:tcPr>
            <w:tcW w:w="1081" w:type="dxa"/>
            <w:tcBorders>
              <w:top w:val="single" w:sz="4" w:space="0" w:color="auto"/>
              <w:left w:val="single" w:sz="4" w:space="0" w:color="auto"/>
              <w:bottom w:val="single" w:sz="4" w:space="0" w:color="auto"/>
              <w:right w:val="single" w:sz="4" w:space="0" w:color="auto"/>
            </w:tcBorders>
            <w:hideMark/>
          </w:tcPr>
          <w:p w14:paraId="22C10615" w14:textId="77777777" w:rsidR="008206F0" w:rsidRPr="00FF2367" w:rsidRDefault="008206F0" w:rsidP="00F85F82">
            <w:pPr>
              <w:jc w:val="center"/>
              <w:rPr>
                <w:lang w:val="lt-LT"/>
              </w:rPr>
            </w:pPr>
            <w:r w:rsidRPr="00FF2367">
              <w:rPr>
                <w:lang w:val="lt-LT"/>
              </w:rPr>
              <w:t>2291,8</w:t>
            </w:r>
          </w:p>
        </w:tc>
        <w:tc>
          <w:tcPr>
            <w:tcW w:w="2179" w:type="dxa"/>
            <w:gridSpan w:val="2"/>
            <w:tcBorders>
              <w:top w:val="single" w:sz="4" w:space="0" w:color="auto"/>
              <w:left w:val="single" w:sz="4" w:space="0" w:color="auto"/>
              <w:bottom w:val="single" w:sz="4" w:space="0" w:color="auto"/>
              <w:right w:val="single" w:sz="4" w:space="0" w:color="auto"/>
            </w:tcBorders>
            <w:hideMark/>
          </w:tcPr>
          <w:p w14:paraId="22C10616" w14:textId="77777777" w:rsidR="008206F0" w:rsidRPr="00FF2367" w:rsidRDefault="008206F0" w:rsidP="00F85F82">
            <w:pPr>
              <w:jc w:val="center"/>
              <w:rPr>
                <w:lang w:val="lt-LT"/>
              </w:rPr>
            </w:pPr>
            <w:r w:rsidRPr="00FF2367">
              <w:rPr>
                <w:lang w:val="lt-LT"/>
              </w:rPr>
              <w:t>+1,3 kart.</w:t>
            </w:r>
          </w:p>
        </w:tc>
      </w:tr>
      <w:tr w:rsidR="008206F0" w:rsidRPr="00FF2367" w14:paraId="22C1061F" w14:textId="77777777" w:rsidTr="00D53D87">
        <w:trPr>
          <w:cantSplit/>
          <w:trHeight w:val="180"/>
          <w:jc w:val="center"/>
        </w:trPr>
        <w:tc>
          <w:tcPr>
            <w:tcW w:w="708" w:type="dxa"/>
            <w:tcBorders>
              <w:top w:val="single" w:sz="4" w:space="0" w:color="auto"/>
              <w:left w:val="single" w:sz="4" w:space="0" w:color="auto"/>
              <w:bottom w:val="single" w:sz="4" w:space="0" w:color="auto"/>
              <w:right w:val="single" w:sz="4" w:space="0" w:color="auto"/>
            </w:tcBorders>
            <w:hideMark/>
          </w:tcPr>
          <w:p w14:paraId="22C10618" w14:textId="77777777" w:rsidR="008206F0" w:rsidRPr="00FF2367" w:rsidRDefault="008206F0" w:rsidP="00F85F82">
            <w:pPr>
              <w:jc w:val="center"/>
              <w:rPr>
                <w:lang w:val="lt-LT"/>
              </w:rPr>
            </w:pPr>
            <w:r w:rsidRPr="00FF2367">
              <w:t>32.</w:t>
            </w:r>
          </w:p>
        </w:tc>
        <w:tc>
          <w:tcPr>
            <w:tcW w:w="2637" w:type="dxa"/>
            <w:tcBorders>
              <w:top w:val="single" w:sz="4" w:space="0" w:color="auto"/>
              <w:left w:val="single" w:sz="4" w:space="0" w:color="auto"/>
              <w:bottom w:val="single" w:sz="4" w:space="0" w:color="auto"/>
              <w:right w:val="single" w:sz="4" w:space="0" w:color="auto"/>
            </w:tcBorders>
            <w:hideMark/>
          </w:tcPr>
          <w:p w14:paraId="22C10619" w14:textId="77777777" w:rsidR="008206F0" w:rsidRPr="00FF2367" w:rsidRDefault="008206F0" w:rsidP="00F85F82">
            <w:pPr>
              <w:jc w:val="center"/>
              <w:rPr>
                <w:lang w:val="lt-LT" w:eastAsia="lt-LT"/>
              </w:rPr>
            </w:pPr>
            <w:proofErr w:type="spellStart"/>
            <w:r w:rsidRPr="00FF2367">
              <w:t>Gripas</w:t>
            </w:r>
            <w:proofErr w:type="spellEnd"/>
          </w:p>
        </w:tc>
        <w:tc>
          <w:tcPr>
            <w:tcW w:w="907" w:type="dxa"/>
            <w:gridSpan w:val="2"/>
            <w:tcBorders>
              <w:top w:val="single" w:sz="4" w:space="0" w:color="auto"/>
              <w:left w:val="single" w:sz="4" w:space="0" w:color="auto"/>
              <w:bottom w:val="single" w:sz="4" w:space="0" w:color="auto"/>
              <w:right w:val="single" w:sz="4" w:space="0" w:color="auto"/>
            </w:tcBorders>
            <w:hideMark/>
          </w:tcPr>
          <w:p w14:paraId="22C1061A" w14:textId="77777777" w:rsidR="008206F0" w:rsidRPr="00FF2367" w:rsidRDefault="008206F0" w:rsidP="00F85F82">
            <w:pPr>
              <w:jc w:val="center"/>
              <w:rPr>
                <w:lang w:val="lt-LT" w:eastAsia="en-US"/>
              </w:rPr>
            </w:pPr>
            <w:r w:rsidRPr="00FF2367">
              <w:rPr>
                <w:lang w:val="lt-LT"/>
              </w:rPr>
              <w:t>4</w:t>
            </w:r>
          </w:p>
        </w:tc>
        <w:tc>
          <w:tcPr>
            <w:tcW w:w="1081" w:type="dxa"/>
            <w:tcBorders>
              <w:top w:val="single" w:sz="4" w:space="0" w:color="auto"/>
              <w:left w:val="single" w:sz="4" w:space="0" w:color="auto"/>
              <w:bottom w:val="single" w:sz="4" w:space="0" w:color="auto"/>
              <w:right w:val="single" w:sz="4" w:space="0" w:color="auto"/>
            </w:tcBorders>
            <w:hideMark/>
          </w:tcPr>
          <w:p w14:paraId="22C1061B" w14:textId="77777777" w:rsidR="008206F0" w:rsidRPr="00FF2367" w:rsidRDefault="008206F0" w:rsidP="00F85F82">
            <w:pPr>
              <w:jc w:val="center"/>
              <w:rPr>
                <w:lang w:val="lt-LT"/>
              </w:rPr>
            </w:pPr>
            <w:r w:rsidRPr="00FF2367">
              <w:rPr>
                <w:lang w:val="lt-LT"/>
              </w:rPr>
              <w:t>1,9</w:t>
            </w:r>
          </w:p>
        </w:tc>
        <w:tc>
          <w:tcPr>
            <w:tcW w:w="905" w:type="dxa"/>
            <w:gridSpan w:val="2"/>
            <w:tcBorders>
              <w:top w:val="single" w:sz="4" w:space="0" w:color="auto"/>
              <w:left w:val="single" w:sz="4" w:space="0" w:color="auto"/>
              <w:bottom w:val="single" w:sz="4" w:space="0" w:color="auto"/>
              <w:right w:val="single" w:sz="4" w:space="0" w:color="auto"/>
            </w:tcBorders>
            <w:hideMark/>
          </w:tcPr>
          <w:p w14:paraId="22C1061C" w14:textId="77777777" w:rsidR="008206F0" w:rsidRPr="00FF2367" w:rsidRDefault="008206F0" w:rsidP="00F85F82">
            <w:pPr>
              <w:jc w:val="center"/>
              <w:rPr>
                <w:lang w:val="lt-LT"/>
              </w:rPr>
            </w:pPr>
            <w:r w:rsidRPr="00FF2367">
              <w:rPr>
                <w:lang w:val="lt-LT"/>
              </w:rPr>
              <w:t>125</w:t>
            </w:r>
          </w:p>
        </w:tc>
        <w:tc>
          <w:tcPr>
            <w:tcW w:w="1081" w:type="dxa"/>
            <w:tcBorders>
              <w:top w:val="single" w:sz="4" w:space="0" w:color="auto"/>
              <w:left w:val="single" w:sz="4" w:space="0" w:color="auto"/>
              <w:bottom w:val="single" w:sz="4" w:space="0" w:color="auto"/>
              <w:right w:val="single" w:sz="4" w:space="0" w:color="auto"/>
            </w:tcBorders>
            <w:hideMark/>
          </w:tcPr>
          <w:p w14:paraId="22C1061D" w14:textId="77777777" w:rsidR="008206F0" w:rsidRPr="00FF2367" w:rsidRDefault="008206F0" w:rsidP="00F85F82">
            <w:pPr>
              <w:jc w:val="center"/>
              <w:rPr>
                <w:lang w:val="lt-LT"/>
              </w:rPr>
            </w:pPr>
            <w:r w:rsidRPr="00FF2367">
              <w:rPr>
                <w:lang w:val="lt-LT"/>
              </w:rPr>
              <w:t>60</w:t>
            </w:r>
          </w:p>
        </w:tc>
        <w:tc>
          <w:tcPr>
            <w:tcW w:w="2179" w:type="dxa"/>
            <w:gridSpan w:val="2"/>
            <w:tcBorders>
              <w:top w:val="single" w:sz="4" w:space="0" w:color="auto"/>
              <w:left w:val="single" w:sz="4" w:space="0" w:color="auto"/>
              <w:bottom w:val="single" w:sz="4" w:space="0" w:color="auto"/>
              <w:right w:val="single" w:sz="4" w:space="0" w:color="auto"/>
            </w:tcBorders>
            <w:hideMark/>
          </w:tcPr>
          <w:p w14:paraId="22C1061E" w14:textId="77777777" w:rsidR="008206F0" w:rsidRPr="00FF2367" w:rsidRDefault="008206F0" w:rsidP="00F85F82">
            <w:pPr>
              <w:jc w:val="center"/>
              <w:rPr>
                <w:lang w:val="lt-LT"/>
              </w:rPr>
            </w:pPr>
            <w:r w:rsidRPr="00FF2367">
              <w:rPr>
                <w:lang w:val="lt-LT"/>
              </w:rPr>
              <w:t>+31 kart.</w:t>
            </w:r>
          </w:p>
        </w:tc>
      </w:tr>
      <w:tr w:rsidR="008206F0" w:rsidRPr="00FF2367" w14:paraId="22C10627" w14:textId="77777777" w:rsidTr="00D53D87">
        <w:trPr>
          <w:cantSplit/>
          <w:trHeight w:val="133"/>
          <w:jc w:val="center"/>
        </w:trPr>
        <w:tc>
          <w:tcPr>
            <w:tcW w:w="708" w:type="dxa"/>
            <w:tcBorders>
              <w:top w:val="single" w:sz="4" w:space="0" w:color="auto"/>
              <w:left w:val="single" w:sz="4" w:space="0" w:color="auto"/>
              <w:bottom w:val="single" w:sz="4" w:space="0" w:color="auto"/>
              <w:right w:val="single" w:sz="4" w:space="0" w:color="auto"/>
            </w:tcBorders>
            <w:hideMark/>
          </w:tcPr>
          <w:p w14:paraId="22C10620" w14:textId="77777777" w:rsidR="008206F0" w:rsidRPr="00FF2367" w:rsidRDefault="008206F0" w:rsidP="00F85F82">
            <w:pPr>
              <w:jc w:val="center"/>
              <w:rPr>
                <w:lang w:val="lt-LT"/>
              </w:rPr>
            </w:pPr>
            <w:r w:rsidRPr="00FF2367">
              <w:t>33.</w:t>
            </w:r>
          </w:p>
        </w:tc>
        <w:tc>
          <w:tcPr>
            <w:tcW w:w="2637" w:type="dxa"/>
            <w:tcBorders>
              <w:top w:val="single" w:sz="4" w:space="0" w:color="auto"/>
              <w:left w:val="single" w:sz="4" w:space="0" w:color="auto"/>
              <w:bottom w:val="single" w:sz="4" w:space="0" w:color="auto"/>
              <w:right w:val="single" w:sz="4" w:space="0" w:color="auto"/>
            </w:tcBorders>
            <w:hideMark/>
          </w:tcPr>
          <w:p w14:paraId="22C10621" w14:textId="77777777" w:rsidR="008206F0" w:rsidRPr="00FF2367" w:rsidRDefault="008206F0" w:rsidP="00F85F82">
            <w:pPr>
              <w:jc w:val="center"/>
              <w:rPr>
                <w:lang w:val="lt-LT" w:eastAsia="lt-LT"/>
              </w:rPr>
            </w:pPr>
            <w:proofErr w:type="spellStart"/>
            <w:r w:rsidRPr="00FF2367">
              <w:t>Toksoplazmozė</w:t>
            </w:r>
            <w:proofErr w:type="spellEnd"/>
          </w:p>
        </w:tc>
        <w:tc>
          <w:tcPr>
            <w:tcW w:w="907" w:type="dxa"/>
            <w:gridSpan w:val="2"/>
            <w:tcBorders>
              <w:top w:val="single" w:sz="4" w:space="0" w:color="auto"/>
              <w:left w:val="single" w:sz="4" w:space="0" w:color="auto"/>
              <w:bottom w:val="single" w:sz="4" w:space="0" w:color="auto"/>
              <w:right w:val="single" w:sz="4" w:space="0" w:color="auto"/>
            </w:tcBorders>
          </w:tcPr>
          <w:p w14:paraId="22C10622" w14:textId="77777777" w:rsidR="008206F0" w:rsidRPr="00FF2367" w:rsidRDefault="008206F0" w:rsidP="00F85F82">
            <w:pPr>
              <w:jc w:val="center"/>
              <w:rPr>
                <w:lang w:val="lt-LT" w:eastAsia="en-US"/>
              </w:rPr>
            </w:pPr>
          </w:p>
        </w:tc>
        <w:tc>
          <w:tcPr>
            <w:tcW w:w="1081" w:type="dxa"/>
            <w:tcBorders>
              <w:top w:val="single" w:sz="4" w:space="0" w:color="auto"/>
              <w:left w:val="single" w:sz="4" w:space="0" w:color="auto"/>
              <w:bottom w:val="single" w:sz="4" w:space="0" w:color="auto"/>
              <w:right w:val="single" w:sz="4" w:space="0" w:color="auto"/>
            </w:tcBorders>
          </w:tcPr>
          <w:p w14:paraId="22C10623" w14:textId="77777777" w:rsidR="008206F0" w:rsidRPr="00FF2367" w:rsidRDefault="008206F0" w:rsidP="00F85F82">
            <w:pPr>
              <w:jc w:val="center"/>
              <w:rPr>
                <w:lang w:val="lt-LT"/>
              </w:rPr>
            </w:pPr>
          </w:p>
        </w:tc>
        <w:tc>
          <w:tcPr>
            <w:tcW w:w="905" w:type="dxa"/>
            <w:gridSpan w:val="2"/>
            <w:tcBorders>
              <w:top w:val="single" w:sz="4" w:space="0" w:color="auto"/>
              <w:left w:val="single" w:sz="4" w:space="0" w:color="auto"/>
              <w:bottom w:val="single" w:sz="4" w:space="0" w:color="auto"/>
              <w:right w:val="single" w:sz="4" w:space="0" w:color="auto"/>
            </w:tcBorders>
          </w:tcPr>
          <w:p w14:paraId="22C10624" w14:textId="77777777" w:rsidR="008206F0" w:rsidRPr="00FF2367" w:rsidRDefault="008206F0" w:rsidP="00F85F82">
            <w:pPr>
              <w:jc w:val="center"/>
              <w:rPr>
                <w:lang w:val="lt-LT"/>
              </w:rPr>
            </w:pPr>
          </w:p>
        </w:tc>
        <w:tc>
          <w:tcPr>
            <w:tcW w:w="1081" w:type="dxa"/>
            <w:tcBorders>
              <w:top w:val="single" w:sz="4" w:space="0" w:color="auto"/>
              <w:left w:val="single" w:sz="4" w:space="0" w:color="auto"/>
              <w:bottom w:val="single" w:sz="4" w:space="0" w:color="auto"/>
              <w:right w:val="single" w:sz="4" w:space="0" w:color="auto"/>
            </w:tcBorders>
          </w:tcPr>
          <w:p w14:paraId="22C10625" w14:textId="77777777" w:rsidR="008206F0" w:rsidRPr="00FF2367" w:rsidRDefault="008206F0" w:rsidP="00F85F82">
            <w:pPr>
              <w:jc w:val="center"/>
              <w:rPr>
                <w:lang w:val="lt-LT"/>
              </w:rPr>
            </w:pPr>
          </w:p>
        </w:tc>
        <w:tc>
          <w:tcPr>
            <w:tcW w:w="2179" w:type="dxa"/>
            <w:gridSpan w:val="2"/>
            <w:tcBorders>
              <w:top w:val="single" w:sz="4" w:space="0" w:color="auto"/>
              <w:left w:val="single" w:sz="4" w:space="0" w:color="auto"/>
              <w:bottom w:val="single" w:sz="4" w:space="0" w:color="auto"/>
              <w:right w:val="single" w:sz="4" w:space="0" w:color="auto"/>
            </w:tcBorders>
          </w:tcPr>
          <w:p w14:paraId="22C10626" w14:textId="77777777" w:rsidR="008206F0" w:rsidRPr="00FF2367" w:rsidRDefault="008206F0" w:rsidP="00F85F82">
            <w:pPr>
              <w:jc w:val="center"/>
              <w:rPr>
                <w:lang w:val="lt-LT"/>
              </w:rPr>
            </w:pPr>
          </w:p>
        </w:tc>
      </w:tr>
      <w:tr w:rsidR="008206F0" w:rsidRPr="00FF2367" w14:paraId="22C1062F" w14:textId="77777777" w:rsidTr="00D53D87">
        <w:trPr>
          <w:cantSplit/>
          <w:trHeight w:val="255"/>
          <w:jc w:val="center"/>
        </w:trPr>
        <w:tc>
          <w:tcPr>
            <w:tcW w:w="708" w:type="dxa"/>
            <w:tcBorders>
              <w:top w:val="single" w:sz="4" w:space="0" w:color="auto"/>
              <w:left w:val="single" w:sz="4" w:space="0" w:color="auto"/>
              <w:bottom w:val="single" w:sz="4" w:space="0" w:color="auto"/>
              <w:right w:val="single" w:sz="4" w:space="0" w:color="auto"/>
            </w:tcBorders>
            <w:hideMark/>
          </w:tcPr>
          <w:p w14:paraId="22C10628" w14:textId="77777777" w:rsidR="008206F0" w:rsidRPr="00FF2367" w:rsidRDefault="008206F0" w:rsidP="00F85F82">
            <w:pPr>
              <w:jc w:val="center"/>
              <w:rPr>
                <w:lang w:val="lt-LT"/>
              </w:rPr>
            </w:pPr>
            <w:r w:rsidRPr="00FF2367">
              <w:t>34.</w:t>
            </w:r>
          </w:p>
        </w:tc>
        <w:tc>
          <w:tcPr>
            <w:tcW w:w="2637" w:type="dxa"/>
            <w:tcBorders>
              <w:top w:val="single" w:sz="4" w:space="0" w:color="auto"/>
              <w:left w:val="single" w:sz="4" w:space="0" w:color="auto"/>
              <w:bottom w:val="single" w:sz="4" w:space="0" w:color="auto"/>
              <w:right w:val="single" w:sz="4" w:space="0" w:color="auto"/>
            </w:tcBorders>
            <w:hideMark/>
          </w:tcPr>
          <w:p w14:paraId="22C10629" w14:textId="77777777" w:rsidR="008206F0" w:rsidRPr="00FF2367" w:rsidRDefault="008206F0" w:rsidP="00F85F82">
            <w:pPr>
              <w:jc w:val="center"/>
              <w:rPr>
                <w:lang w:val="lt-LT"/>
              </w:rPr>
            </w:pPr>
            <w:proofErr w:type="spellStart"/>
            <w:r w:rsidRPr="00FF2367">
              <w:t>Askaridozė</w:t>
            </w:r>
            <w:proofErr w:type="spellEnd"/>
          </w:p>
        </w:tc>
        <w:tc>
          <w:tcPr>
            <w:tcW w:w="907" w:type="dxa"/>
            <w:gridSpan w:val="2"/>
            <w:tcBorders>
              <w:top w:val="single" w:sz="4" w:space="0" w:color="auto"/>
              <w:left w:val="single" w:sz="4" w:space="0" w:color="auto"/>
              <w:bottom w:val="single" w:sz="4" w:space="0" w:color="auto"/>
              <w:right w:val="single" w:sz="4" w:space="0" w:color="auto"/>
            </w:tcBorders>
            <w:hideMark/>
          </w:tcPr>
          <w:p w14:paraId="22C1062A" w14:textId="77777777" w:rsidR="008206F0" w:rsidRPr="00FF2367" w:rsidRDefault="008206F0" w:rsidP="00F85F82">
            <w:pPr>
              <w:jc w:val="center"/>
              <w:rPr>
                <w:lang w:val="lt-LT"/>
              </w:rPr>
            </w:pPr>
            <w:r w:rsidRPr="00FF2367">
              <w:rPr>
                <w:lang w:val="lt-LT"/>
              </w:rPr>
              <w:t>17</w:t>
            </w:r>
          </w:p>
        </w:tc>
        <w:tc>
          <w:tcPr>
            <w:tcW w:w="1081" w:type="dxa"/>
            <w:tcBorders>
              <w:top w:val="single" w:sz="4" w:space="0" w:color="auto"/>
              <w:left w:val="single" w:sz="4" w:space="0" w:color="auto"/>
              <w:bottom w:val="single" w:sz="4" w:space="0" w:color="auto"/>
              <w:right w:val="single" w:sz="4" w:space="0" w:color="auto"/>
            </w:tcBorders>
            <w:hideMark/>
          </w:tcPr>
          <w:p w14:paraId="22C1062B" w14:textId="77777777" w:rsidR="008206F0" w:rsidRPr="00FF2367" w:rsidRDefault="008206F0" w:rsidP="00F85F82">
            <w:pPr>
              <w:jc w:val="center"/>
              <w:rPr>
                <w:lang w:val="lt-LT"/>
              </w:rPr>
            </w:pPr>
            <w:r w:rsidRPr="00FF2367">
              <w:rPr>
                <w:lang w:val="lt-LT"/>
              </w:rPr>
              <w:t>8,0</w:t>
            </w:r>
          </w:p>
        </w:tc>
        <w:tc>
          <w:tcPr>
            <w:tcW w:w="905" w:type="dxa"/>
            <w:gridSpan w:val="2"/>
            <w:tcBorders>
              <w:top w:val="single" w:sz="4" w:space="0" w:color="auto"/>
              <w:left w:val="single" w:sz="4" w:space="0" w:color="auto"/>
              <w:bottom w:val="single" w:sz="4" w:space="0" w:color="auto"/>
              <w:right w:val="single" w:sz="4" w:space="0" w:color="auto"/>
            </w:tcBorders>
            <w:hideMark/>
          </w:tcPr>
          <w:p w14:paraId="22C1062C" w14:textId="77777777" w:rsidR="008206F0" w:rsidRPr="00FF2367" w:rsidRDefault="008206F0" w:rsidP="00F85F82">
            <w:pPr>
              <w:jc w:val="center"/>
              <w:rPr>
                <w:lang w:val="lt-LT"/>
              </w:rPr>
            </w:pPr>
            <w:r w:rsidRPr="00FF2367">
              <w:rPr>
                <w:lang w:val="lt-LT"/>
              </w:rPr>
              <w:t>10</w:t>
            </w:r>
          </w:p>
        </w:tc>
        <w:tc>
          <w:tcPr>
            <w:tcW w:w="1081" w:type="dxa"/>
            <w:tcBorders>
              <w:top w:val="single" w:sz="4" w:space="0" w:color="auto"/>
              <w:left w:val="single" w:sz="4" w:space="0" w:color="auto"/>
              <w:bottom w:val="single" w:sz="4" w:space="0" w:color="auto"/>
              <w:right w:val="single" w:sz="4" w:space="0" w:color="auto"/>
            </w:tcBorders>
            <w:hideMark/>
          </w:tcPr>
          <w:p w14:paraId="22C1062D" w14:textId="77777777" w:rsidR="008206F0" w:rsidRPr="00FF2367" w:rsidRDefault="008206F0" w:rsidP="00F85F82">
            <w:pPr>
              <w:jc w:val="center"/>
              <w:rPr>
                <w:lang w:val="lt-LT"/>
              </w:rPr>
            </w:pPr>
            <w:r w:rsidRPr="00FF2367">
              <w:rPr>
                <w:lang w:val="lt-LT"/>
              </w:rPr>
              <w:t>4,8</w:t>
            </w:r>
          </w:p>
        </w:tc>
        <w:tc>
          <w:tcPr>
            <w:tcW w:w="2179" w:type="dxa"/>
            <w:gridSpan w:val="2"/>
            <w:tcBorders>
              <w:top w:val="single" w:sz="4" w:space="0" w:color="auto"/>
              <w:left w:val="single" w:sz="4" w:space="0" w:color="auto"/>
              <w:bottom w:val="single" w:sz="4" w:space="0" w:color="auto"/>
              <w:right w:val="single" w:sz="4" w:space="0" w:color="auto"/>
            </w:tcBorders>
            <w:hideMark/>
          </w:tcPr>
          <w:p w14:paraId="22C1062E" w14:textId="77777777" w:rsidR="008206F0" w:rsidRPr="00FF2367" w:rsidRDefault="008206F0" w:rsidP="00F85F82">
            <w:pPr>
              <w:jc w:val="center"/>
              <w:rPr>
                <w:lang w:val="lt-LT"/>
              </w:rPr>
            </w:pPr>
            <w:r w:rsidRPr="00FF2367">
              <w:rPr>
                <w:lang w:val="lt-LT"/>
              </w:rPr>
              <w:t>-1,7 kart.</w:t>
            </w:r>
          </w:p>
        </w:tc>
      </w:tr>
      <w:tr w:rsidR="008206F0" w:rsidRPr="00FF2367" w14:paraId="22C10637" w14:textId="77777777" w:rsidTr="00D53D87">
        <w:trPr>
          <w:cantSplit/>
          <w:trHeight w:val="300"/>
          <w:jc w:val="center"/>
        </w:trPr>
        <w:tc>
          <w:tcPr>
            <w:tcW w:w="708" w:type="dxa"/>
            <w:tcBorders>
              <w:top w:val="single" w:sz="4" w:space="0" w:color="auto"/>
              <w:left w:val="single" w:sz="4" w:space="0" w:color="auto"/>
              <w:bottom w:val="single" w:sz="4" w:space="0" w:color="auto"/>
              <w:right w:val="single" w:sz="4" w:space="0" w:color="auto"/>
            </w:tcBorders>
            <w:hideMark/>
          </w:tcPr>
          <w:p w14:paraId="22C10630" w14:textId="77777777" w:rsidR="008206F0" w:rsidRPr="00FF2367" w:rsidRDefault="008206F0" w:rsidP="00F85F82">
            <w:pPr>
              <w:jc w:val="center"/>
              <w:rPr>
                <w:lang w:val="lt-LT"/>
              </w:rPr>
            </w:pPr>
            <w:r w:rsidRPr="00FF2367">
              <w:t>35.</w:t>
            </w:r>
          </w:p>
        </w:tc>
        <w:tc>
          <w:tcPr>
            <w:tcW w:w="2637" w:type="dxa"/>
            <w:tcBorders>
              <w:top w:val="single" w:sz="4" w:space="0" w:color="auto"/>
              <w:left w:val="single" w:sz="4" w:space="0" w:color="auto"/>
              <w:bottom w:val="single" w:sz="4" w:space="0" w:color="auto"/>
              <w:right w:val="single" w:sz="4" w:space="0" w:color="auto"/>
            </w:tcBorders>
            <w:hideMark/>
          </w:tcPr>
          <w:p w14:paraId="22C10631" w14:textId="77777777" w:rsidR="008206F0" w:rsidRPr="00FF2367" w:rsidRDefault="008206F0" w:rsidP="00F85F82">
            <w:pPr>
              <w:jc w:val="center"/>
              <w:rPr>
                <w:lang w:val="lt-LT" w:eastAsia="lt-LT"/>
              </w:rPr>
            </w:pPr>
            <w:proofErr w:type="spellStart"/>
            <w:r w:rsidRPr="00FF2367">
              <w:t>Trichocefaliozė</w:t>
            </w:r>
            <w:proofErr w:type="spellEnd"/>
          </w:p>
        </w:tc>
        <w:tc>
          <w:tcPr>
            <w:tcW w:w="907" w:type="dxa"/>
            <w:gridSpan w:val="2"/>
            <w:tcBorders>
              <w:top w:val="single" w:sz="4" w:space="0" w:color="auto"/>
              <w:left w:val="single" w:sz="4" w:space="0" w:color="auto"/>
              <w:bottom w:val="single" w:sz="4" w:space="0" w:color="auto"/>
              <w:right w:val="single" w:sz="4" w:space="0" w:color="auto"/>
            </w:tcBorders>
          </w:tcPr>
          <w:p w14:paraId="22C10632" w14:textId="77777777" w:rsidR="008206F0" w:rsidRPr="00FF2367" w:rsidRDefault="008206F0" w:rsidP="00F85F82">
            <w:pPr>
              <w:jc w:val="center"/>
              <w:rPr>
                <w:lang w:val="lt-LT" w:eastAsia="en-US"/>
              </w:rPr>
            </w:pPr>
          </w:p>
        </w:tc>
        <w:tc>
          <w:tcPr>
            <w:tcW w:w="1081" w:type="dxa"/>
            <w:tcBorders>
              <w:top w:val="single" w:sz="4" w:space="0" w:color="auto"/>
              <w:left w:val="single" w:sz="4" w:space="0" w:color="auto"/>
              <w:bottom w:val="single" w:sz="4" w:space="0" w:color="auto"/>
              <w:right w:val="single" w:sz="4" w:space="0" w:color="auto"/>
            </w:tcBorders>
          </w:tcPr>
          <w:p w14:paraId="22C10633" w14:textId="77777777" w:rsidR="008206F0" w:rsidRPr="00FF2367" w:rsidRDefault="008206F0" w:rsidP="00F85F82">
            <w:pPr>
              <w:jc w:val="center"/>
              <w:rPr>
                <w:lang w:val="lt-LT"/>
              </w:rPr>
            </w:pPr>
          </w:p>
        </w:tc>
        <w:tc>
          <w:tcPr>
            <w:tcW w:w="905" w:type="dxa"/>
            <w:gridSpan w:val="2"/>
            <w:tcBorders>
              <w:top w:val="single" w:sz="4" w:space="0" w:color="auto"/>
              <w:left w:val="single" w:sz="4" w:space="0" w:color="auto"/>
              <w:bottom w:val="single" w:sz="4" w:space="0" w:color="auto"/>
              <w:right w:val="single" w:sz="4" w:space="0" w:color="auto"/>
            </w:tcBorders>
          </w:tcPr>
          <w:p w14:paraId="22C10634" w14:textId="77777777" w:rsidR="008206F0" w:rsidRPr="00FF2367" w:rsidRDefault="008206F0" w:rsidP="00F85F82">
            <w:pPr>
              <w:jc w:val="center"/>
              <w:rPr>
                <w:lang w:val="lt-LT"/>
              </w:rPr>
            </w:pPr>
          </w:p>
        </w:tc>
        <w:tc>
          <w:tcPr>
            <w:tcW w:w="1081" w:type="dxa"/>
            <w:tcBorders>
              <w:top w:val="single" w:sz="4" w:space="0" w:color="auto"/>
              <w:left w:val="single" w:sz="4" w:space="0" w:color="auto"/>
              <w:bottom w:val="single" w:sz="4" w:space="0" w:color="auto"/>
              <w:right w:val="single" w:sz="4" w:space="0" w:color="auto"/>
            </w:tcBorders>
          </w:tcPr>
          <w:p w14:paraId="22C10635" w14:textId="77777777" w:rsidR="008206F0" w:rsidRPr="00FF2367" w:rsidRDefault="008206F0" w:rsidP="00F85F82">
            <w:pPr>
              <w:jc w:val="center"/>
              <w:rPr>
                <w:lang w:val="lt-LT"/>
              </w:rPr>
            </w:pPr>
          </w:p>
        </w:tc>
        <w:tc>
          <w:tcPr>
            <w:tcW w:w="2179" w:type="dxa"/>
            <w:gridSpan w:val="2"/>
            <w:tcBorders>
              <w:top w:val="single" w:sz="4" w:space="0" w:color="auto"/>
              <w:left w:val="single" w:sz="4" w:space="0" w:color="auto"/>
              <w:bottom w:val="single" w:sz="4" w:space="0" w:color="auto"/>
              <w:right w:val="single" w:sz="4" w:space="0" w:color="auto"/>
            </w:tcBorders>
          </w:tcPr>
          <w:p w14:paraId="22C10636" w14:textId="77777777" w:rsidR="008206F0" w:rsidRPr="00FF2367" w:rsidRDefault="008206F0" w:rsidP="00F85F82">
            <w:pPr>
              <w:jc w:val="center"/>
              <w:rPr>
                <w:lang w:val="lt-LT"/>
              </w:rPr>
            </w:pPr>
          </w:p>
        </w:tc>
      </w:tr>
      <w:tr w:rsidR="008206F0" w:rsidRPr="00FF2367" w14:paraId="22C1063F" w14:textId="77777777" w:rsidTr="00D53D87">
        <w:trPr>
          <w:cantSplit/>
          <w:jc w:val="center"/>
        </w:trPr>
        <w:tc>
          <w:tcPr>
            <w:tcW w:w="708" w:type="dxa"/>
            <w:tcBorders>
              <w:top w:val="single" w:sz="4" w:space="0" w:color="auto"/>
              <w:left w:val="single" w:sz="4" w:space="0" w:color="auto"/>
              <w:bottom w:val="single" w:sz="4" w:space="0" w:color="auto"/>
              <w:right w:val="single" w:sz="4" w:space="0" w:color="auto"/>
            </w:tcBorders>
            <w:hideMark/>
          </w:tcPr>
          <w:p w14:paraId="22C10638" w14:textId="77777777" w:rsidR="008206F0" w:rsidRPr="00FF2367" w:rsidRDefault="008206F0" w:rsidP="00F85F82">
            <w:pPr>
              <w:jc w:val="center"/>
              <w:rPr>
                <w:lang w:val="lt-LT"/>
              </w:rPr>
            </w:pPr>
            <w:r w:rsidRPr="00FF2367">
              <w:t>36.</w:t>
            </w:r>
          </w:p>
        </w:tc>
        <w:tc>
          <w:tcPr>
            <w:tcW w:w="2637" w:type="dxa"/>
            <w:tcBorders>
              <w:top w:val="single" w:sz="4" w:space="0" w:color="auto"/>
              <w:left w:val="single" w:sz="4" w:space="0" w:color="auto"/>
              <w:bottom w:val="single" w:sz="4" w:space="0" w:color="auto"/>
              <w:right w:val="single" w:sz="4" w:space="0" w:color="auto"/>
            </w:tcBorders>
            <w:hideMark/>
          </w:tcPr>
          <w:p w14:paraId="22C10639" w14:textId="77777777" w:rsidR="008206F0" w:rsidRPr="00FF2367" w:rsidRDefault="008206F0" w:rsidP="00F85F82">
            <w:pPr>
              <w:jc w:val="center"/>
              <w:rPr>
                <w:lang w:val="lt-LT"/>
              </w:rPr>
            </w:pPr>
            <w:proofErr w:type="spellStart"/>
            <w:r w:rsidRPr="00FF2367">
              <w:t>Enterobiozė</w:t>
            </w:r>
            <w:proofErr w:type="spellEnd"/>
          </w:p>
        </w:tc>
        <w:tc>
          <w:tcPr>
            <w:tcW w:w="907" w:type="dxa"/>
            <w:gridSpan w:val="2"/>
            <w:tcBorders>
              <w:top w:val="single" w:sz="4" w:space="0" w:color="auto"/>
              <w:left w:val="single" w:sz="4" w:space="0" w:color="auto"/>
              <w:bottom w:val="single" w:sz="4" w:space="0" w:color="auto"/>
              <w:right w:val="single" w:sz="4" w:space="0" w:color="auto"/>
            </w:tcBorders>
            <w:hideMark/>
          </w:tcPr>
          <w:p w14:paraId="22C1063A" w14:textId="77777777" w:rsidR="008206F0" w:rsidRPr="00FF2367" w:rsidRDefault="008206F0" w:rsidP="00F85F82">
            <w:pPr>
              <w:jc w:val="center"/>
              <w:rPr>
                <w:lang w:val="lt-LT"/>
              </w:rPr>
            </w:pPr>
            <w:r w:rsidRPr="00FF2367">
              <w:rPr>
                <w:lang w:val="lt-LT"/>
              </w:rPr>
              <w:t>8</w:t>
            </w:r>
          </w:p>
        </w:tc>
        <w:tc>
          <w:tcPr>
            <w:tcW w:w="1081" w:type="dxa"/>
            <w:tcBorders>
              <w:top w:val="single" w:sz="4" w:space="0" w:color="auto"/>
              <w:left w:val="single" w:sz="4" w:space="0" w:color="auto"/>
              <w:bottom w:val="single" w:sz="4" w:space="0" w:color="auto"/>
              <w:right w:val="single" w:sz="4" w:space="0" w:color="auto"/>
            </w:tcBorders>
            <w:hideMark/>
          </w:tcPr>
          <w:p w14:paraId="22C1063B" w14:textId="77777777" w:rsidR="008206F0" w:rsidRPr="00FF2367" w:rsidRDefault="008206F0" w:rsidP="00F85F82">
            <w:pPr>
              <w:jc w:val="center"/>
              <w:rPr>
                <w:lang w:val="lt-LT"/>
              </w:rPr>
            </w:pPr>
            <w:r w:rsidRPr="00FF2367">
              <w:rPr>
                <w:lang w:val="lt-LT"/>
              </w:rPr>
              <w:t>3,8</w:t>
            </w:r>
          </w:p>
        </w:tc>
        <w:tc>
          <w:tcPr>
            <w:tcW w:w="905" w:type="dxa"/>
            <w:gridSpan w:val="2"/>
            <w:tcBorders>
              <w:top w:val="single" w:sz="4" w:space="0" w:color="auto"/>
              <w:left w:val="single" w:sz="4" w:space="0" w:color="auto"/>
              <w:bottom w:val="single" w:sz="4" w:space="0" w:color="auto"/>
              <w:right w:val="single" w:sz="4" w:space="0" w:color="auto"/>
            </w:tcBorders>
            <w:hideMark/>
          </w:tcPr>
          <w:p w14:paraId="22C1063C" w14:textId="77777777" w:rsidR="008206F0" w:rsidRPr="00FF2367" w:rsidRDefault="008206F0" w:rsidP="00F85F82">
            <w:pPr>
              <w:jc w:val="center"/>
              <w:rPr>
                <w:lang w:val="lt-LT"/>
              </w:rPr>
            </w:pPr>
            <w:r w:rsidRPr="00FF2367">
              <w:rPr>
                <w:lang w:val="lt-LT"/>
              </w:rPr>
              <w:t>14</w:t>
            </w:r>
          </w:p>
        </w:tc>
        <w:tc>
          <w:tcPr>
            <w:tcW w:w="1081" w:type="dxa"/>
            <w:tcBorders>
              <w:top w:val="single" w:sz="4" w:space="0" w:color="auto"/>
              <w:left w:val="single" w:sz="4" w:space="0" w:color="auto"/>
              <w:bottom w:val="single" w:sz="4" w:space="0" w:color="auto"/>
              <w:right w:val="single" w:sz="4" w:space="0" w:color="auto"/>
            </w:tcBorders>
            <w:hideMark/>
          </w:tcPr>
          <w:p w14:paraId="22C1063D" w14:textId="77777777" w:rsidR="008206F0" w:rsidRPr="00FF2367" w:rsidRDefault="008206F0" w:rsidP="00F85F82">
            <w:pPr>
              <w:jc w:val="center"/>
              <w:rPr>
                <w:lang w:val="lt-LT"/>
              </w:rPr>
            </w:pPr>
            <w:r w:rsidRPr="00FF2367">
              <w:rPr>
                <w:lang w:val="lt-LT"/>
              </w:rPr>
              <w:t>6,7</w:t>
            </w:r>
          </w:p>
        </w:tc>
        <w:tc>
          <w:tcPr>
            <w:tcW w:w="2179" w:type="dxa"/>
            <w:gridSpan w:val="2"/>
            <w:tcBorders>
              <w:top w:val="single" w:sz="4" w:space="0" w:color="auto"/>
              <w:left w:val="single" w:sz="4" w:space="0" w:color="auto"/>
              <w:bottom w:val="single" w:sz="4" w:space="0" w:color="auto"/>
              <w:right w:val="single" w:sz="4" w:space="0" w:color="auto"/>
            </w:tcBorders>
            <w:hideMark/>
          </w:tcPr>
          <w:p w14:paraId="22C1063E" w14:textId="77777777" w:rsidR="008206F0" w:rsidRPr="00FF2367" w:rsidRDefault="008206F0" w:rsidP="00F85F82">
            <w:pPr>
              <w:jc w:val="center"/>
              <w:rPr>
                <w:lang w:val="lt-LT"/>
              </w:rPr>
            </w:pPr>
            <w:r w:rsidRPr="00FF2367">
              <w:rPr>
                <w:lang w:val="lt-LT"/>
              </w:rPr>
              <w:t>+1,75 kart.</w:t>
            </w:r>
          </w:p>
        </w:tc>
      </w:tr>
      <w:tr w:rsidR="008206F0" w:rsidRPr="00FF2367" w14:paraId="22C10647" w14:textId="77777777" w:rsidTr="00D53D87">
        <w:trPr>
          <w:cantSplit/>
          <w:jc w:val="center"/>
        </w:trPr>
        <w:tc>
          <w:tcPr>
            <w:tcW w:w="708" w:type="dxa"/>
            <w:tcBorders>
              <w:top w:val="single" w:sz="4" w:space="0" w:color="auto"/>
              <w:left w:val="single" w:sz="4" w:space="0" w:color="auto"/>
              <w:bottom w:val="single" w:sz="4" w:space="0" w:color="auto"/>
              <w:right w:val="single" w:sz="4" w:space="0" w:color="auto"/>
            </w:tcBorders>
            <w:hideMark/>
          </w:tcPr>
          <w:p w14:paraId="22C10640" w14:textId="77777777" w:rsidR="008206F0" w:rsidRPr="00FF2367" w:rsidRDefault="008206F0" w:rsidP="00F85F82">
            <w:pPr>
              <w:jc w:val="center"/>
            </w:pPr>
            <w:r w:rsidRPr="00FF2367">
              <w:t>37.</w:t>
            </w:r>
          </w:p>
        </w:tc>
        <w:tc>
          <w:tcPr>
            <w:tcW w:w="2637" w:type="dxa"/>
            <w:tcBorders>
              <w:top w:val="single" w:sz="4" w:space="0" w:color="auto"/>
              <w:left w:val="single" w:sz="4" w:space="0" w:color="auto"/>
              <w:bottom w:val="single" w:sz="4" w:space="0" w:color="auto"/>
              <w:right w:val="single" w:sz="4" w:space="0" w:color="auto"/>
            </w:tcBorders>
            <w:hideMark/>
          </w:tcPr>
          <w:p w14:paraId="22C10641" w14:textId="77777777" w:rsidR="008206F0" w:rsidRPr="00FF2367" w:rsidRDefault="008206F0" w:rsidP="00F85F82">
            <w:pPr>
              <w:jc w:val="center"/>
            </w:pPr>
            <w:proofErr w:type="spellStart"/>
            <w:r w:rsidRPr="00FF2367">
              <w:t>Lambliazė</w:t>
            </w:r>
            <w:proofErr w:type="spellEnd"/>
          </w:p>
        </w:tc>
        <w:tc>
          <w:tcPr>
            <w:tcW w:w="907" w:type="dxa"/>
            <w:gridSpan w:val="2"/>
            <w:tcBorders>
              <w:top w:val="single" w:sz="4" w:space="0" w:color="auto"/>
              <w:left w:val="single" w:sz="4" w:space="0" w:color="auto"/>
              <w:bottom w:val="single" w:sz="4" w:space="0" w:color="auto"/>
              <w:right w:val="single" w:sz="4" w:space="0" w:color="auto"/>
            </w:tcBorders>
            <w:hideMark/>
          </w:tcPr>
          <w:p w14:paraId="22C10642" w14:textId="77777777" w:rsidR="008206F0" w:rsidRPr="00FF2367" w:rsidRDefault="008206F0" w:rsidP="00F85F82">
            <w:pPr>
              <w:jc w:val="center"/>
              <w:rPr>
                <w:lang w:val="lt-LT"/>
              </w:rPr>
            </w:pPr>
            <w:r w:rsidRPr="00FF2367">
              <w:rPr>
                <w:lang w:val="lt-LT"/>
              </w:rPr>
              <w:t>1</w:t>
            </w:r>
          </w:p>
        </w:tc>
        <w:tc>
          <w:tcPr>
            <w:tcW w:w="1081" w:type="dxa"/>
            <w:tcBorders>
              <w:top w:val="single" w:sz="4" w:space="0" w:color="auto"/>
              <w:left w:val="single" w:sz="4" w:space="0" w:color="auto"/>
              <w:bottom w:val="single" w:sz="4" w:space="0" w:color="auto"/>
              <w:right w:val="single" w:sz="4" w:space="0" w:color="auto"/>
            </w:tcBorders>
            <w:hideMark/>
          </w:tcPr>
          <w:p w14:paraId="22C10643" w14:textId="77777777" w:rsidR="008206F0" w:rsidRPr="00FF2367" w:rsidRDefault="008206F0" w:rsidP="00F85F82">
            <w:pPr>
              <w:jc w:val="center"/>
              <w:rPr>
                <w:lang w:val="lt-LT"/>
              </w:rPr>
            </w:pPr>
            <w:r w:rsidRPr="00FF2367">
              <w:rPr>
                <w:lang w:val="lt-LT"/>
              </w:rPr>
              <w:t>0,5</w:t>
            </w:r>
          </w:p>
        </w:tc>
        <w:tc>
          <w:tcPr>
            <w:tcW w:w="905" w:type="dxa"/>
            <w:gridSpan w:val="2"/>
            <w:tcBorders>
              <w:top w:val="single" w:sz="4" w:space="0" w:color="auto"/>
              <w:left w:val="single" w:sz="4" w:space="0" w:color="auto"/>
              <w:bottom w:val="single" w:sz="4" w:space="0" w:color="auto"/>
              <w:right w:val="single" w:sz="4" w:space="0" w:color="auto"/>
            </w:tcBorders>
            <w:hideMark/>
          </w:tcPr>
          <w:p w14:paraId="22C10644" w14:textId="77777777" w:rsidR="008206F0" w:rsidRPr="00FF2367" w:rsidRDefault="008206F0" w:rsidP="00F85F82">
            <w:pPr>
              <w:jc w:val="center"/>
              <w:rPr>
                <w:lang w:val="lt-LT"/>
              </w:rPr>
            </w:pPr>
            <w:r w:rsidRPr="00FF2367">
              <w:rPr>
                <w:lang w:val="lt-LT"/>
              </w:rPr>
              <w:t>0</w:t>
            </w:r>
          </w:p>
        </w:tc>
        <w:tc>
          <w:tcPr>
            <w:tcW w:w="1081" w:type="dxa"/>
            <w:tcBorders>
              <w:top w:val="single" w:sz="4" w:space="0" w:color="auto"/>
              <w:left w:val="single" w:sz="4" w:space="0" w:color="auto"/>
              <w:bottom w:val="single" w:sz="4" w:space="0" w:color="auto"/>
              <w:right w:val="single" w:sz="4" w:space="0" w:color="auto"/>
            </w:tcBorders>
            <w:hideMark/>
          </w:tcPr>
          <w:p w14:paraId="22C10645" w14:textId="77777777" w:rsidR="008206F0" w:rsidRPr="00FF2367" w:rsidRDefault="008206F0" w:rsidP="00F85F82">
            <w:pPr>
              <w:jc w:val="center"/>
              <w:rPr>
                <w:lang w:val="lt-LT"/>
              </w:rPr>
            </w:pPr>
            <w:r w:rsidRPr="00FF2367">
              <w:rPr>
                <w:lang w:val="lt-LT"/>
              </w:rPr>
              <w:t>0</w:t>
            </w:r>
          </w:p>
        </w:tc>
        <w:tc>
          <w:tcPr>
            <w:tcW w:w="2179" w:type="dxa"/>
            <w:gridSpan w:val="2"/>
            <w:tcBorders>
              <w:top w:val="single" w:sz="4" w:space="0" w:color="auto"/>
              <w:left w:val="single" w:sz="4" w:space="0" w:color="auto"/>
              <w:bottom w:val="single" w:sz="4" w:space="0" w:color="auto"/>
              <w:right w:val="single" w:sz="4" w:space="0" w:color="auto"/>
            </w:tcBorders>
            <w:hideMark/>
          </w:tcPr>
          <w:p w14:paraId="22C10646" w14:textId="77777777" w:rsidR="008206F0" w:rsidRPr="00FF2367" w:rsidRDefault="008206F0" w:rsidP="00F85F82">
            <w:pPr>
              <w:jc w:val="center"/>
              <w:rPr>
                <w:lang w:val="lt-LT"/>
              </w:rPr>
            </w:pPr>
            <w:r w:rsidRPr="00FF2367">
              <w:rPr>
                <w:lang w:val="lt-LT"/>
              </w:rPr>
              <w:t xml:space="preserve">-1 </w:t>
            </w:r>
            <w:proofErr w:type="spellStart"/>
            <w:r w:rsidRPr="00FF2367">
              <w:rPr>
                <w:lang w:val="lt-LT"/>
              </w:rPr>
              <w:t>atv</w:t>
            </w:r>
            <w:proofErr w:type="spellEnd"/>
            <w:r w:rsidRPr="00FF2367">
              <w:rPr>
                <w:lang w:val="lt-LT"/>
              </w:rPr>
              <w:t>.</w:t>
            </w:r>
          </w:p>
        </w:tc>
      </w:tr>
      <w:tr w:rsidR="008206F0" w:rsidRPr="00FF2367" w14:paraId="22C1064F" w14:textId="77777777" w:rsidTr="00D53D87">
        <w:trPr>
          <w:cantSplit/>
          <w:jc w:val="center"/>
        </w:trPr>
        <w:tc>
          <w:tcPr>
            <w:tcW w:w="708" w:type="dxa"/>
            <w:tcBorders>
              <w:top w:val="single" w:sz="4" w:space="0" w:color="auto"/>
              <w:left w:val="single" w:sz="4" w:space="0" w:color="auto"/>
              <w:bottom w:val="single" w:sz="4" w:space="0" w:color="auto"/>
              <w:right w:val="single" w:sz="4" w:space="0" w:color="auto"/>
            </w:tcBorders>
            <w:hideMark/>
          </w:tcPr>
          <w:p w14:paraId="22C10648" w14:textId="77777777" w:rsidR="008206F0" w:rsidRPr="00FF2367" w:rsidRDefault="008206F0" w:rsidP="00F85F82">
            <w:pPr>
              <w:jc w:val="center"/>
              <w:rPr>
                <w:lang w:val="lt-LT"/>
              </w:rPr>
            </w:pPr>
            <w:r w:rsidRPr="00FF2367">
              <w:t>38.</w:t>
            </w:r>
          </w:p>
        </w:tc>
        <w:tc>
          <w:tcPr>
            <w:tcW w:w="2637" w:type="dxa"/>
            <w:tcBorders>
              <w:top w:val="single" w:sz="4" w:space="0" w:color="auto"/>
              <w:left w:val="single" w:sz="4" w:space="0" w:color="auto"/>
              <w:bottom w:val="single" w:sz="4" w:space="0" w:color="auto"/>
              <w:right w:val="single" w:sz="4" w:space="0" w:color="auto"/>
            </w:tcBorders>
            <w:hideMark/>
          </w:tcPr>
          <w:p w14:paraId="22C10649" w14:textId="77777777" w:rsidR="008206F0" w:rsidRPr="00FF2367" w:rsidRDefault="008206F0" w:rsidP="00F85F82">
            <w:pPr>
              <w:jc w:val="center"/>
              <w:rPr>
                <w:lang w:val="lt-LT"/>
              </w:rPr>
            </w:pPr>
            <w:proofErr w:type="spellStart"/>
            <w:r w:rsidRPr="00FF2367">
              <w:t>Toksokarozė</w:t>
            </w:r>
            <w:proofErr w:type="spellEnd"/>
          </w:p>
        </w:tc>
        <w:tc>
          <w:tcPr>
            <w:tcW w:w="907" w:type="dxa"/>
            <w:gridSpan w:val="2"/>
            <w:tcBorders>
              <w:top w:val="single" w:sz="4" w:space="0" w:color="auto"/>
              <w:left w:val="single" w:sz="4" w:space="0" w:color="auto"/>
              <w:bottom w:val="single" w:sz="4" w:space="0" w:color="auto"/>
              <w:right w:val="single" w:sz="4" w:space="0" w:color="auto"/>
            </w:tcBorders>
          </w:tcPr>
          <w:p w14:paraId="22C1064A" w14:textId="77777777" w:rsidR="008206F0" w:rsidRPr="00FF2367" w:rsidRDefault="008206F0" w:rsidP="00F85F82">
            <w:pPr>
              <w:jc w:val="center"/>
              <w:rPr>
                <w:lang w:val="lt-LT"/>
              </w:rPr>
            </w:pPr>
          </w:p>
        </w:tc>
        <w:tc>
          <w:tcPr>
            <w:tcW w:w="1081" w:type="dxa"/>
            <w:tcBorders>
              <w:top w:val="single" w:sz="4" w:space="0" w:color="auto"/>
              <w:left w:val="single" w:sz="4" w:space="0" w:color="auto"/>
              <w:bottom w:val="single" w:sz="4" w:space="0" w:color="auto"/>
              <w:right w:val="single" w:sz="4" w:space="0" w:color="auto"/>
            </w:tcBorders>
          </w:tcPr>
          <w:p w14:paraId="22C1064B" w14:textId="77777777" w:rsidR="008206F0" w:rsidRPr="00FF2367" w:rsidRDefault="008206F0" w:rsidP="00F85F82">
            <w:pPr>
              <w:jc w:val="center"/>
              <w:rPr>
                <w:lang w:val="lt-LT"/>
              </w:rPr>
            </w:pPr>
          </w:p>
        </w:tc>
        <w:tc>
          <w:tcPr>
            <w:tcW w:w="905" w:type="dxa"/>
            <w:gridSpan w:val="2"/>
            <w:tcBorders>
              <w:top w:val="single" w:sz="4" w:space="0" w:color="auto"/>
              <w:left w:val="single" w:sz="4" w:space="0" w:color="auto"/>
              <w:bottom w:val="single" w:sz="4" w:space="0" w:color="auto"/>
              <w:right w:val="single" w:sz="4" w:space="0" w:color="auto"/>
            </w:tcBorders>
          </w:tcPr>
          <w:p w14:paraId="22C1064C" w14:textId="77777777" w:rsidR="008206F0" w:rsidRPr="00FF2367" w:rsidRDefault="008206F0" w:rsidP="00F85F82">
            <w:pPr>
              <w:jc w:val="center"/>
              <w:rPr>
                <w:lang w:val="lt-LT"/>
              </w:rPr>
            </w:pPr>
          </w:p>
        </w:tc>
        <w:tc>
          <w:tcPr>
            <w:tcW w:w="1081" w:type="dxa"/>
            <w:tcBorders>
              <w:top w:val="single" w:sz="4" w:space="0" w:color="auto"/>
              <w:left w:val="single" w:sz="4" w:space="0" w:color="auto"/>
              <w:bottom w:val="single" w:sz="4" w:space="0" w:color="auto"/>
              <w:right w:val="single" w:sz="4" w:space="0" w:color="auto"/>
            </w:tcBorders>
          </w:tcPr>
          <w:p w14:paraId="22C1064D" w14:textId="77777777" w:rsidR="008206F0" w:rsidRPr="00FF2367" w:rsidRDefault="008206F0" w:rsidP="00F85F82">
            <w:pPr>
              <w:jc w:val="center"/>
              <w:rPr>
                <w:lang w:val="lt-LT"/>
              </w:rPr>
            </w:pPr>
          </w:p>
        </w:tc>
        <w:tc>
          <w:tcPr>
            <w:tcW w:w="2179" w:type="dxa"/>
            <w:gridSpan w:val="2"/>
            <w:tcBorders>
              <w:top w:val="single" w:sz="4" w:space="0" w:color="auto"/>
              <w:left w:val="single" w:sz="4" w:space="0" w:color="auto"/>
              <w:bottom w:val="single" w:sz="4" w:space="0" w:color="auto"/>
              <w:right w:val="single" w:sz="4" w:space="0" w:color="auto"/>
            </w:tcBorders>
          </w:tcPr>
          <w:p w14:paraId="22C1064E" w14:textId="77777777" w:rsidR="008206F0" w:rsidRPr="00FF2367" w:rsidRDefault="008206F0" w:rsidP="00F85F82">
            <w:pPr>
              <w:jc w:val="center"/>
              <w:rPr>
                <w:lang w:val="lt-LT"/>
              </w:rPr>
            </w:pPr>
          </w:p>
        </w:tc>
      </w:tr>
      <w:tr w:rsidR="008206F0" w:rsidRPr="00FF2367" w14:paraId="22C10657" w14:textId="77777777" w:rsidTr="00D53D87">
        <w:trPr>
          <w:cantSplit/>
          <w:jc w:val="center"/>
        </w:trPr>
        <w:tc>
          <w:tcPr>
            <w:tcW w:w="708" w:type="dxa"/>
            <w:tcBorders>
              <w:top w:val="single" w:sz="4" w:space="0" w:color="auto"/>
              <w:left w:val="single" w:sz="4" w:space="0" w:color="auto"/>
              <w:bottom w:val="single" w:sz="4" w:space="0" w:color="auto"/>
              <w:right w:val="single" w:sz="4" w:space="0" w:color="auto"/>
            </w:tcBorders>
            <w:hideMark/>
          </w:tcPr>
          <w:p w14:paraId="22C10650" w14:textId="77777777" w:rsidR="008206F0" w:rsidRPr="00FF2367" w:rsidRDefault="008206F0" w:rsidP="00F85F82">
            <w:pPr>
              <w:jc w:val="center"/>
              <w:rPr>
                <w:lang w:val="lt-LT"/>
              </w:rPr>
            </w:pPr>
            <w:r w:rsidRPr="00FF2367">
              <w:t>39.</w:t>
            </w:r>
          </w:p>
        </w:tc>
        <w:tc>
          <w:tcPr>
            <w:tcW w:w="2637" w:type="dxa"/>
            <w:tcBorders>
              <w:top w:val="single" w:sz="4" w:space="0" w:color="auto"/>
              <w:left w:val="single" w:sz="4" w:space="0" w:color="auto"/>
              <w:bottom w:val="single" w:sz="4" w:space="0" w:color="auto"/>
              <w:right w:val="single" w:sz="4" w:space="0" w:color="auto"/>
            </w:tcBorders>
            <w:hideMark/>
          </w:tcPr>
          <w:p w14:paraId="22C10651" w14:textId="77777777" w:rsidR="008206F0" w:rsidRPr="00FF2367" w:rsidRDefault="008206F0" w:rsidP="00F85F82">
            <w:pPr>
              <w:jc w:val="center"/>
              <w:rPr>
                <w:lang w:val="lt-LT"/>
              </w:rPr>
            </w:pPr>
            <w:proofErr w:type="spellStart"/>
            <w:r w:rsidRPr="00FF2367">
              <w:t>Pedikuliozė</w:t>
            </w:r>
            <w:proofErr w:type="spellEnd"/>
          </w:p>
        </w:tc>
        <w:tc>
          <w:tcPr>
            <w:tcW w:w="907" w:type="dxa"/>
            <w:gridSpan w:val="2"/>
            <w:tcBorders>
              <w:top w:val="single" w:sz="4" w:space="0" w:color="auto"/>
              <w:left w:val="single" w:sz="4" w:space="0" w:color="auto"/>
              <w:bottom w:val="single" w:sz="4" w:space="0" w:color="auto"/>
              <w:right w:val="single" w:sz="4" w:space="0" w:color="auto"/>
            </w:tcBorders>
            <w:hideMark/>
          </w:tcPr>
          <w:p w14:paraId="22C10652" w14:textId="77777777" w:rsidR="008206F0" w:rsidRPr="00FF2367" w:rsidRDefault="008206F0" w:rsidP="00F85F82">
            <w:pPr>
              <w:jc w:val="center"/>
              <w:rPr>
                <w:lang w:val="lt-LT"/>
              </w:rPr>
            </w:pPr>
            <w:r w:rsidRPr="00FF2367">
              <w:rPr>
                <w:lang w:val="lt-LT"/>
              </w:rPr>
              <w:t>3</w:t>
            </w:r>
          </w:p>
        </w:tc>
        <w:tc>
          <w:tcPr>
            <w:tcW w:w="1081" w:type="dxa"/>
            <w:tcBorders>
              <w:top w:val="single" w:sz="4" w:space="0" w:color="auto"/>
              <w:left w:val="single" w:sz="4" w:space="0" w:color="auto"/>
              <w:bottom w:val="single" w:sz="4" w:space="0" w:color="auto"/>
              <w:right w:val="single" w:sz="4" w:space="0" w:color="auto"/>
            </w:tcBorders>
            <w:hideMark/>
          </w:tcPr>
          <w:p w14:paraId="22C10653" w14:textId="77777777" w:rsidR="008206F0" w:rsidRPr="00FF2367" w:rsidRDefault="008206F0" w:rsidP="00F85F82">
            <w:pPr>
              <w:jc w:val="center"/>
              <w:rPr>
                <w:lang w:val="lt-LT"/>
              </w:rPr>
            </w:pPr>
            <w:r w:rsidRPr="00FF2367">
              <w:rPr>
                <w:lang w:val="lt-LT"/>
              </w:rPr>
              <w:t>2,3</w:t>
            </w:r>
          </w:p>
        </w:tc>
        <w:tc>
          <w:tcPr>
            <w:tcW w:w="905" w:type="dxa"/>
            <w:gridSpan w:val="2"/>
            <w:tcBorders>
              <w:top w:val="single" w:sz="4" w:space="0" w:color="auto"/>
              <w:left w:val="single" w:sz="4" w:space="0" w:color="auto"/>
              <w:bottom w:val="single" w:sz="4" w:space="0" w:color="auto"/>
              <w:right w:val="single" w:sz="4" w:space="0" w:color="auto"/>
            </w:tcBorders>
            <w:hideMark/>
          </w:tcPr>
          <w:p w14:paraId="22C10654" w14:textId="77777777" w:rsidR="008206F0" w:rsidRPr="00FF2367" w:rsidRDefault="008206F0" w:rsidP="00F85F82">
            <w:pPr>
              <w:jc w:val="center"/>
              <w:rPr>
                <w:lang w:val="lt-LT"/>
              </w:rPr>
            </w:pPr>
            <w:r w:rsidRPr="00FF2367">
              <w:rPr>
                <w:lang w:val="lt-LT"/>
              </w:rPr>
              <w:t>2</w:t>
            </w:r>
          </w:p>
        </w:tc>
        <w:tc>
          <w:tcPr>
            <w:tcW w:w="1081" w:type="dxa"/>
            <w:tcBorders>
              <w:top w:val="single" w:sz="4" w:space="0" w:color="auto"/>
              <w:left w:val="single" w:sz="4" w:space="0" w:color="auto"/>
              <w:bottom w:val="single" w:sz="4" w:space="0" w:color="auto"/>
              <w:right w:val="single" w:sz="4" w:space="0" w:color="auto"/>
            </w:tcBorders>
            <w:hideMark/>
          </w:tcPr>
          <w:p w14:paraId="22C10655" w14:textId="77777777" w:rsidR="008206F0" w:rsidRPr="00FF2367" w:rsidRDefault="008206F0" w:rsidP="00F85F82">
            <w:pPr>
              <w:jc w:val="center"/>
              <w:rPr>
                <w:lang w:val="lt-LT"/>
              </w:rPr>
            </w:pPr>
            <w:r w:rsidRPr="00FF2367">
              <w:rPr>
                <w:lang w:val="lt-LT"/>
              </w:rPr>
              <w:t>1</w:t>
            </w:r>
          </w:p>
        </w:tc>
        <w:tc>
          <w:tcPr>
            <w:tcW w:w="2179" w:type="dxa"/>
            <w:gridSpan w:val="2"/>
            <w:tcBorders>
              <w:top w:val="single" w:sz="4" w:space="0" w:color="auto"/>
              <w:left w:val="single" w:sz="4" w:space="0" w:color="auto"/>
              <w:bottom w:val="single" w:sz="4" w:space="0" w:color="auto"/>
              <w:right w:val="single" w:sz="4" w:space="0" w:color="auto"/>
            </w:tcBorders>
            <w:hideMark/>
          </w:tcPr>
          <w:p w14:paraId="22C10656" w14:textId="77777777" w:rsidR="008206F0" w:rsidRPr="00FF2367" w:rsidRDefault="008206F0" w:rsidP="00F85F82">
            <w:pPr>
              <w:jc w:val="center"/>
              <w:rPr>
                <w:lang w:val="lt-LT"/>
              </w:rPr>
            </w:pPr>
            <w:r w:rsidRPr="00FF2367">
              <w:rPr>
                <w:lang w:val="lt-LT"/>
              </w:rPr>
              <w:t xml:space="preserve">-1 </w:t>
            </w:r>
            <w:proofErr w:type="spellStart"/>
            <w:r w:rsidRPr="00FF2367">
              <w:rPr>
                <w:lang w:val="lt-LT"/>
              </w:rPr>
              <w:t>atv</w:t>
            </w:r>
            <w:proofErr w:type="spellEnd"/>
            <w:r w:rsidRPr="00FF2367">
              <w:rPr>
                <w:lang w:val="lt-LT"/>
              </w:rPr>
              <w:t>.</w:t>
            </w:r>
          </w:p>
        </w:tc>
      </w:tr>
      <w:tr w:rsidR="008206F0" w:rsidRPr="00FF2367" w14:paraId="22C1065F" w14:textId="77777777" w:rsidTr="00D53D87">
        <w:trPr>
          <w:cantSplit/>
          <w:jc w:val="center"/>
        </w:trPr>
        <w:tc>
          <w:tcPr>
            <w:tcW w:w="708" w:type="dxa"/>
            <w:tcBorders>
              <w:top w:val="single" w:sz="4" w:space="0" w:color="auto"/>
              <w:left w:val="single" w:sz="4" w:space="0" w:color="auto"/>
              <w:bottom w:val="single" w:sz="4" w:space="0" w:color="auto"/>
              <w:right w:val="single" w:sz="4" w:space="0" w:color="auto"/>
            </w:tcBorders>
            <w:hideMark/>
          </w:tcPr>
          <w:p w14:paraId="22C10658" w14:textId="77777777" w:rsidR="008206F0" w:rsidRPr="00FF2367" w:rsidRDefault="008206F0" w:rsidP="00F85F82">
            <w:pPr>
              <w:jc w:val="center"/>
              <w:rPr>
                <w:lang w:val="lt-LT"/>
              </w:rPr>
            </w:pPr>
            <w:r w:rsidRPr="00FF2367">
              <w:t>40.</w:t>
            </w:r>
          </w:p>
        </w:tc>
        <w:tc>
          <w:tcPr>
            <w:tcW w:w="2637" w:type="dxa"/>
            <w:tcBorders>
              <w:top w:val="single" w:sz="4" w:space="0" w:color="auto"/>
              <w:left w:val="single" w:sz="4" w:space="0" w:color="auto"/>
              <w:bottom w:val="single" w:sz="4" w:space="0" w:color="auto"/>
              <w:right w:val="single" w:sz="4" w:space="0" w:color="auto"/>
            </w:tcBorders>
            <w:hideMark/>
          </w:tcPr>
          <w:p w14:paraId="22C10659" w14:textId="77777777" w:rsidR="008206F0" w:rsidRPr="00FF2367" w:rsidRDefault="008206F0" w:rsidP="00F85F82">
            <w:pPr>
              <w:jc w:val="center"/>
              <w:rPr>
                <w:lang w:val="lt-LT"/>
              </w:rPr>
            </w:pPr>
            <w:proofErr w:type="spellStart"/>
            <w:r w:rsidRPr="00FF2367">
              <w:t>Niežai</w:t>
            </w:r>
            <w:proofErr w:type="spellEnd"/>
          </w:p>
        </w:tc>
        <w:tc>
          <w:tcPr>
            <w:tcW w:w="907" w:type="dxa"/>
            <w:gridSpan w:val="2"/>
            <w:tcBorders>
              <w:top w:val="single" w:sz="4" w:space="0" w:color="auto"/>
              <w:left w:val="single" w:sz="4" w:space="0" w:color="auto"/>
              <w:bottom w:val="single" w:sz="4" w:space="0" w:color="auto"/>
              <w:right w:val="single" w:sz="4" w:space="0" w:color="auto"/>
            </w:tcBorders>
            <w:hideMark/>
          </w:tcPr>
          <w:p w14:paraId="22C1065A" w14:textId="77777777" w:rsidR="008206F0" w:rsidRPr="00FF2367" w:rsidRDefault="008206F0" w:rsidP="00F85F82">
            <w:pPr>
              <w:jc w:val="center"/>
              <w:rPr>
                <w:lang w:val="lt-LT"/>
              </w:rPr>
            </w:pPr>
            <w:r w:rsidRPr="00FF2367">
              <w:rPr>
                <w:lang w:val="lt-LT"/>
              </w:rPr>
              <w:t>11</w:t>
            </w:r>
          </w:p>
        </w:tc>
        <w:tc>
          <w:tcPr>
            <w:tcW w:w="1081" w:type="dxa"/>
            <w:tcBorders>
              <w:top w:val="single" w:sz="4" w:space="0" w:color="auto"/>
              <w:left w:val="single" w:sz="4" w:space="0" w:color="auto"/>
              <w:bottom w:val="single" w:sz="4" w:space="0" w:color="auto"/>
              <w:right w:val="single" w:sz="4" w:space="0" w:color="auto"/>
            </w:tcBorders>
            <w:hideMark/>
          </w:tcPr>
          <w:p w14:paraId="22C1065B" w14:textId="77777777" w:rsidR="008206F0" w:rsidRPr="00FF2367" w:rsidRDefault="008206F0" w:rsidP="00F85F82">
            <w:pPr>
              <w:jc w:val="center"/>
              <w:rPr>
                <w:lang w:val="lt-LT"/>
              </w:rPr>
            </w:pPr>
            <w:r w:rsidRPr="00FF2367">
              <w:rPr>
                <w:lang w:val="lt-LT"/>
              </w:rPr>
              <w:t>5,2</w:t>
            </w:r>
          </w:p>
        </w:tc>
        <w:tc>
          <w:tcPr>
            <w:tcW w:w="905" w:type="dxa"/>
            <w:gridSpan w:val="2"/>
            <w:tcBorders>
              <w:top w:val="single" w:sz="4" w:space="0" w:color="auto"/>
              <w:left w:val="single" w:sz="4" w:space="0" w:color="auto"/>
              <w:bottom w:val="single" w:sz="4" w:space="0" w:color="auto"/>
              <w:right w:val="single" w:sz="4" w:space="0" w:color="auto"/>
            </w:tcBorders>
            <w:hideMark/>
          </w:tcPr>
          <w:p w14:paraId="22C1065C" w14:textId="77777777" w:rsidR="008206F0" w:rsidRPr="00FF2367" w:rsidRDefault="008206F0" w:rsidP="00F85F82">
            <w:pPr>
              <w:jc w:val="center"/>
              <w:rPr>
                <w:lang w:val="lt-LT"/>
              </w:rPr>
            </w:pPr>
            <w:r w:rsidRPr="00FF2367">
              <w:rPr>
                <w:lang w:val="lt-LT"/>
              </w:rPr>
              <w:t>24</w:t>
            </w:r>
          </w:p>
        </w:tc>
        <w:tc>
          <w:tcPr>
            <w:tcW w:w="1081" w:type="dxa"/>
            <w:tcBorders>
              <w:top w:val="single" w:sz="4" w:space="0" w:color="auto"/>
              <w:left w:val="single" w:sz="4" w:space="0" w:color="auto"/>
              <w:bottom w:val="single" w:sz="4" w:space="0" w:color="auto"/>
              <w:right w:val="single" w:sz="4" w:space="0" w:color="auto"/>
            </w:tcBorders>
            <w:hideMark/>
          </w:tcPr>
          <w:p w14:paraId="22C1065D" w14:textId="77777777" w:rsidR="008206F0" w:rsidRPr="00FF2367" w:rsidRDefault="008206F0" w:rsidP="00F85F82">
            <w:pPr>
              <w:jc w:val="center"/>
              <w:rPr>
                <w:lang w:val="lt-LT"/>
              </w:rPr>
            </w:pPr>
            <w:r w:rsidRPr="00FF2367">
              <w:rPr>
                <w:lang w:val="lt-LT"/>
              </w:rPr>
              <w:t>11,5</w:t>
            </w:r>
          </w:p>
        </w:tc>
        <w:tc>
          <w:tcPr>
            <w:tcW w:w="2179" w:type="dxa"/>
            <w:gridSpan w:val="2"/>
            <w:tcBorders>
              <w:top w:val="single" w:sz="4" w:space="0" w:color="auto"/>
              <w:left w:val="single" w:sz="4" w:space="0" w:color="auto"/>
              <w:bottom w:val="single" w:sz="4" w:space="0" w:color="auto"/>
              <w:right w:val="single" w:sz="4" w:space="0" w:color="auto"/>
            </w:tcBorders>
            <w:hideMark/>
          </w:tcPr>
          <w:p w14:paraId="22C1065E" w14:textId="77777777" w:rsidR="008206F0" w:rsidRPr="00FF2367" w:rsidRDefault="008206F0" w:rsidP="00F85F82">
            <w:pPr>
              <w:jc w:val="center"/>
              <w:rPr>
                <w:lang w:val="lt-LT"/>
              </w:rPr>
            </w:pPr>
            <w:r w:rsidRPr="00FF2367">
              <w:rPr>
                <w:lang w:val="lt-LT"/>
              </w:rPr>
              <w:t>+2,2 kart.</w:t>
            </w:r>
          </w:p>
        </w:tc>
      </w:tr>
      <w:tr w:rsidR="008206F0" w:rsidRPr="00FF2367" w14:paraId="22C10667" w14:textId="77777777" w:rsidTr="00D53D87">
        <w:trPr>
          <w:cantSplit/>
          <w:jc w:val="center"/>
        </w:trPr>
        <w:tc>
          <w:tcPr>
            <w:tcW w:w="708" w:type="dxa"/>
            <w:tcBorders>
              <w:top w:val="single" w:sz="4" w:space="0" w:color="auto"/>
              <w:left w:val="single" w:sz="4" w:space="0" w:color="auto"/>
              <w:bottom w:val="single" w:sz="4" w:space="0" w:color="auto"/>
              <w:right w:val="single" w:sz="4" w:space="0" w:color="auto"/>
            </w:tcBorders>
            <w:hideMark/>
          </w:tcPr>
          <w:p w14:paraId="22C10660" w14:textId="77777777" w:rsidR="008206F0" w:rsidRPr="00FF2367" w:rsidRDefault="008206F0" w:rsidP="00F85F82">
            <w:pPr>
              <w:jc w:val="center"/>
              <w:rPr>
                <w:lang w:val="lt-LT"/>
              </w:rPr>
            </w:pPr>
            <w:r w:rsidRPr="00FF2367">
              <w:t>41.</w:t>
            </w:r>
          </w:p>
        </w:tc>
        <w:tc>
          <w:tcPr>
            <w:tcW w:w="2637" w:type="dxa"/>
            <w:tcBorders>
              <w:top w:val="single" w:sz="4" w:space="0" w:color="auto"/>
              <w:left w:val="single" w:sz="4" w:space="0" w:color="auto"/>
              <w:bottom w:val="single" w:sz="4" w:space="0" w:color="auto"/>
              <w:right w:val="single" w:sz="4" w:space="0" w:color="auto"/>
            </w:tcBorders>
            <w:hideMark/>
          </w:tcPr>
          <w:p w14:paraId="22C10661" w14:textId="77777777" w:rsidR="008206F0" w:rsidRPr="00FF2367" w:rsidRDefault="008206F0" w:rsidP="00F85F82">
            <w:pPr>
              <w:jc w:val="center"/>
              <w:rPr>
                <w:lang w:val="lt-LT"/>
              </w:rPr>
            </w:pPr>
            <w:proofErr w:type="spellStart"/>
            <w:r w:rsidRPr="00FF2367">
              <w:t>Dermatofitijos</w:t>
            </w:r>
            <w:proofErr w:type="spellEnd"/>
          </w:p>
        </w:tc>
        <w:tc>
          <w:tcPr>
            <w:tcW w:w="907" w:type="dxa"/>
            <w:gridSpan w:val="2"/>
            <w:tcBorders>
              <w:top w:val="single" w:sz="4" w:space="0" w:color="auto"/>
              <w:left w:val="single" w:sz="4" w:space="0" w:color="auto"/>
              <w:bottom w:val="single" w:sz="4" w:space="0" w:color="auto"/>
              <w:right w:val="single" w:sz="4" w:space="0" w:color="auto"/>
            </w:tcBorders>
            <w:hideMark/>
          </w:tcPr>
          <w:p w14:paraId="22C10662" w14:textId="77777777" w:rsidR="008206F0" w:rsidRPr="00FF2367" w:rsidRDefault="008206F0" w:rsidP="00F85F82">
            <w:pPr>
              <w:jc w:val="center"/>
              <w:rPr>
                <w:lang w:val="lt-LT"/>
              </w:rPr>
            </w:pPr>
            <w:r w:rsidRPr="00FF2367">
              <w:rPr>
                <w:lang w:val="lt-LT"/>
              </w:rPr>
              <w:t>2</w:t>
            </w:r>
          </w:p>
        </w:tc>
        <w:tc>
          <w:tcPr>
            <w:tcW w:w="1081" w:type="dxa"/>
            <w:tcBorders>
              <w:top w:val="single" w:sz="4" w:space="0" w:color="auto"/>
              <w:left w:val="single" w:sz="4" w:space="0" w:color="auto"/>
              <w:bottom w:val="single" w:sz="4" w:space="0" w:color="auto"/>
              <w:right w:val="single" w:sz="4" w:space="0" w:color="auto"/>
            </w:tcBorders>
            <w:hideMark/>
          </w:tcPr>
          <w:p w14:paraId="22C10663" w14:textId="77777777" w:rsidR="008206F0" w:rsidRPr="00FF2367" w:rsidRDefault="008206F0" w:rsidP="00F85F82">
            <w:pPr>
              <w:jc w:val="center"/>
              <w:rPr>
                <w:lang w:val="lt-LT"/>
              </w:rPr>
            </w:pPr>
            <w:r w:rsidRPr="00FF2367">
              <w:rPr>
                <w:lang w:val="lt-LT"/>
              </w:rPr>
              <w:t>0,9</w:t>
            </w:r>
          </w:p>
        </w:tc>
        <w:tc>
          <w:tcPr>
            <w:tcW w:w="905" w:type="dxa"/>
            <w:gridSpan w:val="2"/>
            <w:tcBorders>
              <w:top w:val="single" w:sz="4" w:space="0" w:color="auto"/>
              <w:left w:val="single" w:sz="4" w:space="0" w:color="auto"/>
              <w:bottom w:val="single" w:sz="4" w:space="0" w:color="auto"/>
              <w:right w:val="single" w:sz="4" w:space="0" w:color="auto"/>
            </w:tcBorders>
            <w:hideMark/>
          </w:tcPr>
          <w:p w14:paraId="22C10664" w14:textId="77777777" w:rsidR="008206F0" w:rsidRPr="00FF2367" w:rsidRDefault="008206F0" w:rsidP="00F85F82">
            <w:pPr>
              <w:jc w:val="center"/>
              <w:rPr>
                <w:lang w:val="lt-LT"/>
              </w:rPr>
            </w:pPr>
            <w:r w:rsidRPr="00FF2367">
              <w:rPr>
                <w:lang w:val="lt-LT"/>
              </w:rPr>
              <w:t>11</w:t>
            </w:r>
          </w:p>
        </w:tc>
        <w:tc>
          <w:tcPr>
            <w:tcW w:w="1081" w:type="dxa"/>
            <w:tcBorders>
              <w:top w:val="single" w:sz="4" w:space="0" w:color="auto"/>
              <w:left w:val="single" w:sz="4" w:space="0" w:color="auto"/>
              <w:bottom w:val="single" w:sz="4" w:space="0" w:color="auto"/>
              <w:right w:val="single" w:sz="4" w:space="0" w:color="auto"/>
            </w:tcBorders>
            <w:hideMark/>
          </w:tcPr>
          <w:p w14:paraId="22C10665" w14:textId="77777777" w:rsidR="008206F0" w:rsidRPr="00FF2367" w:rsidRDefault="008206F0" w:rsidP="00F85F82">
            <w:pPr>
              <w:jc w:val="center"/>
              <w:rPr>
                <w:lang w:val="lt-LT"/>
              </w:rPr>
            </w:pPr>
            <w:r w:rsidRPr="00FF2367">
              <w:rPr>
                <w:lang w:val="lt-LT"/>
              </w:rPr>
              <w:t>5,3</w:t>
            </w:r>
          </w:p>
        </w:tc>
        <w:tc>
          <w:tcPr>
            <w:tcW w:w="2179" w:type="dxa"/>
            <w:gridSpan w:val="2"/>
            <w:tcBorders>
              <w:top w:val="single" w:sz="4" w:space="0" w:color="auto"/>
              <w:left w:val="single" w:sz="4" w:space="0" w:color="auto"/>
              <w:bottom w:val="single" w:sz="4" w:space="0" w:color="auto"/>
              <w:right w:val="single" w:sz="4" w:space="0" w:color="auto"/>
            </w:tcBorders>
            <w:hideMark/>
          </w:tcPr>
          <w:p w14:paraId="22C10666" w14:textId="77777777" w:rsidR="008206F0" w:rsidRPr="00FF2367" w:rsidRDefault="008206F0" w:rsidP="00F85F82">
            <w:pPr>
              <w:jc w:val="center"/>
              <w:rPr>
                <w:lang w:val="lt-LT"/>
              </w:rPr>
            </w:pPr>
            <w:r w:rsidRPr="00FF2367">
              <w:rPr>
                <w:lang w:val="lt-LT"/>
              </w:rPr>
              <w:t>+5,5 kart.</w:t>
            </w:r>
          </w:p>
        </w:tc>
      </w:tr>
    </w:tbl>
    <w:p w14:paraId="22C10668" w14:textId="77777777" w:rsidR="008206F0" w:rsidRPr="00FF2367" w:rsidRDefault="008206F0" w:rsidP="008206F0">
      <w:pPr>
        <w:ind w:right="49"/>
        <w:jc w:val="both"/>
        <w:rPr>
          <w:rFonts w:eastAsia="Times New Roman"/>
          <w:b/>
          <w:kern w:val="0"/>
          <w:lang w:val="lt-LT" w:eastAsia="en-US"/>
        </w:rPr>
      </w:pPr>
    </w:p>
    <w:p w14:paraId="22C10669" w14:textId="13849E3F" w:rsidR="00344080" w:rsidRPr="00344080" w:rsidRDefault="00344080" w:rsidP="00583D97">
      <w:pPr>
        <w:spacing w:line="360" w:lineRule="auto"/>
        <w:ind w:right="49" w:firstLine="567"/>
        <w:jc w:val="both"/>
        <w:rPr>
          <w:rFonts w:eastAsia="Times New Roman"/>
          <w:kern w:val="0"/>
          <w:lang w:val="lt-LT" w:eastAsia="en-US"/>
        </w:rPr>
      </w:pPr>
      <w:r w:rsidRPr="00344080">
        <w:rPr>
          <w:lang w:val="lt-LT"/>
        </w:rPr>
        <w:t xml:space="preserve">Užkrečiamosiomis ligomis </w:t>
      </w:r>
      <w:smartTag w:uri="urn:schemas-microsoft-com:office:smarttags" w:element="metricconverter">
        <w:smartTagPr>
          <w:attr w:name="ProductID" w:val="2015 m"/>
        </w:smartTagPr>
        <w:r w:rsidRPr="00344080">
          <w:rPr>
            <w:lang w:val="lt-LT"/>
          </w:rPr>
          <w:t>2015 m</w:t>
        </w:r>
      </w:smartTag>
      <w:r w:rsidRPr="00344080">
        <w:rPr>
          <w:lang w:val="lt-LT"/>
        </w:rPr>
        <w:t>. sirgo 5165 Lazdijų rajono savivaldybės gyventojai, t.</w:t>
      </w:r>
      <w:r w:rsidR="00FF2367">
        <w:rPr>
          <w:lang w:val="lt-LT"/>
        </w:rPr>
        <w:t xml:space="preserve"> </w:t>
      </w:r>
      <w:r w:rsidRPr="00344080">
        <w:rPr>
          <w:lang w:val="lt-LT"/>
        </w:rPr>
        <w:t>y. 1,4 karto daugiau</w:t>
      </w:r>
      <w:r w:rsidRPr="00344080">
        <w:rPr>
          <w:b/>
          <w:lang w:val="lt-LT"/>
        </w:rPr>
        <w:t xml:space="preserve"> </w:t>
      </w:r>
      <w:r w:rsidRPr="00344080">
        <w:rPr>
          <w:lang w:val="lt-LT"/>
        </w:rPr>
        <w:t xml:space="preserve">nei </w:t>
      </w:r>
      <w:smartTag w:uri="urn:schemas-microsoft-com:office:smarttags" w:element="metricconverter">
        <w:smartTagPr>
          <w:attr w:name="ProductID" w:val="2014 m"/>
        </w:smartTagPr>
        <w:r w:rsidRPr="00344080">
          <w:rPr>
            <w:lang w:val="lt-LT"/>
          </w:rPr>
          <w:t>2014 m</w:t>
        </w:r>
      </w:smartTag>
      <w:r w:rsidRPr="00344080">
        <w:rPr>
          <w:lang w:val="lt-LT"/>
        </w:rPr>
        <w:t>. (</w:t>
      </w:r>
      <w:smartTag w:uri="urn:schemas-microsoft-com:office:smarttags" w:element="metricconverter">
        <w:smartTagPr>
          <w:attr w:name="ProductID" w:val="2014 m"/>
        </w:smartTagPr>
        <w:r w:rsidRPr="00344080">
          <w:rPr>
            <w:lang w:val="lt-LT"/>
          </w:rPr>
          <w:t>2014 m</w:t>
        </w:r>
      </w:smartTag>
      <w:r w:rsidRPr="00344080">
        <w:rPr>
          <w:lang w:val="lt-LT"/>
        </w:rPr>
        <w:t>.</w:t>
      </w:r>
      <w:r w:rsidR="00FF2367">
        <w:rPr>
          <w:lang w:val="lt-LT"/>
        </w:rPr>
        <w:t xml:space="preserve"> –</w:t>
      </w:r>
      <w:r w:rsidRPr="00344080">
        <w:rPr>
          <w:lang w:val="lt-LT"/>
        </w:rPr>
        <w:t xml:space="preserve"> 3790). Užkrečiamųjų ligų struktūroje ūminės viršutinių kvėpavimo takų infekcijos (ŪVKTI) sudarė 92,35 proc. (</w:t>
      </w:r>
      <w:smartTag w:uri="urn:schemas-microsoft-com:office:smarttags" w:element="metricconverter">
        <w:smartTagPr>
          <w:attr w:name="ProductID" w:val="2014 m"/>
        </w:smartTagPr>
        <w:r w:rsidRPr="00344080">
          <w:rPr>
            <w:lang w:val="lt-LT"/>
          </w:rPr>
          <w:t>2014 m</w:t>
        </w:r>
      </w:smartTag>
      <w:r w:rsidRPr="00344080">
        <w:rPr>
          <w:lang w:val="lt-LT"/>
        </w:rPr>
        <w:t xml:space="preserve">. – 93,8 proc.), gripo </w:t>
      </w:r>
      <w:r w:rsidR="00583D97">
        <w:rPr>
          <w:lang w:val="lt-LT"/>
        </w:rPr>
        <w:t xml:space="preserve">susirgimų </w:t>
      </w:r>
      <w:r w:rsidRPr="00344080">
        <w:rPr>
          <w:lang w:val="lt-LT"/>
        </w:rPr>
        <w:t>buvo registruota 125 atvejai (</w:t>
      </w:r>
      <w:smartTag w:uri="urn:schemas-microsoft-com:office:smarttags" w:element="metricconverter">
        <w:smartTagPr>
          <w:attr w:name="ProductID" w:val="2014 m"/>
        </w:smartTagPr>
        <w:r w:rsidRPr="00344080">
          <w:rPr>
            <w:lang w:val="lt-LT"/>
          </w:rPr>
          <w:t>2014 m</w:t>
        </w:r>
      </w:smartTag>
      <w:r w:rsidR="00583D97">
        <w:rPr>
          <w:lang w:val="lt-LT"/>
        </w:rPr>
        <w:t xml:space="preserve">. – 4 </w:t>
      </w:r>
      <w:proofErr w:type="spellStart"/>
      <w:r w:rsidR="00583D97">
        <w:rPr>
          <w:lang w:val="lt-LT"/>
        </w:rPr>
        <w:t>atv</w:t>
      </w:r>
      <w:proofErr w:type="spellEnd"/>
      <w:r w:rsidR="00583D97">
        <w:rPr>
          <w:lang w:val="lt-LT"/>
        </w:rPr>
        <w:t>.</w:t>
      </w:r>
      <w:r w:rsidRPr="00344080">
        <w:rPr>
          <w:lang w:val="lt-LT"/>
        </w:rPr>
        <w:t xml:space="preserve">). Kiekvieną savaitę iš rajono asmens sveikatos priežiūros įstaigų (ASPĮ) buvo renkami duomenys apie sergamumą ŪVKTI ir gripu bei hospitalizuotus asmenis dėl gripo. Didžiausias sergamumas ŪVKTI buvo </w:t>
      </w:r>
      <w:smartTag w:uri="urn:schemas-microsoft-com:office:smarttags" w:element="metricconverter">
        <w:smartTagPr>
          <w:attr w:name="ProductID" w:val="2015 m"/>
        </w:smartTagPr>
        <w:r w:rsidRPr="00344080">
          <w:rPr>
            <w:lang w:val="lt-LT"/>
          </w:rPr>
          <w:t>2015 m</w:t>
        </w:r>
      </w:smartTag>
      <w:r w:rsidRPr="00344080">
        <w:rPr>
          <w:lang w:val="lt-LT"/>
        </w:rPr>
        <w:t xml:space="preserve">. 6 savaitę, sergamumo rodiklis 98,82 atvejai 10 tūkst. gyventojų; hospitalizuotų asmenų dėl gripo </w:t>
      </w:r>
      <w:smartTag w:uri="urn:schemas-microsoft-com:office:smarttags" w:element="metricconverter">
        <w:smartTagPr>
          <w:attr w:name="ProductID" w:val="2015 m"/>
        </w:smartTagPr>
        <w:r w:rsidRPr="00344080">
          <w:rPr>
            <w:lang w:val="lt-LT"/>
          </w:rPr>
          <w:t>2015 m</w:t>
        </w:r>
      </w:smartTag>
      <w:r w:rsidRPr="00344080">
        <w:rPr>
          <w:lang w:val="lt-LT"/>
        </w:rPr>
        <w:t xml:space="preserve">. buvo 3 atvejai. </w:t>
      </w:r>
      <w:smartTag w:uri="urn:schemas-microsoft-com:office:smarttags" w:element="metricconverter">
        <w:smartTagPr>
          <w:attr w:name="ProductID" w:val="2015 m"/>
        </w:smartTagPr>
        <w:r w:rsidRPr="00344080">
          <w:rPr>
            <w:lang w:val="lt-LT"/>
          </w:rPr>
          <w:t>2015 m</w:t>
        </w:r>
      </w:smartTag>
      <w:r w:rsidRPr="00344080">
        <w:rPr>
          <w:lang w:val="lt-LT"/>
        </w:rPr>
        <w:t xml:space="preserve">. buvo tęsiamas rizikos grupėms priklausančių asmenų skiepijimas sezonine gripo vakcina, nupirkta už valstybės lėšas. Gripo vakcina </w:t>
      </w:r>
      <w:smartTag w:uri="urn:schemas-microsoft-com:office:smarttags" w:element="metricconverter">
        <w:smartTagPr>
          <w:attr w:name="ProductID" w:val="2015 m"/>
        </w:smartTagPr>
        <w:r w:rsidRPr="00344080">
          <w:rPr>
            <w:lang w:val="lt-LT"/>
          </w:rPr>
          <w:t>2015 m</w:t>
        </w:r>
      </w:smartTag>
      <w:r w:rsidRPr="00344080">
        <w:rPr>
          <w:lang w:val="lt-LT"/>
        </w:rPr>
        <w:t>. pasiskiepijo 826 (4 proc.) Lazdijų rajono savivaldybės gyventojai (</w:t>
      </w:r>
      <w:smartTag w:uri="urn:schemas-microsoft-com:office:smarttags" w:element="metricconverter">
        <w:smartTagPr>
          <w:attr w:name="ProductID" w:val="2014 m"/>
        </w:smartTagPr>
        <w:r w:rsidRPr="00344080">
          <w:rPr>
            <w:lang w:val="lt-LT"/>
          </w:rPr>
          <w:t>2014 m</w:t>
        </w:r>
      </w:smartTag>
      <w:r w:rsidRPr="00344080">
        <w:rPr>
          <w:lang w:val="lt-LT"/>
        </w:rPr>
        <w:t>. – 944).</w:t>
      </w:r>
    </w:p>
    <w:p w14:paraId="22C1066A" w14:textId="77777777" w:rsidR="00344080" w:rsidRPr="00344080" w:rsidRDefault="00344080" w:rsidP="00583D97">
      <w:pPr>
        <w:spacing w:line="360" w:lineRule="auto"/>
        <w:ind w:right="49" w:firstLine="567"/>
        <w:jc w:val="both"/>
        <w:rPr>
          <w:lang w:val="lt-LT"/>
        </w:rPr>
      </w:pPr>
      <w:r w:rsidRPr="00344080">
        <w:rPr>
          <w:lang w:val="lt-LT"/>
        </w:rPr>
        <w:t xml:space="preserve">Užkrečiamųjų ligų struktūroje </w:t>
      </w:r>
      <w:smartTag w:uri="urn:schemas-microsoft-com:office:smarttags" w:element="metricconverter">
        <w:smartTagPr>
          <w:attr w:name="ProductID" w:val="2015 m"/>
        </w:smartTagPr>
        <w:r w:rsidRPr="00344080">
          <w:rPr>
            <w:lang w:val="lt-LT"/>
          </w:rPr>
          <w:t>2015 m</w:t>
        </w:r>
      </w:smartTag>
      <w:r w:rsidRPr="00344080">
        <w:rPr>
          <w:lang w:val="lt-LT"/>
        </w:rPr>
        <w:t>. ūmios žarnyno infekcijos sudarė 2,2 proc. (</w:t>
      </w:r>
      <w:smartTag w:uri="urn:schemas-microsoft-com:office:smarttags" w:element="metricconverter">
        <w:smartTagPr>
          <w:attr w:name="ProductID" w:val="2014 m"/>
        </w:smartTagPr>
        <w:r w:rsidRPr="00344080">
          <w:rPr>
            <w:lang w:val="lt-LT"/>
          </w:rPr>
          <w:t>2014 m</w:t>
        </w:r>
      </w:smartTag>
      <w:r w:rsidRPr="00344080">
        <w:rPr>
          <w:lang w:val="lt-LT"/>
        </w:rPr>
        <w:t xml:space="preserve">. – </w:t>
      </w:r>
      <w:r w:rsidRPr="00344080">
        <w:rPr>
          <w:lang w:val="lt-LT"/>
        </w:rPr>
        <w:lastRenderedPageBreak/>
        <w:t>1,9 proc.), helmintozės ir pirmuonių sukeliamos ligos – 0,5 proc. (</w:t>
      </w:r>
      <w:smartTag w:uri="urn:schemas-microsoft-com:office:smarttags" w:element="metricconverter">
        <w:smartTagPr>
          <w:attr w:name="ProductID" w:val="2014 m"/>
        </w:smartTagPr>
        <w:r w:rsidRPr="00344080">
          <w:rPr>
            <w:lang w:val="lt-LT"/>
          </w:rPr>
          <w:t>2014 m</w:t>
        </w:r>
      </w:smartTag>
      <w:r w:rsidRPr="00344080">
        <w:rPr>
          <w:lang w:val="lt-LT"/>
        </w:rPr>
        <w:t>. – 0,7 proc.), kitos užkrečiamosios ligos – 5 proc. (</w:t>
      </w:r>
      <w:smartTag w:uri="urn:schemas-microsoft-com:office:smarttags" w:element="metricconverter">
        <w:smartTagPr>
          <w:attr w:name="ProductID" w:val="2013 m"/>
        </w:smartTagPr>
        <w:r w:rsidRPr="00344080">
          <w:rPr>
            <w:lang w:val="lt-LT"/>
          </w:rPr>
          <w:t>2013 m</w:t>
        </w:r>
      </w:smartTag>
      <w:r w:rsidRPr="00344080">
        <w:rPr>
          <w:lang w:val="lt-LT"/>
        </w:rPr>
        <w:t>. – 3,6 proc.) visų užkrečiamųjų ligų. Pagal amžių 68,7 proc. sirgusiųjų užkrečiamosiomis ligomis sudarė vaikai iki 17 metų (</w:t>
      </w:r>
      <w:smartTag w:uri="urn:schemas-microsoft-com:office:smarttags" w:element="metricconverter">
        <w:smartTagPr>
          <w:attr w:name="ProductID" w:val="2014 m"/>
        </w:smartTagPr>
        <w:r w:rsidRPr="00344080">
          <w:rPr>
            <w:lang w:val="lt-LT"/>
          </w:rPr>
          <w:t>2014 m</w:t>
        </w:r>
      </w:smartTag>
      <w:r w:rsidRPr="00344080">
        <w:rPr>
          <w:lang w:val="lt-LT"/>
        </w:rPr>
        <w:t xml:space="preserve">. – 90 proc.). Tokia situacija susidaro todėl, kad suaugusieji rečiau kreipiasi medicininės pagalbos, be to, jiems rečiau diagnozuojami infekciniai susirgimai. Eilė metų neregistruojami susirgimai vidurių šiltine, paratifu B, ūminiu hepatitu B, raudonuke, tymais, poliomielitu, </w:t>
      </w:r>
      <w:proofErr w:type="spellStart"/>
      <w:r w:rsidRPr="00344080">
        <w:rPr>
          <w:lang w:val="lt-LT"/>
        </w:rPr>
        <w:t>šigelioze</w:t>
      </w:r>
      <w:proofErr w:type="spellEnd"/>
      <w:r w:rsidRPr="00344080">
        <w:rPr>
          <w:lang w:val="lt-LT"/>
        </w:rPr>
        <w:t xml:space="preserve">. </w:t>
      </w:r>
    </w:p>
    <w:p w14:paraId="22C1066B" w14:textId="77777777" w:rsidR="00344080" w:rsidRPr="00344080" w:rsidRDefault="00344080" w:rsidP="00583D97">
      <w:pPr>
        <w:spacing w:line="360" w:lineRule="auto"/>
        <w:ind w:right="49" w:firstLine="567"/>
        <w:jc w:val="both"/>
        <w:rPr>
          <w:b/>
          <w:lang w:val="lt-LT"/>
        </w:rPr>
      </w:pPr>
      <w:r w:rsidRPr="00344080">
        <w:rPr>
          <w:b/>
          <w:lang w:val="lt-LT"/>
        </w:rPr>
        <w:t>Bakterinės žarnyno užkrečiamosios ligos</w:t>
      </w:r>
    </w:p>
    <w:p w14:paraId="22C1066C" w14:textId="77777777" w:rsidR="00344080" w:rsidRPr="00344080" w:rsidRDefault="00344080" w:rsidP="00583D97">
      <w:pPr>
        <w:spacing w:line="360" w:lineRule="auto"/>
        <w:ind w:right="49" w:firstLine="567"/>
        <w:jc w:val="both"/>
        <w:rPr>
          <w:b/>
          <w:lang w:val="lt-LT"/>
        </w:rPr>
      </w:pPr>
      <w:smartTag w:uri="urn:schemas-microsoft-com:office:smarttags" w:element="metricconverter">
        <w:smartTagPr>
          <w:attr w:name="ProductID" w:val="2015 m"/>
        </w:smartTagPr>
        <w:r w:rsidRPr="00344080">
          <w:rPr>
            <w:lang w:val="lt-LT"/>
          </w:rPr>
          <w:t>2015 m</w:t>
        </w:r>
      </w:smartTag>
      <w:r w:rsidRPr="00344080">
        <w:rPr>
          <w:lang w:val="lt-LT"/>
        </w:rPr>
        <w:t>. Lazdijų rajono savivaldybėje registruota 46 susirgimai bakterinėmis žarnyno infekcijomis (</w:t>
      </w:r>
      <w:smartTag w:uri="urn:schemas-microsoft-com:office:smarttags" w:element="metricconverter">
        <w:smartTagPr>
          <w:attr w:name="ProductID" w:val="2014 m"/>
        </w:smartTagPr>
        <w:r w:rsidRPr="00344080">
          <w:rPr>
            <w:lang w:val="lt-LT"/>
          </w:rPr>
          <w:t>2014 m</w:t>
        </w:r>
      </w:smartTag>
      <w:r w:rsidRPr="00344080">
        <w:rPr>
          <w:lang w:val="lt-LT"/>
        </w:rPr>
        <w:t xml:space="preserve">. – 40), kurios sudarė 41,1 proc. nuo bendro registruotų ūmių žarnyno infekcijų skaičiaus. Iš registruotų bakterinės kilmės infekcijų 87 proc. (40 </w:t>
      </w:r>
      <w:proofErr w:type="spellStart"/>
      <w:r w:rsidRPr="00344080">
        <w:rPr>
          <w:lang w:val="lt-LT"/>
        </w:rPr>
        <w:t>atv</w:t>
      </w:r>
      <w:proofErr w:type="spellEnd"/>
      <w:r w:rsidRPr="00344080">
        <w:rPr>
          <w:lang w:val="lt-LT"/>
        </w:rPr>
        <w:t>.) sudarė susirgimai nepatikslintomis bakterinėmis žarnyno infekcijomis; salmoneliozės registruota 4 atvejai (</w:t>
      </w:r>
      <w:smartTag w:uri="urn:schemas-microsoft-com:office:smarttags" w:element="metricconverter">
        <w:smartTagPr>
          <w:attr w:name="ProductID" w:val="2014 m"/>
        </w:smartTagPr>
        <w:r w:rsidRPr="00344080">
          <w:rPr>
            <w:lang w:val="lt-LT"/>
          </w:rPr>
          <w:t>2014 m</w:t>
        </w:r>
      </w:smartTag>
      <w:r w:rsidRPr="00344080">
        <w:rPr>
          <w:lang w:val="lt-LT"/>
        </w:rPr>
        <w:t xml:space="preserve">. – 3), </w:t>
      </w:r>
      <w:proofErr w:type="spellStart"/>
      <w:r w:rsidRPr="00344080">
        <w:rPr>
          <w:lang w:val="lt-LT"/>
        </w:rPr>
        <w:t>kampilobakteriozės</w:t>
      </w:r>
      <w:proofErr w:type="spellEnd"/>
      <w:r w:rsidRPr="00344080">
        <w:rPr>
          <w:lang w:val="lt-LT"/>
        </w:rPr>
        <w:t xml:space="preserve"> – 2 atvejai (</w:t>
      </w:r>
      <w:smartTag w:uri="urn:schemas-microsoft-com:office:smarttags" w:element="metricconverter">
        <w:smartTagPr>
          <w:attr w:name="ProductID" w:val="2014 m"/>
        </w:smartTagPr>
        <w:r w:rsidRPr="00344080">
          <w:rPr>
            <w:lang w:val="lt-LT"/>
          </w:rPr>
          <w:t>2014 m</w:t>
        </w:r>
      </w:smartTag>
      <w:r w:rsidRPr="00344080">
        <w:rPr>
          <w:lang w:val="lt-LT"/>
        </w:rPr>
        <w:t xml:space="preserve">. – 4). Nepatikslintomis bakterinėmis žarnyno infekcijomis daugiausiai sirgo vaikai iki 17 metų amžiaus (34 </w:t>
      </w:r>
      <w:proofErr w:type="spellStart"/>
      <w:r w:rsidRPr="00344080">
        <w:rPr>
          <w:lang w:val="lt-LT"/>
        </w:rPr>
        <w:t>atv</w:t>
      </w:r>
      <w:proofErr w:type="spellEnd"/>
      <w:r w:rsidRPr="00344080">
        <w:rPr>
          <w:lang w:val="lt-LT"/>
        </w:rPr>
        <w:t xml:space="preserve">.); hospitalizuota buvo 20 asmenų. Salmonelioze sirgo du 0-9 metų vaikai, gyvenantys mieste ir 2 suaugę; </w:t>
      </w:r>
      <w:proofErr w:type="spellStart"/>
      <w:r w:rsidRPr="00344080">
        <w:rPr>
          <w:lang w:val="lt-LT"/>
        </w:rPr>
        <w:t>kampilobakterioze</w:t>
      </w:r>
      <w:proofErr w:type="spellEnd"/>
      <w:r w:rsidRPr="00344080">
        <w:rPr>
          <w:lang w:val="lt-LT"/>
        </w:rPr>
        <w:t xml:space="preserve"> – 1 vaikas iki 3 metų amžiaus ir 1 suaugęs; abu gyvenantys kaime. Epidemiologinės apklausos duomenimis dauguma sirgusiųjų bakterinėmis žarnyno infekcijomis užsikrėtė namuose gamintu ir valgytu maistu. Dažniausiai sirgę asmenys užsikrėtė per nepakankamai šiluma apdorotą paukštieną, mėsą, pieną ir jų produktus. Įtakos turėjo ir asmens higienos reikalavimų nesilaikymas. </w:t>
      </w:r>
      <w:smartTag w:uri="urn:schemas-microsoft-com:office:smarttags" w:element="metricconverter">
        <w:smartTagPr>
          <w:attr w:name="ProductID" w:val="2015 m"/>
        </w:smartTagPr>
        <w:r w:rsidRPr="00344080">
          <w:rPr>
            <w:lang w:val="lt-LT"/>
          </w:rPr>
          <w:t>2015 m</w:t>
        </w:r>
      </w:smartTag>
      <w:r w:rsidRPr="00344080">
        <w:rPr>
          <w:lang w:val="lt-LT"/>
        </w:rPr>
        <w:t xml:space="preserve">. </w:t>
      </w:r>
      <w:proofErr w:type="spellStart"/>
      <w:r w:rsidRPr="00344080">
        <w:rPr>
          <w:lang w:val="lt-LT"/>
        </w:rPr>
        <w:t>jersiniozės</w:t>
      </w:r>
      <w:proofErr w:type="spellEnd"/>
      <w:r w:rsidRPr="00344080">
        <w:rPr>
          <w:lang w:val="lt-LT"/>
        </w:rPr>
        <w:t xml:space="preserve"> ir </w:t>
      </w:r>
      <w:proofErr w:type="spellStart"/>
      <w:r w:rsidRPr="00344080">
        <w:rPr>
          <w:lang w:val="lt-LT"/>
        </w:rPr>
        <w:t>ešerichiozės</w:t>
      </w:r>
      <w:proofErr w:type="spellEnd"/>
      <w:r w:rsidRPr="00344080">
        <w:rPr>
          <w:lang w:val="lt-LT"/>
        </w:rPr>
        <w:t xml:space="preserve"> susirgimų registruota nebuvo.</w:t>
      </w:r>
    </w:p>
    <w:p w14:paraId="22C1066D" w14:textId="77777777" w:rsidR="00344080" w:rsidRPr="00344080" w:rsidRDefault="00344080" w:rsidP="00583D97">
      <w:pPr>
        <w:tabs>
          <w:tab w:val="left" w:pos="709"/>
        </w:tabs>
        <w:spacing w:line="360" w:lineRule="auto"/>
        <w:jc w:val="both"/>
        <w:rPr>
          <w:b/>
          <w:lang w:val="lt-LT"/>
        </w:rPr>
      </w:pPr>
      <w:r w:rsidRPr="00344080">
        <w:rPr>
          <w:b/>
          <w:lang w:val="lt-LT"/>
        </w:rPr>
        <w:tab/>
        <w:t xml:space="preserve">Virusinės žarnyno infekcijos </w:t>
      </w:r>
    </w:p>
    <w:p w14:paraId="22C1066E" w14:textId="77777777" w:rsidR="00344080" w:rsidRPr="00344080" w:rsidRDefault="00344080" w:rsidP="00583D97">
      <w:pPr>
        <w:autoSpaceDE w:val="0"/>
        <w:autoSpaceDN w:val="0"/>
        <w:adjustRightInd w:val="0"/>
        <w:spacing w:line="360" w:lineRule="auto"/>
        <w:ind w:firstLine="709"/>
        <w:jc w:val="both"/>
        <w:rPr>
          <w:rFonts w:eastAsia="DaxPro-Regular"/>
          <w:color w:val="000000"/>
          <w:lang w:val="lt-LT" w:eastAsia="lt-LT"/>
        </w:rPr>
      </w:pPr>
      <w:r w:rsidRPr="00344080">
        <w:rPr>
          <w:rFonts w:eastAsia="DaxPro-Regular"/>
          <w:color w:val="000000"/>
          <w:lang w:val="lt-LT" w:eastAsia="lt-LT"/>
        </w:rPr>
        <w:t xml:space="preserve">Lazdijų rajono savivaldybėje 2015 metais registruoti 66 susirgimai virusinėmis žarnyno infekcijomis. 89 proc. (59 </w:t>
      </w:r>
      <w:proofErr w:type="spellStart"/>
      <w:r w:rsidRPr="00344080">
        <w:rPr>
          <w:rFonts w:eastAsia="DaxPro-Regular"/>
          <w:color w:val="000000"/>
          <w:lang w:val="lt-LT" w:eastAsia="lt-LT"/>
        </w:rPr>
        <w:t>atv</w:t>
      </w:r>
      <w:proofErr w:type="spellEnd"/>
      <w:r w:rsidRPr="00344080">
        <w:rPr>
          <w:rFonts w:eastAsia="DaxPro-Regular"/>
          <w:color w:val="000000"/>
          <w:lang w:val="lt-LT" w:eastAsia="lt-LT"/>
        </w:rPr>
        <w:t xml:space="preserve">.) visų registruotų virusinių žarnyno infekcijų atvejų sudarė nepatikslintos virusinės žarnyno infekcijos. Lyginant su </w:t>
      </w:r>
      <w:smartTag w:uri="urn:schemas-microsoft-com:office:smarttags" w:element="metricconverter">
        <w:smartTagPr>
          <w:attr w:name="ProductID" w:val="2014 m"/>
        </w:smartTagPr>
        <w:r w:rsidRPr="00344080">
          <w:rPr>
            <w:rFonts w:eastAsia="DaxPro-Regular"/>
            <w:color w:val="000000"/>
            <w:lang w:val="lt-LT" w:eastAsia="lt-LT"/>
          </w:rPr>
          <w:t>2014 m</w:t>
        </w:r>
      </w:smartTag>
      <w:r w:rsidRPr="00344080">
        <w:rPr>
          <w:rFonts w:eastAsia="DaxPro-Regular"/>
          <w:color w:val="000000"/>
          <w:lang w:val="lt-LT" w:eastAsia="lt-LT"/>
        </w:rPr>
        <w:t>., sergamumas šiomis infekcijomis padidėjo 2,8 karto (</w:t>
      </w:r>
      <w:smartTag w:uri="urn:schemas-microsoft-com:office:smarttags" w:element="metricconverter">
        <w:smartTagPr>
          <w:attr w:name="ProductID" w:val="2014 m"/>
        </w:smartTagPr>
        <w:r w:rsidRPr="00344080">
          <w:rPr>
            <w:rFonts w:eastAsia="DaxPro-Regular"/>
            <w:color w:val="000000"/>
            <w:lang w:val="lt-LT" w:eastAsia="lt-LT"/>
          </w:rPr>
          <w:t>2014 m</w:t>
        </w:r>
      </w:smartTag>
      <w:r w:rsidRPr="00344080">
        <w:rPr>
          <w:rFonts w:eastAsia="DaxPro-Regular"/>
          <w:color w:val="000000"/>
          <w:lang w:val="lt-LT" w:eastAsia="lt-LT"/>
        </w:rPr>
        <w:t xml:space="preserve">. – 21 </w:t>
      </w:r>
      <w:proofErr w:type="spellStart"/>
      <w:r w:rsidRPr="00344080">
        <w:rPr>
          <w:rFonts w:eastAsia="DaxPro-Regular"/>
          <w:color w:val="000000"/>
          <w:lang w:val="lt-LT" w:eastAsia="lt-LT"/>
        </w:rPr>
        <w:t>atv</w:t>
      </w:r>
      <w:proofErr w:type="spellEnd"/>
      <w:r w:rsidRPr="00344080">
        <w:rPr>
          <w:rFonts w:eastAsia="DaxPro-Regular"/>
          <w:color w:val="000000"/>
          <w:lang w:val="lt-LT" w:eastAsia="lt-LT"/>
        </w:rPr>
        <w:t xml:space="preserve">.). Susirgimai nepatikslintomis virusinėmis žarnyno infekcijomis daugiausiai registruoti buvo kovo – balandžio mėn. Dažniausiai sirgo iki 17 metų amžiaus asmenys, kurie sudarė 91,5 proc. visų susirgimų minėtomis infekcijomis. </w:t>
      </w:r>
    </w:p>
    <w:p w14:paraId="22C1066F" w14:textId="77777777" w:rsidR="00344080" w:rsidRPr="00FF2367" w:rsidRDefault="00344080" w:rsidP="00583D97">
      <w:pPr>
        <w:autoSpaceDE w:val="0"/>
        <w:autoSpaceDN w:val="0"/>
        <w:adjustRightInd w:val="0"/>
        <w:spacing w:line="360" w:lineRule="auto"/>
        <w:ind w:firstLine="720"/>
        <w:jc w:val="both"/>
        <w:rPr>
          <w:rFonts w:eastAsia="Times New Roman"/>
          <w:lang w:val="lt-LT" w:eastAsia="en-US"/>
        </w:rPr>
      </w:pPr>
      <w:r w:rsidRPr="00FF2367">
        <w:rPr>
          <w:lang w:val="lt-LT"/>
        </w:rPr>
        <w:t>2015 metų balandžio mėnesį virusinėmis žarnyno infekcijomis susi</w:t>
      </w:r>
      <w:r w:rsidR="00A23E2D" w:rsidRPr="00FF2367">
        <w:rPr>
          <w:lang w:val="lt-LT"/>
        </w:rPr>
        <w:t>rgo 8 vaikai, lankantys Lazdijų</w:t>
      </w:r>
      <w:r w:rsidRPr="00FF2367">
        <w:rPr>
          <w:lang w:val="lt-LT"/>
        </w:rPr>
        <w:t xml:space="preserve"> mokyklą - darželį ,,Kregždutė“ ir 5 vaikai, lankantys mokyklą – darže</w:t>
      </w:r>
      <w:r w:rsidR="00A23E2D" w:rsidRPr="00FF2367">
        <w:rPr>
          <w:lang w:val="lt-LT"/>
        </w:rPr>
        <w:t>lį „Vyturėlis“. Trys ligoniai</w:t>
      </w:r>
      <w:r w:rsidR="005C5074" w:rsidRPr="00FF2367">
        <w:rPr>
          <w:lang w:val="lt-LT"/>
        </w:rPr>
        <w:t xml:space="preserve"> lankantys </w:t>
      </w:r>
      <w:r w:rsidR="005C5074" w:rsidRPr="005C5074">
        <w:rPr>
          <w:lang w:val="lt-LT"/>
        </w:rPr>
        <w:t>Lazdijų</w:t>
      </w:r>
      <w:r w:rsidRPr="005C5074">
        <w:rPr>
          <w:lang w:val="lt-LT"/>
        </w:rPr>
        <w:t xml:space="preserve"> mokyklą</w:t>
      </w:r>
      <w:r w:rsidRPr="00FF2367">
        <w:rPr>
          <w:lang w:val="lt-LT"/>
        </w:rPr>
        <w:t xml:space="preserve"> - darželį ,,Kregždutė“ hospitalizuoti. Visiems vaikams nustatyta nepatikslinta virusinė žarnyno infekcija. Susirgimai išplito buitinio sąlyčio keliu. Susirgimų išplitimą įtakojo valymo ir dezinfekcijos pažeidimai. </w:t>
      </w:r>
    </w:p>
    <w:p w14:paraId="22C10670" w14:textId="77777777" w:rsidR="00344080" w:rsidRPr="00344080" w:rsidRDefault="00344080" w:rsidP="00583D97">
      <w:pPr>
        <w:spacing w:line="360" w:lineRule="auto"/>
        <w:ind w:firstLine="567"/>
        <w:jc w:val="both"/>
        <w:rPr>
          <w:b/>
          <w:lang w:val="lt-LT"/>
        </w:rPr>
      </w:pPr>
      <w:r w:rsidRPr="00344080">
        <w:rPr>
          <w:rFonts w:eastAsia="DaxPro-Bold"/>
          <w:b/>
          <w:bCs/>
          <w:color w:val="000000"/>
          <w:lang w:val="lt-LT" w:eastAsia="lt-LT"/>
        </w:rPr>
        <w:t>Erkių platinamos ligos</w:t>
      </w:r>
    </w:p>
    <w:p w14:paraId="22C10671" w14:textId="77777777" w:rsidR="00344080" w:rsidRPr="00344080" w:rsidRDefault="00344080" w:rsidP="00583D97">
      <w:pPr>
        <w:spacing w:line="360" w:lineRule="auto"/>
        <w:ind w:firstLine="567"/>
        <w:jc w:val="both"/>
        <w:rPr>
          <w:rFonts w:eastAsia="Times New Roman"/>
          <w:lang w:val="lt-LT" w:eastAsia="en-US"/>
        </w:rPr>
      </w:pPr>
      <w:smartTag w:uri="urn:schemas-microsoft-com:office:smarttags" w:element="metricconverter">
        <w:smartTagPr>
          <w:attr w:name="ProductID" w:val="2015 m"/>
        </w:smartTagPr>
        <w:r w:rsidRPr="00344080">
          <w:rPr>
            <w:lang w:val="lt-LT"/>
          </w:rPr>
          <w:t>2015 m</w:t>
        </w:r>
      </w:smartTag>
      <w:r w:rsidRPr="00344080">
        <w:rPr>
          <w:lang w:val="lt-LT"/>
        </w:rPr>
        <w:t xml:space="preserve">. Lazdijų rajono savivaldybėje registruoti 3 erkinio encefalito (2 vyrai ir 1 moteris) ir 4 </w:t>
      </w:r>
      <w:proofErr w:type="spellStart"/>
      <w:r w:rsidRPr="00344080">
        <w:rPr>
          <w:lang w:val="lt-LT"/>
        </w:rPr>
        <w:t>Laimo</w:t>
      </w:r>
      <w:proofErr w:type="spellEnd"/>
      <w:r w:rsidRPr="00344080">
        <w:rPr>
          <w:lang w:val="lt-LT"/>
        </w:rPr>
        <w:t xml:space="preserve"> ligos (3 vyrai ir 1 moteris) atvejai. Lyginant sergamumą su </w:t>
      </w:r>
      <w:smartTag w:uri="urn:schemas-microsoft-com:office:smarttags" w:element="metricconverter">
        <w:smartTagPr>
          <w:attr w:name="ProductID" w:val="2014 m"/>
        </w:smartTagPr>
        <w:r w:rsidRPr="00344080">
          <w:rPr>
            <w:lang w:val="lt-LT"/>
          </w:rPr>
          <w:t>2014 m</w:t>
        </w:r>
      </w:smartTag>
      <w:r w:rsidRPr="00344080">
        <w:rPr>
          <w:lang w:val="lt-LT"/>
        </w:rPr>
        <w:t xml:space="preserve">. erkinio encefalito susirgimų sumažėjo 2 atvejais, </w:t>
      </w:r>
      <w:proofErr w:type="spellStart"/>
      <w:r w:rsidRPr="00344080">
        <w:rPr>
          <w:lang w:val="lt-LT"/>
        </w:rPr>
        <w:t>Laimo</w:t>
      </w:r>
      <w:proofErr w:type="spellEnd"/>
      <w:r w:rsidRPr="00344080">
        <w:rPr>
          <w:lang w:val="lt-LT"/>
        </w:rPr>
        <w:t xml:space="preserve"> ligos – 1 atveju. </w:t>
      </w:r>
      <w:proofErr w:type="spellStart"/>
      <w:r w:rsidRPr="00344080">
        <w:rPr>
          <w:lang w:val="lt-LT"/>
        </w:rPr>
        <w:t>Laimo</w:t>
      </w:r>
      <w:proofErr w:type="spellEnd"/>
      <w:r w:rsidRPr="00344080">
        <w:rPr>
          <w:lang w:val="lt-LT"/>
        </w:rPr>
        <w:t xml:space="preserve"> liga sirgo 1 vaikas iki 17 metų amžiaus, </w:t>
      </w:r>
      <w:r w:rsidRPr="00344080">
        <w:rPr>
          <w:lang w:val="lt-LT"/>
        </w:rPr>
        <w:lastRenderedPageBreak/>
        <w:t>3 - suaugę; erkiniu encefalitu – visi suaugę asmenys. Atliekant šių židinių epidemiologinius tyri</w:t>
      </w:r>
      <w:r w:rsidR="00F85F82">
        <w:rPr>
          <w:lang w:val="lt-LT"/>
        </w:rPr>
        <w:t>mus išaiškinta, visiems asmenys turėjo kontaktą su erkėmis.</w:t>
      </w:r>
      <w:r w:rsidRPr="00344080">
        <w:rPr>
          <w:lang w:val="lt-LT"/>
        </w:rPr>
        <w:t xml:space="preserve"> Lazdijų rajono miškuose </w:t>
      </w:r>
      <w:proofErr w:type="spellStart"/>
      <w:r w:rsidRPr="00344080">
        <w:rPr>
          <w:lang w:val="lt-LT"/>
        </w:rPr>
        <w:t>užkrėstumui</w:t>
      </w:r>
      <w:proofErr w:type="spellEnd"/>
      <w:r w:rsidRPr="00344080">
        <w:rPr>
          <w:lang w:val="lt-LT"/>
        </w:rPr>
        <w:t xml:space="preserve"> nustatyti erkės buvo renkamos </w:t>
      </w:r>
      <w:smartTag w:uri="urn:schemas-microsoft-com:office:smarttags" w:element="metricconverter">
        <w:smartTagPr>
          <w:attr w:name="ProductID" w:val="2015 m"/>
        </w:smartTagPr>
        <w:r w:rsidRPr="00344080">
          <w:rPr>
            <w:lang w:val="lt-LT"/>
          </w:rPr>
          <w:t>2015 m</w:t>
        </w:r>
      </w:smartTag>
      <w:r w:rsidRPr="00344080">
        <w:rPr>
          <w:lang w:val="lt-LT"/>
        </w:rPr>
        <w:t xml:space="preserve">. birželio mėnesį. Iš viso buvo surinktos 68 suaugusios erkės ir 18 erkių nimfų. Iš tiriamųjų erkių mėginių 14 proc. buvo užsikrėtę </w:t>
      </w:r>
      <w:proofErr w:type="spellStart"/>
      <w:r w:rsidRPr="00344080">
        <w:rPr>
          <w:lang w:val="lt-LT"/>
        </w:rPr>
        <w:t>borelijomis</w:t>
      </w:r>
      <w:proofErr w:type="spellEnd"/>
      <w:r w:rsidRPr="00344080">
        <w:rPr>
          <w:lang w:val="lt-LT"/>
        </w:rPr>
        <w:t xml:space="preserve"> </w:t>
      </w:r>
    </w:p>
    <w:p w14:paraId="22C10672" w14:textId="77777777" w:rsidR="00344080" w:rsidRPr="00344080" w:rsidRDefault="00344080" w:rsidP="00583D97">
      <w:pPr>
        <w:spacing w:line="360" w:lineRule="auto"/>
        <w:ind w:firstLine="720"/>
        <w:jc w:val="both"/>
        <w:rPr>
          <w:color w:val="000000"/>
          <w:shd w:val="clear" w:color="auto" w:fill="FFFFFF"/>
          <w:lang w:val="lt-LT"/>
        </w:rPr>
      </w:pPr>
      <w:smartTag w:uri="urn:schemas-microsoft-com:office:smarttags" w:element="metricconverter">
        <w:smartTagPr>
          <w:attr w:name="ProductID" w:val="2015 m"/>
        </w:smartTagPr>
        <w:r w:rsidRPr="00344080">
          <w:rPr>
            <w:lang w:val="lt-LT"/>
          </w:rPr>
          <w:t>2015 m</w:t>
        </w:r>
      </w:smartTag>
      <w:r w:rsidRPr="00344080">
        <w:rPr>
          <w:lang w:val="lt-LT"/>
        </w:rPr>
        <w:t>. erkinio encefalito vakcina paskiepyti 189 asmenys (</w:t>
      </w:r>
      <w:smartTag w:uri="urn:schemas-microsoft-com:office:smarttags" w:element="metricconverter">
        <w:smartTagPr>
          <w:attr w:name="ProductID" w:val="2014 m"/>
        </w:smartTagPr>
        <w:r w:rsidRPr="00344080">
          <w:rPr>
            <w:lang w:val="lt-LT"/>
          </w:rPr>
          <w:t>2014 m</w:t>
        </w:r>
      </w:smartTag>
      <w:r w:rsidRPr="00344080">
        <w:rPr>
          <w:lang w:val="lt-LT"/>
        </w:rPr>
        <w:t xml:space="preserve">. – 212). </w:t>
      </w:r>
      <w:r w:rsidRPr="00344080">
        <w:rPr>
          <w:color w:val="000000"/>
          <w:shd w:val="clear" w:color="auto" w:fill="FFFFFF"/>
          <w:lang w:val="lt-LT"/>
        </w:rPr>
        <w:t>Sergamumas šia liga Lietuvoje vis dar išlieka didelis, nors išvengti jos galima pasiskiepijus</w:t>
      </w:r>
      <w:r w:rsidRPr="00344080">
        <w:rPr>
          <w:color w:val="000000"/>
          <w:lang w:val="lt-LT"/>
        </w:rPr>
        <w:t xml:space="preserve">. </w:t>
      </w:r>
    </w:p>
    <w:p w14:paraId="22C10673" w14:textId="77777777" w:rsidR="00344080" w:rsidRPr="00FF2367" w:rsidRDefault="00F85F82" w:rsidP="00583D97">
      <w:pPr>
        <w:autoSpaceDE w:val="0"/>
        <w:autoSpaceDN w:val="0"/>
        <w:adjustRightInd w:val="0"/>
        <w:spacing w:line="360" w:lineRule="auto"/>
        <w:jc w:val="both"/>
        <w:rPr>
          <w:b/>
          <w:lang w:val="lt-LT"/>
        </w:rPr>
      </w:pPr>
      <w:r w:rsidRPr="00FF2367">
        <w:rPr>
          <w:lang w:val="lt-LT"/>
        </w:rPr>
        <w:t xml:space="preserve">           </w:t>
      </w:r>
      <w:r w:rsidR="00344080" w:rsidRPr="00FF2367">
        <w:rPr>
          <w:b/>
          <w:lang w:val="lt-LT"/>
        </w:rPr>
        <w:t>Oro lašelinės infekcijos</w:t>
      </w:r>
    </w:p>
    <w:p w14:paraId="22C10674" w14:textId="77777777" w:rsidR="00344080" w:rsidRPr="00FA1AB2" w:rsidRDefault="00344080" w:rsidP="00583D97">
      <w:pPr>
        <w:spacing w:line="360" w:lineRule="auto"/>
        <w:jc w:val="both"/>
        <w:rPr>
          <w:color w:val="FFFFFF" w:themeColor="background1"/>
          <w:lang w:val="lt-LT"/>
        </w:rPr>
      </w:pPr>
      <w:r w:rsidRPr="00344080">
        <w:rPr>
          <w:lang w:val="lt-LT"/>
        </w:rPr>
        <w:t xml:space="preserve">           Lazdijų rajono savivaldybėje </w:t>
      </w:r>
      <w:smartTag w:uri="urn:schemas-microsoft-com:office:smarttags" w:element="metricconverter">
        <w:smartTagPr>
          <w:attr w:name="ProductID" w:val="2015 m"/>
        </w:smartTagPr>
        <w:r w:rsidRPr="00344080">
          <w:rPr>
            <w:lang w:val="lt-LT"/>
          </w:rPr>
          <w:t>2015 m</w:t>
        </w:r>
      </w:smartTag>
      <w:r w:rsidRPr="00344080">
        <w:rPr>
          <w:lang w:val="lt-LT"/>
        </w:rPr>
        <w:t xml:space="preserve">. sergančių atvira kvėpavimo organų tuberkulioze registruota 12 naujų susirgimo atvejų. Lyginant su </w:t>
      </w:r>
      <w:smartTag w:uri="urn:schemas-microsoft-com:office:smarttags" w:element="metricconverter">
        <w:smartTagPr>
          <w:attr w:name="ProductID" w:val="2014 m"/>
        </w:smartTagPr>
        <w:r w:rsidRPr="00344080">
          <w:rPr>
            <w:lang w:val="lt-LT"/>
          </w:rPr>
          <w:t>2014 m</w:t>
        </w:r>
      </w:smartTag>
      <w:r w:rsidRPr="00344080">
        <w:rPr>
          <w:lang w:val="lt-LT"/>
        </w:rPr>
        <w:t>., sergamumas tuberkulioze padidėjo 3 atvejais. Visi sergantieji – suaugę; didžiausias sergamumas tuberkulioze yra darbingo amžiaus gyventojų (83 proc.). Iš bendro sergančių skaičiaus 75 proc. yra kaimo, 25 proc. miesto gyventojai. Daugelis sergančių t.y. 75 proc. gyvena labai blogose sąlygose. Su sergančiais atvira tuberkulioze glaudų kontaktą turėjo 19 asmenų, iš jų 6 vaikai iki 17 metų amžiaus. Pirminėse asmens sveikatos priežiūros įstaigose buvo organizuoti profilaktiniai vaikų patikrinimai tuberkulino mėginiais. Atlikta 150 tuberkulino mėginių 7 metų ir rizikos grupės vaikams.</w:t>
      </w:r>
    </w:p>
    <w:p w14:paraId="22C10675" w14:textId="77777777" w:rsidR="00344080" w:rsidRPr="00344080" w:rsidRDefault="009C6038" w:rsidP="00583D97">
      <w:pPr>
        <w:autoSpaceDE w:val="0"/>
        <w:autoSpaceDN w:val="0"/>
        <w:adjustRightInd w:val="0"/>
        <w:spacing w:line="360" w:lineRule="auto"/>
        <w:ind w:firstLine="720"/>
        <w:jc w:val="both"/>
        <w:rPr>
          <w:rFonts w:eastAsia="DaxPro-Regular"/>
          <w:lang w:val="lt-LT" w:eastAsia="lt-LT"/>
        </w:rPr>
      </w:pPr>
      <w:r>
        <w:rPr>
          <w:rFonts w:eastAsia="DaxPro-Regular"/>
          <w:color w:val="000000"/>
          <w:lang w:val="lt-LT" w:eastAsia="lt-LT"/>
        </w:rPr>
        <w:t>Analizuojant</w:t>
      </w:r>
      <w:r w:rsidR="00344080" w:rsidRPr="00344080">
        <w:rPr>
          <w:rFonts w:eastAsia="DaxPro-Regular"/>
          <w:color w:val="000000"/>
          <w:lang w:val="lt-LT" w:eastAsia="lt-LT"/>
        </w:rPr>
        <w:t xml:space="preserve"> vėjaraupių sergamumą, stebima sergamumo mažėjimo tendencija. </w:t>
      </w:r>
      <w:smartTag w:uri="urn:schemas-microsoft-com:office:smarttags" w:element="metricconverter">
        <w:smartTagPr>
          <w:attr w:name="ProductID" w:val="2015 m"/>
        </w:smartTagPr>
        <w:r w:rsidR="00344080" w:rsidRPr="00344080">
          <w:rPr>
            <w:rFonts w:eastAsia="DaxPro-Regular"/>
            <w:color w:val="000000"/>
            <w:lang w:val="lt-LT" w:eastAsia="lt-LT"/>
          </w:rPr>
          <w:t>2015 m</w:t>
        </w:r>
      </w:smartTag>
      <w:r w:rsidR="00344080" w:rsidRPr="00344080">
        <w:rPr>
          <w:rFonts w:eastAsia="DaxPro-Regular"/>
          <w:color w:val="000000"/>
          <w:lang w:val="lt-LT" w:eastAsia="lt-LT"/>
        </w:rPr>
        <w:t xml:space="preserve">. </w:t>
      </w:r>
      <w:r w:rsidR="00344080" w:rsidRPr="00344080">
        <w:rPr>
          <w:rFonts w:eastAsia="DaxPro-Regular"/>
          <w:lang w:val="lt-LT" w:eastAsia="lt-LT"/>
        </w:rPr>
        <w:t>Analizuojant atvejų pasiskirstymą amžiaus grupėse matyti, kad daugiausiai susirgimų registruojama 0-</w:t>
      </w:r>
      <w:smartTag w:uri="urn:schemas-microsoft-com:office:smarttags" w:element="metricconverter">
        <w:smartTagPr>
          <w:attr w:name="ProductID" w:val="17 m"/>
        </w:smartTagPr>
        <w:r w:rsidR="00344080" w:rsidRPr="00344080">
          <w:rPr>
            <w:rFonts w:eastAsia="DaxPro-Regular"/>
            <w:lang w:val="lt-LT" w:eastAsia="lt-LT"/>
          </w:rPr>
          <w:t>17 m</w:t>
        </w:r>
      </w:smartTag>
      <w:r w:rsidR="00344080" w:rsidRPr="00344080">
        <w:rPr>
          <w:rFonts w:eastAsia="DaxPro-Regular"/>
          <w:lang w:val="lt-LT" w:eastAsia="lt-LT"/>
        </w:rPr>
        <w:t xml:space="preserve">. (69 atvejai) amžiaus grupėje. </w:t>
      </w:r>
      <w:smartTag w:uri="urn:schemas-microsoft-com:office:smarttags" w:element="metricconverter">
        <w:smartTagPr>
          <w:attr w:name="ProductID" w:val="2015 m"/>
        </w:smartTagPr>
        <w:r w:rsidR="00344080" w:rsidRPr="00344080">
          <w:rPr>
            <w:rFonts w:eastAsia="DaxPro-Regular"/>
            <w:lang w:val="lt-LT" w:eastAsia="lt-LT"/>
          </w:rPr>
          <w:t>2015 m</w:t>
        </w:r>
      </w:smartTag>
      <w:r w:rsidR="00344080" w:rsidRPr="00344080">
        <w:rPr>
          <w:rFonts w:eastAsia="DaxPro-Regular"/>
          <w:lang w:val="lt-LT" w:eastAsia="lt-LT"/>
        </w:rPr>
        <w:t>. vėjaraupiais sirgo tik 2 suaugę asmenys</w:t>
      </w:r>
      <w:r w:rsidR="00FA1AB2">
        <w:rPr>
          <w:rFonts w:eastAsia="DaxPro-Regular"/>
          <w:lang w:val="lt-LT" w:eastAsia="lt-LT"/>
        </w:rPr>
        <w:t>.</w:t>
      </w:r>
      <w:r w:rsidR="00344080" w:rsidRPr="00344080">
        <w:rPr>
          <w:rFonts w:eastAsia="DaxPro-Regular"/>
          <w:lang w:val="lt-LT" w:eastAsia="lt-LT"/>
        </w:rPr>
        <w:t xml:space="preserve"> Analizuojant 2015 metų sergamumo duomenis pagal gyvenamąją vietovę, matyti, kad 84 proc. sergančiųjų buvo kaimo gyventojai.</w:t>
      </w:r>
    </w:p>
    <w:p w14:paraId="22C10676" w14:textId="77777777" w:rsidR="00344080" w:rsidRPr="00344080" w:rsidRDefault="00344080" w:rsidP="00583D97">
      <w:pPr>
        <w:autoSpaceDE w:val="0"/>
        <w:autoSpaceDN w:val="0"/>
        <w:adjustRightInd w:val="0"/>
        <w:spacing w:line="360" w:lineRule="auto"/>
        <w:ind w:firstLine="567"/>
        <w:jc w:val="both"/>
        <w:rPr>
          <w:rFonts w:eastAsia="DaxPro-Regular"/>
          <w:b/>
          <w:lang w:val="lt-LT" w:eastAsia="lt-LT"/>
        </w:rPr>
      </w:pPr>
      <w:smartTag w:uri="urn:schemas-microsoft-com:office:smarttags" w:element="metricconverter">
        <w:smartTagPr>
          <w:attr w:name="ProductID" w:val="2015 m"/>
        </w:smartTagPr>
        <w:r w:rsidRPr="00344080">
          <w:rPr>
            <w:rFonts w:eastAsia="DaxPro-Bold"/>
            <w:color w:val="000000"/>
            <w:lang w:val="lt-LT" w:eastAsia="lt-LT"/>
          </w:rPr>
          <w:t>2015 m</w:t>
        </w:r>
      </w:smartTag>
      <w:r w:rsidRPr="00344080">
        <w:rPr>
          <w:rFonts w:eastAsia="DaxPro-Bold"/>
          <w:color w:val="000000"/>
          <w:lang w:val="lt-LT" w:eastAsia="lt-LT"/>
        </w:rPr>
        <w:t>. užregis</w:t>
      </w:r>
      <w:r w:rsidR="00FA1AB2">
        <w:rPr>
          <w:rFonts w:eastAsia="DaxPro-Bold"/>
          <w:color w:val="000000"/>
          <w:lang w:val="lt-LT" w:eastAsia="lt-LT"/>
        </w:rPr>
        <w:t>truoti 5 skarlatinos susirgimai</w:t>
      </w:r>
      <w:r w:rsidRPr="00344080">
        <w:rPr>
          <w:rFonts w:eastAsia="DaxPro-Bold"/>
          <w:color w:val="000000"/>
          <w:lang w:val="lt-LT" w:eastAsia="lt-LT"/>
        </w:rPr>
        <w:t xml:space="preserve"> (</w:t>
      </w:r>
      <w:smartTag w:uri="urn:schemas-microsoft-com:office:smarttags" w:element="metricconverter">
        <w:smartTagPr>
          <w:attr w:name="ProductID" w:val="2014 m"/>
        </w:smartTagPr>
        <w:r w:rsidRPr="00344080">
          <w:rPr>
            <w:rFonts w:eastAsia="DaxPro-Bold"/>
            <w:color w:val="000000"/>
            <w:lang w:val="lt-LT" w:eastAsia="lt-LT"/>
          </w:rPr>
          <w:t>2014 m</w:t>
        </w:r>
      </w:smartTag>
      <w:r w:rsidRPr="00344080">
        <w:rPr>
          <w:rFonts w:eastAsia="DaxPro-Bold"/>
          <w:color w:val="000000"/>
          <w:lang w:val="lt-LT" w:eastAsia="lt-LT"/>
        </w:rPr>
        <w:t>. – 3). Visi sirgusieji – 0-</w:t>
      </w:r>
      <w:smartTag w:uri="urn:schemas-microsoft-com:office:smarttags" w:element="metricconverter">
        <w:smartTagPr>
          <w:attr w:name="ProductID" w:val="17 m"/>
        </w:smartTagPr>
        <w:r w:rsidRPr="00344080">
          <w:rPr>
            <w:rFonts w:eastAsia="DaxPro-Bold"/>
            <w:color w:val="000000"/>
            <w:lang w:val="lt-LT" w:eastAsia="lt-LT"/>
          </w:rPr>
          <w:t>17 m</w:t>
        </w:r>
      </w:smartTag>
      <w:r w:rsidRPr="00344080">
        <w:rPr>
          <w:rFonts w:eastAsia="DaxPro-Bold"/>
          <w:color w:val="000000"/>
          <w:lang w:val="lt-LT" w:eastAsia="lt-LT"/>
        </w:rPr>
        <w:t xml:space="preserve">. amžiaus vaikai. Meningokokinės infekcijos </w:t>
      </w:r>
      <w:smartTag w:uri="urn:schemas-microsoft-com:office:smarttags" w:element="metricconverter">
        <w:smartTagPr>
          <w:attr w:name="ProductID" w:val="2015 m"/>
        </w:smartTagPr>
        <w:r w:rsidRPr="00344080">
          <w:rPr>
            <w:rFonts w:eastAsia="DaxPro-Bold"/>
            <w:color w:val="000000"/>
            <w:lang w:val="lt-LT" w:eastAsia="lt-LT"/>
          </w:rPr>
          <w:t>2015 m</w:t>
        </w:r>
      </w:smartTag>
      <w:r w:rsidRPr="00344080">
        <w:rPr>
          <w:rFonts w:eastAsia="DaxPro-Bold"/>
          <w:color w:val="000000"/>
          <w:lang w:val="lt-LT" w:eastAsia="lt-LT"/>
        </w:rPr>
        <w:t>. registruota nebuvo (</w:t>
      </w:r>
      <w:smartTag w:uri="urn:schemas-microsoft-com:office:smarttags" w:element="metricconverter">
        <w:smartTagPr>
          <w:attr w:name="ProductID" w:val="2014 m"/>
        </w:smartTagPr>
        <w:r w:rsidRPr="00344080">
          <w:rPr>
            <w:rFonts w:eastAsia="DaxPro-Bold"/>
            <w:color w:val="000000"/>
            <w:lang w:val="lt-LT" w:eastAsia="lt-LT"/>
          </w:rPr>
          <w:t>2014 m</w:t>
        </w:r>
      </w:smartTag>
      <w:r w:rsidRPr="00344080">
        <w:rPr>
          <w:rFonts w:eastAsia="DaxPro-Bold"/>
          <w:color w:val="000000"/>
          <w:lang w:val="lt-LT" w:eastAsia="lt-LT"/>
        </w:rPr>
        <w:t xml:space="preserve">. – 1 </w:t>
      </w:r>
      <w:proofErr w:type="spellStart"/>
      <w:r w:rsidRPr="00344080">
        <w:rPr>
          <w:rFonts w:eastAsia="DaxPro-Bold"/>
          <w:color w:val="000000"/>
          <w:lang w:val="lt-LT" w:eastAsia="lt-LT"/>
        </w:rPr>
        <w:t>atv</w:t>
      </w:r>
      <w:proofErr w:type="spellEnd"/>
      <w:r w:rsidRPr="00344080">
        <w:rPr>
          <w:rFonts w:eastAsia="DaxPro-Bold"/>
          <w:color w:val="000000"/>
          <w:lang w:val="lt-LT" w:eastAsia="lt-LT"/>
        </w:rPr>
        <w:t xml:space="preserve">.), kokliušo – 1 atvejis (sirgo 3 mėn. amžiaus mergaitė). </w:t>
      </w:r>
    </w:p>
    <w:p w14:paraId="22C10677" w14:textId="77777777" w:rsidR="00344080" w:rsidRPr="00344080" w:rsidRDefault="00344080" w:rsidP="00583D97">
      <w:pPr>
        <w:spacing w:line="360" w:lineRule="auto"/>
        <w:ind w:firstLine="567"/>
        <w:jc w:val="both"/>
        <w:rPr>
          <w:rFonts w:eastAsia="Times New Roman"/>
          <w:b/>
          <w:lang w:val="lt-LT" w:eastAsia="en-US"/>
        </w:rPr>
      </w:pPr>
      <w:r w:rsidRPr="00344080">
        <w:rPr>
          <w:b/>
          <w:lang w:val="lt-LT"/>
        </w:rPr>
        <w:t>Parazitinės ligos</w:t>
      </w:r>
    </w:p>
    <w:p w14:paraId="22C10678" w14:textId="77777777" w:rsidR="00344080" w:rsidRPr="00344080" w:rsidRDefault="00344080" w:rsidP="00583D97">
      <w:pPr>
        <w:spacing w:line="360" w:lineRule="auto"/>
        <w:ind w:right="-93" w:firstLine="567"/>
        <w:jc w:val="both"/>
        <w:rPr>
          <w:lang w:val="lt-LT"/>
        </w:rPr>
      </w:pPr>
      <w:r w:rsidRPr="00344080">
        <w:rPr>
          <w:lang w:val="lt-LT"/>
        </w:rPr>
        <w:t>Vienas iš gyventojų higieninės kultūros rodiklių – sergamumas helmintozėmis. Didelį serga</w:t>
      </w:r>
      <w:r w:rsidR="005C5074">
        <w:rPr>
          <w:lang w:val="lt-LT"/>
        </w:rPr>
        <w:t>mumą helmintozėmis lemia prasti asmens higienos įgūdžiai</w:t>
      </w:r>
      <w:r w:rsidR="00FA1AB2">
        <w:rPr>
          <w:lang w:val="lt-LT"/>
        </w:rPr>
        <w:t xml:space="preserve"> namuose, vaikų kolektyvuose,</w:t>
      </w:r>
      <w:r w:rsidR="00DC5CE2">
        <w:rPr>
          <w:lang w:val="lt-LT"/>
        </w:rPr>
        <w:t xml:space="preserve"> </w:t>
      </w:r>
      <w:r w:rsidRPr="00344080">
        <w:rPr>
          <w:lang w:val="lt-LT"/>
        </w:rPr>
        <w:t xml:space="preserve">bei žinių apie helmintozes ir jų profilaktiką stoka. Daugiausiai registruojama susirgimų </w:t>
      </w:r>
      <w:proofErr w:type="spellStart"/>
      <w:r w:rsidRPr="00344080">
        <w:rPr>
          <w:b/>
          <w:lang w:val="lt-LT"/>
        </w:rPr>
        <w:t>enterobioze</w:t>
      </w:r>
      <w:proofErr w:type="spellEnd"/>
      <w:r w:rsidRPr="00344080">
        <w:rPr>
          <w:b/>
          <w:lang w:val="lt-LT"/>
        </w:rPr>
        <w:t xml:space="preserve"> ir </w:t>
      </w:r>
      <w:proofErr w:type="spellStart"/>
      <w:r w:rsidRPr="00344080">
        <w:rPr>
          <w:b/>
          <w:lang w:val="lt-LT"/>
        </w:rPr>
        <w:t>askaridoze</w:t>
      </w:r>
      <w:proofErr w:type="spellEnd"/>
      <w:r w:rsidRPr="00344080">
        <w:rPr>
          <w:lang w:val="lt-LT"/>
        </w:rPr>
        <w:t xml:space="preserve">. </w:t>
      </w:r>
      <w:smartTag w:uri="urn:schemas-microsoft-com:office:smarttags" w:element="metricconverter">
        <w:smartTagPr>
          <w:attr w:name="ProductID" w:val="2015 m"/>
        </w:smartTagPr>
        <w:r w:rsidRPr="00344080">
          <w:rPr>
            <w:lang w:val="lt-LT"/>
          </w:rPr>
          <w:t>2015 m</w:t>
        </w:r>
      </w:smartTag>
      <w:r w:rsidRPr="00344080">
        <w:rPr>
          <w:lang w:val="lt-LT"/>
        </w:rPr>
        <w:t xml:space="preserve">. registruota 10 </w:t>
      </w:r>
      <w:proofErr w:type="spellStart"/>
      <w:r w:rsidRPr="00344080">
        <w:rPr>
          <w:lang w:val="lt-LT"/>
        </w:rPr>
        <w:t>askaridozės</w:t>
      </w:r>
      <w:proofErr w:type="spellEnd"/>
      <w:r w:rsidRPr="00344080">
        <w:rPr>
          <w:lang w:val="lt-LT"/>
        </w:rPr>
        <w:t xml:space="preserve"> ir 14 </w:t>
      </w:r>
      <w:proofErr w:type="spellStart"/>
      <w:r w:rsidRPr="00344080">
        <w:rPr>
          <w:lang w:val="lt-LT"/>
        </w:rPr>
        <w:t>enterobiozės</w:t>
      </w:r>
      <w:proofErr w:type="spellEnd"/>
      <w:r w:rsidRPr="00344080">
        <w:rPr>
          <w:lang w:val="lt-LT"/>
        </w:rPr>
        <w:t xml:space="preserve"> atvejų.</w:t>
      </w:r>
      <w:r w:rsidRPr="00344080">
        <w:rPr>
          <w:lang w:val="es-MX"/>
        </w:rPr>
        <w:t xml:space="preserve"> Lyginant su </w:t>
      </w:r>
      <w:smartTag w:uri="urn:schemas-microsoft-com:office:smarttags" w:element="metricconverter">
        <w:smartTagPr>
          <w:attr w:name="ProductID" w:val="2014 m"/>
        </w:smartTagPr>
        <w:r w:rsidRPr="00344080">
          <w:rPr>
            <w:lang w:val="es-MX"/>
          </w:rPr>
          <w:t>2014 m</w:t>
        </w:r>
      </w:smartTag>
      <w:r w:rsidRPr="00344080">
        <w:rPr>
          <w:lang w:val="es-MX"/>
        </w:rPr>
        <w:t xml:space="preserve">., </w:t>
      </w:r>
      <w:r w:rsidRPr="00344080">
        <w:rPr>
          <w:lang w:val="lt-LT"/>
        </w:rPr>
        <w:t xml:space="preserve">sergamumas </w:t>
      </w:r>
      <w:proofErr w:type="spellStart"/>
      <w:r w:rsidRPr="00344080">
        <w:rPr>
          <w:lang w:val="lt-LT"/>
        </w:rPr>
        <w:t>enterobioze</w:t>
      </w:r>
      <w:proofErr w:type="spellEnd"/>
      <w:r w:rsidRPr="00344080">
        <w:rPr>
          <w:lang w:val="lt-LT"/>
        </w:rPr>
        <w:t xml:space="preserve"> padidėjo 1,75 karto, o </w:t>
      </w:r>
      <w:proofErr w:type="spellStart"/>
      <w:r w:rsidRPr="00344080">
        <w:rPr>
          <w:lang w:val="lt-LT"/>
        </w:rPr>
        <w:t>askaridoze</w:t>
      </w:r>
      <w:proofErr w:type="spellEnd"/>
      <w:r w:rsidRPr="00344080">
        <w:rPr>
          <w:lang w:val="lt-LT"/>
        </w:rPr>
        <w:t xml:space="preserve"> sumažėjo 1,</w:t>
      </w:r>
      <w:r w:rsidR="00FA1AB2">
        <w:rPr>
          <w:lang w:val="lt-LT"/>
        </w:rPr>
        <w:t>7 karto.</w:t>
      </w:r>
      <w:r w:rsidRPr="00344080">
        <w:rPr>
          <w:lang w:val="lt-LT"/>
        </w:rPr>
        <w:t xml:space="preserve"> Dėl </w:t>
      </w:r>
      <w:proofErr w:type="spellStart"/>
      <w:r w:rsidRPr="00344080">
        <w:rPr>
          <w:lang w:val="lt-LT"/>
        </w:rPr>
        <w:t>enterobiozės</w:t>
      </w:r>
      <w:proofErr w:type="spellEnd"/>
      <w:r w:rsidRPr="00344080">
        <w:rPr>
          <w:lang w:val="lt-LT"/>
        </w:rPr>
        <w:t xml:space="preserve"> profilaktiškai ištirta 97 vaikai (3 - 7 metų), lankančių vaikų ugdymo įstaigą, </w:t>
      </w:r>
      <w:proofErr w:type="spellStart"/>
      <w:r w:rsidRPr="00344080">
        <w:rPr>
          <w:lang w:val="lt-LT"/>
        </w:rPr>
        <w:t>enterobiozė</w:t>
      </w:r>
      <w:proofErr w:type="spellEnd"/>
      <w:r w:rsidRPr="00344080">
        <w:rPr>
          <w:lang w:val="lt-LT"/>
        </w:rPr>
        <w:t xml:space="preserve"> nustatyta 14 vaikų (14,4 proc.); </w:t>
      </w:r>
      <w:smartTag w:uri="urn:schemas-microsoft-com:office:smarttags" w:element="metricconverter">
        <w:smartTagPr>
          <w:attr w:name="ProductID" w:val="2014 m"/>
        </w:smartTagPr>
        <w:r w:rsidRPr="00344080">
          <w:rPr>
            <w:lang w:val="lt-LT"/>
          </w:rPr>
          <w:t>2014 m</w:t>
        </w:r>
      </w:smartTag>
      <w:r w:rsidRPr="00344080">
        <w:rPr>
          <w:lang w:val="lt-LT"/>
        </w:rPr>
        <w:t xml:space="preserve">. ištirta 90 vaikų, užsikrėtusių - 8 (8,8 proc.). </w:t>
      </w:r>
    </w:p>
    <w:p w14:paraId="22C10679" w14:textId="77777777" w:rsidR="00344080" w:rsidRPr="00344080" w:rsidRDefault="00344080" w:rsidP="00583D97">
      <w:pPr>
        <w:spacing w:line="360" w:lineRule="auto"/>
        <w:ind w:right="-93" w:firstLine="567"/>
        <w:jc w:val="both"/>
        <w:rPr>
          <w:lang w:val="lt-LT"/>
        </w:rPr>
      </w:pPr>
      <w:r w:rsidRPr="00344080">
        <w:rPr>
          <w:lang w:val="lt-LT"/>
        </w:rPr>
        <w:t xml:space="preserve">Dėl </w:t>
      </w:r>
      <w:proofErr w:type="spellStart"/>
      <w:r w:rsidRPr="00344080">
        <w:rPr>
          <w:lang w:val="lt-LT"/>
        </w:rPr>
        <w:t>askaridozės</w:t>
      </w:r>
      <w:proofErr w:type="spellEnd"/>
      <w:r w:rsidRPr="00344080">
        <w:rPr>
          <w:lang w:val="lt-LT"/>
        </w:rPr>
        <w:t xml:space="preserve">, </w:t>
      </w:r>
      <w:proofErr w:type="spellStart"/>
      <w:r w:rsidRPr="00344080">
        <w:rPr>
          <w:lang w:val="lt-LT"/>
        </w:rPr>
        <w:t>trichocefaliozės</w:t>
      </w:r>
      <w:proofErr w:type="spellEnd"/>
      <w:r w:rsidRPr="00344080">
        <w:rPr>
          <w:lang w:val="lt-LT"/>
        </w:rPr>
        <w:t xml:space="preserve"> ir žarnyno pirmuonių profilaktiškai ištirti 55 mokyklinio amžiaus vaikai; užsikrėtusių nerasta. Asmens sveikatos priežiūros įstaigose buvo nustatyta 10 </w:t>
      </w:r>
      <w:proofErr w:type="spellStart"/>
      <w:r w:rsidRPr="00344080">
        <w:rPr>
          <w:lang w:val="lt-LT"/>
        </w:rPr>
        <w:t>askaridozės</w:t>
      </w:r>
      <w:proofErr w:type="spellEnd"/>
      <w:r w:rsidRPr="00344080">
        <w:rPr>
          <w:lang w:val="lt-LT"/>
        </w:rPr>
        <w:t xml:space="preserve"> atvejų. </w:t>
      </w:r>
    </w:p>
    <w:p w14:paraId="22C1067A" w14:textId="77777777" w:rsidR="00344080" w:rsidRPr="00344080" w:rsidRDefault="00344080" w:rsidP="00583D97">
      <w:pPr>
        <w:spacing w:line="360" w:lineRule="auto"/>
        <w:jc w:val="both"/>
        <w:rPr>
          <w:lang w:val="lt-LT"/>
        </w:rPr>
      </w:pPr>
      <w:r w:rsidRPr="00344080">
        <w:rPr>
          <w:lang w:val="lt-LT"/>
        </w:rPr>
        <w:t xml:space="preserve">          </w:t>
      </w:r>
      <w:r w:rsidRPr="00344080">
        <w:rPr>
          <w:b/>
          <w:lang w:val="lt-LT"/>
        </w:rPr>
        <w:t>Niežai</w:t>
      </w:r>
      <w:r w:rsidRPr="00344080">
        <w:rPr>
          <w:lang w:val="lt-LT"/>
        </w:rPr>
        <w:t xml:space="preserve"> –</w:t>
      </w:r>
      <w:smartTag w:uri="urn:schemas-microsoft-com:office:smarttags" w:element="metricconverter">
        <w:smartTagPr>
          <w:attr w:name="ProductID" w:val="2015 m"/>
        </w:smartTagPr>
        <w:r w:rsidRPr="00344080">
          <w:rPr>
            <w:lang w:val="lt-LT"/>
          </w:rPr>
          <w:t>2015 m</w:t>
        </w:r>
      </w:smartTag>
      <w:r w:rsidRPr="00344080">
        <w:rPr>
          <w:lang w:val="lt-LT"/>
        </w:rPr>
        <w:t xml:space="preserve">. sergamumas niežais mūsų rajone padidėjo 2,2 kartus. Buvo registruota 24 </w:t>
      </w:r>
      <w:r w:rsidRPr="00344080">
        <w:rPr>
          <w:lang w:val="lt-LT"/>
        </w:rPr>
        <w:lastRenderedPageBreak/>
        <w:t>niežų susirgimai (</w:t>
      </w:r>
      <w:smartTag w:uri="urn:schemas-microsoft-com:office:smarttags" w:element="metricconverter">
        <w:smartTagPr>
          <w:attr w:name="ProductID" w:val="2014 m"/>
        </w:smartTagPr>
        <w:r w:rsidRPr="00344080">
          <w:rPr>
            <w:lang w:val="lt-LT"/>
          </w:rPr>
          <w:t>2014 m</w:t>
        </w:r>
      </w:smartTag>
      <w:r w:rsidRPr="00344080">
        <w:rPr>
          <w:lang w:val="lt-LT"/>
        </w:rPr>
        <w:t xml:space="preserve">.- 11 atvejų), iš jų 79,2 proc. yra vaikai nuo 0 iki </w:t>
      </w:r>
      <w:smartTag w:uri="urn:schemas-microsoft-com:office:smarttags" w:element="metricconverter">
        <w:smartTagPr>
          <w:attr w:name="ProductID" w:val="17 m"/>
        </w:smartTagPr>
        <w:r w:rsidRPr="00344080">
          <w:rPr>
            <w:lang w:val="lt-LT"/>
          </w:rPr>
          <w:t>17 m</w:t>
        </w:r>
      </w:smartTag>
      <w:r w:rsidRPr="00344080">
        <w:rPr>
          <w:lang w:val="lt-LT"/>
        </w:rPr>
        <w:t xml:space="preserve">. amžiaus, 20,8 proc. – suaugusieji. </w:t>
      </w:r>
    </w:p>
    <w:p w14:paraId="22C1067B" w14:textId="77777777" w:rsidR="00344080" w:rsidRPr="00FF2367" w:rsidRDefault="00FA1AB2" w:rsidP="00FA1AB2">
      <w:pPr>
        <w:spacing w:line="360" w:lineRule="auto"/>
        <w:jc w:val="both"/>
        <w:rPr>
          <w:lang w:val="lt-LT"/>
        </w:rPr>
      </w:pPr>
      <w:r>
        <w:rPr>
          <w:b/>
          <w:lang w:val="lt-LT"/>
        </w:rPr>
        <w:t xml:space="preserve">         </w:t>
      </w:r>
      <w:proofErr w:type="spellStart"/>
      <w:r w:rsidR="00344080" w:rsidRPr="00344080">
        <w:rPr>
          <w:b/>
          <w:lang w:val="lt-LT"/>
        </w:rPr>
        <w:t>Dermatofitijos</w:t>
      </w:r>
      <w:proofErr w:type="spellEnd"/>
      <w:r w:rsidR="00344080" w:rsidRPr="00344080">
        <w:rPr>
          <w:lang w:val="lt-LT"/>
        </w:rPr>
        <w:t xml:space="preserve"> </w:t>
      </w:r>
      <w:r w:rsidR="00344080" w:rsidRPr="00344080">
        <w:rPr>
          <w:b/>
          <w:lang w:val="lt-LT"/>
        </w:rPr>
        <w:t>-</w:t>
      </w:r>
      <w:r w:rsidR="00344080" w:rsidRPr="00344080">
        <w:rPr>
          <w:lang w:val="lt-LT"/>
        </w:rPr>
        <w:t xml:space="preserve"> </w:t>
      </w:r>
      <w:smartTag w:uri="urn:schemas-microsoft-com:office:smarttags" w:element="metricconverter">
        <w:smartTagPr>
          <w:attr w:name="ProductID" w:val="2015 m"/>
        </w:smartTagPr>
        <w:r w:rsidR="00344080" w:rsidRPr="00344080">
          <w:rPr>
            <w:lang w:val="lt-LT"/>
          </w:rPr>
          <w:t>2015 m</w:t>
        </w:r>
      </w:smartTag>
      <w:r w:rsidR="00DC5CE2">
        <w:rPr>
          <w:lang w:val="lt-LT"/>
        </w:rPr>
        <w:t>.</w:t>
      </w:r>
      <w:r w:rsidR="00344080" w:rsidRPr="00344080">
        <w:rPr>
          <w:lang w:val="lt-LT"/>
        </w:rPr>
        <w:t xml:space="preserve"> </w:t>
      </w:r>
      <w:r w:rsidR="00344080" w:rsidRPr="00FF2367">
        <w:rPr>
          <w:lang w:val="lt-LT"/>
        </w:rPr>
        <w:t>registruota 11 atvejų (</w:t>
      </w:r>
      <w:smartTag w:uri="urn:schemas-microsoft-com:office:smarttags" w:element="metricconverter">
        <w:smartTagPr>
          <w:attr w:name="ProductID" w:val="2014 m"/>
        </w:smartTagPr>
        <w:r w:rsidR="00344080" w:rsidRPr="00FF2367">
          <w:rPr>
            <w:lang w:val="lt-LT"/>
          </w:rPr>
          <w:t>2014 m</w:t>
        </w:r>
      </w:smartTag>
      <w:r w:rsidR="00344080" w:rsidRPr="00FF2367">
        <w:rPr>
          <w:lang w:val="lt-LT"/>
        </w:rPr>
        <w:t xml:space="preserve">. – 2 atvejai); 2 – vaikai, 9 – suaugusieji. Sergamumas </w:t>
      </w:r>
      <w:proofErr w:type="spellStart"/>
      <w:r w:rsidR="00344080" w:rsidRPr="00FF2367">
        <w:rPr>
          <w:lang w:val="lt-LT"/>
        </w:rPr>
        <w:t>dermatofitijomis</w:t>
      </w:r>
      <w:proofErr w:type="spellEnd"/>
      <w:r w:rsidR="00344080" w:rsidRPr="00FF2367">
        <w:rPr>
          <w:lang w:val="lt-LT"/>
        </w:rPr>
        <w:t xml:space="preserve"> </w:t>
      </w:r>
      <w:smartTag w:uri="urn:schemas-microsoft-com:office:smarttags" w:element="metricconverter">
        <w:smartTagPr>
          <w:attr w:name="ProductID" w:val="2015 m"/>
        </w:smartTagPr>
        <w:r w:rsidR="00344080" w:rsidRPr="00FF2367">
          <w:rPr>
            <w:lang w:val="lt-LT"/>
          </w:rPr>
          <w:t>2015 m</w:t>
        </w:r>
      </w:smartTag>
      <w:r w:rsidR="00344080" w:rsidRPr="00FF2367">
        <w:rPr>
          <w:lang w:val="lt-LT"/>
        </w:rPr>
        <w:t xml:space="preserve">. padidėjo 5,5 kartus. </w:t>
      </w:r>
    </w:p>
    <w:p w14:paraId="22C1067C" w14:textId="77777777" w:rsidR="00344080" w:rsidRPr="00344080" w:rsidRDefault="00344080" w:rsidP="00583D97">
      <w:pPr>
        <w:spacing w:line="360" w:lineRule="auto"/>
        <w:ind w:firstLine="567"/>
        <w:jc w:val="both"/>
        <w:rPr>
          <w:b/>
          <w:lang w:val="lt-LT"/>
        </w:rPr>
      </w:pPr>
      <w:r w:rsidRPr="00344080">
        <w:rPr>
          <w:b/>
          <w:lang w:val="lt-LT"/>
        </w:rPr>
        <w:t>Lytiškai plintančios ligos</w:t>
      </w:r>
    </w:p>
    <w:p w14:paraId="22C1067D" w14:textId="77777777" w:rsidR="00344080" w:rsidRPr="00344080" w:rsidRDefault="00344080" w:rsidP="00194793">
      <w:pPr>
        <w:spacing w:line="360" w:lineRule="auto"/>
        <w:ind w:firstLine="567"/>
        <w:jc w:val="both"/>
        <w:rPr>
          <w:b/>
          <w:lang w:val="lt-LT"/>
        </w:rPr>
      </w:pPr>
      <w:smartTag w:uri="urn:schemas-microsoft-com:office:smarttags" w:element="metricconverter">
        <w:smartTagPr>
          <w:attr w:name="ProductID" w:val="2015 m"/>
        </w:smartTagPr>
        <w:r w:rsidRPr="00344080">
          <w:rPr>
            <w:lang w:val="lt-LT"/>
          </w:rPr>
          <w:t>2015 m</w:t>
        </w:r>
      </w:smartTag>
      <w:r w:rsidRPr="00344080">
        <w:rPr>
          <w:lang w:val="lt-LT"/>
        </w:rPr>
        <w:t xml:space="preserve"> buvo regis</w:t>
      </w:r>
      <w:r w:rsidR="00FA1AB2">
        <w:rPr>
          <w:lang w:val="lt-LT"/>
        </w:rPr>
        <w:t xml:space="preserve">truotas 1 </w:t>
      </w:r>
      <w:proofErr w:type="spellStart"/>
      <w:r w:rsidR="00FA1AB2">
        <w:rPr>
          <w:lang w:val="lt-LT"/>
        </w:rPr>
        <w:t>besimptomio</w:t>
      </w:r>
      <w:proofErr w:type="spellEnd"/>
      <w:r w:rsidR="00FA1AB2">
        <w:rPr>
          <w:lang w:val="lt-LT"/>
        </w:rPr>
        <w:t xml:space="preserve"> užsikrėtimo</w:t>
      </w:r>
      <w:r w:rsidRPr="00344080">
        <w:rPr>
          <w:lang w:val="lt-LT"/>
        </w:rPr>
        <w:t xml:space="preserve"> ŽIV atvejis. Sifilio, </w:t>
      </w:r>
      <w:proofErr w:type="spellStart"/>
      <w:r w:rsidRPr="00344080">
        <w:rPr>
          <w:lang w:val="lt-LT"/>
        </w:rPr>
        <w:t>gonokokinės</w:t>
      </w:r>
      <w:proofErr w:type="spellEnd"/>
      <w:r w:rsidRPr="00344080">
        <w:rPr>
          <w:lang w:val="lt-LT"/>
        </w:rPr>
        <w:t xml:space="preserve"> infekcijos ir lytiškai santykiaujant plintančių </w:t>
      </w:r>
      <w:proofErr w:type="spellStart"/>
      <w:r w:rsidRPr="00344080">
        <w:rPr>
          <w:lang w:val="lt-LT"/>
        </w:rPr>
        <w:t>chlamidijų</w:t>
      </w:r>
      <w:proofErr w:type="spellEnd"/>
      <w:r w:rsidRPr="00344080">
        <w:rPr>
          <w:lang w:val="lt-LT"/>
        </w:rPr>
        <w:t xml:space="preserve"> sukeltų ligų </w:t>
      </w:r>
      <w:smartTag w:uri="urn:schemas-microsoft-com:office:smarttags" w:element="metricconverter">
        <w:smartTagPr>
          <w:attr w:name="ProductID" w:val="2015 m"/>
        </w:smartTagPr>
        <w:r w:rsidRPr="00344080">
          <w:rPr>
            <w:lang w:val="lt-LT"/>
          </w:rPr>
          <w:t>2015 m</w:t>
        </w:r>
      </w:smartTag>
      <w:r w:rsidRPr="00344080">
        <w:rPr>
          <w:lang w:val="lt-LT"/>
        </w:rPr>
        <w:t xml:space="preserve">. registruota nebuvo. </w:t>
      </w:r>
    </w:p>
    <w:p w14:paraId="22C1067E" w14:textId="77777777" w:rsidR="00344080" w:rsidRPr="00344080" w:rsidRDefault="00344080" w:rsidP="00583D97">
      <w:pPr>
        <w:spacing w:line="360" w:lineRule="auto"/>
        <w:ind w:right="49" w:firstLine="567"/>
        <w:jc w:val="both"/>
        <w:rPr>
          <w:b/>
          <w:lang w:val="lt-LT"/>
        </w:rPr>
      </w:pPr>
      <w:r w:rsidRPr="00344080">
        <w:rPr>
          <w:b/>
          <w:lang w:val="lt-LT"/>
        </w:rPr>
        <w:t>Skiepijimo apimtys</w:t>
      </w:r>
    </w:p>
    <w:p w14:paraId="22C1067F" w14:textId="77777777" w:rsidR="008206F0" w:rsidRPr="00344080" w:rsidRDefault="00194793" w:rsidP="00194793">
      <w:pPr>
        <w:spacing w:line="360" w:lineRule="auto"/>
        <w:ind w:right="49"/>
        <w:jc w:val="both"/>
        <w:rPr>
          <w:lang w:val="lt-LT"/>
        </w:rPr>
      </w:pPr>
      <w:r>
        <w:rPr>
          <w:lang w:val="lt-LT"/>
        </w:rPr>
        <w:t xml:space="preserve">          </w:t>
      </w:r>
      <w:r w:rsidR="008206F0" w:rsidRPr="00344080">
        <w:rPr>
          <w:lang w:val="lt-LT"/>
        </w:rPr>
        <w:t>Skiepai – viena pagrindinių ir efektyviausių užkrečiamųjų ligų profilaktikos priemonių, padedančių apsaugoti vaikus bei suaugusius asmenis nuo susirgimų, jų komplikacijų bei mirčių.</w:t>
      </w:r>
    </w:p>
    <w:p w14:paraId="22C10680" w14:textId="77777777" w:rsidR="00194793" w:rsidRPr="00344080" w:rsidRDefault="008206F0" w:rsidP="00583D97">
      <w:pPr>
        <w:spacing w:line="360" w:lineRule="auto"/>
        <w:ind w:right="49"/>
        <w:jc w:val="both"/>
        <w:rPr>
          <w:lang w:val="lt-LT"/>
        </w:rPr>
      </w:pPr>
      <w:r w:rsidRPr="00344080">
        <w:rPr>
          <w:lang w:val="lt-LT"/>
        </w:rPr>
        <w:t xml:space="preserve">Pagrindinis </w:t>
      </w:r>
      <w:proofErr w:type="spellStart"/>
      <w:r w:rsidRPr="00344080">
        <w:rPr>
          <w:lang w:val="lt-LT"/>
        </w:rPr>
        <w:t>imunoprofilaktinio</w:t>
      </w:r>
      <w:proofErr w:type="spellEnd"/>
      <w:r w:rsidRPr="00344080">
        <w:rPr>
          <w:lang w:val="lt-LT"/>
        </w:rPr>
        <w:t xml:space="preserve"> darbo kriterijus yra profilaktinių skiepijimų apimtys. Skiepijimų apimtys Lazdijų rajono savivaldybėje </w:t>
      </w:r>
      <w:smartTag w:uri="urn:schemas-microsoft-com:office:smarttags" w:element="metricconverter">
        <w:smartTagPr>
          <w:attr w:name="ProductID" w:val="2015 m"/>
        </w:smartTagPr>
        <w:r w:rsidRPr="00344080">
          <w:rPr>
            <w:lang w:val="lt-LT"/>
          </w:rPr>
          <w:t>2015 m</w:t>
        </w:r>
      </w:smartTag>
      <w:r w:rsidRPr="00344080">
        <w:rPr>
          <w:lang w:val="lt-LT"/>
        </w:rPr>
        <w:t>. pateikiamos lentelėje.</w:t>
      </w:r>
    </w:p>
    <w:p w14:paraId="22C10681" w14:textId="77777777" w:rsidR="008206F0" w:rsidRPr="00681E3A" w:rsidRDefault="008206F0" w:rsidP="008206F0">
      <w:pPr>
        <w:spacing w:line="360" w:lineRule="auto"/>
        <w:ind w:right="49"/>
        <w:jc w:val="center"/>
        <w:rPr>
          <w:b/>
          <w:lang w:val="lt-LT"/>
        </w:rPr>
      </w:pPr>
      <w:r w:rsidRPr="000E5571">
        <w:rPr>
          <w:b/>
          <w:lang w:val="lt-LT"/>
        </w:rPr>
        <w:t>Skiepijimo apimtys</w:t>
      </w:r>
      <w:r>
        <w:rPr>
          <w:b/>
          <w:lang w:val="lt-LT"/>
        </w:rPr>
        <w:t xml:space="preserve"> Lazdijų rajono savivaldybėje</w:t>
      </w:r>
    </w:p>
    <w:tbl>
      <w:tblPr>
        <w:tblW w:w="9735" w:type="dxa"/>
        <w:tblInd w:w="93" w:type="dxa"/>
        <w:tblLayout w:type="fixed"/>
        <w:tblLook w:val="04A0" w:firstRow="1" w:lastRow="0" w:firstColumn="1" w:lastColumn="0" w:noHBand="0" w:noVBand="1"/>
      </w:tblPr>
      <w:tblGrid>
        <w:gridCol w:w="972"/>
        <w:gridCol w:w="806"/>
        <w:gridCol w:w="1777"/>
        <w:gridCol w:w="413"/>
        <w:gridCol w:w="1095"/>
        <w:gridCol w:w="496"/>
        <w:gridCol w:w="478"/>
        <w:gridCol w:w="992"/>
        <w:gridCol w:w="723"/>
        <w:gridCol w:w="909"/>
        <w:gridCol w:w="1074"/>
      </w:tblGrid>
      <w:tr w:rsidR="008206F0" w14:paraId="22C10687" w14:textId="77777777" w:rsidTr="00F85F82">
        <w:trPr>
          <w:trHeight w:val="960"/>
        </w:trPr>
        <w:tc>
          <w:tcPr>
            <w:tcW w:w="1777" w:type="dxa"/>
            <w:gridSpan w:val="2"/>
            <w:tcBorders>
              <w:top w:val="single" w:sz="4" w:space="0" w:color="auto"/>
              <w:left w:val="single" w:sz="4" w:space="0" w:color="auto"/>
              <w:bottom w:val="single" w:sz="8" w:space="0" w:color="auto"/>
              <w:right w:val="single" w:sz="4" w:space="0" w:color="auto"/>
            </w:tcBorders>
            <w:vAlign w:val="center"/>
            <w:hideMark/>
          </w:tcPr>
          <w:p w14:paraId="22C10682" w14:textId="77777777" w:rsidR="008206F0" w:rsidRDefault="008206F0" w:rsidP="00F85F82">
            <w:pPr>
              <w:spacing w:line="256" w:lineRule="auto"/>
              <w:jc w:val="center"/>
              <w:rPr>
                <w:color w:val="000000"/>
                <w:lang w:eastAsia="lt-LT"/>
              </w:rPr>
            </w:pPr>
            <w:proofErr w:type="spellStart"/>
            <w:r>
              <w:rPr>
                <w:color w:val="000000"/>
                <w:lang w:eastAsia="lt-LT"/>
              </w:rPr>
              <w:t>Ligos</w:t>
            </w:r>
            <w:proofErr w:type="spellEnd"/>
            <w:r>
              <w:rPr>
                <w:color w:val="000000"/>
                <w:lang w:eastAsia="lt-LT"/>
              </w:rPr>
              <w:t xml:space="preserve"> </w:t>
            </w:r>
            <w:proofErr w:type="spellStart"/>
            <w:r>
              <w:rPr>
                <w:color w:val="000000"/>
                <w:lang w:eastAsia="lt-LT"/>
              </w:rPr>
              <w:t>pavadinimas</w:t>
            </w:r>
            <w:proofErr w:type="spellEnd"/>
            <w:r>
              <w:rPr>
                <w:color w:val="000000"/>
                <w:lang w:eastAsia="lt-LT"/>
              </w:rPr>
              <w:t xml:space="preserve"> </w:t>
            </w:r>
          </w:p>
        </w:tc>
        <w:tc>
          <w:tcPr>
            <w:tcW w:w="2190" w:type="dxa"/>
            <w:gridSpan w:val="2"/>
            <w:tcBorders>
              <w:top w:val="single" w:sz="4" w:space="0" w:color="auto"/>
              <w:left w:val="nil"/>
              <w:bottom w:val="single" w:sz="8" w:space="0" w:color="auto"/>
              <w:right w:val="single" w:sz="4" w:space="0" w:color="auto"/>
            </w:tcBorders>
            <w:vAlign w:val="center"/>
            <w:hideMark/>
          </w:tcPr>
          <w:p w14:paraId="22C10683" w14:textId="77777777" w:rsidR="008206F0" w:rsidRDefault="008206F0" w:rsidP="00F85F82">
            <w:pPr>
              <w:spacing w:line="256" w:lineRule="auto"/>
              <w:jc w:val="center"/>
              <w:rPr>
                <w:color w:val="000000"/>
                <w:lang w:eastAsia="lt-LT"/>
              </w:rPr>
            </w:pPr>
            <w:proofErr w:type="spellStart"/>
            <w:r>
              <w:rPr>
                <w:color w:val="000000"/>
                <w:lang w:eastAsia="lt-LT"/>
              </w:rPr>
              <w:t>Vakcina</w:t>
            </w:r>
            <w:proofErr w:type="spellEnd"/>
          </w:p>
        </w:tc>
        <w:tc>
          <w:tcPr>
            <w:tcW w:w="2069" w:type="dxa"/>
            <w:gridSpan w:val="3"/>
            <w:tcBorders>
              <w:top w:val="single" w:sz="4" w:space="0" w:color="auto"/>
              <w:left w:val="nil"/>
              <w:bottom w:val="single" w:sz="8" w:space="0" w:color="auto"/>
              <w:right w:val="single" w:sz="4" w:space="0" w:color="auto"/>
            </w:tcBorders>
            <w:vAlign w:val="center"/>
            <w:hideMark/>
          </w:tcPr>
          <w:p w14:paraId="22C10684" w14:textId="77777777" w:rsidR="008206F0" w:rsidRDefault="008206F0" w:rsidP="00F85F82">
            <w:pPr>
              <w:spacing w:line="256" w:lineRule="auto"/>
              <w:jc w:val="center"/>
              <w:rPr>
                <w:color w:val="000000"/>
                <w:lang w:eastAsia="lt-LT"/>
              </w:rPr>
            </w:pPr>
            <w:proofErr w:type="spellStart"/>
            <w:r>
              <w:rPr>
                <w:color w:val="000000"/>
                <w:lang w:eastAsia="lt-LT"/>
              </w:rPr>
              <w:t>Asmenų</w:t>
            </w:r>
            <w:proofErr w:type="spellEnd"/>
            <w:r>
              <w:rPr>
                <w:color w:val="000000"/>
                <w:lang w:eastAsia="lt-LT"/>
              </w:rPr>
              <w:t xml:space="preserve"> </w:t>
            </w:r>
            <w:proofErr w:type="spellStart"/>
            <w:r>
              <w:rPr>
                <w:color w:val="000000"/>
                <w:lang w:eastAsia="lt-LT"/>
              </w:rPr>
              <w:t>skiepijamoje</w:t>
            </w:r>
            <w:proofErr w:type="spellEnd"/>
            <w:r>
              <w:rPr>
                <w:color w:val="000000"/>
                <w:lang w:eastAsia="lt-LT"/>
              </w:rPr>
              <w:t xml:space="preserve"> </w:t>
            </w:r>
            <w:proofErr w:type="spellStart"/>
            <w:r>
              <w:rPr>
                <w:color w:val="000000"/>
                <w:lang w:eastAsia="lt-LT"/>
              </w:rPr>
              <w:t>amžiaus</w:t>
            </w:r>
            <w:proofErr w:type="spellEnd"/>
            <w:r>
              <w:rPr>
                <w:color w:val="000000"/>
                <w:lang w:eastAsia="lt-LT"/>
              </w:rPr>
              <w:t xml:space="preserve"> </w:t>
            </w:r>
            <w:proofErr w:type="spellStart"/>
            <w:r>
              <w:rPr>
                <w:color w:val="000000"/>
                <w:lang w:eastAsia="lt-LT"/>
              </w:rPr>
              <w:t>grupėje</w:t>
            </w:r>
            <w:proofErr w:type="spellEnd"/>
            <w:r>
              <w:rPr>
                <w:color w:val="000000"/>
                <w:lang w:eastAsia="lt-LT"/>
              </w:rPr>
              <w:t xml:space="preserve"> </w:t>
            </w:r>
            <w:proofErr w:type="spellStart"/>
            <w:r>
              <w:rPr>
                <w:color w:val="000000"/>
                <w:lang w:eastAsia="lt-LT"/>
              </w:rPr>
              <w:t>skaičius</w:t>
            </w:r>
            <w:proofErr w:type="spellEnd"/>
            <w:r>
              <w:rPr>
                <w:color w:val="000000"/>
                <w:lang w:eastAsia="lt-LT"/>
              </w:rPr>
              <w:t xml:space="preserve"> (A)</w:t>
            </w:r>
          </w:p>
        </w:tc>
        <w:tc>
          <w:tcPr>
            <w:tcW w:w="1715" w:type="dxa"/>
            <w:gridSpan w:val="2"/>
            <w:tcBorders>
              <w:top w:val="single" w:sz="4" w:space="0" w:color="auto"/>
              <w:left w:val="nil"/>
              <w:bottom w:val="single" w:sz="8" w:space="0" w:color="auto"/>
              <w:right w:val="single" w:sz="4" w:space="0" w:color="auto"/>
            </w:tcBorders>
            <w:vAlign w:val="center"/>
            <w:hideMark/>
          </w:tcPr>
          <w:p w14:paraId="22C10685" w14:textId="77777777" w:rsidR="008206F0" w:rsidRDefault="008206F0" w:rsidP="00F85F82">
            <w:pPr>
              <w:spacing w:line="256" w:lineRule="auto"/>
              <w:jc w:val="center"/>
              <w:rPr>
                <w:color w:val="000000"/>
                <w:lang w:eastAsia="lt-LT"/>
              </w:rPr>
            </w:pPr>
            <w:proofErr w:type="spellStart"/>
            <w:r>
              <w:rPr>
                <w:color w:val="000000"/>
                <w:lang w:eastAsia="lt-LT"/>
              </w:rPr>
              <w:t>Paskiepytų</w:t>
            </w:r>
            <w:proofErr w:type="spellEnd"/>
            <w:r>
              <w:rPr>
                <w:color w:val="000000"/>
                <w:lang w:eastAsia="lt-LT"/>
              </w:rPr>
              <w:t xml:space="preserve"> </w:t>
            </w:r>
            <w:proofErr w:type="spellStart"/>
            <w:r>
              <w:rPr>
                <w:color w:val="000000"/>
                <w:lang w:eastAsia="lt-LT"/>
              </w:rPr>
              <w:t>asmenų</w:t>
            </w:r>
            <w:proofErr w:type="spellEnd"/>
            <w:r>
              <w:rPr>
                <w:color w:val="000000"/>
                <w:lang w:eastAsia="lt-LT"/>
              </w:rPr>
              <w:t xml:space="preserve"> </w:t>
            </w:r>
            <w:proofErr w:type="spellStart"/>
            <w:r>
              <w:rPr>
                <w:color w:val="000000"/>
                <w:lang w:eastAsia="lt-LT"/>
              </w:rPr>
              <w:t>skaičius</w:t>
            </w:r>
            <w:proofErr w:type="spellEnd"/>
            <w:r>
              <w:rPr>
                <w:color w:val="000000"/>
                <w:lang w:eastAsia="lt-LT"/>
              </w:rPr>
              <w:t xml:space="preserve"> (B)</w:t>
            </w:r>
          </w:p>
        </w:tc>
        <w:tc>
          <w:tcPr>
            <w:tcW w:w="1983" w:type="dxa"/>
            <w:gridSpan w:val="2"/>
            <w:tcBorders>
              <w:top w:val="single" w:sz="4" w:space="0" w:color="auto"/>
              <w:left w:val="nil"/>
              <w:bottom w:val="single" w:sz="8" w:space="0" w:color="auto"/>
              <w:right w:val="single" w:sz="4" w:space="0" w:color="auto"/>
            </w:tcBorders>
            <w:vAlign w:val="center"/>
            <w:hideMark/>
          </w:tcPr>
          <w:p w14:paraId="22C10686" w14:textId="77777777" w:rsidR="008206F0" w:rsidRDefault="008206F0" w:rsidP="00F85F82">
            <w:pPr>
              <w:spacing w:line="256" w:lineRule="auto"/>
              <w:jc w:val="center"/>
              <w:rPr>
                <w:color w:val="000000"/>
                <w:lang w:eastAsia="lt-LT"/>
              </w:rPr>
            </w:pPr>
            <w:proofErr w:type="spellStart"/>
            <w:r>
              <w:rPr>
                <w:color w:val="000000"/>
                <w:lang w:eastAsia="lt-LT"/>
              </w:rPr>
              <w:t>Skiepijimo</w:t>
            </w:r>
            <w:proofErr w:type="spellEnd"/>
            <w:r>
              <w:rPr>
                <w:color w:val="000000"/>
                <w:lang w:eastAsia="lt-LT"/>
              </w:rPr>
              <w:t xml:space="preserve"> </w:t>
            </w:r>
            <w:proofErr w:type="spellStart"/>
            <w:r>
              <w:rPr>
                <w:color w:val="000000"/>
                <w:lang w:eastAsia="lt-LT"/>
              </w:rPr>
              <w:t>apimtys</w:t>
            </w:r>
            <w:proofErr w:type="spellEnd"/>
            <w:r>
              <w:rPr>
                <w:color w:val="000000"/>
                <w:lang w:eastAsia="lt-LT"/>
              </w:rPr>
              <w:t xml:space="preserve"> </w:t>
            </w:r>
            <w:proofErr w:type="spellStart"/>
            <w:r>
              <w:rPr>
                <w:color w:val="000000"/>
                <w:lang w:eastAsia="lt-LT"/>
              </w:rPr>
              <w:t>procentais</w:t>
            </w:r>
            <w:proofErr w:type="spellEnd"/>
            <w:r>
              <w:rPr>
                <w:color w:val="000000"/>
                <w:lang w:eastAsia="lt-LT"/>
              </w:rPr>
              <w:t xml:space="preserve"> (C)*</w:t>
            </w:r>
          </w:p>
        </w:tc>
      </w:tr>
      <w:tr w:rsidR="008206F0" w14:paraId="22C1068D" w14:textId="77777777" w:rsidTr="00F85F82">
        <w:trPr>
          <w:trHeight w:val="315"/>
        </w:trPr>
        <w:tc>
          <w:tcPr>
            <w:tcW w:w="1777" w:type="dxa"/>
            <w:gridSpan w:val="2"/>
            <w:tcBorders>
              <w:top w:val="single" w:sz="8" w:space="0" w:color="auto"/>
              <w:left w:val="single" w:sz="4" w:space="0" w:color="auto"/>
              <w:bottom w:val="single" w:sz="8" w:space="0" w:color="auto"/>
              <w:right w:val="single" w:sz="4" w:space="0" w:color="auto"/>
            </w:tcBorders>
            <w:noWrap/>
            <w:vAlign w:val="center"/>
            <w:hideMark/>
          </w:tcPr>
          <w:p w14:paraId="22C10688" w14:textId="77777777" w:rsidR="008206F0" w:rsidRDefault="008206F0" w:rsidP="00F85F82">
            <w:pPr>
              <w:spacing w:line="256" w:lineRule="auto"/>
              <w:rPr>
                <w:color w:val="000000"/>
                <w:lang w:eastAsia="lt-LT"/>
              </w:rPr>
            </w:pPr>
            <w:proofErr w:type="spellStart"/>
            <w:r>
              <w:rPr>
                <w:color w:val="000000"/>
                <w:lang w:eastAsia="lt-LT"/>
              </w:rPr>
              <w:t>Tuberkuliozė</w:t>
            </w:r>
            <w:proofErr w:type="spellEnd"/>
          </w:p>
        </w:tc>
        <w:tc>
          <w:tcPr>
            <w:tcW w:w="2190" w:type="dxa"/>
            <w:gridSpan w:val="2"/>
            <w:tcBorders>
              <w:top w:val="single" w:sz="8" w:space="0" w:color="auto"/>
              <w:left w:val="nil"/>
              <w:bottom w:val="single" w:sz="8" w:space="0" w:color="auto"/>
              <w:right w:val="single" w:sz="4" w:space="0" w:color="auto"/>
            </w:tcBorders>
            <w:noWrap/>
            <w:vAlign w:val="center"/>
            <w:hideMark/>
          </w:tcPr>
          <w:p w14:paraId="22C10689" w14:textId="77777777" w:rsidR="008206F0" w:rsidRPr="00FF2367" w:rsidRDefault="008206F0" w:rsidP="00F85F82">
            <w:pPr>
              <w:spacing w:line="256" w:lineRule="auto"/>
              <w:rPr>
                <w:color w:val="000000"/>
                <w:lang w:eastAsia="lt-LT"/>
              </w:rPr>
            </w:pPr>
            <w:r w:rsidRPr="00FF2367">
              <w:rPr>
                <w:color w:val="000000"/>
                <w:lang w:eastAsia="lt-LT"/>
              </w:rPr>
              <w:t>BCG (</w:t>
            </w:r>
            <w:proofErr w:type="spellStart"/>
            <w:r w:rsidRPr="00FF2367">
              <w:rPr>
                <w:color w:val="000000"/>
                <w:lang w:eastAsia="lt-LT"/>
              </w:rPr>
              <w:t>iki</w:t>
            </w:r>
            <w:proofErr w:type="spellEnd"/>
            <w:r w:rsidRPr="00FF2367">
              <w:rPr>
                <w:color w:val="000000"/>
                <w:lang w:eastAsia="lt-LT"/>
              </w:rPr>
              <w:t xml:space="preserve"> 1 </w:t>
            </w:r>
            <w:proofErr w:type="spellStart"/>
            <w:r w:rsidRPr="00FF2367">
              <w:rPr>
                <w:color w:val="000000"/>
                <w:lang w:eastAsia="lt-LT"/>
              </w:rPr>
              <w:t>metų</w:t>
            </w:r>
            <w:proofErr w:type="spellEnd"/>
            <w:r w:rsidRPr="00FF2367">
              <w:rPr>
                <w:color w:val="000000"/>
                <w:lang w:eastAsia="lt-LT"/>
              </w:rPr>
              <w:t>)</w:t>
            </w:r>
          </w:p>
        </w:tc>
        <w:tc>
          <w:tcPr>
            <w:tcW w:w="2069" w:type="dxa"/>
            <w:gridSpan w:val="3"/>
            <w:tcBorders>
              <w:top w:val="single" w:sz="8" w:space="0" w:color="auto"/>
              <w:left w:val="nil"/>
              <w:bottom w:val="single" w:sz="8" w:space="0" w:color="auto"/>
              <w:right w:val="single" w:sz="4" w:space="0" w:color="auto"/>
            </w:tcBorders>
            <w:noWrap/>
            <w:hideMark/>
          </w:tcPr>
          <w:p w14:paraId="22C1068A" w14:textId="77777777" w:rsidR="008206F0" w:rsidRDefault="008206F0" w:rsidP="00F85F82">
            <w:pPr>
              <w:spacing w:line="256" w:lineRule="auto"/>
              <w:rPr>
                <w:color w:val="000000"/>
                <w:sz w:val="22"/>
                <w:szCs w:val="22"/>
                <w:lang w:eastAsia="lt-LT"/>
              </w:rPr>
            </w:pPr>
            <w:r>
              <w:rPr>
                <w:color w:val="000000"/>
                <w:sz w:val="22"/>
                <w:szCs w:val="22"/>
                <w:lang w:eastAsia="lt-LT"/>
              </w:rPr>
              <w:t>129</w:t>
            </w:r>
          </w:p>
        </w:tc>
        <w:tc>
          <w:tcPr>
            <w:tcW w:w="1715" w:type="dxa"/>
            <w:gridSpan w:val="2"/>
            <w:tcBorders>
              <w:top w:val="single" w:sz="8" w:space="0" w:color="auto"/>
              <w:left w:val="nil"/>
              <w:bottom w:val="single" w:sz="8" w:space="0" w:color="auto"/>
              <w:right w:val="single" w:sz="4" w:space="0" w:color="auto"/>
            </w:tcBorders>
            <w:noWrap/>
            <w:hideMark/>
          </w:tcPr>
          <w:p w14:paraId="22C1068B" w14:textId="77777777" w:rsidR="008206F0" w:rsidRDefault="008206F0" w:rsidP="00F85F82">
            <w:pPr>
              <w:spacing w:line="256" w:lineRule="auto"/>
              <w:rPr>
                <w:color w:val="000000"/>
                <w:sz w:val="22"/>
                <w:szCs w:val="22"/>
                <w:lang w:eastAsia="lt-LT"/>
              </w:rPr>
            </w:pPr>
            <w:r>
              <w:rPr>
                <w:color w:val="000000"/>
                <w:sz w:val="22"/>
                <w:szCs w:val="22"/>
                <w:lang w:eastAsia="lt-LT"/>
              </w:rPr>
              <w:t>127</w:t>
            </w:r>
          </w:p>
        </w:tc>
        <w:tc>
          <w:tcPr>
            <w:tcW w:w="1983" w:type="dxa"/>
            <w:gridSpan w:val="2"/>
            <w:tcBorders>
              <w:top w:val="single" w:sz="8" w:space="0" w:color="auto"/>
              <w:left w:val="nil"/>
              <w:bottom w:val="single" w:sz="8" w:space="0" w:color="auto"/>
              <w:right w:val="single" w:sz="4" w:space="0" w:color="auto"/>
            </w:tcBorders>
            <w:noWrap/>
            <w:hideMark/>
          </w:tcPr>
          <w:p w14:paraId="22C1068C" w14:textId="77777777" w:rsidR="008206F0" w:rsidRDefault="008206F0" w:rsidP="00F85F82">
            <w:pPr>
              <w:spacing w:line="256" w:lineRule="auto"/>
              <w:rPr>
                <w:color w:val="000000"/>
                <w:sz w:val="22"/>
                <w:szCs w:val="22"/>
                <w:lang w:eastAsia="lt-LT"/>
              </w:rPr>
            </w:pPr>
            <w:r>
              <w:rPr>
                <w:color w:val="000000"/>
                <w:sz w:val="22"/>
                <w:szCs w:val="22"/>
                <w:lang w:eastAsia="lt-LT"/>
              </w:rPr>
              <w:t>98,45</w:t>
            </w:r>
          </w:p>
        </w:tc>
      </w:tr>
      <w:tr w:rsidR="008206F0" w14:paraId="22C10693" w14:textId="77777777" w:rsidTr="00F85F82">
        <w:trPr>
          <w:trHeight w:val="417"/>
        </w:trPr>
        <w:tc>
          <w:tcPr>
            <w:tcW w:w="1777" w:type="dxa"/>
            <w:gridSpan w:val="2"/>
            <w:vMerge w:val="restart"/>
            <w:tcBorders>
              <w:top w:val="single" w:sz="8" w:space="0" w:color="auto"/>
              <w:left w:val="single" w:sz="4" w:space="0" w:color="auto"/>
              <w:bottom w:val="single" w:sz="4" w:space="0" w:color="auto"/>
              <w:right w:val="single" w:sz="4" w:space="0" w:color="auto"/>
            </w:tcBorders>
            <w:noWrap/>
            <w:vAlign w:val="center"/>
            <w:hideMark/>
          </w:tcPr>
          <w:p w14:paraId="22C1068E" w14:textId="77777777" w:rsidR="008206F0" w:rsidRDefault="008206F0" w:rsidP="00F85F82">
            <w:pPr>
              <w:spacing w:line="256" w:lineRule="auto"/>
              <w:rPr>
                <w:color w:val="000000"/>
                <w:lang w:eastAsia="lt-LT"/>
              </w:rPr>
            </w:pPr>
            <w:proofErr w:type="spellStart"/>
            <w:r>
              <w:rPr>
                <w:color w:val="000000"/>
                <w:lang w:eastAsia="lt-LT"/>
              </w:rPr>
              <w:t>Hepatitas</w:t>
            </w:r>
            <w:proofErr w:type="spellEnd"/>
            <w:r>
              <w:rPr>
                <w:color w:val="000000"/>
                <w:lang w:eastAsia="lt-LT"/>
              </w:rPr>
              <w:t xml:space="preserve"> B</w:t>
            </w:r>
          </w:p>
        </w:tc>
        <w:tc>
          <w:tcPr>
            <w:tcW w:w="2190" w:type="dxa"/>
            <w:gridSpan w:val="2"/>
            <w:tcBorders>
              <w:top w:val="single" w:sz="8" w:space="0" w:color="auto"/>
              <w:left w:val="nil"/>
              <w:bottom w:val="single" w:sz="4" w:space="0" w:color="auto"/>
              <w:right w:val="single" w:sz="4" w:space="0" w:color="auto"/>
            </w:tcBorders>
            <w:noWrap/>
            <w:vAlign w:val="center"/>
            <w:hideMark/>
          </w:tcPr>
          <w:p w14:paraId="22C1068F" w14:textId="77777777" w:rsidR="008206F0" w:rsidRPr="00FF2367" w:rsidRDefault="008206F0" w:rsidP="00F85F82">
            <w:pPr>
              <w:spacing w:line="256" w:lineRule="auto"/>
              <w:rPr>
                <w:color w:val="000000"/>
                <w:lang w:eastAsia="lt-LT"/>
              </w:rPr>
            </w:pPr>
            <w:r w:rsidRPr="00FF2367">
              <w:rPr>
                <w:color w:val="000000"/>
                <w:lang w:eastAsia="lt-LT"/>
              </w:rPr>
              <w:t>HepB1 (</w:t>
            </w:r>
            <w:proofErr w:type="spellStart"/>
            <w:r w:rsidRPr="00FF2367">
              <w:rPr>
                <w:color w:val="000000"/>
                <w:lang w:eastAsia="lt-LT"/>
              </w:rPr>
              <w:t>iki</w:t>
            </w:r>
            <w:proofErr w:type="spellEnd"/>
            <w:r w:rsidRPr="00FF2367">
              <w:rPr>
                <w:color w:val="000000"/>
                <w:lang w:eastAsia="lt-LT"/>
              </w:rPr>
              <w:t xml:space="preserve"> 1 </w:t>
            </w:r>
            <w:proofErr w:type="spellStart"/>
            <w:r w:rsidRPr="00FF2367">
              <w:rPr>
                <w:color w:val="000000"/>
                <w:lang w:eastAsia="lt-LT"/>
              </w:rPr>
              <w:t>metų</w:t>
            </w:r>
            <w:proofErr w:type="spellEnd"/>
            <w:r w:rsidRPr="00FF2367">
              <w:rPr>
                <w:color w:val="000000"/>
                <w:lang w:eastAsia="lt-LT"/>
              </w:rPr>
              <w:t>)</w:t>
            </w:r>
          </w:p>
        </w:tc>
        <w:tc>
          <w:tcPr>
            <w:tcW w:w="2069" w:type="dxa"/>
            <w:gridSpan w:val="3"/>
            <w:tcBorders>
              <w:top w:val="single" w:sz="8" w:space="0" w:color="auto"/>
              <w:left w:val="nil"/>
              <w:bottom w:val="single" w:sz="4" w:space="0" w:color="auto"/>
              <w:right w:val="single" w:sz="4" w:space="0" w:color="auto"/>
            </w:tcBorders>
            <w:noWrap/>
            <w:hideMark/>
          </w:tcPr>
          <w:p w14:paraId="22C10690" w14:textId="77777777" w:rsidR="008206F0" w:rsidRDefault="008206F0" w:rsidP="00F85F82">
            <w:pPr>
              <w:spacing w:line="256" w:lineRule="auto"/>
              <w:rPr>
                <w:color w:val="000000"/>
                <w:sz w:val="22"/>
                <w:szCs w:val="22"/>
                <w:lang w:eastAsia="lt-LT"/>
              </w:rPr>
            </w:pPr>
            <w:r>
              <w:rPr>
                <w:color w:val="000000"/>
                <w:sz w:val="22"/>
                <w:szCs w:val="22"/>
                <w:lang w:eastAsia="lt-LT"/>
              </w:rPr>
              <w:t>129</w:t>
            </w:r>
          </w:p>
        </w:tc>
        <w:tc>
          <w:tcPr>
            <w:tcW w:w="1715" w:type="dxa"/>
            <w:gridSpan w:val="2"/>
            <w:tcBorders>
              <w:top w:val="single" w:sz="8" w:space="0" w:color="auto"/>
              <w:left w:val="nil"/>
              <w:bottom w:val="single" w:sz="4" w:space="0" w:color="auto"/>
              <w:right w:val="single" w:sz="4" w:space="0" w:color="auto"/>
            </w:tcBorders>
            <w:noWrap/>
            <w:hideMark/>
          </w:tcPr>
          <w:p w14:paraId="22C10691" w14:textId="77777777" w:rsidR="008206F0" w:rsidRDefault="008206F0" w:rsidP="00F85F82">
            <w:pPr>
              <w:spacing w:line="256" w:lineRule="auto"/>
              <w:rPr>
                <w:color w:val="000000"/>
                <w:sz w:val="22"/>
                <w:szCs w:val="22"/>
                <w:lang w:eastAsia="lt-LT"/>
              </w:rPr>
            </w:pPr>
            <w:r>
              <w:rPr>
                <w:color w:val="000000"/>
                <w:sz w:val="22"/>
                <w:szCs w:val="22"/>
                <w:lang w:eastAsia="lt-LT"/>
              </w:rPr>
              <w:t>127</w:t>
            </w:r>
          </w:p>
        </w:tc>
        <w:tc>
          <w:tcPr>
            <w:tcW w:w="1983" w:type="dxa"/>
            <w:gridSpan w:val="2"/>
            <w:tcBorders>
              <w:top w:val="single" w:sz="8" w:space="0" w:color="auto"/>
              <w:left w:val="nil"/>
              <w:bottom w:val="single" w:sz="4" w:space="0" w:color="auto"/>
              <w:right w:val="single" w:sz="4" w:space="0" w:color="auto"/>
            </w:tcBorders>
            <w:noWrap/>
            <w:hideMark/>
          </w:tcPr>
          <w:p w14:paraId="22C10692" w14:textId="77777777" w:rsidR="008206F0" w:rsidRDefault="008206F0" w:rsidP="00F85F82">
            <w:pPr>
              <w:spacing w:line="256" w:lineRule="auto"/>
              <w:rPr>
                <w:color w:val="000000"/>
                <w:sz w:val="22"/>
                <w:szCs w:val="22"/>
                <w:lang w:eastAsia="lt-LT"/>
              </w:rPr>
            </w:pPr>
            <w:r>
              <w:rPr>
                <w:color w:val="000000"/>
                <w:sz w:val="22"/>
                <w:szCs w:val="22"/>
                <w:lang w:eastAsia="lt-LT"/>
              </w:rPr>
              <w:t>98,45</w:t>
            </w:r>
          </w:p>
        </w:tc>
      </w:tr>
      <w:tr w:rsidR="008206F0" w14:paraId="22C10699" w14:textId="77777777" w:rsidTr="00F85F82">
        <w:trPr>
          <w:trHeight w:val="300"/>
        </w:trPr>
        <w:tc>
          <w:tcPr>
            <w:tcW w:w="2583" w:type="dxa"/>
            <w:gridSpan w:val="2"/>
            <w:vMerge/>
            <w:tcBorders>
              <w:top w:val="single" w:sz="8" w:space="0" w:color="auto"/>
              <w:left w:val="single" w:sz="4" w:space="0" w:color="auto"/>
              <w:bottom w:val="single" w:sz="4" w:space="0" w:color="auto"/>
              <w:right w:val="single" w:sz="4" w:space="0" w:color="auto"/>
            </w:tcBorders>
            <w:vAlign w:val="center"/>
            <w:hideMark/>
          </w:tcPr>
          <w:p w14:paraId="22C10694" w14:textId="77777777" w:rsidR="008206F0" w:rsidRDefault="008206F0" w:rsidP="00F85F82">
            <w:pPr>
              <w:spacing w:line="256" w:lineRule="auto"/>
              <w:rPr>
                <w:rFonts w:eastAsia="Times New Roman"/>
                <w:color w:val="000000"/>
                <w:lang w:eastAsia="lt-LT"/>
              </w:rPr>
            </w:pPr>
          </w:p>
        </w:tc>
        <w:tc>
          <w:tcPr>
            <w:tcW w:w="2190" w:type="dxa"/>
            <w:gridSpan w:val="2"/>
            <w:tcBorders>
              <w:top w:val="single" w:sz="4" w:space="0" w:color="auto"/>
              <w:left w:val="nil"/>
              <w:bottom w:val="single" w:sz="4" w:space="0" w:color="auto"/>
              <w:right w:val="single" w:sz="4" w:space="0" w:color="auto"/>
            </w:tcBorders>
            <w:noWrap/>
            <w:vAlign w:val="center"/>
            <w:hideMark/>
          </w:tcPr>
          <w:p w14:paraId="22C10695" w14:textId="77777777" w:rsidR="008206F0" w:rsidRPr="00FF2367" w:rsidRDefault="008206F0" w:rsidP="00F85F82">
            <w:pPr>
              <w:spacing w:line="256" w:lineRule="auto"/>
              <w:rPr>
                <w:color w:val="000000"/>
                <w:lang w:eastAsia="lt-LT"/>
              </w:rPr>
            </w:pPr>
            <w:r w:rsidRPr="00FF2367">
              <w:rPr>
                <w:color w:val="000000"/>
                <w:lang w:eastAsia="lt-LT"/>
              </w:rPr>
              <w:t>HepB2 (</w:t>
            </w:r>
            <w:proofErr w:type="spellStart"/>
            <w:r w:rsidRPr="00FF2367">
              <w:rPr>
                <w:color w:val="000000"/>
                <w:lang w:eastAsia="lt-LT"/>
              </w:rPr>
              <w:t>iki</w:t>
            </w:r>
            <w:proofErr w:type="spellEnd"/>
            <w:r w:rsidRPr="00FF2367">
              <w:rPr>
                <w:color w:val="000000"/>
                <w:lang w:eastAsia="lt-LT"/>
              </w:rPr>
              <w:t xml:space="preserve"> 1 </w:t>
            </w:r>
            <w:proofErr w:type="spellStart"/>
            <w:r w:rsidRPr="00FF2367">
              <w:rPr>
                <w:color w:val="000000"/>
                <w:lang w:eastAsia="lt-LT"/>
              </w:rPr>
              <w:t>metų</w:t>
            </w:r>
            <w:proofErr w:type="spellEnd"/>
            <w:r w:rsidRPr="00FF2367">
              <w:rPr>
                <w:color w:val="000000"/>
                <w:lang w:eastAsia="lt-LT"/>
              </w:rPr>
              <w:t>)</w:t>
            </w:r>
          </w:p>
        </w:tc>
        <w:tc>
          <w:tcPr>
            <w:tcW w:w="2069" w:type="dxa"/>
            <w:gridSpan w:val="3"/>
            <w:tcBorders>
              <w:top w:val="single" w:sz="4" w:space="0" w:color="auto"/>
              <w:left w:val="nil"/>
              <w:bottom w:val="single" w:sz="4" w:space="0" w:color="auto"/>
              <w:right w:val="single" w:sz="4" w:space="0" w:color="auto"/>
            </w:tcBorders>
            <w:noWrap/>
            <w:hideMark/>
          </w:tcPr>
          <w:p w14:paraId="22C10696" w14:textId="77777777" w:rsidR="008206F0" w:rsidRDefault="008206F0" w:rsidP="00F85F82">
            <w:pPr>
              <w:spacing w:line="256" w:lineRule="auto"/>
              <w:rPr>
                <w:color w:val="000000"/>
                <w:sz w:val="22"/>
                <w:szCs w:val="22"/>
                <w:lang w:eastAsia="lt-LT"/>
              </w:rPr>
            </w:pPr>
            <w:r>
              <w:rPr>
                <w:color w:val="000000"/>
                <w:sz w:val="22"/>
                <w:szCs w:val="22"/>
                <w:lang w:eastAsia="lt-LT"/>
              </w:rPr>
              <w:t>129</w:t>
            </w:r>
          </w:p>
        </w:tc>
        <w:tc>
          <w:tcPr>
            <w:tcW w:w="1715" w:type="dxa"/>
            <w:gridSpan w:val="2"/>
            <w:tcBorders>
              <w:top w:val="single" w:sz="4" w:space="0" w:color="auto"/>
              <w:left w:val="nil"/>
              <w:bottom w:val="single" w:sz="4" w:space="0" w:color="auto"/>
              <w:right w:val="single" w:sz="4" w:space="0" w:color="auto"/>
            </w:tcBorders>
            <w:noWrap/>
            <w:hideMark/>
          </w:tcPr>
          <w:p w14:paraId="22C10697" w14:textId="77777777" w:rsidR="008206F0" w:rsidRDefault="008206F0" w:rsidP="00F85F82">
            <w:pPr>
              <w:spacing w:line="256" w:lineRule="auto"/>
              <w:rPr>
                <w:color w:val="000000"/>
                <w:sz w:val="22"/>
                <w:szCs w:val="22"/>
                <w:lang w:eastAsia="lt-LT"/>
              </w:rPr>
            </w:pPr>
            <w:r>
              <w:rPr>
                <w:color w:val="000000"/>
                <w:sz w:val="22"/>
                <w:szCs w:val="22"/>
                <w:lang w:eastAsia="lt-LT"/>
              </w:rPr>
              <w:t>110</w:t>
            </w:r>
          </w:p>
        </w:tc>
        <w:tc>
          <w:tcPr>
            <w:tcW w:w="1983" w:type="dxa"/>
            <w:gridSpan w:val="2"/>
            <w:tcBorders>
              <w:top w:val="single" w:sz="4" w:space="0" w:color="auto"/>
              <w:left w:val="nil"/>
              <w:bottom w:val="single" w:sz="4" w:space="0" w:color="auto"/>
              <w:right w:val="single" w:sz="4" w:space="0" w:color="auto"/>
            </w:tcBorders>
            <w:noWrap/>
            <w:hideMark/>
          </w:tcPr>
          <w:p w14:paraId="22C10698" w14:textId="77777777" w:rsidR="008206F0" w:rsidRDefault="008206F0" w:rsidP="00F85F82">
            <w:pPr>
              <w:spacing w:line="256" w:lineRule="auto"/>
              <w:rPr>
                <w:color w:val="000000"/>
                <w:sz w:val="22"/>
                <w:szCs w:val="22"/>
                <w:lang w:eastAsia="lt-LT"/>
              </w:rPr>
            </w:pPr>
            <w:r>
              <w:rPr>
                <w:color w:val="000000"/>
                <w:sz w:val="22"/>
                <w:szCs w:val="22"/>
                <w:lang w:eastAsia="lt-LT"/>
              </w:rPr>
              <w:t>85,27</w:t>
            </w:r>
          </w:p>
        </w:tc>
      </w:tr>
      <w:tr w:rsidR="008206F0" w14:paraId="22C106A4" w14:textId="77777777" w:rsidTr="00F85F82">
        <w:trPr>
          <w:trHeight w:val="300"/>
        </w:trPr>
        <w:tc>
          <w:tcPr>
            <w:tcW w:w="2583" w:type="dxa"/>
            <w:gridSpan w:val="2"/>
            <w:vMerge/>
            <w:tcBorders>
              <w:top w:val="single" w:sz="8" w:space="0" w:color="auto"/>
              <w:left w:val="single" w:sz="4" w:space="0" w:color="auto"/>
              <w:bottom w:val="single" w:sz="4" w:space="0" w:color="auto"/>
              <w:right w:val="single" w:sz="4" w:space="0" w:color="auto"/>
            </w:tcBorders>
            <w:vAlign w:val="center"/>
            <w:hideMark/>
          </w:tcPr>
          <w:p w14:paraId="22C1069A" w14:textId="77777777" w:rsidR="008206F0" w:rsidRDefault="008206F0" w:rsidP="00F85F82">
            <w:pPr>
              <w:spacing w:line="256" w:lineRule="auto"/>
              <w:rPr>
                <w:rFonts w:eastAsia="Times New Roman"/>
                <w:color w:val="000000"/>
                <w:lang w:eastAsia="lt-LT"/>
              </w:rPr>
            </w:pPr>
          </w:p>
        </w:tc>
        <w:tc>
          <w:tcPr>
            <w:tcW w:w="1777" w:type="dxa"/>
            <w:tcBorders>
              <w:top w:val="nil"/>
              <w:left w:val="nil"/>
              <w:bottom w:val="single" w:sz="4" w:space="0" w:color="auto"/>
              <w:right w:val="nil"/>
            </w:tcBorders>
            <w:noWrap/>
            <w:vAlign w:val="center"/>
            <w:hideMark/>
          </w:tcPr>
          <w:p w14:paraId="22C1069B" w14:textId="77777777" w:rsidR="008206F0" w:rsidRPr="00FF2367" w:rsidRDefault="008206F0" w:rsidP="00F85F82">
            <w:pPr>
              <w:spacing w:line="256" w:lineRule="auto"/>
              <w:rPr>
                <w:color w:val="000000"/>
                <w:lang w:eastAsia="lt-LT"/>
              </w:rPr>
            </w:pPr>
            <w:r w:rsidRPr="00FF2367">
              <w:rPr>
                <w:color w:val="000000"/>
                <w:lang w:eastAsia="lt-LT"/>
              </w:rPr>
              <w:t>HepB3 (</w:t>
            </w:r>
            <w:proofErr w:type="spellStart"/>
            <w:r w:rsidRPr="00FF2367">
              <w:rPr>
                <w:color w:val="000000"/>
                <w:lang w:eastAsia="lt-LT"/>
              </w:rPr>
              <w:t>iki</w:t>
            </w:r>
            <w:proofErr w:type="spellEnd"/>
            <w:r w:rsidRPr="00FF2367">
              <w:rPr>
                <w:color w:val="000000"/>
                <w:lang w:eastAsia="lt-LT"/>
              </w:rPr>
              <w:t xml:space="preserve"> 1 </w:t>
            </w:r>
            <w:proofErr w:type="spellStart"/>
            <w:r w:rsidRPr="00FF2367">
              <w:rPr>
                <w:color w:val="000000"/>
                <w:lang w:eastAsia="lt-LT"/>
              </w:rPr>
              <w:t>metų</w:t>
            </w:r>
            <w:proofErr w:type="spellEnd"/>
            <w:r w:rsidRPr="00FF2367">
              <w:rPr>
                <w:color w:val="000000"/>
                <w:lang w:eastAsia="lt-LT"/>
              </w:rPr>
              <w:t>)</w:t>
            </w:r>
          </w:p>
        </w:tc>
        <w:tc>
          <w:tcPr>
            <w:tcW w:w="413" w:type="dxa"/>
            <w:tcBorders>
              <w:top w:val="nil"/>
              <w:left w:val="nil"/>
              <w:bottom w:val="single" w:sz="4" w:space="0" w:color="auto"/>
              <w:right w:val="single" w:sz="4" w:space="0" w:color="auto"/>
            </w:tcBorders>
            <w:noWrap/>
          </w:tcPr>
          <w:p w14:paraId="22C1069C" w14:textId="77777777" w:rsidR="008206F0" w:rsidRPr="00FF2367" w:rsidRDefault="008206F0" w:rsidP="00F85F82">
            <w:pPr>
              <w:spacing w:line="256" w:lineRule="auto"/>
              <w:rPr>
                <w:color w:val="000000"/>
                <w:lang w:eastAsia="lt-LT"/>
              </w:rPr>
            </w:pPr>
          </w:p>
        </w:tc>
        <w:tc>
          <w:tcPr>
            <w:tcW w:w="1095" w:type="dxa"/>
            <w:tcBorders>
              <w:top w:val="nil"/>
              <w:left w:val="nil"/>
              <w:bottom w:val="single" w:sz="4" w:space="0" w:color="auto"/>
              <w:right w:val="nil"/>
            </w:tcBorders>
            <w:noWrap/>
            <w:hideMark/>
          </w:tcPr>
          <w:p w14:paraId="22C1069D" w14:textId="77777777" w:rsidR="008206F0" w:rsidRDefault="008206F0" w:rsidP="00F85F82">
            <w:pPr>
              <w:spacing w:line="256" w:lineRule="auto"/>
              <w:rPr>
                <w:color w:val="000000"/>
                <w:sz w:val="22"/>
                <w:szCs w:val="22"/>
                <w:lang w:eastAsia="lt-LT"/>
              </w:rPr>
            </w:pPr>
            <w:r>
              <w:rPr>
                <w:color w:val="000000"/>
                <w:sz w:val="22"/>
                <w:szCs w:val="22"/>
                <w:lang w:eastAsia="lt-LT"/>
              </w:rPr>
              <w:t>129</w:t>
            </w:r>
          </w:p>
        </w:tc>
        <w:tc>
          <w:tcPr>
            <w:tcW w:w="496" w:type="dxa"/>
            <w:tcBorders>
              <w:top w:val="nil"/>
              <w:left w:val="nil"/>
              <w:bottom w:val="single" w:sz="4" w:space="0" w:color="auto"/>
              <w:right w:val="nil"/>
            </w:tcBorders>
            <w:noWrap/>
          </w:tcPr>
          <w:p w14:paraId="22C1069E" w14:textId="77777777" w:rsidR="008206F0" w:rsidRDefault="008206F0" w:rsidP="00F85F82">
            <w:pPr>
              <w:spacing w:line="256" w:lineRule="auto"/>
              <w:rPr>
                <w:color w:val="000000"/>
                <w:sz w:val="22"/>
                <w:szCs w:val="22"/>
                <w:lang w:eastAsia="lt-LT"/>
              </w:rPr>
            </w:pPr>
          </w:p>
        </w:tc>
        <w:tc>
          <w:tcPr>
            <w:tcW w:w="478" w:type="dxa"/>
            <w:tcBorders>
              <w:top w:val="nil"/>
              <w:left w:val="nil"/>
              <w:bottom w:val="single" w:sz="4" w:space="0" w:color="auto"/>
              <w:right w:val="single" w:sz="4" w:space="0" w:color="auto"/>
            </w:tcBorders>
            <w:noWrap/>
            <w:vAlign w:val="center"/>
            <w:hideMark/>
          </w:tcPr>
          <w:p w14:paraId="22C1069F" w14:textId="77777777" w:rsidR="008206F0" w:rsidRDefault="008206F0" w:rsidP="00F85F82">
            <w:pPr>
              <w:spacing w:line="256" w:lineRule="auto"/>
              <w:jc w:val="center"/>
              <w:rPr>
                <w:color w:val="000000"/>
                <w:sz w:val="22"/>
                <w:szCs w:val="22"/>
                <w:lang w:eastAsia="lt-LT"/>
              </w:rPr>
            </w:pPr>
            <w:r>
              <w:rPr>
                <w:color w:val="000000"/>
                <w:sz w:val="22"/>
                <w:szCs w:val="22"/>
                <w:lang w:eastAsia="lt-LT"/>
              </w:rPr>
              <w:t> </w:t>
            </w:r>
          </w:p>
        </w:tc>
        <w:tc>
          <w:tcPr>
            <w:tcW w:w="992" w:type="dxa"/>
            <w:tcBorders>
              <w:top w:val="nil"/>
              <w:left w:val="nil"/>
              <w:bottom w:val="single" w:sz="4" w:space="0" w:color="auto"/>
              <w:right w:val="nil"/>
            </w:tcBorders>
            <w:noWrap/>
            <w:vAlign w:val="center"/>
            <w:hideMark/>
          </w:tcPr>
          <w:p w14:paraId="22C106A0" w14:textId="77777777" w:rsidR="008206F0" w:rsidRDefault="008206F0" w:rsidP="00F85F82">
            <w:pPr>
              <w:spacing w:line="256" w:lineRule="auto"/>
              <w:rPr>
                <w:color w:val="000000"/>
                <w:sz w:val="22"/>
                <w:szCs w:val="22"/>
                <w:lang w:val="ru-RU" w:eastAsia="lt-LT"/>
              </w:rPr>
            </w:pPr>
            <w:r>
              <w:rPr>
                <w:color w:val="000000"/>
                <w:sz w:val="22"/>
                <w:szCs w:val="22"/>
                <w:lang w:eastAsia="lt-LT"/>
              </w:rPr>
              <w:t>50 </w:t>
            </w:r>
          </w:p>
        </w:tc>
        <w:tc>
          <w:tcPr>
            <w:tcW w:w="723" w:type="dxa"/>
            <w:tcBorders>
              <w:top w:val="nil"/>
              <w:left w:val="nil"/>
              <w:bottom w:val="single" w:sz="4" w:space="0" w:color="auto"/>
              <w:right w:val="single" w:sz="4" w:space="0" w:color="auto"/>
            </w:tcBorders>
            <w:noWrap/>
            <w:vAlign w:val="center"/>
            <w:hideMark/>
          </w:tcPr>
          <w:p w14:paraId="22C106A1" w14:textId="77777777" w:rsidR="008206F0" w:rsidRDefault="008206F0" w:rsidP="00F85F82">
            <w:pPr>
              <w:spacing w:line="256" w:lineRule="auto"/>
              <w:jc w:val="center"/>
              <w:rPr>
                <w:color w:val="000000"/>
                <w:sz w:val="22"/>
                <w:szCs w:val="22"/>
                <w:lang w:eastAsia="lt-LT"/>
              </w:rPr>
            </w:pPr>
            <w:r>
              <w:rPr>
                <w:color w:val="000000"/>
                <w:sz w:val="22"/>
                <w:szCs w:val="22"/>
                <w:lang w:eastAsia="lt-LT"/>
              </w:rPr>
              <w:t> </w:t>
            </w:r>
          </w:p>
        </w:tc>
        <w:tc>
          <w:tcPr>
            <w:tcW w:w="909" w:type="dxa"/>
            <w:tcBorders>
              <w:top w:val="nil"/>
              <w:left w:val="nil"/>
              <w:bottom w:val="single" w:sz="4" w:space="0" w:color="auto"/>
              <w:right w:val="nil"/>
            </w:tcBorders>
            <w:noWrap/>
            <w:vAlign w:val="center"/>
            <w:hideMark/>
          </w:tcPr>
          <w:p w14:paraId="22C106A2" w14:textId="77777777" w:rsidR="008206F0" w:rsidRDefault="008206F0" w:rsidP="00F85F82">
            <w:pPr>
              <w:spacing w:line="256" w:lineRule="auto"/>
              <w:rPr>
                <w:color w:val="000000"/>
                <w:sz w:val="22"/>
                <w:szCs w:val="22"/>
                <w:lang w:eastAsia="lt-LT"/>
              </w:rPr>
            </w:pPr>
            <w:r>
              <w:rPr>
                <w:color w:val="000000"/>
                <w:sz w:val="22"/>
                <w:szCs w:val="22"/>
                <w:lang w:val="ru-RU" w:eastAsia="lt-LT"/>
              </w:rPr>
              <w:t>38</w:t>
            </w:r>
            <w:r>
              <w:rPr>
                <w:color w:val="000000"/>
                <w:sz w:val="22"/>
                <w:szCs w:val="22"/>
                <w:lang w:eastAsia="lt-LT"/>
              </w:rPr>
              <w:t>,76</w:t>
            </w:r>
          </w:p>
        </w:tc>
        <w:tc>
          <w:tcPr>
            <w:tcW w:w="1074" w:type="dxa"/>
            <w:tcBorders>
              <w:top w:val="nil"/>
              <w:left w:val="nil"/>
              <w:bottom w:val="single" w:sz="4" w:space="0" w:color="auto"/>
              <w:right w:val="single" w:sz="4" w:space="0" w:color="auto"/>
            </w:tcBorders>
            <w:noWrap/>
            <w:vAlign w:val="center"/>
            <w:hideMark/>
          </w:tcPr>
          <w:p w14:paraId="22C106A3" w14:textId="77777777" w:rsidR="008206F0" w:rsidRDefault="008206F0" w:rsidP="00F85F82">
            <w:pPr>
              <w:spacing w:line="256" w:lineRule="auto"/>
              <w:jc w:val="center"/>
              <w:rPr>
                <w:color w:val="000000"/>
                <w:sz w:val="22"/>
                <w:szCs w:val="22"/>
                <w:lang w:eastAsia="lt-LT"/>
              </w:rPr>
            </w:pPr>
            <w:r>
              <w:rPr>
                <w:color w:val="000000"/>
                <w:sz w:val="22"/>
                <w:szCs w:val="22"/>
                <w:lang w:eastAsia="lt-LT"/>
              </w:rPr>
              <w:t> </w:t>
            </w:r>
          </w:p>
        </w:tc>
      </w:tr>
      <w:tr w:rsidR="008206F0" w14:paraId="22C106AA" w14:textId="77777777" w:rsidTr="00F85F82">
        <w:trPr>
          <w:trHeight w:val="300"/>
        </w:trPr>
        <w:tc>
          <w:tcPr>
            <w:tcW w:w="2583" w:type="dxa"/>
            <w:gridSpan w:val="2"/>
            <w:vMerge/>
            <w:tcBorders>
              <w:top w:val="single" w:sz="8" w:space="0" w:color="auto"/>
              <w:left w:val="single" w:sz="4" w:space="0" w:color="auto"/>
              <w:bottom w:val="single" w:sz="4" w:space="0" w:color="auto"/>
              <w:right w:val="single" w:sz="4" w:space="0" w:color="auto"/>
            </w:tcBorders>
            <w:vAlign w:val="center"/>
            <w:hideMark/>
          </w:tcPr>
          <w:p w14:paraId="22C106A5" w14:textId="77777777" w:rsidR="008206F0" w:rsidRDefault="008206F0" w:rsidP="00F85F82">
            <w:pPr>
              <w:spacing w:line="256" w:lineRule="auto"/>
              <w:rPr>
                <w:rFonts w:eastAsia="Times New Roman"/>
                <w:color w:val="000000"/>
                <w:lang w:eastAsia="lt-LT"/>
              </w:rPr>
            </w:pPr>
          </w:p>
        </w:tc>
        <w:tc>
          <w:tcPr>
            <w:tcW w:w="2190" w:type="dxa"/>
            <w:gridSpan w:val="2"/>
            <w:tcBorders>
              <w:top w:val="single" w:sz="4" w:space="0" w:color="auto"/>
              <w:left w:val="nil"/>
              <w:bottom w:val="single" w:sz="4" w:space="0" w:color="auto"/>
              <w:right w:val="single" w:sz="4" w:space="0" w:color="auto"/>
            </w:tcBorders>
            <w:noWrap/>
            <w:vAlign w:val="center"/>
            <w:hideMark/>
          </w:tcPr>
          <w:p w14:paraId="22C106A6" w14:textId="77777777" w:rsidR="008206F0" w:rsidRPr="00FF2367" w:rsidRDefault="008206F0" w:rsidP="00F85F82">
            <w:pPr>
              <w:spacing w:line="256" w:lineRule="auto"/>
              <w:rPr>
                <w:color w:val="000000"/>
                <w:lang w:eastAsia="lt-LT"/>
              </w:rPr>
            </w:pPr>
            <w:r w:rsidRPr="00FF2367">
              <w:rPr>
                <w:color w:val="000000"/>
                <w:lang w:eastAsia="lt-LT"/>
              </w:rPr>
              <w:t xml:space="preserve">HepB1 (1 </w:t>
            </w:r>
            <w:proofErr w:type="spellStart"/>
            <w:r w:rsidRPr="00FF2367">
              <w:rPr>
                <w:color w:val="000000"/>
                <w:lang w:eastAsia="lt-LT"/>
              </w:rPr>
              <w:t>metai</w:t>
            </w:r>
            <w:proofErr w:type="spellEnd"/>
            <w:r w:rsidRPr="00FF2367">
              <w:rPr>
                <w:color w:val="000000"/>
                <w:lang w:eastAsia="lt-LT"/>
              </w:rPr>
              <w:t>)</w:t>
            </w:r>
          </w:p>
        </w:tc>
        <w:tc>
          <w:tcPr>
            <w:tcW w:w="2069" w:type="dxa"/>
            <w:gridSpan w:val="3"/>
            <w:tcBorders>
              <w:top w:val="single" w:sz="4" w:space="0" w:color="auto"/>
              <w:left w:val="nil"/>
              <w:bottom w:val="single" w:sz="4" w:space="0" w:color="auto"/>
              <w:right w:val="single" w:sz="4" w:space="0" w:color="auto"/>
            </w:tcBorders>
            <w:noWrap/>
            <w:hideMark/>
          </w:tcPr>
          <w:p w14:paraId="22C106A7" w14:textId="77777777" w:rsidR="008206F0" w:rsidRDefault="008206F0" w:rsidP="00F85F82">
            <w:pPr>
              <w:spacing w:line="256" w:lineRule="auto"/>
              <w:rPr>
                <w:color w:val="000000"/>
                <w:sz w:val="22"/>
                <w:szCs w:val="22"/>
                <w:lang w:eastAsia="lt-LT"/>
              </w:rPr>
            </w:pPr>
            <w:r>
              <w:rPr>
                <w:color w:val="000000"/>
                <w:sz w:val="22"/>
                <w:szCs w:val="22"/>
                <w:lang w:eastAsia="lt-LT"/>
              </w:rPr>
              <w:t>125</w:t>
            </w:r>
          </w:p>
        </w:tc>
        <w:tc>
          <w:tcPr>
            <w:tcW w:w="1715" w:type="dxa"/>
            <w:gridSpan w:val="2"/>
            <w:tcBorders>
              <w:top w:val="single" w:sz="4" w:space="0" w:color="auto"/>
              <w:left w:val="nil"/>
              <w:bottom w:val="single" w:sz="4" w:space="0" w:color="auto"/>
              <w:right w:val="single" w:sz="4" w:space="0" w:color="auto"/>
            </w:tcBorders>
            <w:noWrap/>
            <w:hideMark/>
          </w:tcPr>
          <w:p w14:paraId="22C106A8" w14:textId="77777777" w:rsidR="008206F0" w:rsidRDefault="008206F0" w:rsidP="00F85F82">
            <w:pPr>
              <w:spacing w:line="256" w:lineRule="auto"/>
              <w:rPr>
                <w:color w:val="000000"/>
                <w:sz w:val="22"/>
                <w:szCs w:val="22"/>
                <w:lang w:eastAsia="lt-LT"/>
              </w:rPr>
            </w:pPr>
            <w:r>
              <w:rPr>
                <w:color w:val="000000"/>
                <w:sz w:val="22"/>
                <w:szCs w:val="22"/>
                <w:lang w:eastAsia="lt-LT"/>
              </w:rPr>
              <w:t>121</w:t>
            </w:r>
          </w:p>
        </w:tc>
        <w:tc>
          <w:tcPr>
            <w:tcW w:w="1983" w:type="dxa"/>
            <w:gridSpan w:val="2"/>
            <w:tcBorders>
              <w:top w:val="single" w:sz="4" w:space="0" w:color="auto"/>
              <w:left w:val="nil"/>
              <w:bottom w:val="single" w:sz="4" w:space="0" w:color="auto"/>
              <w:right w:val="single" w:sz="4" w:space="0" w:color="auto"/>
            </w:tcBorders>
            <w:noWrap/>
            <w:hideMark/>
          </w:tcPr>
          <w:p w14:paraId="22C106A9" w14:textId="77777777" w:rsidR="008206F0" w:rsidRDefault="008206F0" w:rsidP="00F85F82">
            <w:pPr>
              <w:spacing w:line="256" w:lineRule="auto"/>
              <w:rPr>
                <w:color w:val="000000"/>
                <w:sz w:val="22"/>
                <w:szCs w:val="22"/>
                <w:lang w:eastAsia="lt-LT"/>
              </w:rPr>
            </w:pPr>
            <w:r>
              <w:rPr>
                <w:color w:val="000000"/>
                <w:sz w:val="22"/>
                <w:szCs w:val="22"/>
                <w:lang w:eastAsia="lt-LT"/>
              </w:rPr>
              <w:t>96,80</w:t>
            </w:r>
          </w:p>
        </w:tc>
      </w:tr>
      <w:tr w:rsidR="008206F0" w14:paraId="22C106B5" w14:textId="77777777" w:rsidTr="00F85F82">
        <w:trPr>
          <w:trHeight w:val="300"/>
        </w:trPr>
        <w:tc>
          <w:tcPr>
            <w:tcW w:w="2583" w:type="dxa"/>
            <w:gridSpan w:val="2"/>
            <w:vMerge/>
            <w:tcBorders>
              <w:top w:val="single" w:sz="8" w:space="0" w:color="auto"/>
              <w:left w:val="single" w:sz="4" w:space="0" w:color="auto"/>
              <w:bottom w:val="single" w:sz="4" w:space="0" w:color="auto"/>
              <w:right w:val="single" w:sz="4" w:space="0" w:color="auto"/>
            </w:tcBorders>
            <w:vAlign w:val="center"/>
            <w:hideMark/>
          </w:tcPr>
          <w:p w14:paraId="22C106AB" w14:textId="77777777" w:rsidR="008206F0" w:rsidRDefault="008206F0" w:rsidP="00F85F82">
            <w:pPr>
              <w:spacing w:line="256" w:lineRule="auto"/>
              <w:rPr>
                <w:rFonts w:eastAsia="Times New Roman"/>
                <w:color w:val="000000"/>
                <w:lang w:eastAsia="lt-LT"/>
              </w:rPr>
            </w:pPr>
          </w:p>
        </w:tc>
        <w:tc>
          <w:tcPr>
            <w:tcW w:w="1777" w:type="dxa"/>
            <w:tcBorders>
              <w:top w:val="nil"/>
              <w:left w:val="nil"/>
              <w:bottom w:val="single" w:sz="4" w:space="0" w:color="auto"/>
              <w:right w:val="nil"/>
            </w:tcBorders>
            <w:noWrap/>
            <w:vAlign w:val="center"/>
            <w:hideMark/>
          </w:tcPr>
          <w:p w14:paraId="22C106AC" w14:textId="77777777" w:rsidR="008206F0" w:rsidRPr="00FF2367" w:rsidRDefault="008206F0" w:rsidP="00F85F82">
            <w:pPr>
              <w:spacing w:line="256" w:lineRule="auto"/>
              <w:rPr>
                <w:color w:val="000000"/>
                <w:lang w:eastAsia="lt-LT"/>
              </w:rPr>
            </w:pPr>
            <w:r w:rsidRPr="00FF2367">
              <w:rPr>
                <w:color w:val="000000"/>
                <w:lang w:eastAsia="lt-LT"/>
              </w:rPr>
              <w:t xml:space="preserve">HepB2 (1 </w:t>
            </w:r>
            <w:proofErr w:type="spellStart"/>
            <w:r w:rsidRPr="00FF2367">
              <w:rPr>
                <w:color w:val="000000"/>
                <w:lang w:eastAsia="lt-LT"/>
              </w:rPr>
              <w:t>metai</w:t>
            </w:r>
            <w:proofErr w:type="spellEnd"/>
            <w:r w:rsidRPr="00FF2367">
              <w:rPr>
                <w:color w:val="000000"/>
                <w:lang w:eastAsia="lt-LT"/>
              </w:rPr>
              <w:t>)</w:t>
            </w:r>
          </w:p>
        </w:tc>
        <w:tc>
          <w:tcPr>
            <w:tcW w:w="413" w:type="dxa"/>
            <w:tcBorders>
              <w:top w:val="nil"/>
              <w:left w:val="nil"/>
              <w:bottom w:val="single" w:sz="4" w:space="0" w:color="auto"/>
              <w:right w:val="single" w:sz="4" w:space="0" w:color="auto"/>
            </w:tcBorders>
            <w:noWrap/>
          </w:tcPr>
          <w:p w14:paraId="22C106AD" w14:textId="77777777" w:rsidR="008206F0" w:rsidRPr="00FF2367" w:rsidRDefault="008206F0" w:rsidP="00F85F82">
            <w:pPr>
              <w:spacing w:line="256" w:lineRule="auto"/>
              <w:rPr>
                <w:color w:val="000000"/>
                <w:lang w:eastAsia="lt-LT"/>
              </w:rPr>
            </w:pPr>
          </w:p>
        </w:tc>
        <w:tc>
          <w:tcPr>
            <w:tcW w:w="1095" w:type="dxa"/>
            <w:tcBorders>
              <w:top w:val="nil"/>
              <w:left w:val="nil"/>
              <w:bottom w:val="single" w:sz="4" w:space="0" w:color="auto"/>
              <w:right w:val="nil"/>
            </w:tcBorders>
            <w:noWrap/>
            <w:hideMark/>
          </w:tcPr>
          <w:p w14:paraId="22C106AE" w14:textId="77777777" w:rsidR="008206F0" w:rsidRDefault="008206F0" w:rsidP="00F85F82">
            <w:pPr>
              <w:spacing w:line="256" w:lineRule="auto"/>
              <w:rPr>
                <w:color w:val="000000"/>
                <w:sz w:val="22"/>
                <w:szCs w:val="22"/>
                <w:lang w:eastAsia="lt-LT"/>
              </w:rPr>
            </w:pPr>
            <w:r>
              <w:rPr>
                <w:color w:val="000000"/>
                <w:sz w:val="22"/>
                <w:szCs w:val="22"/>
                <w:lang w:eastAsia="lt-LT"/>
              </w:rPr>
              <w:t>125</w:t>
            </w:r>
          </w:p>
        </w:tc>
        <w:tc>
          <w:tcPr>
            <w:tcW w:w="496" w:type="dxa"/>
            <w:tcBorders>
              <w:top w:val="nil"/>
              <w:left w:val="nil"/>
              <w:bottom w:val="single" w:sz="4" w:space="0" w:color="auto"/>
              <w:right w:val="nil"/>
            </w:tcBorders>
            <w:noWrap/>
          </w:tcPr>
          <w:p w14:paraId="22C106AF" w14:textId="77777777" w:rsidR="008206F0" w:rsidRDefault="008206F0" w:rsidP="00F85F82">
            <w:pPr>
              <w:spacing w:line="256" w:lineRule="auto"/>
              <w:rPr>
                <w:color w:val="000000"/>
                <w:sz w:val="22"/>
                <w:szCs w:val="22"/>
                <w:lang w:eastAsia="lt-LT"/>
              </w:rPr>
            </w:pPr>
          </w:p>
        </w:tc>
        <w:tc>
          <w:tcPr>
            <w:tcW w:w="478" w:type="dxa"/>
            <w:tcBorders>
              <w:top w:val="nil"/>
              <w:left w:val="nil"/>
              <w:bottom w:val="single" w:sz="4" w:space="0" w:color="auto"/>
              <w:right w:val="single" w:sz="4" w:space="0" w:color="auto"/>
            </w:tcBorders>
            <w:noWrap/>
            <w:vAlign w:val="center"/>
            <w:hideMark/>
          </w:tcPr>
          <w:p w14:paraId="22C106B0" w14:textId="77777777" w:rsidR="008206F0" w:rsidRDefault="008206F0" w:rsidP="00F85F82">
            <w:pPr>
              <w:spacing w:line="256" w:lineRule="auto"/>
              <w:jc w:val="center"/>
              <w:rPr>
                <w:color w:val="000000"/>
                <w:sz w:val="22"/>
                <w:szCs w:val="22"/>
                <w:lang w:eastAsia="lt-LT"/>
              </w:rPr>
            </w:pPr>
            <w:r>
              <w:rPr>
                <w:color w:val="000000"/>
                <w:sz w:val="22"/>
                <w:szCs w:val="22"/>
                <w:lang w:eastAsia="lt-LT"/>
              </w:rPr>
              <w:t> </w:t>
            </w:r>
          </w:p>
        </w:tc>
        <w:tc>
          <w:tcPr>
            <w:tcW w:w="992" w:type="dxa"/>
            <w:tcBorders>
              <w:top w:val="nil"/>
              <w:left w:val="nil"/>
              <w:bottom w:val="single" w:sz="4" w:space="0" w:color="auto"/>
              <w:right w:val="nil"/>
            </w:tcBorders>
            <w:noWrap/>
            <w:vAlign w:val="center"/>
            <w:hideMark/>
          </w:tcPr>
          <w:p w14:paraId="22C106B1" w14:textId="77777777" w:rsidR="008206F0" w:rsidRDefault="008206F0" w:rsidP="00F85F82">
            <w:pPr>
              <w:spacing w:line="256" w:lineRule="auto"/>
              <w:rPr>
                <w:color w:val="000000"/>
                <w:sz w:val="22"/>
                <w:szCs w:val="22"/>
                <w:lang w:eastAsia="lt-LT"/>
              </w:rPr>
            </w:pPr>
            <w:r>
              <w:rPr>
                <w:color w:val="000000"/>
                <w:sz w:val="22"/>
                <w:szCs w:val="22"/>
                <w:lang w:eastAsia="lt-LT"/>
              </w:rPr>
              <w:t>120 </w:t>
            </w:r>
          </w:p>
        </w:tc>
        <w:tc>
          <w:tcPr>
            <w:tcW w:w="723" w:type="dxa"/>
            <w:tcBorders>
              <w:top w:val="nil"/>
              <w:left w:val="nil"/>
              <w:bottom w:val="single" w:sz="4" w:space="0" w:color="auto"/>
              <w:right w:val="single" w:sz="4" w:space="0" w:color="auto"/>
            </w:tcBorders>
            <w:noWrap/>
            <w:vAlign w:val="center"/>
            <w:hideMark/>
          </w:tcPr>
          <w:p w14:paraId="22C106B2" w14:textId="77777777" w:rsidR="008206F0" w:rsidRDefault="008206F0" w:rsidP="00F85F82">
            <w:pPr>
              <w:spacing w:line="256" w:lineRule="auto"/>
              <w:jc w:val="center"/>
              <w:rPr>
                <w:color w:val="000000"/>
                <w:sz w:val="22"/>
                <w:szCs w:val="22"/>
                <w:lang w:eastAsia="lt-LT"/>
              </w:rPr>
            </w:pPr>
            <w:r>
              <w:rPr>
                <w:color w:val="000000"/>
                <w:sz w:val="22"/>
                <w:szCs w:val="22"/>
                <w:lang w:eastAsia="lt-LT"/>
              </w:rPr>
              <w:t> </w:t>
            </w:r>
          </w:p>
        </w:tc>
        <w:tc>
          <w:tcPr>
            <w:tcW w:w="909" w:type="dxa"/>
            <w:tcBorders>
              <w:top w:val="nil"/>
              <w:left w:val="nil"/>
              <w:bottom w:val="single" w:sz="4" w:space="0" w:color="auto"/>
              <w:right w:val="nil"/>
            </w:tcBorders>
            <w:noWrap/>
            <w:vAlign w:val="center"/>
            <w:hideMark/>
          </w:tcPr>
          <w:p w14:paraId="22C106B3" w14:textId="77777777" w:rsidR="008206F0" w:rsidRDefault="008206F0" w:rsidP="00F85F82">
            <w:pPr>
              <w:spacing w:line="256" w:lineRule="auto"/>
              <w:rPr>
                <w:color w:val="000000"/>
                <w:sz w:val="22"/>
                <w:szCs w:val="22"/>
                <w:lang w:eastAsia="lt-LT"/>
              </w:rPr>
            </w:pPr>
            <w:r>
              <w:rPr>
                <w:color w:val="000000"/>
                <w:sz w:val="22"/>
                <w:szCs w:val="22"/>
                <w:lang w:eastAsia="lt-LT"/>
              </w:rPr>
              <w:t>96</w:t>
            </w:r>
          </w:p>
        </w:tc>
        <w:tc>
          <w:tcPr>
            <w:tcW w:w="1074" w:type="dxa"/>
            <w:tcBorders>
              <w:top w:val="nil"/>
              <w:left w:val="nil"/>
              <w:bottom w:val="single" w:sz="4" w:space="0" w:color="auto"/>
              <w:right w:val="single" w:sz="4" w:space="0" w:color="auto"/>
            </w:tcBorders>
            <w:noWrap/>
            <w:vAlign w:val="center"/>
            <w:hideMark/>
          </w:tcPr>
          <w:p w14:paraId="22C106B4" w14:textId="77777777" w:rsidR="008206F0" w:rsidRDefault="008206F0" w:rsidP="00F85F82">
            <w:pPr>
              <w:spacing w:line="256" w:lineRule="auto"/>
              <w:jc w:val="center"/>
              <w:rPr>
                <w:color w:val="000000"/>
                <w:sz w:val="22"/>
                <w:szCs w:val="22"/>
                <w:lang w:eastAsia="lt-LT"/>
              </w:rPr>
            </w:pPr>
            <w:r>
              <w:rPr>
                <w:color w:val="000000"/>
                <w:sz w:val="22"/>
                <w:szCs w:val="22"/>
                <w:lang w:eastAsia="lt-LT"/>
              </w:rPr>
              <w:t> </w:t>
            </w:r>
          </w:p>
        </w:tc>
      </w:tr>
      <w:tr w:rsidR="008206F0" w14:paraId="22C106BB" w14:textId="77777777" w:rsidTr="00F85F82">
        <w:trPr>
          <w:trHeight w:val="315"/>
        </w:trPr>
        <w:tc>
          <w:tcPr>
            <w:tcW w:w="2583" w:type="dxa"/>
            <w:gridSpan w:val="2"/>
            <w:vMerge/>
            <w:tcBorders>
              <w:top w:val="single" w:sz="8" w:space="0" w:color="auto"/>
              <w:left w:val="single" w:sz="4" w:space="0" w:color="auto"/>
              <w:bottom w:val="single" w:sz="4" w:space="0" w:color="auto"/>
              <w:right w:val="single" w:sz="4" w:space="0" w:color="auto"/>
            </w:tcBorders>
            <w:vAlign w:val="center"/>
            <w:hideMark/>
          </w:tcPr>
          <w:p w14:paraId="22C106B6" w14:textId="77777777" w:rsidR="008206F0" w:rsidRDefault="008206F0" w:rsidP="00F85F82">
            <w:pPr>
              <w:spacing w:line="256" w:lineRule="auto"/>
              <w:rPr>
                <w:rFonts w:eastAsia="Times New Roman"/>
                <w:color w:val="000000"/>
                <w:lang w:eastAsia="lt-LT"/>
              </w:rPr>
            </w:pPr>
          </w:p>
        </w:tc>
        <w:tc>
          <w:tcPr>
            <w:tcW w:w="2190" w:type="dxa"/>
            <w:gridSpan w:val="2"/>
            <w:tcBorders>
              <w:top w:val="single" w:sz="4" w:space="0" w:color="auto"/>
              <w:left w:val="nil"/>
              <w:bottom w:val="single" w:sz="4" w:space="0" w:color="auto"/>
              <w:right w:val="single" w:sz="4" w:space="0" w:color="auto"/>
            </w:tcBorders>
            <w:noWrap/>
            <w:vAlign w:val="center"/>
            <w:hideMark/>
          </w:tcPr>
          <w:p w14:paraId="22C106B7" w14:textId="77777777" w:rsidR="008206F0" w:rsidRPr="00FF2367" w:rsidRDefault="008206F0" w:rsidP="00F85F82">
            <w:pPr>
              <w:spacing w:line="256" w:lineRule="auto"/>
              <w:rPr>
                <w:color w:val="000000"/>
                <w:lang w:eastAsia="lt-LT"/>
              </w:rPr>
            </w:pPr>
            <w:r w:rsidRPr="00FF2367">
              <w:rPr>
                <w:color w:val="000000"/>
                <w:lang w:eastAsia="lt-LT"/>
              </w:rPr>
              <w:t xml:space="preserve">HepB3 (1 </w:t>
            </w:r>
            <w:proofErr w:type="spellStart"/>
            <w:r w:rsidRPr="00FF2367">
              <w:rPr>
                <w:color w:val="000000"/>
                <w:lang w:eastAsia="lt-LT"/>
              </w:rPr>
              <w:t>metai</w:t>
            </w:r>
            <w:proofErr w:type="spellEnd"/>
            <w:r w:rsidRPr="00FF2367">
              <w:rPr>
                <w:color w:val="000000"/>
                <w:lang w:eastAsia="lt-LT"/>
              </w:rPr>
              <w:t>)</w:t>
            </w:r>
          </w:p>
        </w:tc>
        <w:tc>
          <w:tcPr>
            <w:tcW w:w="2069" w:type="dxa"/>
            <w:gridSpan w:val="3"/>
            <w:tcBorders>
              <w:top w:val="single" w:sz="4" w:space="0" w:color="auto"/>
              <w:left w:val="nil"/>
              <w:bottom w:val="single" w:sz="4" w:space="0" w:color="auto"/>
              <w:right w:val="single" w:sz="4" w:space="0" w:color="auto"/>
            </w:tcBorders>
            <w:noWrap/>
            <w:hideMark/>
          </w:tcPr>
          <w:p w14:paraId="22C106B8" w14:textId="77777777" w:rsidR="008206F0" w:rsidRDefault="008206F0" w:rsidP="00F85F82">
            <w:pPr>
              <w:spacing w:line="256" w:lineRule="auto"/>
              <w:rPr>
                <w:color w:val="000000"/>
                <w:sz w:val="22"/>
                <w:szCs w:val="22"/>
                <w:lang w:eastAsia="lt-LT"/>
              </w:rPr>
            </w:pPr>
            <w:r>
              <w:rPr>
                <w:color w:val="000000"/>
                <w:sz w:val="22"/>
                <w:szCs w:val="22"/>
                <w:lang w:eastAsia="lt-LT"/>
              </w:rPr>
              <w:t>125</w:t>
            </w:r>
          </w:p>
        </w:tc>
        <w:tc>
          <w:tcPr>
            <w:tcW w:w="1715" w:type="dxa"/>
            <w:gridSpan w:val="2"/>
            <w:tcBorders>
              <w:top w:val="single" w:sz="4" w:space="0" w:color="auto"/>
              <w:left w:val="nil"/>
              <w:bottom w:val="single" w:sz="4" w:space="0" w:color="auto"/>
              <w:right w:val="single" w:sz="4" w:space="0" w:color="auto"/>
            </w:tcBorders>
            <w:noWrap/>
            <w:hideMark/>
          </w:tcPr>
          <w:p w14:paraId="22C106B9" w14:textId="77777777" w:rsidR="008206F0" w:rsidRDefault="008206F0" w:rsidP="00F85F82">
            <w:pPr>
              <w:spacing w:line="256" w:lineRule="auto"/>
              <w:rPr>
                <w:color w:val="000000"/>
                <w:sz w:val="22"/>
                <w:szCs w:val="22"/>
                <w:lang w:eastAsia="lt-LT"/>
              </w:rPr>
            </w:pPr>
            <w:r>
              <w:rPr>
                <w:color w:val="000000"/>
                <w:sz w:val="22"/>
                <w:szCs w:val="22"/>
                <w:lang w:eastAsia="lt-LT"/>
              </w:rPr>
              <w:t>120</w:t>
            </w:r>
          </w:p>
        </w:tc>
        <w:tc>
          <w:tcPr>
            <w:tcW w:w="1983" w:type="dxa"/>
            <w:gridSpan w:val="2"/>
            <w:tcBorders>
              <w:top w:val="single" w:sz="4" w:space="0" w:color="auto"/>
              <w:left w:val="nil"/>
              <w:bottom w:val="single" w:sz="4" w:space="0" w:color="auto"/>
              <w:right w:val="single" w:sz="4" w:space="0" w:color="auto"/>
            </w:tcBorders>
            <w:noWrap/>
            <w:hideMark/>
          </w:tcPr>
          <w:p w14:paraId="22C106BA" w14:textId="77777777" w:rsidR="008206F0" w:rsidRDefault="008206F0" w:rsidP="00F85F82">
            <w:pPr>
              <w:spacing w:line="256" w:lineRule="auto"/>
              <w:rPr>
                <w:color w:val="000000"/>
                <w:sz w:val="22"/>
                <w:szCs w:val="22"/>
                <w:lang w:eastAsia="lt-LT"/>
              </w:rPr>
            </w:pPr>
            <w:r>
              <w:rPr>
                <w:color w:val="000000"/>
                <w:sz w:val="22"/>
                <w:szCs w:val="22"/>
                <w:lang w:eastAsia="lt-LT"/>
              </w:rPr>
              <w:t>96</w:t>
            </w:r>
          </w:p>
        </w:tc>
      </w:tr>
      <w:tr w:rsidR="008206F0" w14:paraId="22C106C1" w14:textId="77777777" w:rsidTr="00F85F82">
        <w:trPr>
          <w:trHeight w:val="480"/>
        </w:trPr>
        <w:tc>
          <w:tcPr>
            <w:tcW w:w="1777" w:type="dxa"/>
            <w:gridSpan w:val="2"/>
            <w:vMerge w:val="restart"/>
            <w:tcBorders>
              <w:top w:val="single" w:sz="8" w:space="0" w:color="auto"/>
              <w:left w:val="single" w:sz="4" w:space="0" w:color="auto"/>
              <w:bottom w:val="single" w:sz="4" w:space="0" w:color="auto"/>
              <w:right w:val="single" w:sz="4" w:space="0" w:color="auto"/>
            </w:tcBorders>
            <w:vAlign w:val="center"/>
            <w:hideMark/>
          </w:tcPr>
          <w:p w14:paraId="22C106BC" w14:textId="77777777" w:rsidR="008206F0" w:rsidRDefault="008206F0" w:rsidP="00F85F82">
            <w:pPr>
              <w:spacing w:line="256" w:lineRule="auto"/>
              <w:rPr>
                <w:color w:val="000000"/>
                <w:lang w:eastAsia="lt-LT"/>
              </w:rPr>
            </w:pPr>
            <w:proofErr w:type="spellStart"/>
            <w:r>
              <w:rPr>
                <w:color w:val="000000"/>
                <w:lang w:eastAsia="lt-LT"/>
              </w:rPr>
              <w:t>Difterija</w:t>
            </w:r>
            <w:proofErr w:type="spellEnd"/>
            <w:r>
              <w:rPr>
                <w:color w:val="000000"/>
                <w:lang w:eastAsia="lt-LT"/>
              </w:rPr>
              <w:t xml:space="preserve">, </w:t>
            </w:r>
            <w:proofErr w:type="spellStart"/>
            <w:r>
              <w:rPr>
                <w:color w:val="000000"/>
                <w:lang w:eastAsia="lt-LT"/>
              </w:rPr>
              <w:t>stabligė</w:t>
            </w:r>
            <w:proofErr w:type="spellEnd"/>
            <w:r>
              <w:rPr>
                <w:color w:val="000000"/>
                <w:lang w:eastAsia="lt-LT"/>
              </w:rPr>
              <w:t xml:space="preserve">, </w:t>
            </w:r>
            <w:proofErr w:type="spellStart"/>
            <w:r>
              <w:rPr>
                <w:color w:val="000000"/>
                <w:lang w:eastAsia="lt-LT"/>
              </w:rPr>
              <w:t>kokliušas</w:t>
            </w:r>
            <w:proofErr w:type="spellEnd"/>
            <w:r>
              <w:rPr>
                <w:color w:val="000000"/>
                <w:lang w:eastAsia="lt-LT"/>
              </w:rPr>
              <w:t xml:space="preserve">, </w:t>
            </w:r>
            <w:proofErr w:type="spellStart"/>
            <w:r>
              <w:rPr>
                <w:color w:val="000000"/>
                <w:lang w:eastAsia="lt-LT"/>
              </w:rPr>
              <w:t>poliomielitas</w:t>
            </w:r>
            <w:proofErr w:type="spellEnd"/>
            <w:r>
              <w:rPr>
                <w:color w:val="000000"/>
                <w:lang w:eastAsia="lt-LT"/>
              </w:rPr>
              <w:t xml:space="preserve">, B </w:t>
            </w:r>
            <w:proofErr w:type="spellStart"/>
            <w:r>
              <w:rPr>
                <w:color w:val="000000"/>
                <w:lang w:eastAsia="lt-LT"/>
              </w:rPr>
              <w:t>tipo</w:t>
            </w:r>
            <w:proofErr w:type="spellEnd"/>
            <w:r>
              <w:rPr>
                <w:color w:val="000000"/>
                <w:lang w:eastAsia="lt-LT"/>
              </w:rPr>
              <w:t xml:space="preserve"> </w:t>
            </w:r>
            <w:proofErr w:type="spellStart"/>
            <w:r>
              <w:rPr>
                <w:i/>
                <w:color w:val="000000"/>
                <w:lang w:eastAsia="lt-LT"/>
              </w:rPr>
              <w:t>Haemophilus</w:t>
            </w:r>
            <w:proofErr w:type="spellEnd"/>
            <w:r>
              <w:rPr>
                <w:i/>
                <w:color w:val="000000"/>
                <w:lang w:eastAsia="lt-LT"/>
              </w:rPr>
              <w:t xml:space="preserve"> </w:t>
            </w:r>
            <w:proofErr w:type="spellStart"/>
            <w:r>
              <w:rPr>
                <w:i/>
                <w:color w:val="000000"/>
                <w:lang w:eastAsia="lt-LT"/>
              </w:rPr>
              <w:t>influenzae</w:t>
            </w:r>
            <w:proofErr w:type="spellEnd"/>
            <w:r>
              <w:rPr>
                <w:color w:val="000000"/>
                <w:lang w:eastAsia="lt-LT"/>
              </w:rPr>
              <w:t xml:space="preserve"> </w:t>
            </w:r>
            <w:proofErr w:type="spellStart"/>
            <w:r>
              <w:rPr>
                <w:color w:val="000000"/>
                <w:lang w:eastAsia="lt-LT"/>
              </w:rPr>
              <w:t>infekcija</w:t>
            </w:r>
            <w:proofErr w:type="spellEnd"/>
          </w:p>
        </w:tc>
        <w:tc>
          <w:tcPr>
            <w:tcW w:w="2190" w:type="dxa"/>
            <w:gridSpan w:val="2"/>
            <w:tcBorders>
              <w:top w:val="single" w:sz="8" w:space="0" w:color="auto"/>
              <w:left w:val="nil"/>
              <w:bottom w:val="single" w:sz="4" w:space="0" w:color="auto"/>
              <w:right w:val="single" w:sz="4" w:space="0" w:color="auto"/>
            </w:tcBorders>
            <w:vAlign w:val="center"/>
            <w:hideMark/>
          </w:tcPr>
          <w:p w14:paraId="22C106BD" w14:textId="77777777" w:rsidR="008206F0" w:rsidRPr="00FF2367" w:rsidRDefault="008206F0" w:rsidP="00F85F82">
            <w:pPr>
              <w:spacing w:line="256" w:lineRule="auto"/>
              <w:rPr>
                <w:color w:val="000000"/>
                <w:lang w:eastAsia="lt-LT"/>
              </w:rPr>
            </w:pPr>
            <w:proofErr w:type="spellStart"/>
            <w:r w:rsidRPr="00FF2367">
              <w:rPr>
                <w:color w:val="000000"/>
                <w:lang w:eastAsia="lt-LT"/>
              </w:rPr>
              <w:t>DTaP</w:t>
            </w:r>
            <w:proofErr w:type="spellEnd"/>
            <w:r w:rsidRPr="00FF2367">
              <w:rPr>
                <w:color w:val="000000"/>
                <w:lang w:eastAsia="lt-LT"/>
              </w:rPr>
              <w:t>/IPV/Hib1</w:t>
            </w:r>
            <w:r w:rsidRPr="00FF2367">
              <w:rPr>
                <w:color w:val="000000"/>
                <w:lang w:eastAsia="lt-LT"/>
              </w:rPr>
              <w:br/>
              <w:t>(</w:t>
            </w:r>
            <w:proofErr w:type="spellStart"/>
            <w:r w:rsidRPr="00FF2367">
              <w:rPr>
                <w:color w:val="000000"/>
                <w:lang w:eastAsia="lt-LT"/>
              </w:rPr>
              <w:t>iki</w:t>
            </w:r>
            <w:proofErr w:type="spellEnd"/>
            <w:r w:rsidRPr="00FF2367">
              <w:rPr>
                <w:color w:val="000000"/>
                <w:lang w:eastAsia="lt-LT"/>
              </w:rPr>
              <w:t xml:space="preserve"> 1 </w:t>
            </w:r>
            <w:proofErr w:type="spellStart"/>
            <w:r w:rsidRPr="00FF2367">
              <w:rPr>
                <w:color w:val="000000"/>
                <w:lang w:eastAsia="lt-LT"/>
              </w:rPr>
              <w:t>metų</w:t>
            </w:r>
            <w:proofErr w:type="spellEnd"/>
            <w:r w:rsidRPr="00FF2367">
              <w:rPr>
                <w:color w:val="000000"/>
                <w:lang w:eastAsia="lt-LT"/>
              </w:rPr>
              <w:t>)</w:t>
            </w:r>
          </w:p>
        </w:tc>
        <w:tc>
          <w:tcPr>
            <w:tcW w:w="2069" w:type="dxa"/>
            <w:gridSpan w:val="3"/>
            <w:tcBorders>
              <w:top w:val="single" w:sz="8" w:space="0" w:color="auto"/>
              <w:left w:val="nil"/>
              <w:bottom w:val="single" w:sz="4" w:space="0" w:color="auto"/>
              <w:right w:val="single" w:sz="4" w:space="0" w:color="auto"/>
            </w:tcBorders>
            <w:noWrap/>
            <w:hideMark/>
          </w:tcPr>
          <w:p w14:paraId="22C106BE" w14:textId="77777777" w:rsidR="008206F0" w:rsidRDefault="008206F0" w:rsidP="00F85F82">
            <w:pPr>
              <w:spacing w:line="256" w:lineRule="auto"/>
              <w:rPr>
                <w:color w:val="000000"/>
                <w:sz w:val="22"/>
                <w:szCs w:val="22"/>
                <w:lang w:eastAsia="lt-LT"/>
              </w:rPr>
            </w:pPr>
            <w:r>
              <w:rPr>
                <w:color w:val="000000"/>
                <w:sz w:val="22"/>
                <w:szCs w:val="22"/>
                <w:lang w:eastAsia="lt-LT"/>
              </w:rPr>
              <w:t>129</w:t>
            </w:r>
          </w:p>
        </w:tc>
        <w:tc>
          <w:tcPr>
            <w:tcW w:w="1715" w:type="dxa"/>
            <w:gridSpan w:val="2"/>
            <w:tcBorders>
              <w:top w:val="single" w:sz="8" w:space="0" w:color="auto"/>
              <w:left w:val="nil"/>
              <w:bottom w:val="single" w:sz="4" w:space="0" w:color="auto"/>
              <w:right w:val="single" w:sz="4" w:space="0" w:color="auto"/>
            </w:tcBorders>
            <w:noWrap/>
            <w:hideMark/>
          </w:tcPr>
          <w:p w14:paraId="22C106BF" w14:textId="77777777" w:rsidR="008206F0" w:rsidRDefault="008206F0" w:rsidP="00F85F82">
            <w:pPr>
              <w:spacing w:line="256" w:lineRule="auto"/>
              <w:rPr>
                <w:color w:val="000000"/>
                <w:sz w:val="22"/>
                <w:szCs w:val="22"/>
                <w:lang w:eastAsia="lt-LT"/>
              </w:rPr>
            </w:pPr>
            <w:r>
              <w:rPr>
                <w:color w:val="000000"/>
                <w:sz w:val="22"/>
                <w:szCs w:val="22"/>
                <w:lang w:eastAsia="lt-LT"/>
              </w:rPr>
              <w:t>99</w:t>
            </w:r>
          </w:p>
        </w:tc>
        <w:tc>
          <w:tcPr>
            <w:tcW w:w="1983" w:type="dxa"/>
            <w:gridSpan w:val="2"/>
            <w:tcBorders>
              <w:top w:val="single" w:sz="8" w:space="0" w:color="auto"/>
              <w:left w:val="nil"/>
              <w:bottom w:val="single" w:sz="4" w:space="0" w:color="auto"/>
              <w:right w:val="single" w:sz="4" w:space="0" w:color="auto"/>
            </w:tcBorders>
            <w:noWrap/>
            <w:hideMark/>
          </w:tcPr>
          <w:p w14:paraId="22C106C0" w14:textId="77777777" w:rsidR="008206F0" w:rsidRDefault="008206F0" w:rsidP="00F85F82">
            <w:pPr>
              <w:spacing w:line="256" w:lineRule="auto"/>
              <w:rPr>
                <w:color w:val="000000"/>
                <w:sz w:val="22"/>
                <w:szCs w:val="22"/>
                <w:lang w:eastAsia="lt-LT"/>
              </w:rPr>
            </w:pPr>
            <w:r>
              <w:rPr>
                <w:color w:val="000000"/>
                <w:sz w:val="22"/>
                <w:szCs w:val="22"/>
                <w:lang w:eastAsia="lt-LT"/>
              </w:rPr>
              <w:t>76,74</w:t>
            </w:r>
          </w:p>
        </w:tc>
      </w:tr>
      <w:tr w:rsidR="008206F0" w14:paraId="22C106C7" w14:textId="77777777" w:rsidTr="00F85F82">
        <w:trPr>
          <w:trHeight w:val="480"/>
        </w:trPr>
        <w:tc>
          <w:tcPr>
            <w:tcW w:w="2583" w:type="dxa"/>
            <w:gridSpan w:val="2"/>
            <w:vMerge/>
            <w:tcBorders>
              <w:top w:val="single" w:sz="8" w:space="0" w:color="auto"/>
              <w:left w:val="single" w:sz="4" w:space="0" w:color="auto"/>
              <w:bottom w:val="single" w:sz="4" w:space="0" w:color="auto"/>
              <w:right w:val="single" w:sz="4" w:space="0" w:color="auto"/>
            </w:tcBorders>
            <w:vAlign w:val="center"/>
            <w:hideMark/>
          </w:tcPr>
          <w:p w14:paraId="22C106C2" w14:textId="77777777" w:rsidR="008206F0" w:rsidRDefault="008206F0" w:rsidP="00F85F82">
            <w:pPr>
              <w:spacing w:line="256" w:lineRule="auto"/>
              <w:rPr>
                <w:rFonts w:eastAsia="Times New Roman"/>
                <w:color w:val="000000"/>
                <w:lang w:eastAsia="lt-LT"/>
              </w:rPr>
            </w:pPr>
          </w:p>
        </w:tc>
        <w:tc>
          <w:tcPr>
            <w:tcW w:w="2190" w:type="dxa"/>
            <w:gridSpan w:val="2"/>
            <w:tcBorders>
              <w:top w:val="single" w:sz="4" w:space="0" w:color="auto"/>
              <w:left w:val="nil"/>
              <w:bottom w:val="single" w:sz="4" w:space="0" w:color="auto"/>
              <w:right w:val="single" w:sz="4" w:space="0" w:color="auto"/>
            </w:tcBorders>
            <w:vAlign w:val="center"/>
            <w:hideMark/>
          </w:tcPr>
          <w:p w14:paraId="22C106C3" w14:textId="77777777" w:rsidR="008206F0" w:rsidRPr="00FF2367" w:rsidRDefault="008206F0" w:rsidP="00F85F82">
            <w:pPr>
              <w:spacing w:line="256" w:lineRule="auto"/>
              <w:rPr>
                <w:color w:val="000000"/>
                <w:lang w:eastAsia="lt-LT"/>
              </w:rPr>
            </w:pPr>
            <w:proofErr w:type="spellStart"/>
            <w:r w:rsidRPr="00FF2367">
              <w:rPr>
                <w:color w:val="000000"/>
                <w:lang w:eastAsia="lt-LT"/>
              </w:rPr>
              <w:t>DTaP</w:t>
            </w:r>
            <w:proofErr w:type="spellEnd"/>
            <w:r w:rsidRPr="00FF2367">
              <w:rPr>
                <w:color w:val="000000"/>
                <w:lang w:eastAsia="lt-LT"/>
              </w:rPr>
              <w:t>/IPV/Hib2</w:t>
            </w:r>
            <w:r w:rsidRPr="00FF2367">
              <w:rPr>
                <w:color w:val="000000"/>
                <w:lang w:eastAsia="lt-LT"/>
              </w:rPr>
              <w:br/>
              <w:t>(</w:t>
            </w:r>
            <w:proofErr w:type="spellStart"/>
            <w:r w:rsidRPr="00FF2367">
              <w:rPr>
                <w:color w:val="000000"/>
                <w:lang w:eastAsia="lt-LT"/>
              </w:rPr>
              <w:t>iki</w:t>
            </w:r>
            <w:proofErr w:type="spellEnd"/>
            <w:r w:rsidRPr="00FF2367">
              <w:rPr>
                <w:color w:val="000000"/>
                <w:lang w:eastAsia="lt-LT"/>
              </w:rPr>
              <w:t xml:space="preserve"> 1 </w:t>
            </w:r>
            <w:proofErr w:type="spellStart"/>
            <w:r w:rsidRPr="00FF2367">
              <w:rPr>
                <w:color w:val="000000"/>
                <w:lang w:eastAsia="lt-LT"/>
              </w:rPr>
              <w:t>metų</w:t>
            </w:r>
            <w:proofErr w:type="spellEnd"/>
            <w:r w:rsidRPr="00FF2367">
              <w:rPr>
                <w:color w:val="000000"/>
                <w:lang w:eastAsia="lt-LT"/>
              </w:rPr>
              <w:t>)</w:t>
            </w:r>
          </w:p>
        </w:tc>
        <w:tc>
          <w:tcPr>
            <w:tcW w:w="2069" w:type="dxa"/>
            <w:gridSpan w:val="3"/>
            <w:tcBorders>
              <w:top w:val="single" w:sz="4" w:space="0" w:color="auto"/>
              <w:left w:val="nil"/>
              <w:bottom w:val="single" w:sz="4" w:space="0" w:color="auto"/>
              <w:right w:val="single" w:sz="4" w:space="0" w:color="auto"/>
            </w:tcBorders>
            <w:noWrap/>
            <w:hideMark/>
          </w:tcPr>
          <w:p w14:paraId="22C106C4" w14:textId="77777777" w:rsidR="008206F0" w:rsidRDefault="008206F0" w:rsidP="00F85F82">
            <w:pPr>
              <w:spacing w:line="256" w:lineRule="auto"/>
              <w:rPr>
                <w:color w:val="000000"/>
                <w:sz w:val="22"/>
                <w:szCs w:val="22"/>
                <w:lang w:eastAsia="lt-LT"/>
              </w:rPr>
            </w:pPr>
            <w:r>
              <w:rPr>
                <w:color w:val="000000"/>
                <w:sz w:val="22"/>
                <w:szCs w:val="22"/>
                <w:lang w:eastAsia="lt-LT"/>
              </w:rPr>
              <w:t>129</w:t>
            </w:r>
          </w:p>
        </w:tc>
        <w:tc>
          <w:tcPr>
            <w:tcW w:w="1715" w:type="dxa"/>
            <w:gridSpan w:val="2"/>
            <w:tcBorders>
              <w:top w:val="single" w:sz="4" w:space="0" w:color="auto"/>
              <w:left w:val="nil"/>
              <w:bottom w:val="single" w:sz="4" w:space="0" w:color="auto"/>
              <w:right w:val="single" w:sz="4" w:space="0" w:color="auto"/>
            </w:tcBorders>
            <w:noWrap/>
            <w:hideMark/>
          </w:tcPr>
          <w:p w14:paraId="22C106C5" w14:textId="77777777" w:rsidR="008206F0" w:rsidRDefault="008206F0" w:rsidP="00F85F82">
            <w:pPr>
              <w:spacing w:line="256" w:lineRule="auto"/>
              <w:rPr>
                <w:color w:val="000000"/>
                <w:sz w:val="22"/>
                <w:szCs w:val="22"/>
                <w:lang w:eastAsia="lt-LT"/>
              </w:rPr>
            </w:pPr>
            <w:r>
              <w:rPr>
                <w:color w:val="000000"/>
                <w:sz w:val="22"/>
                <w:szCs w:val="22"/>
                <w:lang w:eastAsia="lt-LT"/>
              </w:rPr>
              <w:t>74</w:t>
            </w:r>
          </w:p>
        </w:tc>
        <w:tc>
          <w:tcPr>
            <w:tcW w:w="1983" w:type="dxa"/>
            <w:gridSpan w:val="2"/>
            <w:tcBorders>
              <w:top w:val="single" w:sz="4" w:space="0" w:color="auto"/>
              <w:left w:val="nil"/>
              <w:bottom w:val="single" w:sz="4" w:space="0" w:color="auto"/>
              <w:right w:val="single" w:sz="4" w:space="0" w:color="auto"/>
            </w:tcBorders>
            <w:noWrap/>
            <w:hideMark/>
          </w:tcPr>
          <w:p w14:paraId="22C106C6" w14:textId="77777777" w:rsidR="008206F0" w:rsidRDefault="008206F0" w:rsidP="00F85F82">
            <w:pPr>
              <w:spacing w:line="256" w:lineRule="auto"/>
              <w:rPr>
                <w:color w:val="000000"/>
                <w:sz w:val="22"/>
                <w:szCs w:val="22"/>
                <w:lang w:eastAsia="lt-LT"/>
              </w:rPr>
            </w:pPr>
            <w:r>
              <w:rPr>
                <w:color w:val="000000"/>
                <w:sz w:val="22"/>
                <w:szCs w:val="22"/>
                <w:lang w:eastAsia="lt-LT"/>
              </w:rPr>
              <w:t>57,36</w:t>
            </w:r>
          </w:p>
        </w:tc>
      </w:tr>
      <w:tr w:rsidR="008206F0" w14:paraId="22C106CD" w14:textId="77777777" w:rsidTr="00F85F82">
        <w:trPr>
          <w:trHeight w:val="480"/>
        </w:trPr>
        <w:tc>
          <w:tcPr>
            <w:tcW w:w="2583" w:type="dxa"/>
            <w:gridSpan w:val="2"/>
            <w:vMerge/>
            <w:tcBorders>
              <w:top w:val="single" w:sz="8" w:space="0" w:color="auto"/>
              <w:left w:val="single" w:sz="4" w:space="0" w:color="auto"/>
              <w:bottom w:val="single" w:sz="4" w:space="0" w:color="auto"/>
              <w:right w:val="single" w:sz="4" w:space="0" w:color="auto"/>
            </w:tcBorders>
            <w:vAlign w:val="center"/>
            <w:hideMark/>
          </w:tcPr>
          <w:p w14:paraId="22C106C8" w14:textId="77777777" w:rsidR="008206F0" w:rsidRDefault="008206F0" w:rsidP="00F85F82">
            <w:pPr>
              <w:spacing w:line="256" w:lineRule="auto"/>
              <w:rPr>
                <w:rFonts w:eastAsia="Times New Roman"/>
                <w:color w:val="000000"/>
                <w:lang w:eastAsia="lt-LT"/>
              </w:rPr>
            </w:pPr>
          </w:p>
        </w:tc>
        <w:tc>
          <w:tcPr>
            <w:tcW w:w="2190" w:type="dxa"/>
            <w:gridSpan w:val="2"/>
            <w:tcBorders>
              <w:top w:val="single" w:sz="4" w:space="0" w:color="auto"/>
              <w:left w:val="nil"/>
              <w:bottom w:val="single" w:sz="4" w:space="0" w:color="auto"/>
              <w:right w:val="single" w:sz="4" w:space="0" w:color="auto"/>
            </w:tcBorders>
            <w:vAlign w:val="center"/>
            <w:hideMark/>
          </w:tcPr>
          <w:p w14:paraId="22C106C9" w14:textId="77777777" w:rsidR="008206F0" w:rsidRPr="00FF2367" w:rsidRDefault="008206F0" w:rsidP="00F85F82">
            <w:pPr>
              <w:spacing w:line="256" w:lineRule="auto"/>
              <w:rPr>
                <w:color w:val="000000"/>
                <w:lang w:eastAsia="lt-LT"/>
              </w:rPr>
            </w:pPr>
            <w:proofErr w:type="spellStart"/>
            <w:r w:rsidRPr="00FF2367">
              <w:rPr>
                <w:color w:val="000000"/>
                <w:lang w:eastAsia="lt-LT"/>
              </w:rPr>
              <w:t>DTaP</w:t>
            </w:r>
            <w:proofErr w:type="spellEnd"/>
            <w:r w:rsidRPr="00FF2367">
              <w:rPr>
                <w:color w:val="000000"/>
                <w:lang w:eastAsia="lt-LT"/>
              </w:rPr>
              <w:t>/IPV/Hib3</w:t>
            </w:r>
            <w:r w:rsidRPr="00FF2367">
              <w:rPr>
                <w:color w:val="000000"/>
                <w:lang w:eastAsia="lt-LT"/>
              </w:rPr>
              <w:br/>
              <w:t>(</w:t>
            </w:r>
            <w:proofErr w:type="spellStart"/>
            <w:r w:rsidRPr="00FF2367">
              <w:rPr>
                <w:color w:val="000000"/>
                <w:lang w:eastAsia="lt-LT"/>
              </w:rPr>
              <w:t>iki</w:t>
            </w:r>
            <w:proofErr w:type="spellEnd"/>
            <w:r w:rsidRPr="00FF2367">
              <w:rPr>
                <w:color w:val="000000"/>
                <w:lang w:eastAsia="lt-LT"/>
              </w:rPr>
              <w:t xml:space="preserve"> 1  </w:t>
            </w:r>
            <w:proofErr w:type="spellStart"/>
            <w:r w:rsidRPr="00FF2367">
              <w:rPr>
                <w:color w:val="000000"/>
                <w:lang w:eastAsia="lt-LT"/>
              </w:rPr>
              <w:t>metų</w:t>
            </w:r>
            <w:proofErr w:type="spellEnd"/>
            <w:r w:rsidRPr="00FF2367">
              <w:rPr>
                <w:color w:val="000000"/>
                <w:lang w:eastAsia="lt-LT"/>
              </w:rPr>
              <w:t>)</w:t>
            </w:r>
          </w:p>
        </w:tc>
        <w:tc>
          <w:tcPr>
            <w:tcW w:w="2069" w:type="dxa"/>
            <w:gridSpan w:val="3"/>
            <w:tcBorders>
              <w:top w:val="single" w:sz="4" w:space="0" w:color="auto"/>
              <w:left w:val="nil"/>
              <w:bottom w:val="single" w:sz="4" w:space="0" w:color="auto"/>
              <w:right w:val="single" w:sz="4" w:space="0" w:color="auto"/>
            </w:tcBorders>
            <w:noWrap/>
            <w:hideMark/>
          </w:tcPr>
          <w:p w14:paraId="22C106CA" w14:textId="77777777" w:rsidR="008206F0" w:rsidRDefault="008206F0" w:rsidP="00F85F82">
            <w:pPr>
              <w:spacing w:line="256" w:lineRule="auto"/>
              <w:rPr>
                <w:color w:val="000000"/>
                <w:sz w:val="22"/>
                <w:szCs w:val="22"/>
                <w:lang w:eastAsia="lt-LT"/>
              </w:rPr>
            </w:pPr>
            <w:r>
              <w:rPr>
                <w:color w:val="000000"/>
                <w:sz w:val="22"/>
                <w:szCs w:val="22"/>
                <w:lang w:eastAsia="lt-LT"/>
              </w:rPr>
              <w:t>129</w:t>
            </w:r>
          </w:p>
        </w:tc>
        <w:tc>
          <w:tcPr>
            <w:tcW w:w="1715" w:type="dxa"/>
            <w:gridSpan w:val="2"/>
            <w:tcBorders>
              <w:top w:val="single" w:sz="4" w:space="0" w:color="auto"/>
              <w:left w:val="nil"/>
              <w:bottom w:val="single" w:sz="4" w:space="0" w:color="auto"/>
              <w:right w:val="single" w:sz="4" w:space="0" w:color="auto"/>
            </w:tcBorders>
            <w:noWrap/>
            <w:hideMark/>
          </w:tcPr>
          <w:p w14:paraId="22C106CB" w14:textId="77777777" w:rsidR="008206F0" w:rsidRDefault="008206F0" w:rsidP="00F85F82">
            <w:pPr>
              <w:spacing w:line="256" w:lineRule="auto"/>
              <w:rPr>
                <w:color w:val="000000"/>
                <w:sz w:val="22"/>
                <w:szCs w:val="22"/>
                <w:lang w:eastAsia="lt-LT"/>
              </w:rPr>
            </w:pPr>
            <w:r>
              <w:rPr>
                <w:color w:val="000000"/>
                <w:sz w:val="22"/>
                <w:szCs w:val="22"/>
                <w:lang w:eastAsia="lt-LT"/>
              </w:rPr>
              <w:t>51</w:t>
            </w:r>
          </w:p>
        </w:tc>
        <w:tc>
          <w:tcPr>
            <w:tcW w:w="1983" w:type="dxa"/>
            <w:gridSpan w:val="2"/>
            <w:tcBorders>
              <w:top w:val="single" w:sz="4" w:space="0" w:color="auto"/>
              <w:left w:val="nil"/>
              <w:bottom w:val="single" w:sz="4" w:space="0" w:color="auto"/>
              <w:right w:val="single" w:sz="4" w:space="0" w:color="auto"/>
            </w:tcBorders>
            <w:noWrap/>
            <w:hideMark/>
          </w:tcPr>
          <w:p w14:paraId="22C106CC" w14:textId="77777777" w:rsidR="008206F0" w:rsidRDefault="008206F0" w:rsidP="00F85F82">
            <w:pPr>
              <w:spacing w:line="256" w:lineRule="auto"/>
              <w:rPr>
                <w:color w:val="000000"/>
                <w:sz w:val="22"/>
                <w:szCs w:val="22"/>
                <w:lang w:eastAsia="lt-LT"/>
              </w:rPr>
            </w:pPr>
            <w:r>
              <w:rPr>
                <w:color w:val="000000"/>
                <w:sz w:val="22"/>
                <w:szCs w:val="22"/>
                <w:lang w:eastAsia="lt-LT"/>
              </w:rPr>
              <w:t>39,53</w:t>
            </w:r>
          </w:p>
        </w:tc>
      </w:tr>
      <w:tr w:rsidR="008206F0" w14:paraId="22C106D3" w14:textId="77777777" w:rsidTr="00F85F82">
        <w:trPr>
          <w:trHeight w:val="480"/>
        </w:trPr>
        <w:tc>
          <w:tcPr>
            <w:tcW w:w="2583" w:type="dxa"/>
            <w:gridSpan w:val="2"/>
            <w:vMerge/>
            <w:tcBorders>
              <w:top w:val="single" w:sz="8" w:space="0" w:color="auto"/>
              <w:left w:val="single" w:sz="4" w:space="0" w:color="auto"/>
              <w:bottom w:val="single" w:sz="4" w:space="0" w:color="auto"/>
              <w:right w:val="single" w:sz="4" w:space="0" w:color="auto"/>
            </w:tcBorders>
            <w:vAlign w:val="center"/>
            <w:hideMark/>
          </w:tcPr>
          <w:p w14:paraId="22C106CE" w14:textId="77777777" w:rsidR="008206F0" w:rsidRDefault="008206F0" w:rsidP="00F85F82">
            <w:pPr>
              <w:spacing w:line="256" w:lineRule="auto"/>
              <w:rPr>
                <w:rFonts w:eastAsia="Times New Roman"/>
                <w:color w:val="000000"/>
                <w:lang w:eastAsia="lt-LT"/>
              </w:rPr>
            </w:pPr>
          </w:p>
        </w:tc>
        <w:tc>
          <w:tcPr>
            <w:tcW w:w="2190" w:type="dxa"/>
            <w:gridSpan w:val="2"/>
            <w:tcBorders>
              <w:top w:val="single" w:sz="4" w:space="0" w:color="auto"/>
              <w:left w:val="nil"/>
              <w:bottom w:val="single" w:sz="4" w:space="0" w:color="auto"/>
              <w:right w:val="single" w:sz="4" w:space="0" w:color="auto"/>
            </w:tcBorders>
            <w:vAlign w:val="center"/>
            <w:hideMark/>
          </w:tcPr>
          <w:p w14:paraId="22C106CF" w14:textId="77777777" w:rsidR="008206F0" w:rsidRPr="00FF2367" w:rsidRDefault="008206F0" w:rsidP="00F85F82">
            <w:pPr>
              <w:spacing w:line="256" w:lineRule="auto"/>
              <w:rPr>
                <w:color w:val="000000"/>
                <w:lang w:eastAsia="lt-LT"/>
              </w:rPr>
            </w:pPr>
            <w:proofErr w:type="spellStart"/>
            <w:r w:rsidRPr="00FF2367">
              <w:rPr>
                <w:color w:val="000000"/>
                <w:lang w:eastAsia="lt-LT"/>
              </w:rPr>
              <w:t>DTaP</w:t>
            </w:r>
            <w:proofErr w:type="spellEnd"/>
            <w:r w:rsidRPr="00FF2367">
              <w:rPr>
                <w:color w:val="000000"/>
                <w:lang w:eastAsia="lt-LT"/>
              </w:rPr>
              <w:t xml:space="preserve">/IPV/Hib1 </w:t>
            </w:r>
            <w:r w:rsidRPr="00FF2367">
              <w:rPr>
                <w:color w:val="000000"/>
                <w:lang w:eastAsia="lt-LT"/>
              </w:rPr>
              <w:br/>
              <w:t xml:space="preserve">(1 </w:t>
            </w:r>
            <w:proofErr w:type="spellStart"/>
            <w:r w:rsidRPr="00FF2367">
              <w:rPr>
                <w:color w:val="000000"/>
                <w:lang w:eastAsia="lt-LT"/>
              </w:rPr>
              <w:t>metai</w:t>
            </w:r>
            <w:proofErr w:type="spellEnd"/>
            <w:r w:rsidRPr="00FF2367">
              <w:rPr>
                <w:color w:val="000000"/>
                <w:lang w:eastAsia="lt-LT"/>
              </w:rPr>
              <w:t>)</w:t>
            </w:r>
          </w:p>
        </w:tc>
        <w:tc>
          <w:tcPr>
            <w:tcW w:w="2069" w:type="dxa"/>
            <w:gridSpan w:val="3"/>
            <w:tcBorders>
              <w:top w:val="single" w:sz="4" w:space="0" w:color="auto"/>
              <w:left w:val="nil"/>
              <w:bottom w:val="single" w:sz="4" w:space="0" w:color="auto"/>
              <w:right w:val="single" w:sz="4" w:space="0" w:color="auto"/>
            </w:tcBorders>
            <w:noWrap/>
            <w:hideMark/>
          </w:tcPr>
          <w:p w14:paraId="22C106D0" w14:textId="77777777" w:rsidR="008206F0" w:rsidRDefault="008206F0" w:rsidP="00F85F82">
            <w:pPr>
              <w:spacing w:line="256" w:lineRule="auto"/>
              <w:rPr>
                <w:color w:val="000000"/>
                <w:sz w:val="22"/>
                <w:szCs w:val="22"/>
                <w:lang w:eastAsia="lt-LT"/>
              </w:rPr>
            </w:pPr>
            <w:r>
              <w:rPr>
                <w:color w:val="000000"/>
                <w:sz w:val="22"/>
                <w:szCs w:val="22"/>
                <w:lang w:eastAsia="lt-LT"/>
              </w:rPr>
              <w:t>125</w:t>
            </w:r>
          </w:p>
        </w:tc>
        <w:tc>
          <w:tcPr>
            <w:tcW w:w="1715" w:type="dxa"/>
            <w:gridSpan w:val="2"/>
            <w:tcBorders>
              <w:top w:val="single" w:sz="4" w:space="0" w:color="auto"/>
              <w:left w:val="nil"/>
              <w:bottom w:val="single" w:sz="4" w:space="0" w:color="auto"/>
              <w:right w:val="single" w:sz="4" w:space="0" w:color="auto"/>
            </w:tcBorders>
            <w:noWrap/>
            <w:hideMark/>
          </w:tcPr>
          <w:p w14:paraId="22C106D1" w14:textId="77777777" w:rsidR="008206F0" w:rsidRDefault="008206F0" w:rsidP="00F85F82">
            <w:pPr>
              <w:spacing w:line="256" w:lineRule="auto"/>
              <w:rPr>
                <w:color w:val="000000"/>
                <w:sz w:val="22"/>
                <w:szCs w:val="22"/>
                <w:lang w:eastAsia="lt-LT"/>
              </w:rPr>
            </w:pPr>
            <w:r>
              <w:rPr>
                <w:color w:val="000000"/>
                <w:sz w:val="22"/>
                <w:szCs w:val="22"/>
                <w:lang w:eastAsia="lt-LT"/>
              </w:rPr>
              <w:t>121</w:t>
            </w:r>
          </w:p>
        </w:tc>
        <w:tc>
          <w:tcPr>
            <w:tcW w:w="1983" w:type="dxa"/>
            <w:gridSpan w:val="2"/>
            <w:tcBorders>
              <w:top w:val="single" w:sz="4" w:space="0" w:color="auto"/>
              <w:left w:val="nil"/>
              <w:bottom w:val="single" w:sz="4" w:space="0" w:color="auto"/>
              <w:right w:val="single" w:sz="4" w:space="0" w:color="auto"/>
            </w:tcBorders>
            <w:noWrap/>
            <w:hideMark/>
          </w:tcPr>
          <w:p w14:paraId="22C106D2" w14:textId="77777777" w:rsidR="008206F0" w:rsidRDefault="008206F0" w:rsidP="00F85F82">
            <w:pPr>
              <w:spacing w:line="256" w:lineRule="auto"/>
              <w:rPr>
                <w:color w:val="000000"/>
                <w:sz w:val="22"/>
                <w:szCs w:val="22"/>
                <w:lang w:eastAsia="lt-LT"/>
              </w:rPr>
            </w:pPr>
            <w:r>
              <w:rPr>
                <w:color w:val="000000"/>
                <w:sz w:val="22"/>
                <w:szCs w:val="22"/>
                <w:lang w:eastAsia="lt-LT"/>
              </w:rPr>
              <w:t>96,80</w:t>
            </w:r>
          </w:p>
        </w:tc>
      </w:tr>
      <w:tr w:rsidR="008206F0" w14:paraId="22C106DA" w14:textId="77777777" w:rsidTr="00F85F82">
        <w:trPr>
          <w:trHeight w:val="480"/>
        </w:trPr>
        <w:tc>
          <w:tcPr>
            <w:tcW w:w="2583" w:type="dxa"/>
            <w:gridSpan w:val="2"/>
            <w:vMerge/>
            <w:tcBorders>
              <w:top w:val="single" w:sz="8" w:space="0" w:color="auto"/>
              <w:left w:val="single" w:sz="4" w:space="0" w:color="auto"/>
              <w:bottom w:val="single" w:sz="4" w:space="0" w:color="auto"/>
              <w:right w:val="single" w:sz="4" w:space="0" w:color="auto"/>
            </w:tcBorders>
            <w:vAlign w:val="center"/>
            <w:hideMark/>
          </w:tcPr>
          <w:p w14:paraId="22C106D4" w14:textId="77777777" w:rsidR="008206F0" w:rsidRDefault="008206F0" w:rsidP="00F85F82">
            <w:pPr>
              <w:spacing w:line="256" w:lineRule="auto"/>
              <w:rPr>
                <w:rFonts w:eastAsia="Times New Roman"/>
                <w:color w:val="000000"/>
                <w:lang w:eastAsia="lt-LT"/>
              </w:rPr>
            </w:pPr>
          </w:p>
        </w:tc>
        <w:tc>
          <w:tcPr>
            <w:tcW w:w="2190" w:type="dxa"/>
            <w:gridSpan w:val="2"/>
            <w:tcBorders>
              <w:top w:val="single" w:sz="4" w:space="0" w:color="auto"/>
              <w:left w:val="nil"/>
              <w:bottom w:val="single" w:sz="4" w:space="0" w:color="auto"/>
              <w:right w:val="single" w:sz="4" w:space="0" w:color="auto"/>
            </w:tcBorders>
            <w:vAlign w:val="center"/>
            <w:hideMark/>
          </w:tcPr>
          <w:p w14:paraId="22C106D5" w14:textId="77777777" w:rsidR="008206F0" w:rsidRPr="00FF2367" w:rsidRDefault="008206F0" w:rsidP="00F85F82">
            <w:pPr>
              <w:spacing w:line="256" w:lineRule="auto"/>
              <w:rPr>
                <w:color w:val="000000"/>
                <w:lang w:eastAsia="lt-LT"/>
              </w:rPr>
            </w:pPr>
            <w:proofErr w:type="spellStart"/>
            <w:r w:rsidRPr="00FF2367">
              <w:rPr>
                <w:color w:val="000000"/>
                <w:lang w:eastAsia="lt-LT"/>
              </w:rPr>
              <w:t>DTaP</w:t>
            </w:r>
            <w:proofErr w:type="spellEnd"/>
            <w:r w:rsidRPr="00FF2367">
              <w:rPr>
                <w:color w:val="000000"/>
                <w:lang w:eastAsia="lt-LT"/>
              </w:rPr>
              <w:t xml:space="preserve">/IPV/Hib2 </w:t>
            </w:r>
          </w:p>
          <w:p w14:paraId="22C106D6" w14:textId="77777777" w:rsidR="008206F0" w:rsidRPr="00FF2367" w:rsidRDefault="008206F0" w:rsidP="00F85F82">
            <w:pPr>
              <w:spacing w:line="256" w:lineRule="auto"/>
              <w:rPr>
                <w:color w:val="000000"/>
                <w:lang w:eastAsia="lt-LT"/>
              </w:rPr>
            </w:pPr>
            <w:r w:rsidRPr="00FF2367">
              <w:rPr>
                <w:color w:val="000000"/>
                <w:lang w:eastAsia="lt-LT"/>
              </w:rPr>
              <w:t xml:space="preserve">(1 </w:t>
            </w:r>
            <w:proofErr w:type="spellStart"/>
            <w:r w:rsidRPr="00FF2367">
              <w:rPr>
                <w:color w:val="000000"/>
                <w:lang w:eastAsia="lt-LT"/>
              </w:rPr>
              <w:t>metai</w:t>
            </w:r>
            <w:proofErr w:type="spellEnd"/>
            <w:r w:rsidRPr="00FF2367">
              <w:rPr>
                <w:color w:val="000000"/>
                <w:lang w:eastAsia="lt-LT"/>
              </w:rPr>
              <w:t>)</w:t>
            </w:r>
          </w:p>
        </w:tc>
        <w:tc>
          <w:tcPr>
            <w:tcW w:w="2069" w:type="dxa"/>
            <w:gridSpan w:val="3"/>
            <w:tcBorders>
              <w:top w:val="single" w:sz="4" w:space="0" w:color="auto"/>
              <w:left w:val="nil"/>
              <w:bottom w:val="single" w:sz="4" w:space="0" w:color="auto"/>
              <w:right w:val="single" w:sz="4" w:space="0" w:color="auto"/>
            </w:tcBorders>
            <w:noWrap/>
            <w:hideMark/>
          </w:tcPr>
          <w:p w14:paraId="22C106D7" w14:textId="77777777" w:rsidR="008206F0" w:rsidRDefault="008206F0" w:rsidP="00F85F82">
            <w:pPr>
              <w:spacing w:line="256" w:lineRule="auto"/>
              <w:rPr>
                <w:color w:val="000000"/>
                <w:sz w:val="22"/>
                <w:szCs w:val="22"/>
                <w:lang w:eastAsia="lt-LT"/>
              </w:rPr>
            </w:pPr>
            <w:r>
              <w:rPr>
                <w:color w:val="000000"/>
                <w:sz w:val="22"/>
                <w:szCs w:val="22"/>
                <w:lang w:eastAsia="lt-LT"/>
              </w:rPr>
              <w:t>125</w:t>
            </w:r>
          </w:p>
        </w:tc>
        <w:tc>
          <w:tcPr>
            <w:tcW w:w="1715" w:type="dxa"/>
            <w:gridSpan w:val="2"/>
            <w:tcBorders>
              <w:top w:val="single" w:sz="4" w:space="0" w:color="auto"/>
              <w:left w:val="nil"/>
              <w:bottom w:val="single" w:sz="4" w:space="0" w:color="auto"/>
              <w:right w:val="single" w:sz="4" w:space="0" w:color="auto"/>
            </w:tcBorders>
            <w:noWrap/>
            <w:hideMark/>
          </w:tcPr>
          <w:p w14:paraId="22C106D8" w14:textId="77777777" w:rsidR="008206F0" w:rsidRDefault="008206F0" w:rsidP="00F85F82">
            <w:pPr>
              <w:spacing w:line="256" w:lineRule="auto"/>
              <w:rPr>
                <w:color w:val="000000"/>
                <w:sz w:val="22"/>
                <w:szCs w:val="22"/>
                <w:lang w:eastAsia="lt-LT"/>
              </w:rPr>
            </w:pPr>
            <w:r>
              <w:rPr>
                <w:color w:val="000000"/>
                <w:sz w:val="22"/>
                <w:szCs w:val="22"/>
                <w:lang w:eastAsia="lt-LT"/>
              </w:rPr>
              <w:t>119</w:t>
            </w:r>
          </w:p>
        </w:tc>
        <w:tc>
          <w:tcPr>
            <w:tcW w:w="1983" w:type="dxa"/>
            <w:gridSpan w:val="2"/>
            <w:tcBorders>
              <w:top w:val="single" w:sz="4" w:space="0" w:color="auto"/>
              <w:left w:val="nil"/>
              <w:bottom w:val="single" w:sz="4" w:space="0" w:color="auto"/>
              <w:right w:val="single" w:sz="4" w:space="0" w:color="auto"/>
            </w:tcBorders>
            <w:noWrap/>
            <w:hideMark/>
          </w:tcPr>
          <w:p w14:paraId="22C106D9" w14:textId="77777777" w:rsidR="008206F0" w:rsidRDefault="008206F0" w:rsidP="00F85F82">
            <w:pPr>
              <w:spacing w:line="256" w:lineRule="auto"/>
              <w:rPr>
                <w:color w:val="000000"/>
                <w:sz w:val="22"/>
                <w:szCs w:val="22"/>
                <w:lang w:eastAsia="lt-LT"/>
              </w:rPr>
            </w:pPr>
            <w:r>
              <w:rPr>
                <w:color w:val="000000"/>
                <w:sz w:val="22"/>
                <w:szCs w:val="22"/>
                <w:lang w:eastAsia="lt-LT"/>
              </w:rPr>
              <w:t>95,20</w:t>
            </w:r>
          </w:p>
        </w:tc>
      </w:tr>
      <w:tr w:rsidR="008206F0" w14:paraId="22C106E0" w14:textId="77777777" w:rsidTr="00F85F82">
        <w:trPr>
          <w:trHeight w:val="480"/>
        </w:trPr>
        <w:tc>
          <w:tcPr>
            <w:tcW w:w="2583" w:type="dxa"/>
            <w:gridSpan w:val="2"/>
            <w:vMerge/>
            <w:tcBorders>
              <w:top w:val="single" w:sz="8" w:space="0" w:color="auto"/>
              <w:left w:val="single" w:sz="4" w:space="0" w:color="auto"/>
              <w:bottom w:val="single" w:sz="4" w:space="0" w:color="auto"/>
              <w:right w:val="single" w:sz="4" w:space="0" w:color="auto"/>
            </w:tcBorders>
            <w:vAlign w:val="center"/>
            <w:hideMark/>
          </w:tcPr>
          <w:p w14:paraId="22C106DB" w14:textId="77777777" w:rsidR="008206F0" w:rsidRDefault="008206F0" w:rsidP="00F85F82">
            <w:pPr>
              <w:spacing w:line="256" w:lineRule="auto"/>
              <w:rPr>
                <w:rFonts w:eastAsia="Times New Roman"/>
                <w:color w:val="000000"/>
                <w:lang w:eastAsia="lt-LT"/>
              </w:rPr>
            </w:pPr>
          </w:p>
        </w:tc>
        <w:tc>
          <w:tcPr>
            <w:tcW w:w="2190" w:type="dxa"/>
            <w:gridSpan w:val="2"/>
            <w:tcBorders>
              <w:top w:val="single" w:sz="4" w:space="0" w:color="auto"/>
              <w:left w:val="nil"/>
              <w:bottom w:val="single" w:sz="4" w:space="0" w:color="auto"/>
              <w:right w:val="single" w:sz="4" w:space="0" w:color="auto"/>
            </w:tcBorders>
            <w:vAlign w:val="center"/>
            <w:hideMark/>
          </w:tcPr>
          <w:p w14:paraId="22C106DC" w14:textId="77777777" w:rsidR="008206F0" w:rsidRPr="00FF2367" w:rsidRDefault="008206F0" w:rsidP="00F85F82">
            <w:pPr>
              <w:spacing w:line="256" w:lineRule="auto"/>
              <w:rPr>
                <w:color w:val="000000"/>
                <w:lang w:eastAsia="lt-LT"/>
              </w:rPr>
            </w:pPr>
            <w:proofErr w:type="spellStart"/>
            <w:r w:rsidRPr="00FF2367">
              <w:rPr>
                <w:color w:val="000000"/>
                <w:lang w:eastAsia="lt-LT"/>
              </w:rPr>
              <w:t>DTaP</w:t>
            </w:r>
            <w:proofErr w:type="spellEnd"/>
            <w:r w:rsidRPr="00FF2367">
              <w:rPr>
                <w:color w:val="000000"/>
                <w:lang w:eastAsia="lt-LT"/>
              </w:rPr>
              <w:t xml:space="preserve">/IPV/Hib3 </w:t>
            </w:r>
            <w:r w:rsidRPr="00FF2367">
              <w:rPr>
                <w:color w:val="000000"/>
                <w:lang w:eastAsia="lt-LT"/>
              </w:rPr>
              <w:br/>
              <w:t xml:space="preserve">(1 </w:t>
            </w:r>
            <w:proofErr w:type="spellStart"/>
            <w:r w:rsidRPr="00FF2367">
              <w:rPr>
                <w:color w:val="000000"/>
                <w:lang w:eastAsia="lt-LT"/>
              </w:rPr>
              <w:t>metai</w:t>
            </w:r>
            <w:proofErr w:type="spellEnd"/>
            <w:r w:rsidRPr="00FF2367">
              <w:rPr>
                <w:color w:val="000000"/>
                <w:lang w:eastAsia="lt-LT"/>
              </w:rPr>
              <w:t>)</w:t>
            </w:r>
          </w:p>
        </w:tc>
        <w:tc>
          <w:tcPr>
            <w:tcW w:w="2069" w:type="dxa"/>
            <w:gridSpan w:val="3"/>
            <w:tcBorders>
              <w:top w:val="single" w:sz="4" w:space="0" w:color="auto"/>
              <w:left w:val="nil"/>
              <w:bottom w:val="single" w:sz="4" w:space="0" w:color="auto"/>
              <w:right w:val="single" w:sz="4" w:space="0" w:color="auto"/>
            </w:tcBorders>
            <w:noWrap/>
            <w:hideMark/>
          </w:tcPr>
          <w:p w14:paraId="22C106DD" w14:textId="77777777" w:rsidR="008206F0" w:rsidRDefault="008206F0" w:rsidP="00F85F82">
            <w:pPr>
              <w:spacing w:line="256" w:lineRule="auto"/>
              <w:rPr>
                <w:color w:val="000000"/>
                <w:sz w:val="22"/>
                <w:szCs w:val="22"/>
                <w:lang w:eastAsia="lt-LT"/>
              </w:rPr>
            </w:pPr>
            <w:r>
              <w:rPr>
                <w:color w:val="000000"/>
                <w:sz w:val="22"/>
                <w:szCs w:val="22"/>
                <w:lang w:eastAsia="lt-LT"/>
              </w:rPr>
              <w:t>125</w:t>
            </w:r>
          </w:p>
        </w:tc>
        <w:tc>
          <w:tcPr>
            <w:tcW w:w="1715" w:type="dxa"/>
            <w:gridSpan w:val="2"/>
            <w:tcBorders>
              <w:top w:val="single" w:sz="4" w:space="0" w:color="auto"/>
              <w:left w:val="nil"/>
              <w:bottom w:val="single" w:sz="4" w:space="0" w:color="auto"/>
              <w:right w:val="single" w:sz="4" w:space="0" w:color="auto"/>
            </w:tcBorders>
            <w:noWrap/>
            <w:hideMark/>
          </w:tcPr>
          <w:p w14:paraId="22C106DE" w14:textId="77777777" w:rsidR="008206F0" w:rsidRDefault="008206F0" w:rsidP="00F85F82">
            <w:pPr>
              <w:spacing w:line="256" w:lineRule="auto"/>
              <w:rPr>
                <w:color w:val="000000"/>
                <w:sz w:val="22"/>
                <w:szCs w:val="22"/>
                <w:lang w:eastAsia="lt-LT"/>
              </w:rPr>
            </w:pPr>
            <w:r>
              <w:rPr>
                <w:color w:val="000000"/>
                <w:sz w:val="22"/>
                <w:szCs w:val="22"/>
                <w:lang w:eastAsia="lt-LT"/>
              </w:rPr>
              <w:t>119</w:t>
            </w:r>
          </w:p>
        </w:tc>
        <w:tc>
          <w:tcPr>
            <w:tcW w:w="1983" w:type="dxa"/>
            <w:gridSpan w:val="2"/>
            <w:tcBorders>
              <w:top w:val="single" w:sz="4" w:space="0" w:color="auto"/>
              <w:left w:val="nil"/>
              <w:bottom w:val="single" w:sz="4" w:space="0" w:color="auto"/>
              <w:right w:val="single" w:sz="4" w:space="0" w:color="auto"/>
            </w:tcBorders>
            <w:noWrap/>
            <w:hideMark/>
          </w:tcPr>
          <w:p w14:paraId="22C106DF" w14:textId="77777777" w:rsidR="008206F0" w:rsidRDefault="008206F0" w:rsidP="00F85F82">
            <w:pPr>
              <w:spacing w:line="256" w:lineRule="auto"/>
              <w:rPr>
                <w:color w:val="000000"/>
                <w:sz w:val="22"/>
                <w:szCs w:val="22"/>
                <w:lang w:eastAsia="lt-LT"/>
              </w:rPr>
            </w:pPr>
            <w:r>
              <w:rPr>
                <w:color w:val="000000"/>
                <w:sz w:val="22"/>
                <w:szCs w:val="22"/>
                <w:lang w:eastAsia="lt-LT"/>
              </w:rPr>
              <w:t>95,20</w:t>
            </w:r>
          </w:p>
        </w:tc>
      </w:tr>
      <w:tr w:rsidR="008206F0" w14:paraId="22C106E6" w14:textId="77777777" w:rsidTr="00F85F82">
        <w:trPr>
          <w:trHeight w:val="480"/>
        </w:trPr>
        <w:tc>
          <w:tcPr>
            <w:tcW w:w="2583" w:type="dxa"/>
            <w:gridSpan w:val="2"/>
            <w:vMerge/>
            <w:tcBorders>
              <w:top w:val="single" w:sz="8" w:space="0" w:color="auto"/>
              <w:left w:val="single" w:sz="4" w:space="0" w:color="auto"/>
              <w:bottom w:val="single" w:sz="4" w:space="0" w:color="auto"/>
              <w:right w:val="single" w:sz="4" w:space="0" w:color="auto"/>
            </w:tcBorders>
            <w:vAlign w:val="center"/>
            <w:hideMark/>
          </w:tcPr>
          <w:p w14:paraId="22C106E1" w14:textId="77777777" w:rsidR="008206F0" w:rsidRDefault="008206F0" w:rsidP="00F85F82">
            <w:pPr>
              <w:spacing w:line="256" w:lineRule="auto"/>
              <w:rPr>
                <w:rFonts w:eastAsia="Times New Roman"/>
                <w:color w:val="000000"/>
                <w:lang w:eastAsia="lt-LT"/>
              </w:rPr>
            </w:pPr>
          </w:p>
        </w:tc>
        <w:tc>
          <w:tcPr>
            <w:tcW w:w="2190" w:type="dxa"/>
            <w:gridSpan w:val="2"/>
            <w:tcBorders>
              <w:top w:val="single" w:sz="4" w:space="0" w:color="auto"/>
              <w:left w:val="nil"/>
              <w:bottom w:val="single" w:sz="4" w:space="0" w:color="auto"/>
              <w:right w:val="single" w:sz="4" w:space="0" w:color="auto"/>
            </w:tcBorders>
            <w:vAlign w:val="center"/>
            <w:hideMark/>
          </w:tcPr>
          <w:p w14:paraId="22C106E2" w14:textId="77777777" w:rsidR="008206F0" w:rsidRPr="00FF2367" w:rsidRDefault="008206F0" w:rsidP="00F85F82">
            <w:pPr>
              <w:spacing w:line="256" w:lineRule="auto"/>
              <w:rPr>
                <w:color w:val="000000"/>
                <w:lang w:eastAsia="lt-LT"/>
              </w:rPr>
            </w:pPr>
            <w:proofErr w:type="spellStart"/>
            <w:r w:rsidRPr="00FF2367">
              <w:rPr>
                <w:color w:val="000000"/>
                <w:lang w:eastAsia="lt-LT"/>
              </w:rPr>
              <w:t>DTaP</w:t>
            </w:r>
            <w:proofErr w:type="spellEnd"/>
            <w:r w:rsidRPr="00FF2367">
              <w:rPr>
                <w:color w:val="000000"/>
                <w:lang w:eastAsia="lt-LT"/>
              </w:rPr>
              <w:t>/IPV/Hib4</w:t>
            </w:r>
            <w:r w:rsidRPr="00FF2367">
              <w:rPr>
                <w:color w:val="000000"/>
                <w:lang w:eastAsia="lt-LT"/>
              </w:rPr>
              <w:br/>
              <w:t xml:space="preserve">(1 </w:t>
            </w:r>
            <w:proofErr w:type="spellStart"/>
            <w:r w:rsidRPr="00FF2367">
              <w:rPr>
                <w:color w:val="000000"/>
                <w:lang w:eastAsia="lt-LT"/>
              </w:rPr>
              <w:t>metai</w:t>
            </w:r>
            <w:proofErr w:type="spellEnd"/>
            <w:r w:rsidRPr="00FF2367">
              <w:rPr>
                <w:color w:val="000000"/>
                <w:lang w:eastAsia="lt-LT"/>
              </w:rPr>
              <w:t>)</w:t>
            </w:r>
          </w:p>
        </w:tc>
        <w:tc>
          <w:tcPr>
            <w:tcW w:w="2069" w:type="dxa"/>
            <w:gridSpan w:val="3"/>
            <w:tcBorders>
              <w:top w:val="single" w:sz="4" w:space="0" w:color="auto"/>
              <w:left w:val="nil"/>
              <w:bottom w:val="single" w:sz="4" w:space="0" w:color="auto"/>
              <w:right w:val="single" w:sz="4" w:space="0" w:color="auto"/>
            </w:tcBorders>
            <w:noWrap/>
            <w:hideMark/>
          </w:tcPr>
          <w:p w14:paraId="22C106E3" w14:textId="77777777" w:rsidR="008206F0" w:rsidRDefault="008206F0" w:rsidP="00F85F82">
            <w:pPr>
              <w:spacing w:line="256" w:lineRule="auto"/>
              <w:rPr>
                <w:color w:val="000000"/>
                <w:sz w:val="22"/>
                <w:szCs w:val="22"/>
                <w:lang w:eastAsia="lt-LT"/>
              </w:rPr>
            </w:pPr>
            <w:r>
              <w:rPr>
                <w:color w:val="000000"/>
                <w:sz w:val="22"/>
                <w:szCs w:val="22"/>
                <w:lang w:eastAsia="lt-LT"/>
              </w:rPr>
              <w:t>125</w:t>
            </w:r>
          </w:p>
        </w:tc>
        <w:tc>
          <w:tcPr>
            <w:tcW w:w="1715" w:type="dxa"/>
            <w:gridSpan w:val="2"/>
            <w:tcBorders>
              <w:top w:val="single" w:sz="4" w:space="0" w:color="auto"/>
              <w:left w:val="nil"/>
              <w:bottom w:val="single" w:sz="4" w:space="0" w:color="auto"/>
              <w:right w:val="single" w:sz="4" w:space="0" w:color="auto"/>
            </w:tcBorders>
            <w:noWrap/>
            <w:hideMark/>
          </w:tcPr>
          <w:p w14:paraId="22C106E4" w14:textId="77777777" w:rsidR="008206F0" w:rsidRDefault="008206F0" w:rsidP="00F85F82">
            <w:pPr>
              <w:spacing w:line="256" w:lineRule="auto"/>
              <w:rPr>
                <w:color w:val="000000"/>
                <w:sz w:val="22"/>
                <w:szCs w:val="22"/>
                <w:lang w:eastAsia="lt-LT"/>
              </w:rPr>
            </w:pPr>
            <w:r>
              <w:rPr>
                <w:color w:val="000000"/>
                <w:sz w:val="22"/>
                <w:szCs w:val="22"/>
                <w:lang w:eastAsia="lt-LT"/>
              </w:rPr>
              <w:t>39</w:t>
            </w:r>
          </w:p>
        </w:tc>
        <w:tc>
          <w:tcPr>
            <w:tcW w:w="1983" w:type="dxa"/>
            <w:gridSpan w:val="2"/>
            <w:tcBorders>
              <w:top w:val="single" w:sz="4" w:space="0" w:color="auto"/>
              <w:left w:val="nil"/>
              <w:bottom w:val="single" w:sz="4" w:space="0" w:color="auto"/>
              <w:right w:val="single" w:sz="4" w:space="0" w:color="auto"/>
            </w:tcBorders>
            <w:noWrap/>
            <w:hideMark/>
          </w:tcPr>
          <w:p w14:paraId="22C106E5" w14:textId="77777777" w:rsidR="008206F0" w:rsidRDefault="008206F0" w:rsidP="00F85F82">
            <w:pPr>
              <w:spacing w:line="256" w:lineRule="auto"/>
              <w:rPr>
                <w:color w:val="000000"/>
                <w:sz w:val="22"/>
                <w:szCs w:val="22"/>
                <w:lang w:eastAsia="lt-LT"/>
              </w:rPr>
            </w:pPr>
            <w:r>
              <w:rPr>
                <w:color w:val="000000"/>
                <w:sz w:val="22"/>
                <w:szCs w:val="22"/>
                <w:lang w:eastAsia="lt-LT"/>
              </w:rPr>
              <w:t>31,20</w:t>
            </w:r>
          </w:p>
        </w:tc>
      </w:tr>
      <w:tr w:rsidR="008206F0" w14:paraId="22C106EC" w14:textId="77777777" w:rsidTr="00F85F82">
        <w:trPr>
          <w:trHeight w:val="480"/>
        </w:trPr>
        <w:tc>
          <w:tcPr>
            <w:tcW w:w="2583" w:type="dxa"/>
            <w:gridSpan w:val="2"/>
            <w:vMerge/>
            <w:tcBorders>
              <w:top w:val="single" w:sz="8" w:space="0" w:color="auto"/>
              <w:left w:val="single" w:sz="4" w:space="0" w:color="auto"/>
              <w:bottom w:val="single" w:sz="4" w:space="0" w:color="auto"/>
              <w:right w:val="single" w:sz="4" w:space="0" w:color="auto"/>
            </w:tcBorders>
            <w:vAlign w:val="center"/>
            <w:hideMark/>
          </w:tcPr>
          <w:p w14:paraId="22C106E7" w14:textId="77777777" w:rsidR="008206F0" w:rsidRDefault="008206F0" w:rsidP="00F85F82">
            <w:pPr>
              <w:spacing w:line="256" w:lineRule="auto"/>
              <w:rPr>
                <w:rFonts w:eastAsia="Times New Roman"/>
                <w:color w:val="000000"/>
                <w:lang w:eastAsia="lt-LT"/>
              </w:rPr>
            </w:pPr>
          </w:p>
        </w:tc>
        <w:tc>
          <w:tcPr>
            <w:tcW w:w="2190" w:type="dxa"/>
            <w:gridSpan w:val="2"/>
            <w:tcBorders>
              <w:top w:val="single" w:sz="4" w:space="0" w:color="auto"/>
              <w:left w:val="nil"/>
              <w:bottom w:val="single" w:sz="4" w:space="0" w:color="auto"/>
              <w:right w:val="single" w:sz="4" w:space="0" w:color="auto"/>
            </w:tcBorders>
            <w:vAlign w:val="center"/>
            <w:hideMark/>
          </w:tcPr>
          <w:p w14:paraId="22C106E8" w14:textId="77777777" w:rsidR="008206F0" w:rsidRPr="00FF2367" w:rsidRDefault="008206F0" w:rsidP="00F85F82">
            <w:pPr>
              <w:spacing w:line="256" w:lineRule="auto"/>
              <w:rPr>
                <w:color w:val="000000"/>
                <w:lang w:eastAsia="lt-LT"/>
              </w:rPr>
            </w:pPr>
            <w:proofErr w:type="spellStart"/>
            <w:r w:rsidRPr="00FF2367">
              <w:rPr>
                <w:color w:val="000000"/>
                <w:lang w:eastAsia="lt-LT"/>
              </w:rPr>
              <w:t>DTaP</w:t>
            </w:r>
            <w:proofErr w:type="spellEnd"/>
            <w:r w:rsidRPr="00FF2367">
              <w:rPr>
                <w:color w:val="000000"/>
                <w:lang w:eastAsia="lt-LT"/>
              </w:rPr>
              <w:t>/IPV/Hib4</w:t>
            </w:r>
            <w:r w:rsidRPr="00FF2367">
              <w:rPr>
                <w:color w:val="000000"/>
                <w:lang w:eastAsia="lt-LT"/>
              </w:rPr>
              <w:br/>
              <w:t xml:space="preserve">(2 </w:t>
            </w:r>
            <w:proofErr w:type="spellStart"/>
            <w:r w:rsidRPr="00FF2367">
              <w:rPr>
                <w:color w:val="000000"/>
                <w:lang w:eastAsia="lt-LT"/>
              </w:rPr>
              <w:t>metai</w:t>
            </w:r>
            <w:proofErr w:type="spellEnd"/>
            <w:r w:rsidRPr="00FF2367">
              <w:rPr>
                <w:color w:val="000000"/>
                <w:lang w:eastAsia="lt-LT"/>
              </w:rPr>
              <w:t>)</w:t>
            </w:r>
          </w:p>
        </w:tc>
        <w:tc>
          <w:tcPr>
            <w:tcW w:w="2069" w:type="dxa"/>
            <w:gridSpan w:val="3"/>
            <w:tcBorders>
              <w:top w:val="single" w:sz="4" w:space="0" w:color="auto"/>
              <w:left w:val="nil"/>
              <w:bottom w:val="single" w:sz="4" w:space="0" w:color="auto"/>
              <w:right w:val="single" w:sz="4" w:space="0" w:color="auto"/>
            </w:tcBorders>
            <w:noWrap/>
            <w:hideMark/>
          </w:tcPr>
          <w:p w14:paraId="22C106E9" w14:textId="77777777" w:rsidR="008206F0" w:rsidRDefault="008206F0" w:rsidP="00F85F82">
            <w:pPr>
              <w:spacing w:line="256" w:lineRule="auto"/>
              <w:rPr>
                <w:color w:val="000000"/>
                <w:sz w:val="22"/>
                <w:szCs w:val="22"/>
                <w:lang w:eastAsia="lt-LT"/>
              </w:rPr>
            </w:pPr>
            <w:r>
              <w:rPr>
                <w:color w:val="000000"/>
                <w:sz w:val="22"/>
                <w:szCs w:val="22"/>
                <w:lang w:eastAsia="lt-LT"/>
              </w:rPr>
              <w:t>147</w:t>
            </w:r>
          </w:p>
        </w:tc>
        <w:tc>
          <w:tcPr>
            <w:tcW w:w="1715" w:type="dxa"/>
            <w:gridSpan w:val="2"/>
            <w:tcBorders>
              <w:top w:val="single" w:sz="4" w:space="0" w:color="auto"/>
              <w:left w:val="nil"/>
              <w:bottom w:val="single" w:sz="4" w:space="0" w:color="auto"/>
              <w:right w:val="single" w:sz="4" w:space="0" w:color="auto"/>
            </w:tcBorders>
            <w:noWrap/>
            <w:hideMark/>
          </w:tcPr>
          <w:p w14:paraId="22C106EA" w14:textId="77777777" w:rsidR="008206F0" w:rsidRDefault="008206F0" w:rsidP="00F85F82">
            <w:pPr>
              <w:spacing w:line="256" w:lineRule="auto"/>
              <w:rPr>
                <w:color w:val="000000"/>
                <w:sz w:val="22"/>
                <w:szCs w:val="22"/>
                <w:lang w:eastAsia="lt-LT"/>
              </w:rPr>
            </w:pPr>
            <w:r>
              <w:rPr>
                <w:color w:val="000000"/>
                <w:sz w:val="22"/>
                <w:szCs w:val="22"/>
                <w:lang w:eastAsia="lt-LT"/>
              </w:rPr>
              <w:t>132</w:t>
            </w:r>
          </w:p>
        </w:tc>
        <w:tc>
          <w:tcPr>
            <w:tcW w:w="1983" w:type="dxa"/>
            <w:gridSpan w:val="2"/>
            <w:tcBorders>
              <w:top w:val="single" w:sz="4" w:space="0" w:color="auto"/>
              <w:left w:val="nil"/>
              <w:bottom w:val="single" w:sz="4" w:space="0" w:color="auto"/>
              <w:right w:val="single" w:sz="4" w:space="0" w:color="auto"/>
            </w:tcBorders>
            <w:noWrap/>
            <w:hideMark/>
          </w:tcPr>
          <w:p w14:paraId="22C106EB" w14:textId="77777777" w:rsidR="008206F0" w:rsidRDefault="008206F0" w:rsidP="00F85F82">
            <w:pPr>
              <w:spacing w:line="256" w:lineRule="auto"/>
              <w:rPr>
                <w:color w:val="000000"/>
                <w:sz w:val="22"/>
                <w:szCs w:val="22"/>
                <w:lang w:eastAsia="lt-LT"/>
              </w:rPr>
            </w:pPr>
            <w:r>
              <w:rPr>
                <w:color w:val="000000"/>
                <w:sz w:val="22"/>
                <w:szCs w:val="22"/>
                <w:lang w:eastAsia="lt-LT"/>
              </w:rPr>
              <w:t>89,80</w:t>
            </w:r>
          </w:p>
        </w:tc>
      </w:tr>
      <w:tr w:rsidR="008206F0" w14:paraId="22C106F8" w14:textId="77777777" w:rsidTr="00F85F82">
        <w:trPr>
          <w:trHeight w:val="393"/>
        </w:trPr>
        <w:tc>
          <w:tcPr>
            <w:tcW w:w="971" w:type="dxa"/>
            <w:tcBorders>
              <w:top w:val="single" w:sz="4" w:space="0" w:color="auto"/>
              <w:left w:val="single" w:sz="4" w:space="0" w:color="auto"/>
              <w:bottom w:val="nil"/>
              <w:right w:val="nil"/>
            </w:tcBorders>
            <w:vAlign w:val="center"/>
            <w:hideMark/>
          </w:tcPr>
          <w:p w14:paraId="22C106ED" w14:textId="77777777" w:rsidR="008206F0" w:rsidRDefault="008206F0" w:rsidP="00F85F82">
            <w:pPr>
              <w:spacing w:line="256" w:lineRule="auto"/>
              <w:rPr>
                <w:color w:val="000000"/>
                <w:lang w:eastAsia="lt-LT"/>
              </w:rPr>
            </w:pPr>
            <w:r>
              <w:rPr>
                <w:color w:val="000000"/>
                <w:lang w:eastAsia="lt-LT"/>
              </w:rPr>
              <w:lastRenderedPageBreak/>
              <w:t> </w:t>
            </w:r>
          </w:p>
        </w:tc>
        <w:tc>
          <w:tcPr>
            <w:tcW w:w="806" w:type="dxa"/>
            <w:tcBorders>
              <w:top w:val="single" w:sz="4" w:space="0" w:color="auto"/>
              <w:left w:val="nil"/>
              <w:bottom w:val="nil"/>
              <w:right w:val="single" w:sz="4" w:space="0" w:color="auto"/>
            </w:tcBorders>
            <w:vAlign w:val="center"/>
            <w:hideMark/>
          </w:tcPr>
          <w:p w14:paraId="22C106EE" w14:textId="77777777" w:rsidR="008206F0" w:rsidRDefault="008206F0" w:rsidP="00F85F82">
            <w:pPr>
              <w:spacing w:line="256" w:lineRule="auto"/>
              <w:rPr>
                <w:color w:val="000000"/>
                <w:lang w:eastAsia="lt-LT"/>
              </w:rPr>
            </w:pPr>
            <w:r>
              <w:rPr>
                <w:color w:val="000000"/>
                <w:lang w:eastAsia="lt-LT"/>
              </w:rPr>
              <w:t> </w:t>
            </w:r>
          </w:p>
        </w:tc>
        <w:tc>
          <w:tcPr>
            <w:tcW w:w="1777" w:type="dxa"/>
            <w:tcBorders>
              <w:top w:val="single" w:sz="4" w:space="0" w:color="auto"/>
              <w:left w:val="nil"/>
              <w:bottom w:val="single" w:sz="4" w:space="0" w:color="auto"/>
              <w:right w:val="nil"/>
            </w:tcBorders>
            <w:hideMark/>
          </w:tcPr>
          <w:p w14:paraId="22C106EF" w14:textId="77777777" w:rsidR="008206F0" w:rsidRPr="00FF2367" w:rsidRDefault="008206F0" w:rsidP="00F85F82">
            <w:pPr>
              <w:spacing w:line="256" w:lineRule="auto"/>
              <w:rPr>
                <w:color w:val="000000"/>
                <w:lang w:eastAsia="lt-LT"/>
              </w:rPr>
            </w:pPr>
            <w:proofErr w:type="spellStart"/>
            <w:r w:rsidRPr="00FF2367">
              <w:rPr>
                <w:color w:val="000000"/>
                <w:lang w:eastAsia="lt-LT"/>
              </w:rPr>
              <w:t>DTaP</w:t>
            </w:r>
            <w:proofErr w:type="spellEnd"/>
            <w:r w:rsidRPr="00FF2367">
              <w:rPr>
                <w:color w:val="000000"/>
                <w:lang w:eastAsia="lt-LT"/>
              </w:rPr>
              <w:t xml:space="preserve">/IPV5 (6 </w:t>
            </w:r>
            <w:proofErr w:type="spellStart"/>
            <w:r w:rsidRPr="00FF2367">
              <w:rPr>
                <w:color w:val="000000"/>
                <w:lang w:eastAsia="lt-LT"/>
              </w:rPr>
              <w:t>metai</w:t>
            </w:r>
            <w:proofErr w:type="spellEnd"/>
            <w:r w:rsidRPr="00FF2367">
              <w:rPr>
                <w:color w:val="000000"/>
                <w:lang w:eastAsia="lt-LT"/>
              </w:rPr>
              <w:t>)</w:t>
            </w:r>
          </w:p>
        </w:tc>
        <w:tc>
          <w:tcPr>
            <w:tcW w:w="413" w:type="dxa"/>
            <w:tcBorders>
              <w:top w:val="single" w:sz="4" w:space="0" w:color="auto"/>
              <w:left w:val="nil"/>
              <w:bottom w:val="single" w:sz="4" w:space="0" w:color="auto"/>
              <w:right w:val="single" w:sz="4" w:space="0" w:color="auto"/>
            </w:tcBorders>
          </w:tcPr>
          <w:p w14:paraId="22C106F0" w14:textId="77777777" w:rsidR="008206F0" w:rsidRPr="00FF2367" w:rsidRDefault="008206F0" w:rsidP="00F85F82">
            <w:pPr>
              <w:spacing w:line="256" w:lineRule="auto"/>
              <w:rPr>
                <w:color w:val="000000"/>
                <w:lang w:eastAsia="lt-LT"/>
              </w:rPr>
            </w:pPr>
          </w:p>
        </w:tc>
        <w:tc>
          <w:tcPr>
            <w:tcW w:w="1095" w:type="dxa"/>
            <w:tcBorders>
              <w:top w:val="single" w:sz="4" w:space="0" w:color="auto"/>
              <w:left w:val="nil"/>
              <w:bottom w:val="single" w:sz="4" w:space="0" w:color="auto"/>
              <w:right w:val="nil"/>
            </w:tcBorders>
            <w:noWrap/>
            <w:hideMark/>
          </w:tcPr>
          <w:p w14:paraId="22C106F1" w14:textId="77777777" w:rsidR="008206F0" w:rsidRDefault="008206F0" w:rsidP="00F85F82">
            <w:pPr>
              <w:spacing w:line="256" w:lineRule="auto"/>
              <w:rPr>
                <w:color w:val="000000"/>
                <w:sz w:val="22"/>
                <w:szCs w:val="22"/>
                <w:lang w:eastAsia="lt-LT"/>
              </w:rPr>
            </w:pPr>
            <w:r>
              <w:rPr>
                <w:color w:val="000000"/>
                <w:sz w:val="22"/>
                <w:szCs w:val="22"/>
                <w:lang w:eastAsia="lt-LT"/>
              </w:rPr>
              <w:t>153</w:t>
            </w:r>
          </w:p>
        </w:tc>
        <w:tc>
          <w:tcPr>
            <w:tcW w:w="496" w:type="dxa"/>
            <w:tcBorders>
              <w:top w:val="single" w:sz="4" w:space="0" w:color="auto"/>
              <w:left w:val="nil"/>
              <w:bottom w:val="single" w:sz="4" w:space="0" w:color="auto"/>
              <w:right w:val="nil"/>
            </w:tcBorders>
            <w:noWrap/>
            <w:vAlign w:val="center"/>
            <w:hideMark/>
          </w:tcPr>
          <w:p w14:paraId="22C106F2" w14:textId="77777777" w:rsidR="008206F0" w:rsidRDefault="008206F0" w:rsidP="00F85F82">
            <w:pPr>
              <w:spacing w:line="256" w:lineRule="auto"/>
              <w:jc w:val="center"/>
              <w:rPr>
                <w:color w:val="000000"/>
                <w:sz w:val="22"/>
                <w:szCs w:val="22"/>
                <w:lang w:eastAsia="lt-LT"/>
              </w:rPr>
            </w:pPr>
            <w:r>
              <w:rPr>
                <w:color w:val="000000"/>
                <w:sz w:val="22"/>
                <w:szCs w:val="22"/>
                <w:lang w:eastAsia="lt-LT"/>
              </w:rPr>
              <w:t> </w:t>
            </w:r>
          </w:p>
        </w:tc>
        <w:tc>
          <w:tcPr>
            <w:tcW w:w="478" w:type="dxa"/>
            <w:tcBorders>
              <w:top w:val="single" w:sz="4" w:space="0" w:color="auto"/>
              <w:left w:val="nil"/>
              <w:bottom w:val="single" w:sz="4" w:space="0" w:color="auto"/>
              <w:right w:val="single" w:sz="4" w:space="0" w:color="auto"/>
            </w:tcBorders>
            <w:noWrap/>
            <w:vAlign w:val="center"/>
            <w:hideMark/>
          </w:tcPr>
          <w:p w14:paraId="22C106F3" w14:textId="77777777" w:rsidR="008206F0" w:rsidRDefault="008206F0" w:rsidP="00F85F82">
            <w:pPr>
              <w:spacing w:line="256" w:lineRule="auto"/>
              <w:jc w:val="center"/>
              <w:rPr>
                <w:color w:val="000000"/>
                <w:sz w:val="22"/>
                <w:szCs w:val="22"/>
                <w:lang w:eastAsia="lt-LT"/>
              </w:rPr>
            </w:pPr>
            <w:r>
              <w:rPr>
                <w:color w:val="000000"/>
                <w:sz w:val="22"/>
                <w:szCs w:val="22"/>
                <w:lang w:eastAsia="lt-LT"/>
              </w:rPr>
              <w:t> </w:t>
            </w:r>
          </w:p>
        </w:tc>
        <w:tc>
          <w:tcPr>
            <w:tcW w:w="992" w:type="dxa"/>
            <w:tcBorders>
              <w:top w:val="single" w:sz="4" w:space="0" w:color="auto"/>
              <w:left w:val="nil"/>
              <w:bottom w:val="single" w:sz="4" w:space="0" w:color="auto"/>
              <w:right w:val="nil"/>
            </w:tcBorders>
            <w:noWrap/>
            <w:vAlign w:val="center"/>
            <w:hideMark/>
          </w:tcPr>
          <w:p w14:paraId="22C106F4" w14:textId="77777777" w:rsidR="008206F0" w:rsidRDefault="008206F0" w:rsidP="00F85F82">
            <w:pPr>
              <w:spacing w:line="256" w:lineRule="auto"/>
              <w:rPr>
                <w:color w:val="000000"/>
                <w:sz w:val="22"/>
                <w:szCs w:val="22"/>
                <w:lang w:eastAsia="lt-LT"/>
              </w:rPr>
            </w:pPr>
            <w:r>
              <w:rPr>
                <w:color w:val="000000"/>
                <w:sz w:val="22"/>
                <w:szCs w:val="22"/>
                <w:lang w:eastAsia="lt-LT"/>
              </w:rPr>
              <w:t>116 </w:t>
            </w:r>
          </w:p>
        </w:tc>
        <w:tc>
          <w:tcPr>
            <w:tcW w:w="723" w:type="dxa"/>
            <w:tcBorders>
              <w:top w:val="single" w:sz="4" w:space="0" w:color="auto"/>
              <w:left w:val="nil"/>
              <w:bottom w:val="single" w:sz="4" w:space="0" w:color="auto"/>
              <w:right w:val="single" w:sz="4" w:space="0" w:color="auto"/>
            </w:tcBorders>
            <w:noWrap/>
            <w:vAlign w:val="center"/>
            <w:hideMark/>
          </w:tcPr>
          <w:p w14:paraId="22C106F5" w14:textId="77777777" w:rsidR="008206F0" w:rsidRDefault="008206F0" w:rsidP="00F85F82">
            <w:pPr>
              <w:spacing w:line="256" w:lineRule="auto"/>
              <w:jc w:val="center"/>
              <w:rPr>
                <w:color w:val="000000"/>
                <w:sz w:val="22"/>
                <w:szCs w:val="22"/>
                <w:lang w:eastAsia="lt-LT"/>
              </w:rPr>
            </w:pPr>
            <w:r>
              <w:rPr>
                <w:color w:val="000000"/>
                <w:sz w:val="22"/>
                <w:szCs w:val="22"/>
                <w:lang w:eastAsia="lt-LT"/>
              </w:rPr>
              <w:t> </w:t>
            </w:r>
          </w:p>
        </w:tc>
        <w:tc>
          <w:tcPr>
            <w:tcW w:w="909" w:type="dxa"/>
            <w:tcBorders>
              <w:top w:val="single" w:sz="4" w:space="0" w:color="auto"/>
              <w:left w:val="nil"/>
              <w:bottom w:val="single" w:sz="4" w:space="0" w:color="auto"/>
              <w:right w:val="nil"/>
            </w:tcBorders>
            <w:noWrap/>
            <w:vAlign w:val="center"/>
            <w:hideMark/>
          </w:tcPr>
          <w:p w14:paraId="22C106F6" w14:textId="77777777" w:rsidR="008206F0" w:rsidRDefault="008206F0" w:rsidP="00F85F82">
            <w:pPr>
              <w:spacing w:line="256" w:lineRule="auto"/>
              <w:rPr>
                <w:color w:val="000000"/>
                <w:sz w:val="22"/>
                <w:szCs w:val="22"/>
                <w:lang w:eastAsia="lt-LT"/>
              </w:rPr>
            </w:pPr>
            <w:r>
              <w:rPr>
                <w:color w:val="000000"/>
                <w:sz w:val="22"/>
                <w:szCs w:val="22"/>
                <w:lang w:eastAsia="lt-LT"/>
              </w:rPr>
              <w:t>75,82 </w:t>
            </w:r>
          </w:p>
        </w:tc>
        <w:tc>
          <w:tcPr>
            <w:tcW w:w="1074" w:type="dxa"/>
            <w:tcBorders>
              <w:top w:val="single" w:sz="4" w:space="0" w:color="auto"/>
              <w:left w:val="nil"/>
              <w:bottom w:val="single" w:sz="4" w:space="0" w:color="auto"/>
              <w:right w:val="single" w:sz="4" w:space="0" w:color="auto"/>
            </w:tcBorders>
            <w:noWrap/>
            <w:vAlign w:val="center"/>
            <w:hideMark/>
          </w:tcPr>
          <w:p w14:paraId="22C106F7" w14:textId="77777777" w:rsidR="008206F0" w:rsidRDefault="008206F0" w:rsidP="00F85F82">
            <w:pPr>
              <w:spacing w:line="256" w:lineRule="auto"/>
              <w:jc w:val="center"/>
              <w:rPr>
                <w:color w:val="000000"/>
                <w:sz w:val="22"/>
                <w:szCs w:val="22"/>
                <w:lang w:eastAsia="lt-LT"/>
              </w:rPr>
            </w:pPr>
            <w:r>
              <w:rPr>
                <w:color w:val="000000"/>
                <w:sz w:val="22"/>
                <w:szCs w:val="22"/>
                <w:lang w:eastAsia="lt-LT"/>
              </w:rPr>
              <w:t> </w:t>
            </w:r>
          </w:p>
        </w:tc>
      </w:tr>
      <w:tr w:rsidR="008206F0" w14:paraId="22C106FE" w14:textId="77777777" w:rsidTr="00F85F82">
        <w:trPr>
          <w:trHeight w:val="420"/>
        </w:trPr>
        <w:tc>
          <w:tcPr>
            <w:tcW w:w="1777" w:type="dxa"/>
            <w:gridSpan w:val="2"/>
            <w:vMerge w:val="restart"/>
            <w:tcBorders>
              <w:top w:val="nil"/>
              <w:left w:val="single" w:sz="4" w:space="0" w:color="auto"/>
              <w:bottom w:val="single" w:sz="8" w:space="0" w:color="000000"/>
              <w:right w:val="single" w:sz="4" w:space="0" w:color="auto"/>
            </w:tcBorders>
            <w:vAlign w:val="center"/>
            <w:hideMark/>
          </w:tcPr>
          <w:p w14:paraId="22C106F9" w14:textId="77777777" w:rsidR="008206F0" w:rsidRDefault="008206F0" w:rsidP="00F85F82">
            <w:pPr>
              <w:spacing w:line="256" w:lineRule="auto"/>
              <w:rPr>
                <w:color w:val="000000"/>
                <w:sz w:val="16"/>
                <w:szCs w:val="16"/>
                <w:lang w:eastAsia="lt-LT"/>
              </w:rPr>
            </w:pPr>
            <w:proofErr w:type="spellStart"/>
            <w:r>
              <w:rPr>
                <w:color w:val="000000"/>
                <w:lang w:eastAsia="lt-LT"/>
              </w:rPr>
              <w:t>Difterija</w:t>
            </w:r>
            <w:proofErr w:type="spellEnd"/>
            <w:r>
              <w:rPr>
                <w:color w:val="000000"/>
                <w:lang w:eastAsia="lt-LT"/>
              </w:rPr>
              <w:t xml:space="preserve">, </w:t>
            </w:r>
            <w:proofErr w:type="spellStart"/>
            <w:r>
              <w:rPr>
                <w:color w:val="000000"/>
                <w:lang w:eastAsia="lt-LT"/>
              </w:rPr>
              <w:t>stabligė</w:t>
            </w:r>
            <w:proofErr w:type="spellEnd"/>
            <w:r>
              <w:rPr>
                <w:color w:val="000000"/>
                <w:lang w:eastAsia="lt-LT"/>
              </w:rPr>
              <w:t xml:space="preserve">, </w:t>
            </w:r>
            <w:proofErr w:type="spellStart"/>
            <w:r>
              <w:rPr>
                <w:color w:val="000000"/>
                <w:lang w:eastAsia="lt-LT"/>
              </w:rPr>
              <w:t>kokliušas</w:t>
            </w:r>
            <w:proofErr w:type="spellEnd"/>
            <w:r>
              <w:rPr>
                <w:color w:val="000000"/>
                <w:lang w:eastAsia="lt-LT"/>
              </w:rPr>
              <w:t xml:space="preserve">, </w:t>
            </w:r>
            <w:proofErr w:type="spellStart"/>
            <w:r>
              <w:rPr>
                <w:color w:val="000000"/>
                <w:lang w:eastAsia="lt-LT"/>
              </w:rPr>
              <w:t>poliomielitas</w:t>
            </w:r>
            <w:proofErr w:type="spellEnd"/>
            <w:r>
              <w:rPr>
                <w:color w:val="000000"/>
                <w:sz w:val="16"/>
                <w:szCs w:val="16"/>
                <w:lang w:eastAsia="lt-LT"/>
              </w:rPr>
              <w:t xml:space="preserve"> </w:t>
            </w:r>
          </w:p>
        </w:tc>
        <w:tc>
          <w:tcPr>
            <w:tcW w:w="2190" w:type="dxa"/>
            <w:gridSpan w:val="2"/>
            <w:tcBorders>
              <w:top w:val="single" w:sz="4" w:space="0" w:color="auto"/>
              <w:left w:val="nil"/>
              <w:bottom w:val="single" w:sz="4" w:space="0" w:color="auto"/>
              <w:right w:val="single" w:sz="4" w:space="0" w:color="auto"/>
            </w:tcBorders>
            <w:vAlign w:val="center"/>
            <w:hideMark/>
          </w:tcPr>
          <w:p w14:paraId="22C106FA" w14:textId="77777777" w:rsidR="008206F0" w:rsidRPr="00FF2367" w:rsidRDefault="008206F0" w:rsidP="00F85F82">
            <w:pPr>
              <w:spacing w:line="256" w:lineRule="auto"/>
              <w:rPr>
                <w:color w:val="000000"/>
                <w:lang w:eastAsia="lt-LT"/>
              </w:rPr>
            </w:pPr>
            <w:proofErr w:type="spellStart"/>
            <w:r w:rsidRPr="00FF2367">
              <w:rPr>
                <w:color w:val="000000"/>
                <w:lang w:eastAsia="lt-LT"/>
              </w:rPr>
              <w:t>DTaP</w:t>
            </w:r>
            <w:proofErr w:type="spellEnd"/>
            <w:r w:rsidRPr="00FF2367">
              <w:rPr>
                <w:color w:val="000000"/>
                <w:lang w:eastAsia="lt-LT"/>
              </w:rPr>
              <w:t xml:space="preserve">/IPV5 (7 </w:t>
            </w:r>
            <w:proofErr w:type="spellStart"/>
            <w:r w:rsidRPr="00FF2367">
              <w:rPr>
                <w:color w:val="000000"/>
                <w:lang w:eastAsia="lt-LT"/>
              </w:rPr>
              <w:t>metai</w:t>
            </w:r>
            <w:proofErr w:type="spellEnd"/>
            <w:r w:rsidRPr="00FF2367">
              <w:rPr>
                <w:color w:val="000000"/>
                <w:lang w:eastAsia="lt-LT"/>
              </w:rPr>
              <w:t>)</w:t>
            </w:r>
          </w:p>
        </w:tc>
        <w:tc>
          <w:tcPr>
            <w:tcW w:w="2069" w:type="dxa"/>
            <w:gridSpan w:val="3"/>
            <w:tcBorders>
              <w:top w:val="single" w:sz="4" w:space="0" w:color="auto"/>
              <w:left w:val="nil"/>
              <w:bottom w:val="single" w:sz="4" w:space="0" w:color="auto"/>
              <w:right w:val="single" w:sz="4" w:space="0" w:color="auto"/>
            </w:tcBorders>
            <w:noWrap/>
            <w:hideMark/>
          </w:tcPr>
          <w:p w14:paraId="22C106FB" w14:textId="77777777" w:rsidR="008206F0" w:rsidRDefault="008206F0" w:rsidP="00F85F82">
            <w:pPr>
              <w:spacing w:line="256" w:lineRule="auto"/>
              <w:rPr>
                <w:color w:val="000000"/>
                <w:sz w:val="22"/>
                <w:szCs w:val="22"/>
                <w:lang w:eastAsia="lt-LT"/>
              </w:rPr>
            </w:pPr>
            <w:r>
              <w:rPr>
                <w:color w:val="000000"/>
                <w:sz w:val="22"/>
                <w:szCs w:val="22"/>
                <w:lang w:eastAsia="lt-LT"/>
              </w:rPr>
              <w:t>154</w:t>
            </w:r>
          </w:p>
        </w:tc>
        <w:tc>
          <w:tcPr>
            <w:tcW w:w="1715" w:type="dxa"/>
            <w:gridSpan w:val="2"/>
            <w:tcBorders>
              <w:top w:val="single" w:sz="4" w:space="0" w:color="auto"/>
              <w:left w:val="nil"/>
              <w:bottom w:val="single" w:sz="4" w:space="0" w:color="auto"/>
              <w:right w:val="single" w:sz="4" w:space="0" w:color="auto"/>
            </w:tcBorders>
            <w:noWrap/>
            <w:hideMark/>
          </w:tcPr>
          <w:p w14:paraId="22C106FC" w14:textId="77777777" w:rsidR="008206F0" w:rsidRDefault="008206F0" w:rsidP="00F85F82">
            <w:pPr>
              <w:spacing w:line="256" w:lineRule="auto"/>
              <w:rPr>
                <w:color w:val="000000"/>
                <w:sz w:val="22"/>
                <w:szCs w:val="22"/>
                <w:lang w:eastAsia="lt-LT"/>
              </w:rPr>
            </w:pPr>
            <w:r>
              <w:rPr>
                <w:color w:val="000000"/>
                <w:sz w:val="22"/>
                <w:szCs w:val="22"/>
                <w:lang w:eastAsia="lt-LT"/>
              </w:rPr>
              <w:t>148</w:t>
            </w:r>
          </w:p>
        </w:tc>
        <w:tc>
          <w:tcPr>
            <w:tcW w:w="1983" w:type="dxa"/>
            <w:gridSpan w:val="2"/>
            <w:tcBorders>
              <w:top w:val="single" w:sz="4" w:space="0" w:color="auto"/>
              <w:left w:val="nil"/>
              <w:bottom w:val="single" w:sz="4" w:space="0" w:color="auto"/>
              <w:right w:val="single" w:sz="4" w:space="0" w:color="auto"/>
            </w:tcBorders>
            <w:noWrap/>
            <w:hideMark/>
          </w:tcPr>
          <w:p w14:paraId="22C106FD" w14:textId="77777777" w:rsidR="008206F0" w:rsidRDefault="008206F0" w:rsidP="00F85F82">
            <w:pPr>
              <w:spacing w:line="256" w:lineRule="auto"/>
              <w:rPr>
                <w:color w:val="000000"/>
                <w:sz w:val="22"/>
                <w:szCs w:val="22"/>
                <w:lang w:eastAsia="lt-LT"/>
              </w:rPr>
            </w:pPr>
            <w:r>
              <w:rPr>
                <w:color w:val="000000"/>
                <w:sz w:val="22"/>
                <w:szCs w:val="22"/>
                <w:lang w:eastAsia="lt-LT"/>
              </w:rPr>
              <w:t>96,10</w:t>
            </w:r>
          </w:p>
        </w:tc>
      </w:tr>
      <w:tr w:rsidR="008206F0" w14:paraId="22C10704" w14:textId="77777777" w:rsidTr="00194793">
        <w:trPr>
          <w:trHeight w:val="405"/>
        </w:trPr>
        <w:tc>
          <w:tcPr>
            <w:tcW w:w="2583" w:type="dxa"/>
            <w:gridSpan w:val="2"/>
            <w:vMerge/>
            <w:tcBorders>
              <w:top w:val="nil"/>
              <w:left w:val="single" w:sz="4" w:space="0" w:color="auto"/>
              <w:bottom w:val="single" w:sz="8" w:space="0" w:color="000000"/>
              <w:right w:val="single" w:sz="4" w:space="0" w:color="auto"/>
            </w:tcBorders>
            <w:vAlign w:val="center"/>
            <w:hideMark/>
          </w:tcPr>
          <w:p w14:paraId="22C106FF" w14:textId="77777777" w:rsidR="008206F0" w:rsidRDefault="008206F0" w:rsidP="00F85F82">
            <w:pPr>
              <w:spacing w:line="256" w:lineRule="auto"/>
              <w:rPr>
                <w:rFonts w:eastAsia="Times New Roman"/>
                <w:color w:val="000000"/>
                <w:sz w:val="16"/>
                <w:szCs w:val="16"/>
                <w:lang w:eastAsia="lt-LT"/>
              </w:rPr>
            </w:pPr>
          </w:p>
        </w:tc>
        <w:tc>
          <w:tcPr>
            <w:tcW w:w="2190" w:type="dxa"/>
            <w:gridSpan w:val="2"/>
            <w:tcBorders>
              <w:top w:val="single" w:sz="4" w:space="0" w:color="auto"/>
              <w:left w:val="nil"/>
              <w:bottom w:val="single" w:sz="8" w:space="0" w:color="auto"/>
              <w:right w:val="single" w:sz="4" w:space="0" w:color="auto"/>
            </w:tcBorders>
            <w:vAlign w:val="center"/>
            <w:hideMark/>
          </w:tcPr>
          <w:p w14:paraId="22C10700" w14:textId="77777777" w:rsidR="008206F0" w:rsidRPr="00FF2367" w:rsidRDefault="008206F0" w:rsidP="00F85F82">
            <w:pPr>
              <w:spacing w:line="256" w:lineRule="auto"/>
              <w:rPr>
                <w:color w:val="000000"/>
                <w:lang w:eastAsia="lt-LT"/>
              </w:rPr>
            </w:pPr>
            <w:proofErr w:type="spellStart"/>
            <w:r w:rsidRPr="00FF2367">
              <w:rPr>
                <w:color w:val="000000"/>
                <w:lang w:eastAsia="lt-LT"/>
              </w:rPr>
              <w:t>DTaP</w:t>
            </w:r>
            <w:proofErr w:type="spellEnd"/>
            <w:r w:rsidRPr="00FF2367">
              <w:rPr>
                <w:color w:val="000000"/>
                <w:lang w:eastAsia="lt-LT"/>
              </w:rPr>
              <w:t xml:space="preserve">/IPV5 (8 </w:t>
            </w:r>
            <w:proofErr w:type="spellStart"/>
            <w:r w:rsidRPr="00FF2367">
              <w:rPr>
                <w:color w:val="000000"/>
                <w:lang w:eastAsia="lt-LT"/>
              </w:rPr>
              <w:t>metai</w:t>
            </w:r>
            <w:proofErr w:type="spellEnd"/>
            <w:r w:rsidRPr="00FF2367">
              <w:rPr>
                <w:color w:val="000000"/>
                <w:lang w:eastAsia="lt-LT"/>
              </w:rPr>
              <w:t>)</w:t>
            </w:r>
          </w:p>
        </w:tc>
        <w:tc>
          <w:tcPr>
            <w:tcW w:w="2069" w:type="dxa"/>
            <w:gridSpan w:val="3"/>
            <w:tcBorders>
              <w:top w:val="single" w:sz="4" w:space="0" w:color="auto"/>
              <w:left w:val="nil"/>
              <w:bottom w:val="single" w:sz="8" w:space="0" w:color="auto"/>
              <w:right w:val="single" w:sz="4" w:space="0" w:color="auto"/>
            </w:tcBorders>
            <w:noWrap/>
            <w:hideMark/>
          </w:tcPr>
          <w:p w14:paraId="22C10701" w14:textId="77777777" w:rsidR="008206F0" w:rsidRDefault="008206F0" w:rsidP="00F85F82">
            <w:pPr>
              <w:spacing w:line="256" w:lineRule="auto"/>
              <w:rPr>
                <w:color w:val="000000"/>
                <w:sz w:val="22"/>
                <w:szCs w:val="22"/>
                <w:lang w:eastAsia="lt-LT"/>
              </w:rPr>
            </w:pPr>
            <w:r>
              <w:rPr>
                <w:color w:val="000000"/>
                <w:sz w:val="22"/>
                <w:szCs w:val="22"/>
                <w:lang w:eastAsia="lt-LT"/>
              </w:rPr>
              <w:t>140</w:t>
            </w:r>
          </w:p>
        </w:tc>
        <w:tc>
          <w:tcPr>
            <w:tcW w:w="1715" w:type="dxa"/>
            <w:gridSpan w:val="2"/>
            <w:tcBorders>
              <w:top w:val="single" w:sz="4" w:space="0" w:color="auto"/>
              <w:left w:val="nil"/>
              <w:bottom w:val="single" w:sz="8" w:space="0" w:color="auto"/>
              <w:right w:val="single" w:sz="4" w:space="0" w:color="auto"/>
            </w:tcBorders>
            <w:noWrap/>
            <w:hideMark/>
          </w:tcPr>
          <w:p w14:paraId="22C10702" w14:textId="77777777" w:rsidR="008206F0" w:rsidRDefault="008206F0" w:rsidP="00F85F82">
            <w:pPr>
              <w:spacing w:line="256" w:lineRule="auto"/>
              <w:rPr>
                <w:color w:val="000000"/>
                <w:sz w:val="22"/>
                <w:szCs w:val="22"/>
                <w:lang w:eastAsia="lt-LT"/>
              </w:rPr>
            </w:pPr>
            <w:r>
              <w:rPr>
                <w:color w:val="000000"/>
                <w:sz w:val="22"/>
                <w:szCs w:val="22"/>
                <w:lang w:eastAsia="lt-LT"/>
              </w:rPr>
              <w:t>137</w:t>
            </w:r>
          </w:p>
        </w:tc>
        <w:tc>
          <w:tcPr>
            <w:tcW w:w="1983" w:type="dxa"/>
            <w:gridSpan w:val="2"/>
            <w:tcBorders>
              <w:top w:val="single" w:sz="4" w:space="0" w:color="auto"/>
              <w:left w:val="nil"/>
              <w:bottom w:val="single" w:sz="8" w:space="0" w:color="auto"/>
              <w:right w:val="single" w:sz="4" w:space="0" w:color="auto"/>
            </w:tcBorders>
            <w:noWrap/>
            <w:hideMark/>
          </w:tcPr>
          <w:p w14:paraId="22C10703" w14:textId="77777777" w:rsidR="008206F0" w:rsidRDefault="008206F0" w:rsidP="00F85F82">
            <w:pPr>
              <w:spacing w:line="256" w:lineRule="auto"/>
              <w:rPr>
                <w:color w:val="000000"/>
                <w:sz w:val="22"/>
                <w:szCs w:val="22"/>
                <w:lang w:eastAsia="lt-LT"/>
              </w:rPr>
            </w:pPr>
            <w:r>
              <w:rPr>
                <w:color w:val="000000"/>
                <w:sz w:val="22"/>
                <w:szCs w:val="22"/>
                <w:lang w:eastAsia="lt-LT"/>
              </w:rPr>
              <w:t>97,86</w:t>
            </w:r>
          </w:p>
        </w:tc>
      </w:tr>
      <w:tr w:rsidR="008206F0" w14:paraId="22C1070A" w14:textId="77777777" w:rsidTr="00F85F82">
        <w:trPr>
          <w:trHeight w:val="300"/>
        </w:trPr>
        <w:tc>
          <w:tcPr>
            <w:tcW w:w="1777" w:type="dxa"/>
            <w:gridSpan w:val="2"/>
            <w:vMerge w:val="restart"/>
            <w:tcBorders>
              <w:top w:val="single" w:sz="4" w:space="0" w:color="auto"/>
              <w:left w:val="single" w:sz="4" w:space="0" w:color="auto"/>
              <w:bottom w:val="single" w:sz="8" w:space="0" w:color="000000"/>
              <w:right w:val="single" w:sz="4" w:space="0" w:color="auto"/>
            </w:tcBorders>
            <w:vAlign w:val="center"/>
            <w:hideMark/>
          </w:tcPr>
          <w:p w14:paraId="22C10705" w14:textId="77777777" w:rsidR="008206F0" w:rsidRDefault="008206F0" w:rsidP="00F85F82">
            <w:pPr>
              <w:spacing w:line="256" w:lineRule="auto"/>
              <w:rPr>
                <w:color w:val="000000"/>
                <w:lang w:eastAsia="lt-LT"/>
              </w:rPr>
            </w:pPr>
            <w:proofErr w:type="spellStart"/>
            <w:r>
              <w:rPr>
                <w:color w:val="000000"/>
                <w:lang w:eastAsia="lt-LT"/>
              </w:rPr>
              <w:t>Difterija</w:t>
            </w:r>
            <w:proofErr w:type="spellEnd"/>
            <w:r>
              <w:rPr>
                <w:color w:val="000000"/>
                <w:lang w:eastAsia="lt-LT"/>
              </w:rPr>
              <w:t xml:space="preserve">, </w:t>
            </w:r>
            <w:proofErr w:type="spellStart"/>
            <w:r>
              <w:rPr>
                <w:color w:val="000000"/>
                <w:lang w:eastAsia="lt-LT"/>
              </w:rPr>
              <w:t>stabligė</w:t>
            </w:r>
            <w:proofErr w:type="spellEnd"/>
          </w:p>
        </w:tc>
        <w:tc>
          <w:tcPr>
            <w:tcW w:w="2190" w:type="dxa"/>
            <w:gridSpan w:val="2"/>
            <w:tcBorders>
              <w:top w:val="single" w:sz="4" w:space="0" w:color="auto"/>
              <w:left w:val="nil"/>
              <w:bottom w:val="single" w:sz="4" w:space="0" w:color="auto"/>
              <w:right w:val="single" w:sz="4" w:space="0" w:color="auto"/>
            </w:tcBorders>
            <w:vAlign w:val="center"/>
            <w:hideMark/>
          </w:tcPr>
          <w:p w14:paraId="22C10706" w14:textId="77777777" w:rsidR="008206F0" w:rsidRPr="00FF2367" w:rsidRDefault="008206F0" w:rsidP="00F85F82">
            <w:pPr>
              <w:spacing w:line="256" w:lineRule="auto"/>
              <w:rPr>
                <w:color w:val="000000"/>
                <w:lang w:eastAsia="lt-LT"/>
              </w:rPr>
            </w:pPr>
            <w:r w:rsidRPr="00FF2367">
              <w:rPr>
                <w:color w:val="000000"/>
                <w:lang w:eastAsia="lt-LT"/>
              </w:rPr>
              <w:t xml:space="preserve">Td6 (15 </w:t>
            </w:r>
            <w:proofErr w:type="spellStart"/>
            <w:r w:rsidRPr="00FF2367">
              <w:rPr>
                <w:color w:val="000000"/>
                <w:lang w:eastAsia="lt-LT"/>
              </w:rPr>
              <w:t>metų</w:t>
            </w:r>
            <w:proofErr w:type="spellEnd"/>
            <w:r w:rsidRPr="00FF2367">
              <w:rPr>
                <w:color w:val="000000"/>
                <w:lang w:eastAsia="lt-LT"/>
              </w:rPr>
              <w:t>)</w:t>
            </w:r>
          </w:p>
        </w:tc>
        <w:tc>
          <w:tcPr>
            <w:tcW w:w="2069" w:type="dxa"/>
            <w:gridSpan w:val="3"/>
            <w:tcBorders>
              <w:top w:val="single" w:sz="4" w:space="0" w:color="auto"/>
              <w:left w:val="nil"/>
              <w:bottom w:val="single" w:sz="4" w:space="0" w:color="auto"/>
              <w:right w:val="single" w:sz="4" w:space="0" w:color="auto"/>
            </w:tcBorders>
            <w:noWrap/>
            <w:hideMark/>
          </w:tcPr>
          <w:p w14:paraId="22C10707" w14:textId="77777777" w:rsidR="008206F0" w:rsidRDefault="008206F0" w:rsidP="00F85F82">
            <w:pPr>
              <w:spacing w:line="256" w:lineRule="auto"/>
              <w:rPr>
                <w:color w:val="000000"/>
                <w:sz w:val="22"/>
                <w:szCs w:val="22"/>
                <w:lang w:eastAsia="lt-LT"/>
              </w:rPr>
            </w:pPr>
            <w:r>
              <w:rPr>
                <w:color w:val="000000"/>
                <w:sz w:val="22"/>
                <w:szCs w:val="22"/>
                <w:lang w:eastAsia="lt-LT"/>
              </w:rPr>
              <w:t>237</w:t>
            </w:r>
          </w:p>
        </w:tc>
        <w:tc>
          <w:tcPr>
            <w:tcW w:w="1715" w:type="dxa"/>
            <w:gridSpan w:val="2"/>
            <w:tcBorders>
              <w:top w:val="single" w:sz="4" w:space="0" w:color="auto"/>
              <w:left w:val="nil"/>
              <w:bottom w:val="single" w:sz="4" w:space="0" w:color="auto"/>
              <w:right w:val="single" w:sz="4" w:space="0" w:color="auto"/>
            </w:tcBorders>
            <w:noWrap/>
            <w:hideMark/>
          </w:tcPr>
          <w:p w14:paraId="22C10708" w14:textId="77777777" w:rsidR="008206F0" w:rsidRDefault="008206F0" w:rsidP="00F85F82">
            <w:pPr>
              <w:spacing w:line="256" w:lineRule="auto"/>
              <w:rPr>
                <w:color w:val="000000"/>
                <w:sz w:val="22"/>
                <w:szCs w:val="22"/>
                <w:lang w:eastAsia="lt-LT"/>
              </w:rPr>
            </w:pPr>
            <w:r>
              <w:rPr>
                <w:color w:val="000000"/>
                <w:sz w:val="22"/>
                <w:szCs w:val="22"/>
                <w:lang w:eastAsia="lt-LT"/>
              </w:rPr>
              <w:t>201</w:t>
            </w:r>
          </w:p>
        </w:tc>
        <w:tc>
          <w:tcPr>
            <w:tcW w:w="1983" w:type="dxa"/>
            <w:gridSpan w:val="2"/>
            <w:tcBorders>
              <w:top w:val="single" w:sz="4" w:space="0" w:color="auto"/>
              <w:left w:val="nil"/>
              <w:bottom w:val="single" w:sz="4" w:space="0" w:color="auto"/>
              <w:right w:val="single" w:sz="4" w:space="0" w:color="auto"/>
            </w:tcBorders>
            <w:noWrap/>
            <w:hideMark/>
          </w:tcPr>
          <w:p w14:paraId="22C10709" w14:textId="77777777" w:rsidR="008206F0" w:rsidRDefault="008206F0" w:rsidP="00F85F82">
            <w:pPr>
              <w:spacing w:line="256" w:lineRule="auto"/>
              <w:rPr>
                <w:color w:val="000000"/>
                <w:sz w:val="22"/>
                <w:szCs w:val="22"/>
                <w:lang w:eastAsia="lt-LT"/>
              </w:rPr>
            </w:pPr>
            <w:r>
              <w:rPr>
                <w:color w:val="000000"/>
                <w:sz w:val="22"/>
                <w:szCs w:val="22"/>
                <w:lang w:eastAsia="lt-LT"/>
              </w:rPr>
              <w:t>84,81</w:t>
            </w:r>
          </w:p>
        </w:tc>
      </w:tr>
      <w:tr w:rsidR="008206F0" w14:paraId="22C10715" w14:textId="77777777" w:rsidTr="00F85F82">
        <w:trPr>
          <w:trHeight w:val="330"/>
        </w:trPr>
        <w:tc>
          <w:tcPr>
            <w:tcW w:w="2583" w:type="dxa"/>
            <w:gridSpan w:val="2"/>
            <w:vMerge/>
            <w:tcBorders>
              <w:top w:val="single" w:sz="4" w:space="0" w:color="auto"/>
              <w:left w:val="single" w:sz="4" w:space="0" w:color="auto"/>
              <w:bottom w:val="single" w:sz="8" w:space="0" w:color="000000"/>
              <w:right w:val="single" w:sz="4" w:space="0" w:color="auto"/>
            </w:tcBorders>
            <w:vAlign w:val="center"/>
            <w:hideMark/>
          </w:tcPr>
          <w:p w14:paraId="22C1070B" w14:textId="77777777" w:rsidR="008206F0" w:rsidRDefault="008206F0" w:rsidP="00F85F82">
            <w:pPr>
              <w:spacing w:line="256" w:lineRule="auto"/>
              <w:rPr>
                <w:rFonts w:eastAsia="Times New Roman"/>
                <w:color w:val="000000"/>
                <w:lang w:eastAsia="lt-LT"/>
              </w:rPr>
            </w:pPr>
          </w:p>
        </w:tc>
        <w:tc>
          <w:tcPr>
            <w:tcW w:w="1777" w:type="dxa"/>
            <w:tcBorders>
              <w:top w:val="nil"/>
              <w:left w:val="nil"/>
              <w:bottom w:val="single" w:sz="4" w:space="0" w:color="auto"/>
              <w:right w:val="nil"/>
            </w:tcBorders>
            <w:vAlign w:val="center"/>
            <w:hideMark/>
          </w:tcPr>
          <w:p w14:paraId="22C1070C" w14:textId="77777777" w:rsidR="008206F0" w:rsidRPr="00FF2367" w:rsidRDefault="008206F0" w:rsidP="00F85F82">
            <w:pPr>
              <w:spacing w:line="256" w:lineRule="auto"/>
              <w:rPr>
                <w:color w:val="000000"/>
                <w:lang w:eastAsia="lt-LT"/>
              </w:rPr>
            </w:pPr>
            <w:r w:rsidRPr="00FF2367">
              <w:rPr>
                <w:color w:val="000000"/>
                <w:lang w:eastAsia="lt-LT"/>
              </w:rPr>
              <w:t xml:space="preserve">Td6 (16 </w:t>
            </w:r>
            <w:proofErr w:type="spellStart"/>
            <w:r w:rsidRPr="00FF2367">
              <w:rPr>
                <w:color w:val="000000"/>
                <w:lang w:eastAsia="lt-LT"/>
              </w:rPr>
              <w:t>metų</w:t>
            </w:r>
            <w:proofErr w:type="spellEnd"/>
            <w:r w:rsidRPr="00FF2367">
              <w:rPr>
                <w:color w:val="000000"/>
                <w:lang w:eastAsia="lt-LT"/>
              </w:rPr>
              <w:t>)</w:t>
            </w:r>
          </w:p>
        </w:tc>
        <w:tc>
          <w:tcPr>
            <w:tcW w:w="413" w:type="dxa"/>
            <w:tcBorders>
              <w:top w:val="nil"/>
              <w:left w:val="nil"/>
              <w:bottom w:val="single" w:sz="4" w:space="0" w:color="auto"/>
              <w:right w:val="single" w:sz="4" w:space="0" w:color="auto"/>
            </w:tcBorders>
          </w:tcPr>
          <w:p w14:paraId="22C1070D" w14:textId="77777777" w:rsidR="008206F0" w:rsidRPr="00FF2367" w:rsidRDefault="008206F0" w:rsidP="00F85F82">
            <w:pPr>
              <w:spacing w:line="256" w:lineRule="auto"/>
              <w:rPr>
                <w:color w:val="000000"/>
                <w:lang w:eastAsia="lt-LT"/>
              </w:rPr>
            </w:pPr>
          </w:p>
        </w:tc>
        <w:tc>
          <w:tcPr>
            <w:tcW w:w="1095" w:type="dxa"/>
            <w:tcBorders>
              <w:top w:val="nil"/>
              <w:left w:val="nil"/>
              <w:bottom w:val="single" w:sz="4" w:space="0" w:color="auto"/>
              <w:right w:val="nil"/>
            </w:tcBorders>
            <w:noWrap/>
            <w:hideMark/>
          </w:tcPr>
          <w:p w14:paraId="22C1070E" w14:textId="77777777" w:rsidR="008206F0" w:rsidRDefault="008206F0" w:rsidP="00F85F82">
            <w:pPr>
              <w:spacing w:line="256" w:lineRule="auto"/>
              <w:rPr>
                <w:color w:val="000000"/>
                <w:sz w:val="22"/>
                <w:szCs w:val="22"/>
                <w:lang w:eastAsia="lt-LT"/>
              </w:rPr>
            </w:pPr>
            <w:r>
              <w:rPr>
                <w:color w:val="000000"/>
                <w:sz w:val="22"/>
                <w:szCs w:val="22"/>
                <w:lang w:eastAsia="lt-LT"/>
              </w:rPr>
              <w:t>213</w:t>
            </w:r>
          </w:p>
        </w:tc>
        <w:tc>
          <w:tcPr>
            <w:tcW w:w="496" w:type="dxa"/>
            <w:tcBorders>
              <w:top w:val="nil"/>
              <w:left w:val="nil"/>
              <w:bottom w:val="single" w:sz="4" w:space="0" w:color="auto"/>
              <w:right w:val="nil"/>
            </w:tcBorders>
            <w:noWrap/>
          </w:tcPr>
          <w:p w14:paraId="22C1070F" w14:textId="77777777" w:rsidR="008206F0" w:rsidRDefault="008206F0" w:rsidP="00F85F82">
            <w:pPr>
              <w:spacing w:line="256" w:lineRule="auto"/>
              <w:rPr>
                <w:color w:val="000000"/>
                <w:sz w:val="22"/>
                <w:szCs w:val="22"/>
                <w:lang w:eastAsia="lt-LT"/>
              </w:rPr>
            </w:pPr>
          </w:p>
        </w:tc>
        <w:tc>
          <w:tcPr>
            <w:tcW w:w="478" w:type="dxa"/>
            <w:tcBorders>
              <w:top w:val="nil"/>
              <w:left w:val="nil"/>
              <w:bottom w:val="single" w:sz="4" w:space="0" w:color="auto"/>
              <w:right w:val="single" w:sz="4" w:space="0" w:color="auto"/>
            </w:tcBorders>
            <w:noWrap/>
            <w:vAlign w:val="center"/>
            <w:hideMark/>
          </w:tcPr>
          <w:p w14:paraId="22C10710" w14:textId="77777777" w:rsidR="008206F0" w:rsidRDefault="008206F0" w:rsidP="00F85F82">
            <w:pPr>
              <w:spacing w:line="256" w:lineRule="auto"/>
              <w:jc w:val="center"/>
              <w:rPr>
                <w:color w:val="000000"/>
                <w:sz w:val="22"/>
                <w:szCs w:val="22"/>
                <w:lang w:eastAsia="lt-LT"/>
              </w:rPr>
            </w:pPr>
            <w:r>
              <w:rPr>
                <w:color w:val="000000"/>
                <w:sz w:val="22"/>
                <w:szCs w:val="22"/>
                <w:lang w:eastAsia="lt-LT"/>
              </w:rPr>
              <w:t> </w:t>
            </w:r>
          </w:p>
        </w:tc>
        <w:tc>
          <w:tcPr>
            <w:tcW w:w="992" w:type="dxa"/>
            <w:tcBorders>
              <w:top w:val="nil"/>
              <w:left w:val="nil"/>
              <w:bottom w:val="single" w:sz="4" w:space="0" w:color="auto"/>
              <w:right w:val="nil"/>
            </w:tcBorders>
            <w:noWrap/>
            <w:vAlign w:val="center"/>
            <w:hideMark/>
          </w:tcPr>
          <w:p w14:paraId="22C10711" w14:textId="77777777" w:rsidR="008206F0" w:rsidRDefault="008206F0" w:rsidP="00F85F82">
            <w:pPr>
              <w:spacing w:line="256" w:lineRule="auto"/>
              <w:rPr>
                <w:color w:val="000000"/>
                <w:sz w:val="22"/>
                <w:szCs w:val="22"/>
                <w:lang w:eastAsia="lt-LT"/>
              </w:rPr>
            </w:pPr>
            <w:r>
              <w:rPr>
                <w:color w:val="000000"/>
                <w:sz w:val="22"/>
                <w:szCs w:val="22"/>
                <w:lang w:eastAsia="lt-LT"/>
              </w:rPr>
              <w:t>191 </w:t>
            </w:r>
          </w:p>
        </w:tc>
        <w:tc>
          <w:tcPr>
            <w:tcW w:w="723" w:type="dxa"/>
            <w:tcBorders>
              <w:top w:val="nil"/>
              <w:left w:val="nil"/>
              <w:bottom w:val="single" w:sz="4" w:space="0" w:color="auto"/>
              <w:right w:val="single" w:sz="4" w:space="0" w:color="auto"/>
            </w:tcBorders>
            <w:noWrap/>
            <w:vAlign w:val="center"/>
            <w:hideMark/>
          </w:tcPr>
          <w:p w14:paraId="22C10712" w14:textId="77777777" w:rsidR="008206F0" w:rsidRDefault="008206F0" w:rsidP="00F85F82">
            <w:pPr>
              <w:spacing w:line="256" w:lineRule="auto"/>
              <w:jc w:val="center"/>
              <w:rPr>
                <w:color w:val="000000"/>
                <w:sz w:val="22"/>
                <w:szCs w:val="22"/>
                <w:lang w:eastAsia="lt-LT"/>
              </w:rPr>
            </w:pPr>
            <w:r>
              <w:rPr>
                <w:color w:val="000000"/>
                <w:sz w:val="22"/>
                <w:szCs w:val="22"/>
                <w:lang w:eastAsia="lt-LT"/>
              </w:rPr>
              <w:t> </w:t>
            </w:r>
          </w:p>
        </w:tc>
        <w:tc>
          <w:tcPr>
            <w:tcW w:w="909" w:type="dxa"/>
            <w:tcBorders>
              <w:top w:val="nil"/>
              <w:left w:val="nil"/>
              <w:bottom w:val="single" w:sz="4" w:space="0" w:color="auto"/>
              <w:right w:val="nil"/>
            </w:tcBorders>
            <w:noWrap/>
            <w:vAlign w:val="center"/>
            <w:hideMark/>
          </w:tcPr>
          <w:p w14:paraId="22C10713" w14:textId="77777777" w:rsidR="008206F0" w:rsidRDefault="008206F0" w:rsidP="00F85F82">
            <w:pPr>
              <w:spacing w:line="256" w:lineRule="auto"/>
              <w:rPr>
                <w:color w:val="000000"/>
                <w:sz w:val="22"/>
                <w:szCs w:val="22"/>
                <w:lang w:eastAsia="lt-LT"/>
              </w:rPr>
            </w:pPr>
            <w:r>
              <w:rPr>
                <w:color w:val="000000"/>
                <w:sz w:val="22"/>
                <w:szCs w:val="22"/>
                <w:lang w:eastAsia="lt-LT"/>
              </w:rPr>
              <w:t>89,67 </w:t>
            </w:r>
          </w:p>
        </w:tc>
        <w:tc>
          <w:tcPr>
            <w:tcW w:w="1074" w:type="dxa"/>
            <w:tcBorders>
              <w:top w:val="nil"/>
              <w:left w:val="nil"/>
              <w:bottom w:val="single" w:sz="4" w:space="0" w:color="auto"/>
              <w:right w:val="single" w:sz="4" w:space="0" w:color="auto"/>
            </w:tcBorders>
            <w:noWrap/>
            <w:vAlign w:val="center"/>
            <w:hideMark/>
          </w:tcPr>
          <w:p w14:paraId="22C10714" w14:textId="77777777" w:rsidR="008206F0" w:rsidRDefault="008206F0" w:rsidP="00F85F82">
            <w:pPr>
              <w:spacing w:line="256" w:lineRule="auto"/>
              <w:jc w:val="center"/>
              <w:rPr>
                <w:color w:val="000000"/>
                <w:sz w:val="22"/>
                <w:szCs w:val="22"/>
                <w:lang w:eastAsia="lt-LT"/>
              </w:rPr>
            </w:pPr>
            <w:r>
              <w:rPr>
                <w:color w:val="000000"/>
                <w:sz w:val="22"/>
                <w:szCs w:val="22"/>
                <w:lang w:eastAsia="lt-LT"/>
              </w:rPr>
              <w:t> </w:t>
            </w:r>
          </w:p>
        </w:tc>
      </w:tr>
      <w:tr w:rsidR="008206F0" w14:paraId="22C1071B" w14:textId="77777777" w:rsidTr="00F85F82">
        <w:trPr>
          <w:trHeight w:val="315"/>
        </w:trPr>
        <w:tc>
          <w:tcPr>
            <w:tcW w:w="2583" w:type="dxa"/>
            <w:gridSpan w:val="2"/>
            <w:vMerge/>
            <w:tcBorders>
              <w:top w:val="single" w:sz="4" w:space="0" w:color="auto"/>
              <w:left w:val="single" w:sz="4" w:space="0" w:color="auto"/>
              <w:bottom w:val="single" w:sz="8" w:space="0" w:color="000000"/>
              <w:right w:val="single" w:sz="4" w:space="0" w:color="auto"/>
            </w:tcBorders>
            <w:vAlign w:val="center"/>
            <w:hideMark/>
          </w:tcPr>
          <w:p w14:paraId="22C10716" w14:textId="77777777" w:rsidR="008206F0" w:rsidRDefault="008206F0" w:rsidP="00F85F82">
            <w:pPr>
              <w:spacing w:line="256" w:lineRule="auto"/>
              <w:rPr>
                <w:rFonts w:eastAsia="Times New Roman"/>
                <w:color w:val="000000"/>
                <w:lang w:eastAsia="lt-LT"/>
              </w:rPr>
            </w:pPr>
          </w:p>
        </w:tc>
        <w:tc>
          <w:tcPr>
            <w:tcW w:w="2190" w:type="dxa"/>
            <w:gridSpan w:val="2"/>
            <w:tcBorders>
              <w:top w:val="single" w:sz="4" w:space="0" w:color="auto"/>
              <w:left w:val="nil"/>
              <w:bottom w:val="single" w:sz="8" w:space="0" w:color="auto"/>
              <w:right w:val="single" w:sz="4" w:space="0" w:color="auto"/>
            </w:tcBorders>
            <w:vAlign w:val="center"/>
            <w:hideMark/>
          </w:tcPr>
          <w:p w14:paraId="22C10717" w14:textId="77777777" w:rsidR="008206F0" w:rsidRPr="00FF2367" w:rsidRDefault="008206F0" w:rsidP="00F85F82">
            <w:pPr>
              <w:spacing w:line="256" w:lineRule="auto"/>
              <w:rPr>
                <w:color w:val="000000"/>
                <w:lang w:eastAsia="lt-LT"/>
              </w:rPr>
            </w:pPr>
            <w:r w:rsidRPr="00FF2367">
              <w:rPr>
                <w:color w:val="000000"/>
                <w:lang w:eastAsia="lt-LT"/>
              </w:rPr>
              <w:t xml:space="preserve">Td6 (17 </w:t>
            </w:r>
            <w:proofErr w:type="spellStart"/>
            <w:r w:rsidRPr="00FF2367">
              <w:rPr>
                <w:color w:val="000000"/>
                <w:lang w:eastAsia="lt-LT"/>
              </w:rPr>
              <w:t>metų</w:t>
            </w:r>
            <w:proofErr w:type="spellEnd"/>
            <w:r w:rsidRPr="00FF2367">
              <w:rPr>
                <w:color w:val="000000"/>
                <w:lang w:eastAsia="lt-LT"/>
              </w:rPr>
              <w:t>)</w:t>
            </w:r>
          </w:p>
        </w:tc>
        <w:tc>
          <w:tcPr>
            <w:tcW w:w="2069" w:type="dxa"/>
            <w:gridSpan w:val="3"/>
            <w:tcBorders>
              <w:top w:val="single" w:sz="4" w:space="0" w:color="auto"/>
              <w:left w:val="nil"/>
              <w:bottom w:val="single" w:sz="8" w:space="0" w:color="auto"/>
              <w:right w:val="single" w:sz="4" w:space="0" w:color="auto"/>
            </w:tcBorders>
            <w:noWrap/>
            <w:hideMark/>
          </w:tcPr>
          <w:p w14:paraId="22C10718" w14:textId="77777777" w:rsidR="008206F0" w:rsidRDefault="008206F0" w:rsidP="00F85F82">
            <w:pPr>
              <w:spacing w:line="256" w:lineRule="auto"/>
              <w:rPr>
                <w:color w:val="000000"/>
                <w:sz w:val="22"/>
                <w:szCs w:val="22"/>
                <w:lang w:eastAsia="lt-LT"/>
              </w:rPr>
            </w:pPr>
            <w:r>
              <w:rPr>
                <w:color w:val="000000"/>
                <w:sz w:val="22"/>
                <w:szCs w:val="22"/>
                <w:lang w:eastAsia="lt-LT"/>
              </w:rPr>
              <w:t>233</w:t>
            </w:r>
          </w:p>
        </w:tc>
        <w:tc>
          <w:tcPr>
            <w:tcW w:w="1715" w:type="dxa"/>
            <w:gridSpan w:val="2"/>
            <w:tcBorders>
              <w:top w:val="single" w:sz="4" w:space="0" w:color="auto"/>
              <w:left w:val="nil"/>
              <w:bottom w:val="single" w:sz="8" w:space="0" w:color="auto"/>
              <w:right w:val="single" w:sz="4" w:space="0" w:color="auto"/>
            </w:tcBorders>
            <w:noWrap/>
            <w:hideMark/>
          </w:tcPr>
          <w:p w14:paraId="22C10719" w14:textId="77777777" w:rsidR="008206F0" w:rsidRDefault="008206F0" w:rsidP="00F85F82">
            <w:pPr>
              <w:spacing w:line="256" w:lineRule="auto"/>
              <w:rPr>
                <w:color w:val="000000"/>
                <w:sz w:val="22"/>
                <w:szCs w:val="22"/>
                <w:lang w:eastAsia="lt-LT"/>
              </w:rPr>
            </w:pPr>
            <w:r>
              <w:rPr>
                <w:color w:val="000000"/>
                <w:sz w:val="22"/>
                <w:szCs w:val="22"/>
                <w:lang w:eastAsia="lt-LT"/>
              </w:rPr>
              <w:t>224</w:t>
            </w:r>
          </w:p>
        </w:tc>
        <w:tc>
          <w:tcPr>
            <w:tcW w:w="1983" w:type="dxa"/>
            <w:gridSpan w:val="2"/>
            <w:tcBorders>
              <w:top w:val="single" w:sz="4" w:space="0" w:color="auto"/>
              <w:left w:val="nil"/>
              <w:bottom w:val="single" w:sz="8" w:space="0" w:color="auto"/>
              <w:right w:val="single" w:sz="4" w:space="0" w:color="auto"/>
            </w:tcBorders>
            <w:noWrap/>
            <w:hideMark/>
          </w:tcPr>
          <w:p w14:paraId="22C1071A" w14:textId="77777777" w:rsidR="008206F0" w:rsidRDefault="008206F0" w:rsidP="00F85F82">
            <w:pPr>
              <w:spacing w:line="256" w:lineRule="auto"/>
              <w:rPr>
                <w:color w:val="000000"/>
                <w:sz w:val="22"/>
                <w:szCs w:val="22"/>
                <w:lang w:eastAsia="lt-LT"/>
              </w:rPr>
            </w:pPr>
            <w:r>
              <w:rPr>
                <w:color w:val="000000"/>
                <w:sz w:val="22"/>
                <w:szCs w:val="22"/>
                <w:lang w:eastAsia="lt-LT"/>
              </w:rPr>
              <w:t>96,14</w:t>
            </w:r>
          </w:p>
        </w:tc>
      </w:tr>
      <w:tr w:rsidR="008206F0" w14:paraId="22C10721" w14:textId="77777777" w:rsidTr="00F85F82">
        <w:trPr>
          <w:trHeight w:val="300"/>
        </w:trPr>
        <w:tc>
          <w:tcPr>
            <w:tcW w:w="1777" w:type="dxa"/>
            <w:gridSpan w:val="2"/>
            <w:vMerge w:val="restart"/>
            <w:tcBorders>
              <w:top w:val="single" w:sz="8" w:space="0" w:color="auto"/>
              <w:left w:val="single" w:sz="4" w:space="0" w:color="auto"/>
              <w:bottom w:val="single" w:sz="4" w:space="0" w:color="auto"/>
              <w:right w:val="single" w:sz="4" w:space="0" w:color="auto"/>
            </w:tcBorders>
            <w:vAlign w:val="center"/>
            <w:hideMark/>
          </w:tcPr>
          <w:p w14:paraId="22C1071C" w14:textId="77777777" w:rsidR="008206F0" w:rsidRDefault="008206F0" w:rsidP="00F85F82">
            <w:pPr>
              <w:spacing w:line="256" w:lineRule="auto"/>
              <w:rPr>
                <w:color w:val="000000"/>
                <w:lang w:eastAsia="lt-LT"/>
              </w:rPr>
            </w:pPr>
            <w:proofErr w:type="spellStart"/>
            <w:r>
              <w:rPr>
                <w:color w:val="000000"/>
                <w:lang w:eastAsia="lt-LT"/>
              </w:rPr>
              <w:t>Tymai</w:t>
            </w:r>
            <w:proofErr w:type="spellEnd"/>
            <w:r>
              <w:rPr>
                <w:color w:val="000000"/>
                <w:lang w:eastAsia="lt-LT"/>
              </w:rPr>
              <w:t xml:space="preserve">, </w:t>
            </w:r>
            <w:proofErr w:type="spellStart"/>
            <w:r>
              <w:rPr>
                <w:color w:val="000000"/>
                <w:lang w:eastAsia="lt-LT"/>
              </w:rPr>
              <w:t>epideminis</w:t>
            </w:r>
            <w:proofErr w:type="spellEnd"/>
            <w:r>
              <w:rPr>
                <w:color w:val="000000"/>
                <w:lang w:eastAsia="lt-LT"/>
              </w:rPr>
              <w:t xml:space="preserve"> </w:t>
            </w:r>
            <w:proofErr w:type="spellStart"/>
            <w:r>
              <w:rPr>
                <w:color w:val="000000"/>
                <w:lang w:eastAsia="lt-LT"/>
              </w:rPr>
              <w:t>parotitas</w:t>
            </w:r>
            <w:proofErr w:type="spellEnd"/>
            <w:r>
              <w:rPr>
                <w:color w:val="000000"/>
                <w:lang w:eastAsia="lt-LT"/>
              </w:rPr>
              <w:t xml:space="preserve">, </w:t>
            </w:r>
            <w:proofErr w:type="spellStart"/>
            <w:r>
              <w:rPr>
                <w:color w:val="000000"/>
                <w:lang w:eastAsia="lt-LT"/>
              </w:rPr>
              <w:t>raudonukė</w:t>
            </w:r>
            <w:proofErr w:type="spellEnd"/>
            <w:r>
              <w:rPr>
                <w:color w:val="000000"/>
                <w:lang w:eastAsia="lt-LT"/>
              </w:rPr>
              <w:t xml:space="preserve"> </w:t>
            </w:r>
          </w:p>
        </w:tc>
        <w:tc>
          <w:tcPr>
            <w:tcW w:w="2190" w:type="dxa"/>
            <w:gridSpan w:val="2"/>
            <w:tcBorders>
              <w:top w:val="single" w:sz="8" w:space="0" w:color="auto"/>
              <w:left w:val="nil"/>
              <w:bottom w:val="single" w:sz="4" w:space="0" w:color="auto"/>
              <w:right w:val="single" w:sz="4" w:space="0" w:color="auto"/>
            </w:tcBorders>
            <w:vAlign w:val="center"/>
            <w:hideMark/>
          </w:tcPr>
          <w:p w14:paraId="22C1071D" w14:textId="77777777" w:rsidR="008206F0" w:rsidRPr="00FF2367" w:rsidRDefault="008206F0" w:rsidP="00F85F82">
            <w:pPr>
              <w:spacing w:line="256" w:lineRule="auto"/>
              <w:rPr>
                <w:color w:val="000000"/>
                <w:lang w:eastAsia="lt-LT"/>
              </w:rPr>
            </w:pPr>
            <w:r w:rsidRPr="00FF2367">
              <w:rPr>
                <w:color w:val="000000"/>
                <w:lang w:eastAsia="lt-LT"/>
              </w:rPr>
              <w:t xml:space="preserve">MMR1 (1 </w:t>
            </w:r>
            <w:proofErr w:type="spellStart"/>
            <w:r w:rsidRPr="00FF2367">
              <w:rPr>
                <w:color w:val="000000"/>
                <w:lang w:eastAsia="lt-LT"/>
              </w:rPr>
              <w:t>metai</w:t>
            </w:r>
            <w:proofErr w:type="spellEnd"/>
            <w:r w:rsidRPr="00FF2367">
              <w:rPr>
                <w:color w:val="000000"/>
                <w:lang w:eastAsia="lt-LT"/>
              </w:rPr>
              <w:t>)</w:t>
            </w:r>
          </w:p>
        </w:tc>
        <w:tc>
          <w:tcPr>
            <w:tcW w:w="2069" w:type="dxa"/>
            <w:gridSpan w:val="3"/>
            <w:tcBorders>
              <w:top w:val="single" w:sz="8" w:space="0" w:color="auto"/>
              <w:left w:val="nil"/>
              <w:bottom w:val="single" w:sz="4" w:space="0" w:color="auto"/>
              <w:right w:val="single" w:sz="4" w:space="0" w:color="auto"/>
            </w:tcBorders>
            <w:noWrap/>
            <w:hideMark/>
          </w:tcPr>
          <w:p w14:paraId="22C1071E" w14:textId="77777777" w:rsidR="008206F0" w:rsidRDefault="008206F0" w:rsidP="00F85F82">
            <w:pPr>
              <w:spacing w:line="256" w:lineRule="auto"/>
              <w:rPr>
                <w:color w:val="000000"/>
                <w:sz w:val="22"/>
                <w:szCs w:val="22"/>
                <w:lang w:eastAsia="lt-LT"/>
              </w:rPr>
            </w:pPr>
            <w:r>
              <w:rPr>
                <w:color w:val="000000"/>
                <w:sz w:val="22"/>
                <w:szCs w:val="22"/>
                <w:lang w:eastAsia="lt-LT"/>
              </w:rPr>
              <w:t>125</w:t>
            </w:r>
          </w:p>
        </w:tc>
        <w:tc>
          <w:tcPr>
            <w:tcW w:w="1715" w:type="dxa"/>
            <w:gridSpan w:val="2"/>
            <w:tcBorders>
              <w:top w:val="single" w:sz="8" w:space="0" w:color="auto"/>
              <w:left w:val="nil"/>
              <w:bottom w:val="single" w:sz="4" w:space="0" w:color="auto"/>
              <w:right w:val="single" w:sz="4" w:space="0" w:color="auto"/>
            </w:tcBorders>
            <w:noWrap/>
            <w:hideMark/>
          </w:tcPr>
          <w:p w14:paraId="22C1071F" w14:textId="77777777" w:rsidR="008206F0" w:rsidRDefault="008206F0" w:rsidP="00F85F82">
            <w:pPr>
              <w:spacing w:line="256" w:lineRule="auto"/>
              <w:rPr>
                <w:color w:val="000000"/>
                <w:sz w:val="22"/>
                <w:szCs w:val="22"/>
                <w:lang w:eastAsia="lt-LT"/>
              </w:rPr>
            </w:pPr>
            <w:r>
              <w:rPr>
                <w:color w:val="000000"/>
                <w:sz w:val="22"/>
                <w:szCs w:val="22"/>
                <w:lang w:eastAsia="lt-LT"/>
              </w:rPr>
              <w:t>83</w:t>
            </w:r>
          </w:p>
        </w:tc>
        <w:tc>
          <w:tcPr>
            <w:tcW w:w="1983" w:type="dxa"/>
            <w:gridSpan w:val="2"/>
            <w:tcBorders>
              <w:top w:val="single" w:sz="8" w:space="0" w:color="auto"/>
              <w:left w:val="nil"/>
              <w:bottom w:val="single" w:sz="4" w:space="0" w:color="auto"/>
              <w:right w:val="single" w:sz="4" w:space="0" w:color="auto"/>
            </w:tcBorders>
            <w:noWrap/>
            <w:hideMark/>
          </w:tcPr>
          <w:p w14:paraId="22C10720" w14:textId="77777777" w:rsidR="008206F0" w:rsidRDefault="008206F0" w:rsidP="00F85F82">
            <w:pPr>
              <w:spacing w:line="256" w:lineRule="auto"/>
              <w:rPr>
                <w:color w:val="000000"/>
                <w:sz w:val="22"/>
                <w:szCs w:val="22"/>
                <w:lang w:eastAsia="lt-LT"/>
              </w:rPr>
            </w:pPr>
            <w:r>
              <w:rPr>
                <w:color w:val="000000"/>
                <w:sz w:val="22"/>
                <w:szCs w:val="22"/>
                <w:lang w:eastAsia="lt-LT"/>
              </w:rPr>
              <w:t>66,40</w:t>
            </w:r>
          </w:p>
        </w:tc>
      </w:tr>
      <w:tr w:rsidR="008206F0" w14:paraId="22C10727" w14:textId="77777777" w:rsidTr="00F85F82">
        <w:trPr>
          <w:trHeight w:val="315"/>
        </w:trPr>
        <w:tc>
          <w:tcPr>
            <w:tcW w:w="2583" w:type="dxa"/>
            <w:gridSpan w:val="2"/>
            <w:vMerge/>
            <w:tcBorders>
              <w:top w:val="single" w:sz="8" w:space="0" w:color="auto"/>
              <w:left w:val="single" w:sz="4" w:space="0" w:color="auto"/>
              <w:bottom w:val="single" w:sz="4" w:space="0" w:color="auto"/>
              <w:right w:val="single" w:sz="4" w:space="0" w:color="auto"/>
            </w:tcBorders>
            <w:vAlign w:val="center"/>
            <w:hideMark/>
          </w:tcPr>
          <w:p w14:paraId="22C10722" w14:textId="77777777" w:rsidR="008206F0" w:rsidRDefault="008206F0" w:rsidP="00F85F82">
            <w:pPr>
              <w:spacing w:line="256" w:lineRule="auto"/>
              <w:rPr>
                <w:rFonts w:eastAsia="Times New Roman"/>
                <w:color w:val="000000"/>
                <w:lang w:eastAsia="lt-LT"/>
              </w:rPr>
            </w:pPr>
          </w:p>
        </w:tc>
        <w:tc>
          <w:tcPr>
            <w:tcW w:w="2190" w:type="dxa"/>
            <w:gridSpan w:val="2"/>
            <w:tcBorders>
              <w:top w:val="single" w:sz="4" w:space="0" w:color="auto"/>
              <w:left w:val="nil"/>
              <w:bottom w:val="single" w:sz="8" w:space="0" w:color="auto"/>
              <w:right w:val="single" w:sz="4" w:space="0" w:color="auto"/>
            </w:tcBorders>
            <w:vAlign w:val="center"/>
            <w:hideMark/>
          </w:tcPr>
          <w:p w14:paraId="22C10723" w14:textId="77777777" w:rsidR="008206F0" w:rsidRPr="00FF2367" w:rsidRDefault="008206F0" w:rsidP="00F85F82">
            <w:pPr>
              <w:spacing w:line="256" w:lineRule="auto"/>
              <w:rPr>
                <w:color w:val="000000"/>
                <w:lang w:eastAsia="lt-LT"/>
              </w:rPr>
            </w:pPr>
            <w:r w:rsidRPr="00FF2367">
              <w:rPr>
                <w:color w:val="000000"/>
                <w:lang w:eastAsia="lt-LT"/>
              </w:rPr>
              <w:t xml:space="preserve">MMR1 (2 </w:t>
            </w:r>
            <w:proofErr w:type="spellStart"/>
            <w:r w:rsidRPr="00FF2367">
              <w:rPr>
                <w:color w:val="000000"/>
                <w:lang w:eastAsia="lt-LT"/>
              </w:rPr>
              <w:t>metai</w:t>
            </w:r>
            <w:proofErr w:type="spellEnd"/>
            <w:r w:rsidRPr="00FF2367">
              <w:rPr>
                <w:color w:val="000000"/>
                <w:lang w:eastAsia="lt-LT"/>
              </w:rPr>
              <w:t>)</w:t>
            </w:r>
          </w:p>
        </w:tc>
        <w:tc>
          <w:tcPr>
            <w:tcW w:w="2069" w:type="dxa"/>
            <w:gridSpan w:val="3"/>
            <w:tcBorders>
              <w:top w:val="single" w:sz="4" w:space="0" w:color="auto"/>
              <w:left w:val="nil"/>
              <w:bottom w:val="single" w:sz="8" w:space="0" w:color="auto"/>
              <w:right w:val="single" w:sz="4" w:space="0" w:color="auto"/>
            </w:tcBorders>
            <w:noWrap/>
            <w:hideMark/>
          </w:tcPr>
          <w:p w14:paraId="22C10724" w14:textId="77777777" w:rsidR="008206F0" w:rsidRDefault="008206F0" w:rsidP="00F85F82">
            <w:pPr>
              <w:spacing w:line="256" w:lineRule="auto"/>
              <w:rPr>
                <w:color w:val="000000"/>
                <w:sz w:val="22"/>
                <w:szCs w:val="22"/>
                <w:lang w:eastAsia="lt-LT"/>
              </w:rPr>
            </w:pPr>
            <w:r>
              <w:rPr>
                <w:color w:val="000000"/>
                <w:sz w:val="22"/>
                <w:szCs w:val="22"/>
                <w:lang w:eastAsia="lt-LT"/>
              </w:rPr>
              <w:t>147</w:t>
            </w:r>
          </w:p>
        </w:tc>
        <w:tc>
          <w:tcPr>
            <w:tcW w:w="1715" w:type="dxa"/>
            <w:gridSpan w:val="2"/>
            <w:tcBorders>
              <w:top w:val="single" w:sz="4" w:space="0" w:color="auto"/>
              <w:left w:val="nil"/>
              <w:bottom w:val="single" w:sz="8" w:space="0" w:color="auto"/>
              <w:right w:val="single" w:sz="4" w:space="0" w:color="auto"/>
            </w:tcBorders>
            <w:noWrap/>
            <w:hideMark/>
          </w:tcPr>
          <w:p w14:paraId="22C10725" w14:textId="77777777" w:rsidR="008206F0" w:rsidRDefault="008206F0" w:rsidP="00F85F82">
            <w:pPr>
              <w:spacing w:line="256" w:lineRule="auto"/>
              <w:rPr>
                <w:color w:val="000000"/>
                <w:sz w:val="22"/>
                <w:szCs w:val="22"/>
                <w:lang w:eastAsia="lt-LT"/>
              </w:rPr>
            </w:pPr>
            <w:r>
              <w:rPr>
                <w:color w:val="000000"/>
                <w:sz w:val="22"/>
                <w:szCs w:val="22"/>
                <w:lang w:eastAsia="lt-LT"/>
              </w:rPr>
              <w:t>137</w:t>
            </w:r>
          </w:p>
        </w:tc>
        <w:tc>
          <w:tcPr>
            <w:tcW w:w="1983" w:type="dxa"/>
            <w:gridSpan w:val="2"/>
            <w:tcBorders>
              <w:top w:val="single" w:sz="4" w:space="0" w:color="auto"/>
              <w:left w:val="nil"/>
              <w:bottom w:val="single" w:sz="8" w:space="0" w:color="auto"/>
              <w:right w:val="single" w:sz="4" w:space="0" w:color="auto"/>
            </w:tcBorders>
            <w:noWrap/>
            <w:hideMark/>
          </w:tcPr>
          <w:p w14:paraId="22C10726" w14:textId="77777777" w:rsidR="008206F0" w:rsidRDefault="008206F0" w:rsidP="00F85F82">
            <w:pPr>
              <w:spacing w:line="256" w:lineRule="auto"/>
              <w:rPr>
                <w:color w:val="000000"/>
                <w:sz w:val="22"/>
                <w:szCs w:val="22"/>
                <w:lang w:eastAsia="lt-LT"/>
              </w:rPr>
            </w:pPr>
            <w:r>
              <w:rPr>
                <w:color w:val="000000"/>
                <w:sz w:val="22"/>
                <w:szCs w:val="22"/>
                <w:lang w:eastAsia="lt-LT"/>
              </w:rPr>
              <w:t>93,20</w:t>
            </w:r>
          </w:p>
        </w:tc>
      </w:tr>
      <w:tr w:rsidR="008206F0" w14:paraId="22C10732" w14:textId="77777777" w:rsidTr="00F85F82">
        <w:trPr>
          <w:trHeight w:val="330"/>
        </w:trPr>
        <w:tc>
          <w:tcPr>
            <w:tcW w:w="2583" w:type="dxa"/>
            <w:gridSpan w:val="2"/>
            <w:vMerge/>
            <w:tcBorders>
              <w:top w:val="single" w:sz="8" w:space="0" w:color="auto"/>
              <w:left w:val="single" w:sz="4" w:space="0" w:color="auto"/>
              <w:bottom w:val="single" w:sz="4" w:space="0" w:color="auto"/>
              <w:right w:val="single" w:sz="4" w:space="0" w:color="auto"/>
            </w:tcBorders>
            <w:vAlign w:val="center"/>
            <w:hideMark/>
          </w:tcPr>
          <w:p w14:paraId="22C10728" w14:textId="77777777" w:rsidR="008206F0" w:rsidRDefault="008206F0" w:rsidP="00F85F82">
            <w:pPr>
              <w:spacing w:line="256" w:lineRule="auto"/>
              <w:rPr>
                <w:rFonts w:eastAsia="Times New Roman"/>
                <w:color w:val="000000"/>
                <w:lang w:eastAsia="lt-LT"/>
              </w:rPr>
            </w:pPr>
          </w:p>
        </w:tc>
        <w:tc>
          <w:tcPr>
            <w:tcW w:w="1777" w:type="dxa"/>
            <w:tcBorders>
              <w:top w:val="nil"/>
              <w:left w:val="nil"/>
              <w:bottom w:val="single" w:sz="4" w:space="0" w:color="auto"/>
              <w:right w:val="nil"/>
            </w:tcBorders>
            <w:vAlign w:val="center"/>
            <w:hideMark/>
          </w:tcPr>
          <w:p w14:paraId="22C10729" w14:textId="77777777" w:rsidR="008206F0" w:rsidRPr="00FF2367" w:rsidRDefault="008206F0" w:rsidP="00F85F82">
            <w:pPr>
              <w:spacing w:line="256" w:lineRule="auto"/>
              <w:rPr>
                <w:color w:val="000000"/>
                <w:lang w:eastAsia="lt-LT"/>
              </w:rPr>
            </w:pPr>
            <w:r w:rsidRPr="00FF2367">
              <w:rPr>
                <w:color w:val="000000"/>
                <w:lang w:eastAsia="lt-LT"/>
              </w:rPr>
              <w:t xml:space="preserve">MMR2 (6 </w:t>
            </w:r>
            <w:proofErr w:type="spellStart"/>
            <w:r w:rsidRPr="00FF2367">
              <w:rPr>
                <w:color w:val="000000"/>
                <w:lang w:eastAsia="lt-LT"/>
              </w:rPr>
              <w:t>metai</w:t>
            </w:r>
            <w:proofErr w:type="spellEnd"/>
            <w:r w:rsidRPr="00FF2367">
              <w:rPr>
                <w:color w:val="000000"/>
                <w:lang w:eastAsia="lt-LT"/>
              </w:rPr>
              <w:t>)</w:t>
            </w:r>
          </w:p>
        </w:tc>
        <w:tc>
          <w:tcPr>
            <w:tcW w:w="413" w:type="dxa"/>
            <w:tcBorders>
              <w:top w:val="nil"/>
              <w:left w:val="nil"/>
              <w:bottom w:val="single" w:sz="4" w:space="0" w:color="auto"/>
              <w:right w:val="single" w:sz="4" w:space="0" w:color="auto"/>
            </w:tcBorders>
          </w:tcPr>
          <w:p w14:paraId="22C1072A" w14:textId="77777777" w:rsidR="008206F0" w:rsidRPr="00FF2367" w:rsidRDefault="008206F0" w:rsidP="00F85F82">
            <w:pPr>
              <w:spacing w:line="256" w:lineRule="auto"/>
              <w:rPr>
                <w:color w:val="000000"/>
                <w:lang w:eastAsia="lt-LT"/>
              </w:rPr>
            </w:pPr>
          </w:p>
        </w:tc>
        <w:tc>
          <w:tcPr>
            <w:tcW w:w="1095" w:type="dxa"/>
            <w:tcBorders>
              <w:top w:val="nil"/>
              <w:left w:val="nil"/>
              <w:bottom w:val="single" w:sz="4" w:space="0" w:color="auto"/>
              <w:right w:val="nil"/>
            </w:tcBorders>
            <w:noWrap/>
            <w:hideMark/>
          </w:tcPr>
          <w:p w14:paraId="22C1072B" w14:textId="77777777" w:rsidR="008206F0" w:rsidRDefault="008206F0" w:rsidP="00F85F82">
            <w:pPr>
              <w:spacing w:line="256" w:lineRule="auto"/>
              <w:rPr>
                <w:color w:val="000000"/>
                <w:sz w:val="22"/>
                <w:szCs w:val="22"/>
                <w:lang w:eastAsia="lt-LT"/>
              </w:rPr>
            </w:pPr>
            <w:r>
              <w:rPr>
                <w:color w:val="000000"/>
                <w:sz w:val="22"/>
                <w:szCs w:val="22"/>
                <w:lang w:eastAsia="lt-LT"/>
              </w:rPr>
              <w:t>153</w:t>
            </w:r>
          </w:p>
        </w:tc>
        <w:tc>
          <w:tcPr>
            <w:tcW w:w="496" w:type="dxa"/>
            <w:tcBorders>
              <w:top w:val="nil"/>
              <w:left w:val="nil"/>
              <w:bottom w:val="single" w:sz="4" w:space="0" w:color="auto"/>
              <w:right w:val="nil"/>
            </w:tcBorders>
            <w:noWrap/>
          </w:tcPr>
          <w:p w14:paraId="22C1072C" w14:textId="77777777" w:rsidR="008206F0" w:rsidRDefault="008206F0" w:rsidP="00F85F82">
            <w:pPr>
              <w:spacing w:line="256" w:lineRule="auto"/>
              <w:rPr>
                <w:color w:val="000000"/>
                <w:sz w:val="22"/>
                <w:szCs w:val="22"/>
                <w:lang w:eastAsia="lt-LT"/>
              </w:rPr>
            </w:pPr>
          </w:p>
        </w:tc>
        <w:tc>
          <w:tcPr>
            <w:tcW w:w="478" w:type="dxa"/>
            <w:tcBorders>
              <w:top w:val="nil"/>
              <w:left w:val="nil"/>
              <w:bottom w:val="single" w:sz="4" w:space="0" w:color="auto"/>
              <w:right w:val="single" w:sz="4" w:space="0" w:color="auto"/>
            </w:tcBorders>
            <w:noWrap/>
            <w:vAlign w:val="center"/>
            <w:hideMark/>
          </w:tcPr>
          <w:p w14:paraId="22C1072D" w14:textId="77777777" w:rsidR="008206F0" w:rsidRDefault="008206F0" w:rsidP="00F85F82">
            <w:pPr>
              <w:spacing w:line="256" w:lineRule="auto"/>
              <w:jc w:val="center"/>
              <w:rPr>
                <w:color w:val="000000"/>
                <w:sz w:val="22"/>
                <w:szCs w:val="22"/>
                <w:lang w:eastAsia="lt-LT"/>
              </w:rPr>
            </w:pPr>
            <w:r>
              <w:rPr>
                <w:color w:val="000000"/>
                <w:sz w:val="22"/>
                <w:szCs w:val="22"/>
                <w:lang w:eastAsia="lt-LT"/>
              </w:rPr>
              <w:t> </w:t>
            </w:r>
          </w:p>
        </w:tc>
        <w:tc>
          <w:tcPr>
            <w:tcW w:w="992" w:type="dxa"/>
            <w:tcBorders>
              <w:top w:val="nil"/>
              <w:left w:val="nil"/>
              <w:bottom w:val="single" w:sz="4" w:space="0" w:color="auto"/>
              <w:right w:val="nil"/>
            </w:tcBorders>
            <w:noWrap/>
            <w:vAlign w:val="center"/>
            <w:hideMark/>
          </w:tcPr>
          <w:p w14:paraId="22C1072E" w14:textId="77777777" w:rsidR="008206F0" w:rsidRDefault="008206F0" w:rsidP="00F85F82">
            <w:pPr>
              <w:spacing w:line="256" w:lineRule="auto"/>
              <w:rPr>
                <w:color w:val="000000"/>
                <w:sz w:val="22"/>
                <w:szCs w:val="22"/>
                <w:lang w:eastAsia="lt-LT"/>
              </w:rPr>
            </w:pPr>
            <w:r>
              <w:rPr>
                <w:color w:val="000000"/>
                <w:sz w:val="22"/>
                <w:szCs w:val="22"/>
                <w:lang w:eastAsia="lt-LT"/>
              </w:rPr>
              <w:t>116 </w:t>
            </w:r>
          </w:p>
        </w:tc>
        <w:tc>
          <w:tcPr>
            <w:tcW w:w="723" w:type="dxa"/>
            <w:tcBorders>
              <w:top w:val="nil"/>
              <w:left w:val="nil"/>
              <w:bottom w:val="single" w:sz="4" w:space="0" w:color="auto"/>
              <w:right w:val="single" w:sz="4" w:space="0" w:color="auto"/>
            </w:tcBorders>
            <w:noWrap/>
            <w:vAlign w:val="center"/>
            <w:hideMark/>
          </w:tcPr>
          <w:p w14:paraId="22C1072F" w14:textId="77777777" w:rsidR="008206F0" w:rsidRDefault="008206F0" w:rsidP="00F85F82">
            <w:pPr>
              <w:spacing w:line="256" w:lineRule="auto"/>
              <w:jc w:val="center"/>
              <w:rPr>
                <w:color w:val="000000"/>
                <w:sz w:val="22"/>
                <w:szCs w:val="22"/>
                <w:lang w:eastAsia="lt-LT"/>
              </w:rPr>
            </w:pPr>
            <w:r>
              <w:rPr>
                <w:color w:val="000000"/>
                <w:sz w:val="22"/>
                <w:szCs w:val="22"/>
                <w:lang w:eastAsia="lt-LT"/>
              </w:rPr>
              <w:t> </w:t>
            </w:r>
          </w:p>
        </w:tc>
        <w:tc>
          <w:tcPr>
            <w:tcW w:w="909" w:type="dxa"/>
            <w:tcBorders>
              <w:top w:val="nil"/>
              <w:left w:val="nil"/>
              <w:bottom w:val="single" w:sz="4" w:space="0" w:color="auto"/>
              <w:right w:val="nil"/>
            </w:tcBorders>
            <w:noWrap/>
            <w:vAlign w:val="center"/>
            <w:hideMark/>
          </w:tcPr>
          <w:p w14:paraId="22C10730" w14:textId="77777777" w:rsidR="008206F0" w:rsidRDefault="008206F0" w:rsidP="00F85F82">
            <w:pPr>
              <w:spacing w:line="256" w:lineRule="auto"/>
              <w:rPr>
                <w:color w:val="000000"/>
                <w:sz w:val="22"/>
                <w:szCs w:val="22"/>
                <w:lang w:eastAsia="lt-LT"/>
              </w:rPr>
            </w:pPr>
            <w:r>
              <w:rPr>
                <w:color w:val="000000"/>
                <w:sz w:val="22"/>
                <w:szCs w:val="22"/>
                <w:lang w:eastAsia="lt-LT"/>
              </w:rPr>
              <w:t>75,82 </w:t>
            </w:r>
          </w:p>
        </w:tc>
        <w:tc>
          <w:tcPr>
            <w:tcW w:w="1074" w:type="dxa"/>
            <w:tcBorders>
              <w:top w:val="nil"/>
              <w:left w:val="nil"/>
              <w:bottom w:val="single" w:sz="4" w:space="0" w:color="auto"/>
              <w:right w:val="single" w:sz="4" w:space="0" w:color="auto"/>
            </w:tcBorders>
            <w:noWrap/>
            <w:vAlign w:val="center"/>
            <w:hideMark/>
          </w:tcPr>
          <w:p w14:paraId="22C10731" w14:textId="77777777" w:rsidR="008206F0" w:rsidRDefault="008206F0" w:rsidP="00F85F82">
            <w:pPr>
              <w:spacing w:line="256" w:lineRule="auto"/>
              <w:jc w:val="center"/>
              <w:rPr>
                <w:color w:val="000000"/>
                <w:sz w:val="22"/>
                <w:szCs w:val="22"/>
                <w:lang w:eastAsia="lt-LT"/>
              </w:rPr>
            </w:pPr>
            <w:r>
              <w:rPr>
                <w:color w:val="000000"/>
                <w:sz w:val="22"/>
                <w:szCs w:val="22"/>
                <w:lang w:eastAsia="lt-LT"/>
              </w:rPr>
              <w:t> </w:t>
            </w:r>
          </w:p>
        </w:tc>
      </w:tr>
      <w:tr w:rsidR="008206F0" w14:paraId="22C10738" w14:textId="77777777" w:rsidTr="00F85F82">
        <w:trPr>
          <w:trHeight w:val="285"/>
        </w:trPr>
        <w:tc>
          <w:tcPr>
            <w:tcW w:w="2583" w:type="dxa"/>
            <w:gridSpan w:val="2"/>
            <w:vMerge/>
            <w:tcBorders>
              <w:top w:val="single" w:sz="8" w:space="0" w:color="auto"/>
              <w:left w:val="single" w:sz="4" w:space="0" w:color="auto"/>
              <w:bottom w:val="single" w:sz="4" w:space="0" w:color="auto"/>
              <w:right w:val="single" w:sz="4" w:space="0" w:color="auto"/>
            </w:tcBorders>
            <w:vAlign w:val="center"/>
            <w:hideMark/>
          </w:tcPr>
          <w:p w14:paraId="22C10733" w14:textId="77777777" w:rsidR="008206F0" w:rsidRDefault="008206F0" w:rsidP="00F85F82">
            <w:pPr>
              <w:spacing w:line="256" w:lineRule="auto"/>
              <w:rPr>
                <w:rFonts w:eastAsia="Times New Roman"/>
                <w:color w:val="000000"/>
                <w:lang w:eastAsia="lt-LT"/>
              </w:rPr>
            </w:pPr>
          </w:p>
        </w:tc>
        <w:tc>
          <w:tcPr>
            <w:tcW w:w="2190" w:type="dxa"/>
            <w:gridSpan w:val="2"/>
            <w:tcBorders>
              <w:top w:val="single" w:sz="4" w:space="0" w:color="auto"/>
              <w:left w:val="nil"/>
              <w:bottom w:val="single" w:sz="4" w:space="0" w:color="auto"/>
              <w:right w:val="single" w:sz="4" w:space="0" w:color="auto"/>
            </w:tcBorders>
            <w:vAlign w:val="center"/>
            <w:hideMark/>
          </w:tcPr>
          <w:p w14:paraId="22C10734" w14:textId="77777777" w:rsidR="008206F0" w:rsidRPr="00FF2367" w:rsidRDefault="008206F0" w:rsidP="00F85F82">
            <w:pPr>
              <w:spacing w:line="256" w:lineRule="auto"/>
              <w:rPr>
                <w:color w:val="000000"/>
                <w:lang w:eastAsia="lt-LT"/>
              </w:rPr>
            </w:pPr>
            <w:r w:rsidRPr="00FF2367">
              <w:rPr>
                <w:color w:val="000000"/>
                <w:lang w:eastAsia="lt-LT"/>
              </w:rPr>
              <w:t xml:space="preserve">MMR2 (7 </w:t>
            </w:r>
            <w:proofErr w:type="spellStart"/>
            <w:r w:rsidRPr="00FF2367">
              <w:rPr>
                <w:color w:val="000000"/>
                <w:lang w:eastAsia="lt-LT"/>
              </w:rPr>
              <w:t>metai</w:t>
            </w:r>
            <w:proofErr w:type="spellEnd"/>
            <w:r w:rsidRPr="00FF2367">
              <w:rPr>
                <w:color w:val="000000"/>
                <w:lang w:eastAsia="lt-LT"/>
              </w:rPr>
              <w:t>)</w:t>
            </w:r>
          </w:p>
        </w:tc>
        <w:tc>
          <w:tcPr>
            <w:tcW w:w="2069" w:type="dxa"/>
            <w:gridSpan w:val="3"/>
            <w:tcBorders>
              <w:top w:val="single" w:sz="4" w:space="0" w:color="auto"/>
              <w:left w:val="nil"/>
              <w:bottom w:val="single" w:sz="4" w:space="0" w:color="auto"/>
              <w:right w:val="single" w:sz="4" w:space="0" w:color="auto"/>
            </w:tcBorders>
            <w:noWrap/>
            <w:hideMark/>
          </w:tcPr>
          <w:p w14:paraId="22C10735" w14:textId="77777777" w:rsidR="008206F0" w:rsidRDefault="008206F0" w:rsidP="00F85F82">
            <w:pPr>
              <w:spacing w:line="256" w:lineRule="auto"/>
              <w:rPr>
                <w:color w:val="000000"/>
                <w:sz w:val="22"/>
                <w:szCs w:val="22"/>
                <w:lang w:eastAsia="lt-LT"/>
              </w:rPr>
            </w:pPr>
            <w:r>
              <w:rPr>
                <w:color w:val="000000"/>
                <w:sz w:val="22"/>
                <w:szCs w:val="22"/>
                <w:lang w:eastAsia="lt-LT"/>
              </w:rPr>
              <w:t>154</w:t>
            </w:r>
          </w:p>
        </w:tc>
        <w:tc>
          <w:tcPr>
            <w:tcW w:w="1715" w:type="dxa"/>
            <w:gridSpan w:val="2"/>
            <w:tcBorders>
              <w:top w:val="single" w:sz="4" w:space="0" w:color="auto"/>
              <w:left w:val="nil"/>
              <w:bottom w:val="single" w:sz="4" w:space="0" w:color="auto"/>
              <w:right w:val="single" w:sz="4" w:space="0" w:color="auto"/>
            </w:tcBorders>
            <w:noWrap/>
            <w:hideMark/>
          </w:tcPr>
          <w:p w14:paraId="22C10736" w14:textId="77777777" w:rsidR="008206F0" w:rsidRDefault="008206F0" w:rsidP="00F85F82">
            <w:pPr>
              <w:spacing w:line="256" w:lineRule="auto"/>
              <w:rPr>
                <w:color w:val="000000"/>
                <w:sz w:val="22"/>
                <w:szCs w:val="22"/>
                <w:lang w:eastAsia="lt-LT"/>
              </w:rPr>
            </w:pPr>
            <w:r>
              <w:rPr>
                <w:color w:val="000000"/>
                <w:sz w:val="22"/>
                <w:szCs w:val="22"/>
                <w:lang w:eastAsia="lt-LT"/>
              </w:rPr>
              <w:t>148</w:t>
            </w:r>
          </w:p>
        </w:tc>
        <w:tc>
          <w:tcPr>
            <w:tcW w:w="1983" w:type="dxa"/>
            <w:gridSpan w:val="2"/>
            <w:tcBorders>
              <w:top w:val="single" w:sz="4" w:space="0" w:color="auto"/>
              <w:left w:val="nil"/>
              <w:bottom w:val="single" w:sz="4" w:space="0" w:color="auto"/>
              <w:right w:val="single" w:sz="4" w:space="0" w:color="auto"/>
            </w:tcBorders>
            <w:noWrap/>
            <w:hideMark/>
          </w:tcPr>
          <w:p w14:paraId="22C10737" w14:textId="77777777" w:rsidR="008206F0" w:rsidRDefault="008206F0" w:rsidP="00F85F82">
            <w:pPr>
              <w:spacing w:line="256" w:lineRule="auto"/>
              <w:rPr>
                <w:color w:val="000000"/>
                <w:sz w:val="22"/>
                <w:szCs w:val="22"/>
                <w:lang w:eastAsia="lt-LT"/>
              </w:rPr>
            </w:pPr>
            <w:r>
              <w:rPr>
                <w:color w:val="000000"/>
                <w:sz w:val="22"/>
                <w:szCs w:val="22"/>
                <w:lang w:eastAsia="lt-LT"/>
              </w:rPr>
              <w:t>96,10</w:t>
            </w:r>
          </w:p>
        </w:tc>
      </w:tr>
      <w:tr w:rsidR="008206F0" w14:paraId="22C1073E" w14:textId="77777777" w:rsidTr="00F85F82">
        <w:trPr>
          <w:trHeight w:val="315"/>
        </w:trPr>
        <w:tc>
          <w:tcPr>
            <w:tcW w:w="2583" w:type="dxa"/>
            <w:gridSpan w:val="2"/>
            <w:vMerge/>
            <w:tcBorders>
              <w:top w:val="single" w:sz="8" w:space="0" w:color="auto"/>
              <w:left w:val="single" w:sz="4" w:space="0" w:color="auto"/>
              <w:bottom w:val="single" w:sz="4" w:space="0" w:color="auto"/>
              <w:right w:val="single" w:sz="4" w:space="0" w:color="auto"/>
            </w:tcBorders>
            <w:vAlign w:val="center"/>
            <w:hideMark/>
          </w:tcPr>
          <w:p w14:paraId="22C10739" w14:textId="77777777" w:rsidR="008206F0" w:rsidRDefault="008206F0" w:rsidP="00F85F82">
            <w:pPr>
              <w:spacing w:line="256" w:lineRule="auto"/>
              <w:rPr>
                <w:rFonts w:eastAsia="Times New Roman"/>
                <w:color w:val="000000"/>
                <w:lang w:eastAsia="lt-LT"/>
              </w:rPr>
            </w:pPr>
          </w:p>
        </w:tc>
        <w:tc>
          <w:tcPr>
            <w:tcW w:w="2190" w:type="dxa"/>
            <w:gridSpan w:val="2"/>
            <w:tcBorders>
              <w:top w:val="single" w:sz="4" w:space="0" w:color="auto"/>
              <w:left w:val="nil"/>
              <w:bottom w:val="single" w:sz="4" w:space="0" w:color="auto"/>
              <w:right w:val="single" w:sz="4" w:space="0" w:color="auto"/>
            </w:tcBorders>
            <w:vAlign w:val="center"/>
            <w:hideMark/>
          </w:tcPr>
          <w:p w14:paraId="22C1073A" w14:textId="77777777" w:rsidR="008206F0" w:rsidRPr="00FF2367" w:rsidRDefault="008206F0" w:rsidP="00F85F82">
            <w:pPr>
              <w:spacing w:line="256" w:lineRule="auto"/>
              <w:rPr>
                <w:color w:val="000000"/>
                <w:lang w:eastAsia="lt-LT"/>
              </w:rPr>
            </w:pPr>
            <w:r w:rsidRPr="00FF2367">
              <w:rPr>
                <w:color w:val="000000"/>
                <w:lang w:eastAsia="lt-LT"/>
              </w:rPr>
              <w:t xml:space="preserve">MMR2 (8 </w:t>
            </w:r>
            <w:proofErr w:type="spellStart"/>
            <w:r w:rsidRPr="00FF2367">
              <w:rPr>
                <w:color w:val="000000"/>
                <w:lang w:eastAsia="lt-LT"/>
              </w:rPr>
              <w:t>metai</w:t>
            </w:r>
            <w:proofErr w:type="spellEnd"/>
            <w:r w:rsidRPr="00FF2367">
              <w:rPr>
                <w:color w:val="000000"/>
                <w:lang w:eastAsia="lt-LT"/>
              </w:rPr>
              <w:t>)</w:t>
            </w:r>
          </w:p>
        </w:tc>
        <w:tc>
          <w:tcPr>
            <w:tcW w:w="2069" w:type="dxa"/>
            <w:gridSpan w:val="3"/>
            <w:tcBorders>
              <w:top w:val="single" w:sz="4" w:space="0" w:color="auto"/>
              <w:left w:val="nil"/>
              <w:bottom w:val="single" w:sz="4" w:space="0" w:color="auto"/>
              <w:right w:val="single" w:sz="4" w:space="0" w:color="auto"/>
            </w:tcBorders>
            <w:noWrap/>
            <w:hideMark/>
          </w:tcPr>
          <w:p w14:paraId="22C1073B" w14:textId="77777777" w:rsidR="008206F0" w:rsidRDefault="008206F0" w:rsidP="00F85F82">
            <w:pPr>
              <w:spacing w:line="256" w:lineRule="auto"/>
              <w:rPr>
                <w:color w:val="000000"/>
                <w:sz w:val="22"/>
                <w:szCs w:val="22"/>
                <w:lang w:eastAsia="lt-LT"/>
              </w:rPr>
            </w:pPr>
            <w:r>
              <w:rPr>
                <w:color w:val="000000"/>
                <w:sz w:val="22"/>
                <w:szCs w:val="22"/>
                <w:lang w:eastAsia="lt-LT"/>
              </w:rPr>
              <w:t>140</w:t>
            </w:r>
          </w:p>
        </w:tc>
        <w:tc>
          <w:tcPr>
            <w:tcW w:w="1715" w:type="dxa"/>
            <w:gridSpan w:val="2"/>
            <w:tcBorders>
              <w:top w:val="single" w:sz="4" w:space="0" w:color="auto"/>
              <w:left w:val="nil"/>
              <w:bottom w:val="single" w:sz="4" w:space="0" w:color="auto"/>
              <w:right w:val="single" w:sz="4" w:space="0" w:color="auto"/>
            </w:tcBorders>
            <w:noWrap/>
            <w:hideMark/>
          </w:tcPr>
          <w:p w14:paraId="22C1073C" w14:textId="77777777" w:rsidR="008206F0" w:rsidRDefault="008206F0" w:rsidP="00F85F82">
            <w:pPr>
              <w:spacing w:line="256" w:lineRule="auto"/>
              <w:rPr>
                <w:color w:val="000000"/>
                <w:sz w:val="22"/>
                <w:szCs w:val="22"/>
                <w:lang w:eastAsia="lt-LT"/>
              </w:rPr>
            </w:pPr>
            <w:r>
              <w:rPr>
                <w:color w:val="000000"/>
                <w:sz w:val="22"/>
                <w:szCs w:val="22"/>
                <w:lang w:eastAsia="lt-LT"/>
              </w:rPr>
              <w:t>137</w:t>
            </w:r>
          </w:p>
        </w:tc>
        <w:tc>
          <w:tcPr>
            <w:tcW w:w="1983" w:type="dxa"/>
            <w:gridSpan w:val="2"/>
            <w:tcBorders>
              <w:top w:val="single" w:sz="4" w:space="0" w:color="auto"/>
              <w:left w:val="nil"/>
              <w:bottom w:val="single" w:sz="4" w:space="0" w:color="auto"/>
              <w:right w:val="single" w:sz="4" w:space="0" w:color="auto"/>
            </w:tcBorders>
            <w:noWrap/>
            <w:hideMark/>
          </w:tcPr>
          <w:p w14:paraId="22C1073D" w14:textId="77777777" w:rsidR="008206F0" w:rsidRDefault="008206F0" w:rsidP="00F85F82">
            <w:pPr>
              <w:spacing w:line="256" w:lineRule="auto"/>
              <w:rPr>
                <w:color w:val="000000"/>
                <w:sz w:val="22"/>
                <w:szCs w:val="22"/>
                <w:lang w:eastAsia="lt-LT"/>
              </w:rPr>
            </w:pPr>
            <w:r>
              <w:rPr>
                <w:color w:val="000000"/>
                <w:sz w:val="22"/>
                <w:szCs w:val="22"/>
                <w:lang w:eastAsia="lt-LT"/>
              </w:rPr>
              <w:t>97,86</w:t>
            </w:r>
          </w:p>
        </w:tc>
      </w:tr>
      <w:tr w:rsidR="008206F0" w14:paraId="22C10744" w14:textId="77777777" w:rsidTr="00F85F82">
        <w:trPr>
          <w:trHeight w:val="315"/>
        </w:trPr>
        <w:tc>
          <w:tcPr>
            <w:tcW w:w="1777" w:type="dxa"/>
            <w:gridSpan w:val="2"/>
            <w:tcBorders>
              <w:top w:val="single" w:sz="8" w:space="0" w:color="auto"/>
              <w:left w:val="single" w:sz="4" w:space="0" w:color="auto"/>
              <w:bottom w:val="single" w:sz="8" w:space="0" w:color="auto"/>
              <w:right w:val="single" w:sz="4" w:space="0" w:color="auto"/>
            </w:tcBorders>
            <w:noWrap/>
            <w:vAlign w:val="center"/>
            <w:hideMark/>
          </w:tcPr>
          <w:p w14:paraId="22C1073F" w14:textId="77777777" w:rsidR="008206F0" w:rsidRDefault="008206F0" w:rsidP="00F85F82">
            <w:pPr>
              <w:spacing w:line="256" w:lineRule="auto"/>
              <w:rPr>
                <w:color w:val="000000"/>
                <w:lang w:eastAsia="lt-LT"/>
              </w:rPr>
            </w:pPr>
            <w:proofErr w:type="spellStart"/>
            <w:r>
              <w:rPr>
                <w:color w:val="000000"/>
                <w:lang w:eastAsia="lt-LT"/>
              </w:rPr>
              <w:t>Kitos</w:t>
            </w:r>
            <w:proofErr w:type="spellEnd"/>
            <w:r>
              <w:rPr>
                <w:color w:val="000000"/>
                <w:lang w:eastAsia="lt-LT"/>
              </w:rPr>
              <w:t xml:space="preserve"> </w:t>
            </w:r>
            <w:proofErr w:type="spellStart"/>
            <w:r>
              <w:rPr>
                <w:color w:val="000000"/>
                <w:lang w:eastAsia="lt-LT"/>
              </w:rPr>
              <w:t>ligos</w:t>
            </w:r>
            <w:proofErr w:type="spellEnd"/>
            <w:r>
              <w:rPr>
                <w:color w:val="000000"/>
                <w:lang w:eastAsia="lt-LT"/>
              </w:rPr>
              <w:t>:</w:t>
            </w:r>
          </w:p>
        </w:tc>
        <w:tc>
          <w:tcPr>
            <w:tcW w:w="2190" w:type="dxa"/>
            <w:gridSpan w:val="2"/>
            <w:tcBorders>
              <w:top w:val="single" w:sz="8" w:space="0" w:color="auto"/>
              <w:left w:val="nil"/>
              <w:bottom w:val="single" w:sz="8" w:space="0" w:color="auto"/>
              <w:right w:val="single" w:sz="4" w:space="0" w:color="auto"/>
            </w:tcBorders>
            <w:vAlign w:val="center"/>
            <w:hideMark/>
          </w:tcPr>
          <w:p w14:paraId="22C10740" w14:textId="77777777" w:rsidR="008206F0" w:rsidRPr="00FF2367" w:rsidRDefault="008206F0" w:rsidP="00F85F82">
            <w:pPr>
              <w:spacing w:line="256" w:lineRule="auto"/>
              <w:rPr>
                <w:color w:val="000000"/>
                <w:lang w:eastAsia="lt-LT"/>
              </w:rPr>
            </w:pPr>
            <w:r w:rsidRPr="00FF2367">
              <w:rPr>
                <w:color w:val="000000"/>
                <w:lang w:eastAsia="lt-LT"/>
              </w:rPr>
              <w:t> PCV1 (</w:t>
            </w:r>
            <w:proofErr w:type="spellStart"/>
            <w:r w:rsidRPr="00FF2367">
              <w:rPr>
                <w:color w:val="000000"/>
                <w:lang w:eastAsia="lt-LT"/>
              </w:rPr>
              <w:t>iki</w:t>
            </w:r>
            <w:proofErr w:type="spellEnd"/>
            <w:r w:rsidRPr="00FF2367">
              <w:rPr>
                <w:color w:val="000000"/>
                <w:lang w:eastAsia="lt-LT"/>
              </w:rPr>
              <w:t xml:space="preserve"> 1 </w:t>
            </w:r>
            <w:proofErr w:type="spellStart"/>
            <w:r w:rsidRPr="00FF2367">
              <w:rPr>
                <w:color w:val="000000"/>
                <w:lang w:eastAsia="lt-LT"/>
              </w:rPr>
              <w:t>metų</w:t>
            </w:r>
            <w:proofErr w:type="spellEnd"/>
            <w:r w:rsidRPr="00FF2367">
              <w:rPr>
                <w:color w:val="000000"/>
                <w:lang w:eastAsia="lt-LT"/>
              </w:rPr>
              <w:t>)</w:t>
            </w:r>
          </w:p>
        </w:tc>
        <w:tc>
          <w:tcPr>
            <w:tcW w:w="2069" w:type="dxa"/>
            <w:gridSpan w:val="3"/>
            <w:tcBorders>
              <w:top w:val="single" w:sz="8" w:space="0" w:color="auto"/>
              <w:left w:val="nil"/>
              <w:bottom w:val="single" w:sz="8" w:space="0" w:color="auto"/>
              <w:right w:val="single" w:sz="4" w:space="0" w:color="auto"/>
            </w:tcBorders>
            <w:noWrap/>
            <w:vAlign w:val="center"/>
            <w:hideMark/>
          </w:tcPr>
          <w:p w14:paraId="22C10741" w14:textId="77777777" w:rsidR="008206F0" w:rsidRDefault="008206F0" w:rsidP="00F85F82">
            <w:pPr>
              <w:spacing w:line="256" w:lineRule="auto"/>
              <w:rPr>
                <w:color w:val="000000"/>
                <w:sz w:val="22"/>
                <w:szCs w:val="22"/>
                <w:lang w:eastAsia="lt-LT"/>
              </w:rPr>
            </w:pPr>
            <w:r>
              <w:rPr>
                <w:color w:val="000000"/>
                <w:sz w:val="22"/>
                <w:szCs w:val="22"/>
                <w:lang w:eastAsia="lt-LT"/>
              </w:rPr>
              <w:t>129 </w:t>
            </w:r>
          </w:p>
        </w:tc>
        <w:tc>
          <w:tcPr>
            <w:tcW w:w="1715" w:type="dxa"/>
            <w:gridSpan w:val="2"/>
            <w:tcBorders>
              <w:top w:val="single" w:sz="8" w:space="0" w:color="auto"/>
              <w:left w:val="nil"/>
              <w:bottom w:val="single" w:sz="8" w:space="0" w:color="auto"/>
              <w:right w:val="single" w:sz="4" w:space="0" w:color="auto"/>
            </w:tcBorders>
            <w:noWrap/>
            <w:vAlign w:val="center"/>
            <w:hideMark/>
          </w:tcPr>
          <w:p w14:paraId="22C10742" w14:textId="77777777" w:rsidR="008206F0" w:rsidRDefault="008206F0" w:rsidP="00F85F82">
            <w:pPr>
              <w:spacing w:line="256" w:lineRule="auto"/>
              <w:rPr>
                <w:color w:val="000000"/>
                <w:sz w:val="22"/>
                <w:szCs w:val="22"/>
                <w:lang w:eastAsia="lt-LT"/>
              </w:rPr>
            </w:pPr>
            <w:r>
              <w:rPr>
                <w:color w:val="000000"/>
                <w:sz w:val="22"/>
                <w:szCs w:val="22"/>
                <w:lang w:eastAsia="lt-LT"/>
              </w:rPr>
              <w:t>100 </w:t>
            </w:r>
          </w:p>
        </w:tc>
        <w:tc>
          <w:tcPr>
            <w:tcW w:w="1983" w:type="dxa"/>
            <w:gridSpan w:val="2"/>
            <w:tcBorders>
              <w:top w:val="single" w:sz="8" w:space="0" w:color="auto"/>
              <w:left w:val="nil"/>
              <w:bottom w:val="single" w:sz="8" w:space="0" w:color="auto"/>
              <w:right w:val="single" w:sz="4" w:space="0" w:color="auto"/>
            </w:tcBorders>
            <w:noWrap/>
            <w:vAlign w:val="center"/>
            <w:hideMark/>
          </w:tcPr>
          <w:p w14:paraId="22C10743" w14:textId="77777777" w:rsidR="008206F0" w:rsidRDefault="008206F0" w:rsidP="00F85F82">
            <w:pPr>
              <w:spacing w:line="256" w:lineRule="auto"/>
              <w:rPr>
                <w:color w:val="000000"/>
                <w:sz w:val="22"/>
                <w:szCs w:val="22"/>
                <w:lang w:eastAsia="lt-LT"/>
              </w:rPr>
            </w:pPr>
            <w:r>
              <w:rPr>
                <w:color w:val="000000"/>
                <w:sz w:val="22"/>
                <w:szCs w:val="22"/>
                <w:lang w:eastAsia="lt-LT"/>
              </w:rPr>
              <w:t>77,52 </w:t>
            </w:r>
          </w:p>
        </w:tc>
      </w:tr>
      <w:tr w:rsidR="008206F0" w14:paraId="22C1074A" w14:textId="77777777" w:rsidTr="00F85F82">
        <w:trPr>
          <w:trHeight w:val="315"/>
        </w:trPr>
        <w:tc>
          <w:tcPr>
            <w:tcW w:w="1777" w:type="dxa"/>
            <w:gridSpan w:val="2"/>
            <w:tcBorders>
              <w:top w:val="single" w:sz="8" w:space="0" w:color="auto"/>
              <w:left w:val="single" w:sz="4" w:space="0" w:color="auto"/>
              <w:bottom w:val="single" w:sz="8" w:space="0" w:color="auto"/>
              <w:right w:val="single" w:sz="4" w:space="0" w:color="auto"/>
            </w:tcBorders>
            <w:noWrap/>
            <w:vAlign w:val="center"/>
            <w:hideMark/>
          </w:tcPr>
          <w:p w14:paraId="22C10745" w14:textId="77777777" w:rsidR="008206F0" w:rsidRDefault="008206F0" w:rsidP="00F85F82">
            <w:pPr>
              <w:spacing w:line="256" w:lineRule="auto"/>
              <w:rPr>
                <w:color w:val="000000"/>
                <w:lang w:eastAsia="lt-LT"/>
              </w:rPr>
            </w:pPr>
            <w:proofErr w:type="spellStart"/>
            <w:r>
              <w:rPr>
                <w:color w:val="000000"/>
                <w:lang w:eastAsia="lt-LT"/>
              </w:rPr>
              <w:t>Pneumokokinė</w:t>
            </w:r>
            <w:proofErr w:type="spellEnd"/>
            <w:r>
              <w:rPr>
                <w:color w:val="000000"/>
                <w:lang w:eastAsia="lt-LT"/>
              </w:rPr>
              <w:t xml:space="preserve"> </w:t>
            </w:r>
            <w:proofErr w:type="spellStart"/>
            <w:r>
              <w:rPr>
                <w:color w:val="000000"/>
                <w:lang w:eastAsia="lt-LT"/>
              </w:rPr>
              <w:t>infekcija</w:t>
            </w:r>
            <w:proofErr w:type="spellEnd"/>
          </w:p>
        </w:tc>
        <w:tc>
          <w:tcPr>
            <w:tcW w:w="2190" w:type="dxa"/>
            <w:gridSpan w:val="2"/>
            <w:tcBorders>
              <w:top w:val="single" w:sz="8" w:space="0" w:color="auto"/>
              <w:left w:val="nil"/>
              <w:bottom w:val="single" w:sz="8" w:space="0" w:color="auto"/>
              <w:right w:val="single" w:sz="4" w:space="0" w:color="auto"/>
            </w:tcBorders>
            <w:vAlign w:val="center"/>
            <w:hideMark/>
          </w:tcPr>
          <w:p w14:paraId="22C10746" w14:textId="77777777" w:rsidR="008206F0" w:rsidRPr="00FF2367" w:rsidRDefault="008206F0" w:rsidP="00F85F82">
            <w:pPr>
              <w:spacing w:line="256" w:lineRule="auto"/>
              <w:rPr>
                <w:color w:val="000000"/>
                <w:lang w:eastAsia="lt-LT"/>
              </w:rPr>
            </w:pPr>
            <w:r w:rsidRPr="00FF2367">
              <w:rPr>
                <w:color w:val="000000"/>
                <w:lang w:eastAsia="lt-LT"/>
              </w:rPr>
              <w:t>PCV2 (</w:t>
            </w:r>
            <w:proofErr w:type="spellStart"/>
            <w:r w:rsidRPr="00FF2367">
              <w:rPr>
                <w:color w:val="000000"/>
                <w:lang w:eastAsia="lt-LT"/>
              </w:rPr>
              <w:t>iki</w:t>
            </w:r>
            <w:proofErr w:type="spellEnd"/>
            <w:r w:rsidRPr="00FF2367">
              <w:rPr>
                <w:color w:val="000000"/>
                <w:lang w:eastAsia="lt-LT"/>
              </w:rPr>
              <w:t xml:space="preserve"> 1 </w:t>
            </w:r>
            <w:proofErr w:type="spellStart"/>
            <w:r w:rsidRPr="00FF2367">
              <w:rPr>
                <w:color w:val="000000"/>
                <w:lang w:eastAsia="lt-LT"/>
              </w:rPr>
              <w:t>metų</w:t>
            </w:r>
            <w:proofErr w:type="spellEnd"/>
            <w:r w:rsidRPr="00FF2367">
              <w:rPr>
                <w:color w:val="000000"/>
                <w:lang w:eastAsia="lt-LT"/>
              </w:rPr>
              <w:t>)</w:t>
            </w:r>
          </w:p>
        </w:tc>
        <w:tc>
          <w:tcPr>
            <w:tcW w:w="2069" w:type="dxa"/>
            <w:gridSpan w:val="3"/>
            <w:tcBorders>
              <w:top w:val="single" w:sz="8" w:space="0" w:color="auto"/>
              <w:left w:val="nil"/>
              <w:bottom w:val="single" w:sz="8" w:space="0" w:color="auto"/>
              <w:right w:val="single" w:sz="4" w:space="0" w:color="auto"/>
            </w:tcBorders>
            <w:noWrap/>
            <w:vAlign w:val="center"/>
            <w:hideMark/>
          </w:tcPr>
          <w:p w14:paraId="22C10747" w14:textId="77777777" w:rsidR="008206F0" w:rsidRDefault="008206F0" w:rsidP="00F85F82">
            <w:pPr>
              <w:spacing w:line="256" w:lineRule="auto"/>
              <w:rPr>
                <w:color w:val="000000"/>
                <w:sz w:val="22"/>
                <w:szCs w:val="22"/>
                <w:lang w:eastAsia="lt-LT"/>
              </w:rPr>
            </w:pPr>
            <w:r>
              <w:rPr>
                <w:color w:val="000000"/>
                <w:sz w:val="22"/>
                <w:szCs w:val="22"/>
                <w:lang w:eastAsia="lt-LT"/>
              </w:rPr>
              <w:t>129</w:t>
            </w:r>
          </w:p>
        </w:tc>
        <w:tc>
          <w:tcPr>
            <w:tcW w:w="1715" w:type="dxa"/>
            <w:gridSpan w:val="2"/>
            <w:tcBorders>
              <w:top w:val="single" w:sz="8" w:space="0" w:color="auto"/>
              <w:left w:val="nil"/>
              <w:bottom w:val="single" w:sz="8" w:space="0" w:color="auto"/>
              <w:right w:val="single" w:sz="4" w:space="0" w:color="auto"/>
            </w:tcBorders>
            <w:noWrap/>
            <w:vAlign w:val="center"/>
            <w:hideMark/>
          </w:tcPr>
          <w:p w14:paraId="22C10748" w14:textId="77777777" w:rsidR="008206F0" w:rsidRDefault="008206F0" w:rsidP="00F85F82">
            <w:pPr>
              <w:spacing w:line="256" w:lineRule="auto"/>
              <w:rPr>
                <w:color w:val="000000"/>
                <w:sz w:val="22"/>
                <w:szCs w:val="22"/>
                <w:lang w:eastAsia="lt-LT"/>
              </w:rPr>
            </w:pPr>
            <w:r>
              <w:rPr>
                <w:color w:val="000000"/>
                <w:sz w:val="22"/>
                <w:szCs w:val="22"/>
                <w:lang w:eastAsia="lt-LT"/>
              </w:rPr>
              <w:t>76</w:t>
            </w:r>
          </w:p>
        </w:tc>
        <w:tc>
          <w:tcPr>
            <w:tcW w:w="1983" w:type="dxa"/>
            <w:gridSpan w:val="2"/>
            <w:tcBorders>
              <w:top w:val="single" w:sz="8" w:space="0" w:color="auto"/>
              <w:left w:val="nil"/>
              <w:bottom w:val="single" w:sz="8" w:space="0" w:color="auto"/>
              <w:right w:val="single" w:sz="4" w:space="0" w:color="auto"/>
            </w:tcBorders>
            <w:noWrap/>
            <w:vAlign w:val="center"/>
            <w:hideMark/>
          </w:tcPr>
          <w:p w14:paraId="22C10749" w14:textId="77777777" w:rsidR="008206F0" w:rsidRDefault="008206F0" w:rsidP="00F85F82">
            <w:pPr>
              <w:spacing w:line="256" w:lineRule="auto"/>
              <w:rPr>
                <w:color w:val="000000"/>
                <w:sz w:val="22"/>
                <w:szCs w:val="22"/>
                <w:lang w:eastAsia="lt-LT"/>
              </w:rPr>
            </w:pPr>
            <w:r>
              <w:rPr>
                <w:color w:val="000000"/>
                <w:sz w:val="22"/>
                <w:szCs w:val="22"/>
                <w:lang w:eastAsia="lt-LT"/>
              </w:rPr>
              <w:t>58,91</w:t>
            </w:r>
          </w:p>
        </w:tc>
      </w:tr>
      <w:tr w:rsidR="008206F0" w14:paraId="22C10750" w14:textId="77777777" w:rsidTr="00F85F82">
        <w:trPr>
          <w:trHeight w:val="315"/>
        </w:trPr>
        <w:tc>
          <w:tcPr>
            <w:tcW w:w="1777" w:type="dxa"/>
            <w:gridSpan w:val="2"/>
            <w:tcBorders>
              <w:top w:val="single" w:sz="8" w:space="0" w:color="auto"/>
              <w:left w:val="single" w:sz="4" w:space="0" w:color="auto"/>
              <w:bottom w:val="single" w:sz="8" w:space="0" w:color="auto"/>
              <w:right w:val="single" w:sz="4" w:space="0" w:color="auto"/>
            </w:tcBorders>
            <w:noWrap/>
            <w:vAlign w:val="center"/>
          </w:tcPr>
          <w:p w14:paraId="22C1074B" w14:textId="77777777" w:rsidR="008206F0" w:rsidRDefault="008206F0" w:rsidP="00F85F82">
            <w:pPr>
              <w:spacing w:line="256" w:lineRule="auto"/>
              <w:rPr>
                <w:color w:val="000000"/>
                <w:lang w:eastAsia="lt-LT"/>
              </w:rPr>
            </w:pPr>
          </w:p>
        </w:tc>
        <w:tc>
          <w:tcPr>
            <w:tcW w:w="2190" w:type="dxa"/>
            <w:gridSpan w:val="2"/>
            <w:tcBorders>
              <w:top w:val="single" w:sz="8" w:space="0" w:color="auto"/>
              <w:left w:val="nil"/>
              <w:bottom w:val="single" w:sz="8" w:space="0" w:color="auto"/>
              <w:right w:val="single" w:sz="4" w:space="0" w:color="auto"/>
            </w:tcBorders>
            <w:vAlign w:val="center"/>
            <w:hideMark/>
          </w:tcPr>
          <w:p w14:paraId="22C1074C" w14:textId="77777777" w:rsidR="008206F0" w:rsidRPr="00FF2367" w:rsidRDefault="008206F0" w:rsidP="00F85F82">
            <w:pPr>
              <w:spacing w:line="256" w:lineRule="auto"/>
              <w:rPr>
                <w:color w:val="000000"/>
                <w:lang w:eastAsia="lt-LT"/>
              </w:rPr>
            </w:pPr>
            <w:r w:rsidRPr="00FF2367">
              <w:rPr>
                <w:color w:val="000000"/>
                <w:lang w:eastAsia="lt-LT"/>
              </w:rPr>
              <w:t xml:space="preserve">PCV3 (1 </w:t>
            </w:r>
            <w:proofErr w:type="spellStart"/>
            <w:r w:rsidRPr="00FF2367">
              <w:rPr>
                <w:color w:val="000000"/>
                <w:lang w:eastAsia="lt-LT"/>
              </w:rPr>
              <w:t>metai</w:t>
            </w:r>
            <w:proofErr w:type="spellEnd"/>
            <w:r w:rsidRPr="00FF2367">
              <w:rPr>
                <w:color w:val="000000"/>
                <w:lang w:eastAsia="lt-LT"/>
              </w:rPr>
              <w:t>)</w:t>
            </w:r>
          </w:p>
        </w:tc>
        <w:tc>
          <w:tcPr>
            <w:tcW w:w="2069" w:type="dxa"/>
            <w:gridSpan w:val="3"/>
            <w:tcBorders>
              <w:top w:val="single" w:sz="8" w:space="0" w:color="auto"/>
              <w:left w:val="nil"/>
              <w:bottom w:val="single" w:sz="8" w:space="0" w:color="auto"/>
              <w:right w:val="single" w:sz="4" w:space="0" w:color="auto"/>
            </w:tcBorders>
            <w:noWrap/>
            <w:vAlign w:val="center"/>
            <w:hideMark/>
          </w:tcPr>
          <w:p w14:paraId="22C1074D" w14:textId="77777777" w:rsidR="008206F0" w:rsidRDefault="008206F0" w:rsidP="00F85F82">
            <w:pPr>
              <w:spacing w:line="256" w:lineRule="auto"/>
              <w:rPr>
                <w:color w:val="000000"/>
                <w:sz w:val="22"/>
                <w:szCs w:val="22"/>
                <w:lang w:eastAsia="lt-LT"/>
              </w:rPr>
            </w:pPr>
            <w:r>
              <w:rPr>
                <w:color w:val="000000"/>
                <w:sz w:val="22"/>
                <w:szCs w:val="22"/>
                <w:lang w:eastAsia="lt-LT"/>
              </w:rPr>
              <w:t>125</w:t>
            </w:r>
          </w:p>
        </w:tc>
        <w:tc>
          <w:tcPr>
            <w:tcW w:w="1715" w:type="dxa"/>
            <w:gridSpan w:val="2"/>
            <w:tcBorders>
              <w:top w:val="single" w:sz="8" w:space="0" w:color="auto"/>
              <w:left w:val="nil"/>
              <w:bottom w:val="single" w:sz="8" w:space="0" w:color="auto"/>
              <w:right w:val="single" w:sz="4" w:space="0" w:color="auto"/>
            </w:tcBorders>
            <w:noWrap/>
            <w:vAlign w:val="center"/>
            <w:hideMark/>
          </w:tcPr>
          <w:p w14:paraId="22C1074E" w14:textId="77777777" w:rsidR="008206F0" w:rsidRDefault="008206F0" w:rsidP="00F85F82">
            <w:pPr>
              <w:spacing w:line="256" w:lineRule="auto"/>
              <w:rPr>
                <w:color w:val="000000"/>
                <w:sz w:val="22"/>
                <w:szCs w:val="22"/>
                <w:lang w:eastAsia="lt-LT"/>
              </w:rPr>
            </w:pPr>
            <w:r>
              <w:rPr>
                <w:color w:val="000000"/>
                <w:sz w:val="22"/>
                <w:szCs w:val="22"/>
                <w:lang w:eastAsia="lt-LT"/>
              </w:rPr>
              <w:t>45</w:t>
            </w:r>
          </w:p>
        </w:tc>
        <w:tc>
          <w:tcPr>
            <w:tcW w:w="1983" w:type="dxa"/>
            <w:gridSpan w:val="2"/>
            <w:tcBorders>
              <w:top w:val="single" w:sz="8" w:space="0" w:color="auto"/>
              <w:left w:val="nil"/>
              <w:bottom w:val="single" w:sz="8" w:space="0" w:color="auto"/>
              <w:right w:val="single" w:sz="4" w:space="0" w:color="auto"/>
            </w:tcBorders>
            <w:noWrap/>
            <w:vAlign w:val="center"/>
            <w:hideMark/>
          </w:tcPr>
          <w:p w14:paraId="22C1074F" w14:textId="77777777" w:rsidR="008206F0" w:rsidRDefault="008206F0" w:rsidP="00F85F82">
            <w:pPr>
              <w:spacing w:line="256" w:lineRule="auto"/>
              <w:rPr>
                <w:color w:val="000000"/>
                <w:sz w:val="22"/>
                <w:szCs w:val="22"/>
                <w:lang w:eastAsia="lt-LT"/>
              </w:rPr>
            </w:pPr>
            <w:r>
              <w:rPr>
                <w:color w:val="000000"/>
                <w:sz w:val="22"/>
                <w:szCs w:val="22"/>
                <w:lang w:eastAsia="lt-LT"/>
              </w:rPr>
              <w:t>36</w:t>
            </w:r>
          </w:p>
        </w:tc>
      </w:tr>
    </w:tbl>
    <w:p w14:paraId="22C10752" w14:textId="77777777" w:rsidR="00DC5CE2" w:rsidRDefault="00DC5CE2" w:rsidP="008206F0">
      <w:pPr>
        <w:spacing w:line="360" w:lineRule="auto"/>
        <w:jc w:val="both"/>
        <w:rPr>
          <w:lang w:val="lt-LT"/>
        </w:rPr>
      </w:pPr>
    </w:p>
    <w:p w14:paraId="22C10753" w14:textId="77777777" w:rsidR="008206F0" w:rsidRDefault="008206F0" w:rsidP="008206F0">
      <w:pPr>
        <w:spacing w:line="360" w:lineRule="auto"/>
        <w:jc w:val="both"/>
        <w:rPr>
          <w:lang w:val="lt-LT"/>
        </w:rPr>
      </w:pPr>
      <w:r>
        <w:rPr>
          <w:lang w:val="lt-LT"/>
        </w:rPr>
        <w:t xml:space="preserve">      2015 metais nepageidaujamų reakcijų į skiepus Lazdijų rajono savivaldybėje neregistruota. </w:t>
      </w:r>
    </w:p>
    <w:p w14:paraId="26DC71D8" w14:textId="2D3FDBE9" w:rsidR="00134D94" w:rsidRPr="00016208" w:rsidRDefault="008206F0" w:rsidP="008206F0">
      <w:pPr>
        <w:spacing w:line="360" w:lineRule="auto"/>
        <w:jc w:val="both"/>
        <w:rPr>
          <w:lang w:val="lt-LT"/>
        </w:rPr>
      </w:pPr>
      <w:r>
        <w:rPr>
          <w:lang w:val="lt-LT"/>
        </w:rPr>
        <w:t xml:space="preserve">Kitokia padėtis yra su skiepijimais nuo ligų, kurių vakcinos yra mokamos. Kadangi vakcinos yra brangios, jomis paskiepijami tik pavieniai gyventojai, tai neapsaugo nuo šių užkrečiamųjų ligų plitimo. </w:t>
      </w:r>
      <w:smartTag w:uri="urn:schemas-microsoft-com:office:smarttags" w:element="metricconverter">
        <w:smartTagPr>
          <w:attr w:name="ProductID" w:val="2014 m"/>
        </w:smartTagPr>
        <w:r>
          <w:rPr>
            <w:lang w:val="lt-LT"/>
          </w:rPr>
          <w:t>2014 m</w:t>
        </w:r>
      </w:smartTag>
      <w:r>
        <w:rPr>
          <w:lang w:val="lt-LT"/>
        </w:rPr>
        <w:t xml:space="preserve">. </w:t>
      </w:r>
      <w:proofErr w:type="spellStart"/>
      <w:r>
        <w:rPr>
          <w:lang w:val="lt-LT"/>
        </w:rPr>
        <w:t>rotavirusinio</w:t>
      </w:r>
      <w:proofErr w:type="spellEnd"/>
      <w:r>
        <w:rPr>
          <w:lang w:val="lt-LT"/>
        </w:rPr>
        <w:t xml:space="preserve"> enterito vakcina paskiepyti 14 asmenų (</w:t>
      </w:r>
      <w:smartTag w:uri="urn:schemas-microsoft-com:office:smarttags" w:element="metricconverter">
        <w:smartTagPr>
          <w:attr w:name="ProductID" w:val="2014 m"/>
        </w:smartTagPr>
        <w:r>
          <w:rPr>
            <w:lang w:val="lt-LT"/>
          </w:rPr>
          <w:t>2014 m</w:t>
        </w:r>
      </w:smartTag>
      <w:r>
        <w:rPr>
          <w:lang w:val="lt-LT"/>
        </w:rPr>
        <w:t>. – 7), žmogaus papilomos viruso vakcina – 1 mergaitė (</w:t>
      </w:r>
      <w:smartTag w:uri="urn:schemas-microsoft-com:office:smarttags" w:element="metricconverter">
        <w:smartTagPr>
          <w:attr w:name="ProductID" w:val="2014 m"/>
        </w:smartTagPr>
        <w:r>
          <w:rPr>
            <w:lang w:val="lt-LT"/>
          </w:rPr>
          <w:t>2014 m</w:t>
        </w:r>
      </w:smartTag>
      <w:r>
        <w:rPr>
          <w:lang w:val="lt-LT"/>
        </w:rPr>
        <w:t>. – 0), vėjaraupių ir hepatito A ir B vakcinomis paskiepytų asmenų nebuvo.</w:t>
      </w:r>
    </w:p>
    <w:p w14:paraId="22C10757" w14:textId="7CFD7DDF" w:rsidR="008206F0" w:rsidRPr="00A042F9" w:rsidRDefault="008206F0" w:rsidP="00A042F9">
      <w:pPr>
        <w:spacing w:line="360" w:lineRule="auto"/>
        <w:jc w:val="both"/>
        <w:rPr>
          <w:lang w:val="lt-LT"/>
        </w:rPr>
      </w:pPr>
      <w:r w:rsidRPr="00321B73">
        <w:rPr>
          <w:rFonts w:eastAsia="Times New Roman"/>
          <w:b/>
          <w:kern w:val="0"/>
          <w:lang w:val="lt-LT" w:eastAsia="en-US"/>
        </w:rPr>
        <w:t>Kontroliuojant ir vykdant vaikų sveikatos priežiūrą</w:t>
      </w:r>
      <w:r w:rsidR="00A042F9">
        <w:rPr>
          <w:rFonts w:eastAsia="Times New Roman"/>
          <w:b/>
          <w:kern w:val="0"/>
          <w:lang w:val="lt-LT" w:eastAsia="en-US"/>
        </w:rPr>
        <w:t>, P</w:t>
      </w:r>
      <w:r>
        <w:rPr>
          <w:rFonts w:eastAsia="Times New Roman"/>
          <w:b/>
          <w:kern w:val="0"/>
          <w:lang w:val="lt-LT" w:eastAsia="en-US"/>
        </w:rPr>
        <w:t xml:space="preserve">atikrinta </w:t>
      </w:r>
      <w:r w:rsidR="00A042F9">
        <w:rPr>
          <w:rFonts w:eastAsia="Times New Roman"/>
          <w:b/>
          <w:kern w:val="0"/>
          <w:lang w:val="lt-LT" w:eastAsia="en-US"/>
        </w:rPr>
        <w:t>2804 moksleivių sveikata. (1 pav.)</w:t>
      </w:r>
    </w:p>
    <w:p w14:paraId="183CF8B4" w14:textId="09682E0C" w:rsidR="00434C03" w:rsidRPr="00434C03" w:rsidRDefault="008206F0" w:rsidP="00434C03">
      <w:pPr>
        <w:widowControl/>
        <w:suppressAutoHyphens w:val="0"/>
        <w:spacing w:line="276" w:lineRule="auto"/>
        <w:jc w:val="center"/>
        <w:rPr>
          <w:rFonts w:cs="Mangal"/>
          <w:lang w:val="lt-LT" w:eastAsia="hi-IN" w:bidi="hi-IN"/>
        </w:rPr>
      </w:pPr>
      <w:r w:rsidRPr="00321B73">
        <w:rPr>
          <w:rFonts w:cs="Mangal"/>
          <w:noProof/>
          <w:lang w:val="lt-LT" w:eastAsia="lt-LT"/>
        </w:rPr>
        <w:drawing>
          <wp:inline distT="0" distB="0" distL="0" distR="0" wp14:anchorId="22C10C6D" wp14:editId="75708EBB">
            <wp:extent cx="5229225" cy="2623930"/>
            <wp:effectExtent l="0" t="19050" r="0" b="0"/>
            <wp:docPr id="4" name="Diagrama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2C10759" w14:textId="77777777" w:rsidR="008206F0" w:rsidRPr="0091287B" w:rsidRDefault="008206F0" w:rsidP="008206F0">
      <w:pPr>
        <w:jc w:val="center"/>
        <w:rPr>
          <w:b/>
          <w:sz w:val="22"/>
          <w:szCs w:val="22"/>
          <w:lang w:val="lt-LT" w:eastAsia="en-US"/>
        </w:rPr>
      </w:pPr>
      <w:r w:rsidRPr="0091287B">
        <w:rPr>
          <w:b/>
          <w:sz w:val="22"/>
          <w:szCs w:val="22"/>
          <w:lang w:val="lt-LT" w:eastAsia="en-US"/>
        </w:rPr>
        <w:t>Lazdijų rajono savivaldybės ugdymo įstaigose besimokančių</w:t>
      </w:r>
    </w:p>
    <w:p w14:paraId="22C1075A" w14:textId="36C210C2" w:rsidR="008206F0" w:rsidRPr="0091287B" w:rsidRDefault="008206F0" w:rsidP="008206F0">
      <w:pPr>
        <w:jc w:val="center"/>
        <w:rPr>
          <w:b/>
          <w:sz w:val="22"/>
          <w:szCs w:val="22"/>
          <w:lang w:val="lt-LT" w:eastAsia="en-US"/>
        </w:rPr>
      </w:pPr>
      <w:r w:rsidRPr="0091287B">
        <w:rPr>
          <w:b/>
          <w:sz w:val="22"/>
          <w:szCs w:val="22"/>
          <w:lang w:val="lt-LT" w:eastAsia="en-US"/>
        </w:rPr>
        <w:t>moksleivių sveikatos patikrinimo</w:t>
      </w:r>
      <w:r w:rsidR="00434C03">
        <w:rPr>
          <w:b/>
          <w:sz w:val="22"/>
          <w:szCs w:val="22"/>
          <w:lang w:val="lt-LT" w:eastAsia="en-US"/>
        </w:rPr>
        <w:t xml:space="preserve"> rezultatai (</w:t>
      </w:r>
      <w:proofErr w:type="spellStart"/>
      <w:r w:rsidR="00434C03">
        <w:rPr>
          <w:b/>
          <w:sz w:val="22"/>
          <w:szCs w:val="22"/>
          <w:lang w:val="lt-LT" w:eastAsia="en-US"/>
        </w:rPr>
        <w:t>abs</w:t>
      </w:r>
      <w:proofErr w:type="spellEnd"/>
      <w:r w:rsidR="00434C03">
        <w:rPr>
          <w:b/>
          <w:sz w:val="22"/>
          <w:szCs w:val="22"/>
          <w:lang w:val="lt-LT" w:eastAsia="en-US"/>
        </w:rPr>
        <w:t>. skaičius) ( 1</w:t>
      </w:r>
      <w:r w:rsidRPr="0091287B">
        <w:rPr>
          <w:b/>
          <w:sz w:val="22"/>
          <w:szCs w:val="22"/>
          <w:lang w:val="lt-LT" w:eastAsia="en-US"/>
        </w:rPr>
        <w:t xml:space="preserve"> pav.)</w:t>
      </w:r>
    </w:p>
    <w:p w14:paraId="22C1075B" w14:textId="77777777" w:rsidR="008206F0" w:rsidRPr="0091287B" w:rsidRDefault="008206F0" w:rsidP="008206F0">
      <w:pPr>
        <w:widowControl/>
        <w:suppressAutoHyphens w:val="0"/>
        <w:jc w:val="center"/>
        <w:rPr>
          <w:rFonts w:eastAsiaTheme="minorHAnsi"/>
          <w:b/>
          <w:kern w:val="0"/>
          <w:lang w:val="lt-LT" w:eastAsia="en-US"/>
        </w:rPr>
      </w:pPr>
    </w:p>
    <w:p w14:paraId="22C1075C" w14:textId="2B430D18" w:rsidR="008206F0" w:rsidRPr="00806F0F" w:rsidRDefault="008206F0" w:rsidP="008206F0">
      <w:pPr>
        <w:spacing w:line="360" w:lineRule="auto"/>
        <w:jc w:val="both"/>
        <w:rPr>
          <w:rFonts w:eastAsiaTheme="minorHAnsi"/>
          <w:kern w:val="0"/>
          <w:lang w:val="lt-LT" w:eastAsia="en-US"/>
        </w:rPr>
      </w:pPr>
      <w:r>
        <w:rPr>
          <w:rFonts w:cs="Mangal"/>
          <w:lang w:val="lt-LT" w:eastAsia="hi-IN" w:bidi="hi-IN"/>
        </w:rPr>
        <w:t xml:space="preserve">       </w:t>
      </w:r>
      <w:r w:rsidRPr="00321B73">
        <w:rPr>
          <w:rFonts w:cs="Mangal"/>
          <w:lang w:val="lt-LT" w:eastAsia="hi-IN" w:bidi="hi-IN"/>
        </w:rPr>
        <w:t xml:space="preserve">Kasmet vykdomi vaikų profilaktiniai sveikatos tikrinimai rodo, kad beveik 53 </w:t>
      </w:r>
      <w:r w:rsidRPr="00321B73">
        <w:rPr>
          <w:rFonts w:eastAsia="MS Mincho"/>
          <w:kern w:val="0"/>
          <w:lang w:val="lt-LT" w:eastAsia="en-US"/>
        </w:rPr>
        <w:t xml:space="preserve">% </w:t>
      </w:r>
      <w:r w:rsidRPr="00321B73">
        <w:rPr>
          <w:rFonts w:cs="Mangal"/>
          <w:lang w:val="lt-LT" w:eastAsia="hi-IN" w:bidi="hi-IN"/>
        </w:rPr>
        <w:t>moksleivių turi didesnių ar maže</w:t>
      </w:r>
      <w:r>
        <w:rPr>
          <w:rFonts w:cs="Mangal"/>
          <w:lang w:val="lt-LT" w:eastAsia="hi-IN" w:bidi="hi-IN"/>
        </w:rPr>
        <w:t>snių sveikatos problemų.</w:t>
      </w:r>
      <w:r>
        <w:rPr>
          <w:rFonts w:eastAsiaTheme="minorHAnsi"/>
          <w:kern w:val="0"/>
          <w:lang w:val="lt-LT" w:eastAsia="en-US"/>
        </w:rPr>
        <w:t xml:space="preserve"> </w:t>
      </w:r>
      <w:r w:rsidRPr="00321B73">
        <w:rPr>
          <w:rFonts w:eastAsiaTheme="minorHAnsi"/>
          <w:kern w:val="0"/>
          <w:lang w:val="lt-LT" w:eastAsia="en-US"/>
        </w:rPr>
        <w:t>Pagal mokyklose dirbančių mokyklos visuomenės sveikatos priežiūros specialistų pateiktus vaikų sveikatos pažymėjimų duomenis, 2015 m. Lazdijų rajono savivaldybės ugd</w:t>
      </w:r>
      <w:r>
        <w:rPr>
          <w:rFonts w:eastAsiaTheme="minorHAnsi"/>
          <w:kern w:val="0"/>
          <w:lang w:val="lt-LT" w:eastAsia="en-US"/>
        </w:rPr>
        <w:t>ymo įstaigas lankė 2904 vaikai.</w:t>
      </w:r>
      <w:r w:rsidRPr="00321B73">
        <w:rPr>
          <w:rFonts w:eastAsiaTheme="minorHAnsi"/>
          <w:kern w:val="0"/>
          <w:lang w:val="lt-LT" w:eastAsia="en-US"/>
        </w:rPr>
        <w:t xml:space="preserve"> 2015 m. pasitikrinusių sveikatą iki reikalaujamo termino vaikų buvo 2804, tai sudarė 96,5 proc. nuo visų vaikų, lankančių ugdymo įstaigas. Iš visų sveikatą pasitikrinusių vaikų tik 49,3 proc. neturėjo sveikatos</w:t>
      </w:r>
      <w:r>
        <w:rPr>
          <w:rFonts w:eastAsiaTheme="minorHAnsi"/>
          <w:kern w:val="0"/>
          <w:lang w:val="lt-LT" w:eastAsia="en-US"/>
        </w:rPr>
        <w:t xml:space="preserve"> sutrikimų</w:t>
      </w:r>
      <w:r w:rsidRPr="00321B73">
        <w:rPr>
          <w:rFonts w:eastAsiaTheme="minorHAnsi"/>
          <w:kern w:val="0"/>
          <w:lang w:val="lt-LT" w:eastAsia="en-US"/>
        </w:rPr>
        <w:t>.</w:t>
      </w:r>
      <w:r>
        <w:rPr>
          <w:rFonts w:eastAsiaTheme="minorHAnsi"/>
          <w:kern w:val="0"/>
          <w:lang w:val="lt-LT" w:eastAsia="en-US"/>
        </w:rPr>
        <w:t xml:space="preserve"> </w:t>
      </w:r>
      <w:r w:rsidRPr="00321B73">
        <w:rPr>
          <w:lang w:val="lt-LT" w:eastAsia="en-US"/>
        </w:rPr>
        <w:t>Pagal mokyklose dirbančių mokyklos visuomenės sveikatos priežiūros specialistų pateiktus mokinių sve</w:t>
      </w:r>
      <w:r>
        <w:rPr>
          <w:lang w:val="lt-LT" w:eastAsia="en-US"/>
        </w:rPr>
        <w:t xml:space="preserve">ikatos pažymėjimų duomenis, 2015 m. Lazdijų rajono savivaldybėje </w:t>
      </w:r>
      <w:r w:rsidRPr="00321B73">
        <w:rPr>
          <w:lang w:val="lt-LT" w:eastAsia="en-US"/>
        </w:rPr>
        <w:t>daugiausiai moksleivių turi regos (18,4 proc. patikrintų mokinių), kraujotakos (12,8 proc. patikrintų mokinių) ir laikysenos (6,9 proc. patikrintų mokinių) sutrikimų. Moksleivių sveikatos s</w:t>
      </w:r>
      <w:r>
        <w:rPr>
          <w:lang w:val="lt-LT" w:eastAsia="en-US"/>
        </w:rPr>
        <w:t>u</w:t>
      </w:r>
      <w:r w:rsidR="00C2312D">
        <w:rPr>
          <w:lang w:val="lt-LT" w:eastAsia="en-US"/>
        </w:rPr>
        <w:t>trikimų rezultatai pateikiami 2</w:t>
      </w:r>
      <w:r w:rsidRPr="00321B73">
        <w:rPr>
          <w:lang w:val="lt-LT" w:eastAsia="en-US"/>
        </w:rPr>
        <w:t xml:space="preserve"> pav. </w:t>
      </w:r>
    </w:p>
    <w:p w14:paraId="22C1075D" w14:textId="77777777" w:rsidR="008206F0" w:rsidRPr="00321B73" w:rsidRDefault="008206F0" w:rsidP="008206F0">
      <w:pPr>
        <w:widowControl/>
        <w:suppressAutoHyphens w:val="0"/>
        <w:jc w:val="center"/>
        <w:rPr>
          <w:rFonts w:asciiTheme="minorHAnsi" w:eastAsiaTheme="minorHAnsi" w:hAnsiTheme="minorHAnsi" w:cstheme="minorBidi"/>
          <w:kern w:val="0"/>
          <w:sz w:val="22"/>
          <w:szCs w:val="22"/>
          <w:lang w:val="lt-LT" w:eastAsia="en-US"/>
        </w:rPr>
      </w:pPr>
      <w:r w:rsidRPr="00321B73">
        <w:rPr>
          <w:rFonts w:cs="Mangal"/>
          <w:noProof/>
          <w:lang w:val="lt-LT" w:eastAsia="lt-LT"/>
        </w:rPr>
        <w:drawing>
          <wp:inline distT="0" distB="0" distL="0" distR="0" wp14:anchorId="22C10C6F" wp14:editId="1C5E5445">
            <wp:extent cx="4460682" cy="3308350"/>
            <wp:effectExtent l="0" t="0" r="0" b="0"/>
            <wp:docPr id="7" name="Diagrama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2C1075E" w14:textId="77777777" w:rsidR="008206F0" w:rsidRDefault="008206F0" w:rsidP="008206F0">
      <w:pPr>
        <w:widowControl/>
        <w:suppressAutoHyphens w:val="0"/>
        <w:jc w:val="center"/>
        <w:rPr>
          <w:rFonts w:eastAsiaTheme="minorHAnsi"/>
          <w:kern w:val="0"/>
          <w:sz w:val="22"/>
          <w:szCs w:val="22"/>
          <w:lang w:val="lt-LT" w:eastAsia="en-US"/>
        </w:rPr>
      </w:pPr>
    </w:p>
    <w:p w14:paraId="22C1075F" w14:textId="7043DE10" w:rsidR="008206F0" w:rsidRPr="00DA0588" w:rsidRDefault="00EC3462" w:rsidP="008206F0">
      <w:pPr>
        <w:widowControl/>
        <w:suppressAutoHyphens w:val="0"/>
        <w:jc w:val="center"/>
        <w:rPr>
          <w:rFonts w:eastAsiaTheme="minorHAnsi"/>
          <w:kern w:val="0"/>
          <w:sz w:val="22"/>
          <w:szCs w:val="22"/>
          <w:lang w:val="lt-LT" w:eastAsia="en-US"/>
        </w:rPr>
      </w:pPr>
      <w:r>
        <w:rPr>
          <w:rFonts w:eastAsiaTheme="minorHAnsi"/>
          <w:kern w:val="0"/>
          <w:sz w:val="22"/>
          <w:szCs w:val="22"/>
          <w:lang w:val="lt-LT" w:eastAsia="en-US"/>
        </w:rPr>
        <w:t>2</w:t>
      </w:r>
      <w:r w:rsidR="008206F0" w:rsidRPr="00DA0588">
        <w:rPr>
          <w:rFonts w:eastAsiaTheme="minorHAnsi"/>
          <w:kern w:val="0"/>
          <w:sz w:val="22"/>
          <w:szCs w:val="22"/>
          <w:lang w:val="lt-LT" w:eastAsia="en-US"/>
        </w:rPr>
        <w:t xml:space="preserve"> pav. 2015-2016 m./m. Lazdijų rajono savivaldybės</w:t>
      </w:r>
    </w:p>
    <w:p w14:paraId="22C10760" w14:textId="77777777" w:rsidR="008206F0" w:rsidRPr="00DA0588" w:rsidRDefault="008206F0" w:rsidP="008206F0">
      <w:pPr>
        <w:widowControl/>
        <w:suppressAutoHyphens w:val="0"/>
        <w:jc w:val="center"/>
        <w:rPr>
          <w:rFonts w:eastAsiaTheme="minorHAnsi"/>
          <w:kern w:val="0"/>
          <w:sz w:val="22"/>
          <w:szCs w:val="22"/>
          <w:lang w:val="lt-LT" w:eastAsia="en-US"/>
        </w:rPr>
      </w:pPr>
      <w:r w:rsidRPr="00DA0588">
        <w:rPr>
          <w:rFonts w:eastAsiaTheme="minorHAnsi"/>
          <w:kern w:val="0"/>
          <w:sz w:val="22"/>
          <w:szCs w:val="22"/>
          <w:lang w:val="lt-LT" w:eastAsia="en-US"/>
        </w:rPr>
        <w:t>moksleivių sveikatos sutrikimai (proc. nuo patikrintų</w:t>
      </w:r>
      <w:r>
        <w:rPr>
          <w:rFonts w:eastAsiaTheme="minorHAnsi"/>
          <w:kern w:val="0"/>
          <w:sz w:val="22"/>
          <w:szCs w:val="22"/>
          <w:lang w:val="lt-LT" w:eastAsia="en-US"/>
        </w:rPr>
        <w:t xml:space="preserve"> vaikų</w:t>
      </w:r>
      <w:r w:rsidRPr="00DA0588">
        <w:rPr>
          <w:rFonts w:eastAsiaTheme="minorHAnsi"/>
          <w:kern w:val="0"/>
          <w:sz w:val="22"/>
          <w:szCs w:val="22"/>
          <w:lang w:val="lt-LT" w:eastAsia="en-US"/>
        </w:rPr>
        <w:t>)</w:t>
      </w:r>
    </w:p>
    <w:p w14:paraId="22C10761" w14:textId="77777777" w:rsidR="008206F0" w:rsidRDefault="008206F0" w:rsidP="008206F0">
      <w:pPr>
        <w:widowControl/>
        <w:suppressAutoHyphens w:val="0"/>
        <w:rPr>
          <w:rFonts w:asciiTheme="minorHAnsi" w:eastAsiaTheme="minorHAnsi" w:hAnsiTheme="minorHAnsi" w:cstheme="minorBidi"/>
          <w:kern w:val="0"/>
          <w:sz w:val="22"/>
          <w:szCs w:val="22"/>
          <w:lang w:val="lt-LT" w:eastAsia="en-US"/>
        </w:rPr>
      </w:pPr>
    </w:p>
    <w:p w14:paraId="4181912F" w14:textId="47686793" w:rsidR="00C2312D" w:rsidRDefault="00C2312D" w:rsidP="00C2312D">
      <w:pPr>
        <w:spacing w:line="360" w:lineRule="auto"/>
        <w:jc w:val="both"/>
        <w:rPr>
          <w:lang w:val="lt-LT" w:eastAsia="en-US"/>
        </w:rPr>
      </w:pPr>
      <w:r>
        <w:rPr>
          <w:lang w:val="lt-LT" w:eastAsia="en-US"/>
        </w:rPr>
        <w:t xml:space="preserve">           </w:t>
      </w:r>
      <w:r w:rsidRPr="00321B73">
        <w:rPr>
          <w:lang w:val="lt-LT" w:eastAsia="en-US"/>
        </w:rPr>
        <w:t>Mokyklinio amžiaus vaikams dažniausiai buvo diagnozuoti regos sutrikimai, kraujotakos sistemos ir laikysenos sutrikimai. Penktadalis mokyklinio amžiaus vaikų turi regos sutrikimus, kraujotakos sutrikimai daugiausi</w:t>
      </w:r>
      <w:r>
        <w:rPr>
          <w:lang w:val="lt-LT" w:eastAsia="en-US"/>
        </w:rPr>
        <w:t>ai buvo diagnozuota 1–4 klasių – 12,5 proc. ir 5–10 klasių – 11,7 proc.</w:t>
      </w:r>
      <w:r w:rsidRPr="00321B73">
        <w:rPr>
          <w:lang w:val="lt-LT" w:eastAsia="en-US"/>
        </w:rPr>
        <w:t xml:space="preserve"> mokiniams. Daugiausia laikysenos sutrikimų diagnozuota 5</w:t>
      </w:r>
      <w:r>
        <w:rPr>
          <w:lang w:val="lt-LT" w:eastAsia="en-US"/>
        </w:rPr>
        <w:t>–</w:t>
      </w:r>
      <w:r w:rsidRPr="00321B73">
        <w:rPr>
          <w:lang w:val="lt-LT" w:eastAsia="en-US"/>
        </w:rPr>
        <w:t>10 klasių mo</w:t>
      </w:r>
      <w:r>
        <w:rPr>
          <w:lang w:val="lt-LT" w:eastAsia="en-US"/>
        </w:rPr>
        <w:t>kiniams –</w:t>
      </w:r>
      <w:r w:rsidR="00786548">
        <w:rPr>
          <w:lang w:val="lt-LT" w:eastAsia="en-US"/>
        </w:rPr>
        <w:t xml:space="preserve"> 10,5 proc. (3</w:t>
      </w:r>
      <w:r>
        <w:rPr>
          <w:lang w:val="lt-LT" w:eastAsia="en-US"/>
        </w:rPr>
        <w:t xml:space="preserve"> pav.).</w:t>
      </w:r>
    </w:p>
    <w:p w14:paraId="7474D7A3" w14:textId="77777777" w:rsidR="00C2312D" w:rsidRPr="00321B73" w:rsidRDefault="00C2312D" w:rsidP="008206F0">
      <w:pPr>
        <w:widowControl/>
        <w:suppressAutoHyphens w:val="0"/>
        <w:rPr>
          <w:rFonts w:asciiTheme="minorHAnsi" w:eastAsiaTheme="minorHAnsi" w:hAnsiTheme="minorHAnsi" w:cstheme="minorBidi"/>
          <w:kern w:val="0"/>
          <w:sz w:val="22"/>
          <w:szCs w:val="22"/>
          <w:lang w:val="lt-LT" w:eastAsia="en-US"/>
        </w:rPr>
      </w:pPr>
    </w:p>
    <w:p w14:paraId="22C10762" w14:textId="77777777" w:rsidR="008206F0" w:rsidRPr="00321B73" w:rsidRDefault="008206F0" w:rsidP="008206F0">
      <w:pPr>
        <w:widowControl/>
        <w:suppressAutoHyphens w:val="0"/>
        <w:spacing w:after="160" w:line="360" w:lineRule="auto"/>
        <w:jc w:val="center"/>
        <w:rPr>
          <w:rFonts w:asciiTheme="minorHAnsi" w:eastAsiaTheme="minorHAnsi" w:hAnsiTheme="minorHAnsi" w:cstheme="minorBidi"/>
          <w:kern w:val="0"/>
          <w:sz w:val="22"/>
          <w:szCs w:val="22"/>
          <w:lang w:val="lt-LT" w:eastAsia="en-US"/>
        </w:rPr>
      </w:pPr>
      <w:r w:rsidRPr="00321B73">
        <w:rPr>
          <w:rFonts w:cs="Mangal"/>
          <w:noProof/>
          <w:lang w:val="lt-LT" w:eastAsia="lt-LT"/>
        </w:rPr>
        <w:lastRenderedPageBreak/>
        <w:drawing>
          <wp:inline distT="0" distB="0" distL="0" distR="0" wp14:anchorId="22C10C71" wp14:editId="7BFC3B32">
            <wp:extent cx="4189730" cy="3053301"/>
            <wp:effectExtent l="0" t="0" r="0" b="0"/>
            <wp:docPr id="8" name="Diagrama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2C10763" w14:textId="09AC5829" w:rsidR="008206F0" w:rsidRPr="00383CF9" w:rsidRDefault="00DF28C2" w:rsidP="008206F0">
      <w:pPr>
        <w:jc w:val="center"/>
        <w:rPr>
          <w:sz w:val="22"/>
          <w:szCs w:val="22"/>
          <w:lang w:val="lt-LT" w:eastAsia="en-US"/>
        </w:rPr>
      </w:pPr>
      <w:r>
        <w:rPr>
          <w:sz w:val="22"/>
          <w:szCs w:val="22"/>
          <w:lang w:val="lt-LT" w:eastAsia="en-US"/>
        </w:rPr>
        <w:t>3</w:t>
      </w:r>
      <w:r w:rsidR="008206F0" w:rsidRPr="00383CF9">
        <w:rPr>
          <w:sz w:val="22"/>
          <w:szCs w:val="22"/>
          <w:lang w:val="lt-LT" w:eastAsia="en-US"/>
        </w:rPr>
        <w:t xml:space="preserve"> pav. Mokyklinio amžiaus vaikų sveikatos sutrikimai (proc. nuo patikrintų)</w:t>
      </w:r>
    </w:p>
    <w:p w14:paraId="22C10765" w14:textId="5E9024A4" w:rsidR="00B1468C" w:rsidRDefault="008206F0" w:rsidP="00FF2367">
      <w:pPr>
        <w:jc w:val="center"/>
        <w:rPr>
          <w:sz w:val="22"/>
          <w:szCs w:val="22"/>
          <w:lang w:val="lt-LT" w:eastAsia="en-US"/>
        </w:rPr>
      </w:pPr>
      <w:r>
        <w:rPr>
          <w:sz w:val="22"/>
          <w:szCs w:val="22"/>
          <w:lang w:val="lt-LT" w:eastAsia="en-US"/>
        </w:rPr>
        <w:t>(</w:t>
      </w:r>
      <w:r w:rsidRPr="00383CF9">
        <w:rPr>
          <w:sz w:val="22"/>
          <w:szCs w:val="22"/>
          <w:lang w:val="lt-LT" w:eastAsia="en-US"/>
        </w:rPr>
        <w:t xml:space="preserve"> pagal statistinę apskaitos formą Nr. 027-1/a)</w:t>
      </w:r>
    </w:p>
    <w:p w14:paraId="7EABC269" w14:textId="77777777" w:rsidR="006C763E" w:rsidRDefault="006C763E" w:rsidP="00FF2367">
      <w:pPr>
        <w:jc w:val="center"/>
        <w:rPr>
          <w:lang w:val="lt-LT" w:eastAsia="en-US"/>
        </w:rPr>
      </w:pPr>
    </w:p>
    <w:p w14:paraId="22C10767" w14:textId="77777777" w:rsidR="008206F0" w:rsidRPr="00E979D7" w:rsidRDefault="008206F0" w:rsidP="008206F0">
      <w:pPr>
        <w:spacing w:line="360" w:lineRule="auto"/>
        <w:jc w:val="both"/>
        <w:rPr>
          <w:lang w:val="lt-LT" w:eastAsia="en-US"/>
        </w:rPr>
      </w:pPr>
      <w:r>
        <w:rPr>
          <w:lang w:val="lt-LT" w:eastAsia="en-US"/>
        </w:rPr>
        <w:t xml:space="preserve">           </w:t>
      </w:r>
      <w:r w:rsidRPr="00321B73">
        <w:rPr>
          <w:lang w:val="lt-LT" w:eastAsia="en-US"/>
        </w:rPr>
        <w:t>2015-2016 m./m. profilaktiškai buvo patikrin</w:t>
      </w:r>
      <w:r>
        <w:rPr>
          <w:lang w:val="lt-LT" w:eastAsia="en-US"/>
        </w:rPr>
        <w:t>ta ir įvertinta 92 proc. moksleivių</w:t>
      </w:r>
      <w:r w:rsidRPr="00321B73">
        <w:rPr>
          <w:lang w:val="lt-LT" w:eastAsia="en-US"/>
        </w:rPr>
        <w:t xml:space="preserve"> dantų ir žandikaulių būklė. Įvertinus paaiškėjo, kad tik 16 proc. mokinių turi sveikus dantis. Gydytojas odontologas įvertina ne tik dantų, bet ir žandikaulių būklę. Pagal mokyklų visuomenės sveikatos priežiūros specialistų pat</w:t>
      </w:r>
      <w:r>
        <w:rPr>
          <w:lang w:val="lt-LT" w:eastAsia="en-US"/>
        </w:rPr>
        <w:t>eiktas ataskaitas</w:t>
      </w:r>
      <w:r w:rsidRPr="00321B73">
        <w:rPr>
          <w:lang w:val="lt-LT" w:eastAsia="en-US"/>
        </w:rPr>
        <w:t xml:space="preserve"> 10 proc. vaikų turi pavienių dantų </w:t>
      </w:r>
      <w:proofErr w:type="spellStart"/>
      <w:r w:rsidRPr="00321B73">
        <w:rPr>
          <w:lang w:val="lt-LT" w:eastAsia="en-US"/>
        </w:rPr>
        <w:t>sąkandžio</w:t>
      </w:r>
      <w:proofErr w:type="spellEnd"/>
      <w:r w:rsidRPr="00321B73">
        <w:rPr>
          <w:lang w:val="lt-LT" w:eastAsia="en-US"/>
        </w:rPr>
        <w:t xml:space="preserve"> patologiją, 12 proc. – žandikaulių patologiją. </w:t>
      </w:r>
    </w:p>
    <w:p w14:paraId="22C10768" w14:textId="77777777" w:rsidR="008206F0" w:rsidRDefault="008206F0" w:rsidP="008206F0">
      <w:pPr>
        <w:spacing w:line="360" w:lineRule="auto"/>
        <w:jc w:val="both"/>
        <w:rPr>
          <w:lang w:val="lt-LT" w:eastAsia="en-US"/>
        </w:rPr>
      </w:pPr>
      <w:r>
        <w:rPr>
          <w:lang w:val="lt-LT" w:eastAsia="en-US"/>
        </w:rPr>
        <w:t xml:space="preserve">       </w:t>
      </w:r>
      <w:r w:rsidRPr="00321B73">
        <w:rPr>
          <w:lang w:val="lt-LT" w:eastAsia="en-US"/>
        </w:rPr>
        <w:t xml:space="preserve">    Analizuojant 2015-2016 m./m. moksleivių sveikatos rezultatus ir juos lyginat su praėjusių metų moksleivių sveikatos rezultatais, stebima, kad, kraujotakos sistemos sutrikimų padaugėjo 14,3 proc. laikysenos</w:t>
      </w:r>
      <w:r>
        <w:rPr>
          <w:lang w:val="lt-LT" w:eastAsia="en-US"/>
        </w:rPr>
        <w:t xml:space="preserve"> sutrikimų</w:t>
      </w:r>
      <w:r w:rsidRPr="00321B73">
        <w:rPr>
          <w:lang w:val="lt-LT" w:eastAsia="en-US"/>
        </w:rPr>
        <w:t xml:space="preserve"> – 13 proc., regos</w:t>
      </w:r>
      <w:r>
        <w:rPr>
          <w:lang w:val="lt-LT" w:eastAsia="en-US"/>
        </w:rPr>
        <w:t xml:space="preserve"> sutrikimų sumažėjo 6,6 proc. (4</w:t>
      </w:r>
      <w:r w:rsidRPr="00321B73">
        <w:rPr>
          <w:lang w:val="lt-LT" w:eastAsia="en-US"/>
        </w:rPr>
        <w:t xml:space="preserve"> pav.). </w:t>
      </w:r>
    </w:p>
    <w:p w14:paraId="22C10779" w14:textId="77777777" w:rsidR="00B1468C" w:rsidRDefault="00B1468C" w:rsidP="00B1468C">
      <w:pPr>
        <w:rPr>
          <w:rFonts w:eastAsia="Times New Roman"/>
          <w:b/>
          <w:noProof/>
          <w:lang w:eastAsia="lt-LT"/>
        </w:rPr>
      </w:pPr>
    </w:p>
    <w:p w14:paraId="22C1077A" w14:textId="77777777" w:rsidR="007F2615" w:rsidRDefault="007F2615" w:rsidP="007F2615">
      <w:pPr>
        <w:jc w:val="center"/>
        <w:rPr>
          <w:rFonts w:eastAsia="Times New Roman"/>
          <w:b/>
          <w:noProof/>
          <w:lang w:eastAsia="lt-LT"/>
        </w:rPr>
      </w:pPr>
      <w:r>
        <w:rPr>
          <w:rFonts w:eastAsia="Times New Roman"/>
          <w:b/>
          <w:noProof/>
          <w:lang w:eastAsia="lt-LT"/>
        </w:rPr>
        <w:t>II SKYRIUS</w:t>
      </w:r>
    </w:p>
    <w:p w14:paraId="22C1077B" w14:textId="77777777" w:rsidR="007F2615" w:rsidRDefault="007F2615" w:rsidP="007F2615">
      <w:pPr>
        <w:jc w:val="center"/>
        <w:rPr>
          <w:rFonts w:eastAsia="Times New Roman"/>
          <w:b/>
          <w:noProof/>
          <w:lang w:eastAsia="lt-LT"/>
        </w:rPr>
      </w:pPr>
      <w:r>
        <w:rPr>
          <w:rFonts w:eastAsia="Times New Roman"/>
          <w:b/>
          <w:noProof/>
          <w:lang w:eastAsia="lt-LT"/>
        </w:rPr>
        <w:t>SAVIVALDYBĖS VISUOMENĖS SVEIKATOS PRIEŽIŪROS FUNKCIJOMS VYKDYTI ĮTAKOS TURĖJUSIŲ VEIKSNIŲ APŽVALGA</w:t>
      </w:r>
    </w:p>
    <w:p w14:paraId="22C1077C" w14:textId="77777777" w:rsidR="007F2615" w:rsidRDefault="007F2615" w:rsidP="007F2615">
      <w:pPr>
        <w:jc w:val="center"/>
        <w:rPr>
          <w:rFonts w:eastAsia="Times New Roman"/>
          <w:b/>
          <w:noProof/>
          <w:lang w:eastAsia="lt-LT"/>
        </w:rPr>
      </w:pPr>
    </w:p>
    <w:p w14:paraId="22C1077D" w14:textId="77777777" w:rsidR="007F2615" w:rsidRDefault="007F2615" w:rsidP="007F2615">
      <w:pPr>
        <w:jc w:val="center"/>
        <w:rPr>
          <w:rFonts w:eastAsia="Times New Roman"/>
          <w:b/>
          <w:noProof/>
          <w:lang w:eastAsia="lt-LT"/>
        </w:rPr>
      </w:pPr>
      <w:r>
        <w:rPr>
          <w:rFonts w:eastAsia="Times New Roman"/>
          <w:b/>
          <w:noProof/>
          <w:lang w:eastAsia="lt-LT"/>
        </w:rPr>
        <w:t>PIRMASIS SKIRSNIS</w:t>
      </w:r>
    </w:p>
    <w:p w14:paraId="22C1077E" w14:textId="77777777" w:rsidR="007F2615" w:rsidRDefault="007F2615" w:rsidP="007F2615">
      <w:pPr>
        <w:jc w:val="center"/>
        <w:rPr>
          <w:rFonts w:eastAsia="Times New Roman"/>
          <w:b/>
          <w:noProof/>
          <w:lang w:eastAsia="lt-LT"/>
        </w:rPr>
      </w:pPr>
      <w:r>
        <w:rPr>
          <w:rFonts w:eastAsia="Times New Roman"/>
          <w:b/>
          <w:noProof/>
          <w:lang w:eastAsia="lt-LT"/>
        </w:rPr>
        <w:t>VEIKSNIŲ APŽVALGA</w:t>
      </w:r>
    </w:p>
    <w:p w14:paraId="22C1077F" w14:textId="77777777" w:rsidR="007F2615" w:rsidRDefault="007F2615" w:rsidP="007F2615">
      <w:pPr>
        <w:ind w:left="3240" w:firstLine="1296"/>
        <w:rPr>
          <w:rFonts w:eastAsia="Times New Roman"/>
          <w:noProof/>
          <w:lang w:eastAsia="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402"/>
        <w:gridCol w:w="2580"/>
      </w:tblGrid>
      <w:tr w:rsidR="007F2615" w14:paraId="22C10783" w14:textId="77777777" w:rsidTr="00122272">
        <w:trPr>
          <w:trHeight w:val="267"/>
        </w:trPr>
        <w:tc>
          <w:tcPr>
            <w:tcW w:w="3652" w:type="dxa"/>
            <w:tcBorders>
              <w:top w:val="single" w:sz="4" w:space="0" w:color="auto"/>
              <w:left w:val="single" w:sz="4" w:space="0" w:color="auto"/>
              <w:bottom w:val="single" w:sz="4" w:space="0" w:color="auto"/>
              <w:right w:val="single" w:sz="4" w:space="0" w:color="auto"/>
            </w:tcBorders>
            <w:vAlign w:val="center"/>
            <w:hideMark/>
          </w:tcPr>
          <w:p w14:paraId="22C10780" w14:textId="77777777" w:rsidR="007F2615" w:rsidRDefault="007F2615">
            <w:pPr>
              <w:tabs>
                <w:tab w:val="left" w:pos="540"/>
              </w:tabs>
              <w:rPr>
                <w:rFonts w:eastAsia="Times New Roman"/>
                <w:b/>
                <w:noProof/>
                <w:color w:val="000000"/>
                <w:sz w:val="22"/>
                <w:szCs w:val="22"/>
                <w:lang w:eastAsia="en-US"/>
              </w:rPr>
            </w:pPr>
            <w:r>
              <w:rPr>
                <w:rFonts w:eastAsia="Times New Roman"/>
                <w:b/>
                <w:noProof/>
                <w:color w:val="000000"/>
              </w:rPr>
              <w:t>Veiksnio pavadinimas</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2C10781" w14:textId="77777777" w:rsidR="007F2615" w:rsidRDefault="007F2615">
            <w:pPr>
              <w:tabs>
                <w:tab w:val="left" w:pos="540"/>
              </w:tabs>
              <w:jc w:val="center"/>
              <w:rPr>
                <w:rFonts w:eastAsia="Times New Roman"/>
                <w:b/>
                <w:noProof/>
                <w:color w:val="000000"/>
              </w:rPr>
            </w:pPr>
            <w:r>
              <w:rPr>
                <w:rFonts w:eastAsia="Times New Roman"/>
                <w:b/>
                <w:noProof/>
                <w:color w:val="000000"/>
              </w:rPr>
              <w:t>Poveikis</w:t>
            </w:r>
          </w:p>
        </w:tc>
        <w:tc>
          <w:tcPr>
            <w:tcW w:w="2580" w:type="dxa"/>
            <w:tcBorders>
              <w:top w:val="single" w:sz="4" w:space="0" w:color="auto"/>
              <w:left w:val="single" w:sz="4" w:space="0" w:color="auto"/>
              <w:bottom w:val="single" w:sz="4" w:space="0" w:color="auto"/>
              <w:right w:val="single" w:sz="4" w:space="0" w:color="auto"/>
            </w:tcBorders>
            <w:vAlign w:val="center"/>
            <w:hideMark/>
          </w:tcPr>
          <w:p w14:paraId="22C10782" w14:textId="77777777" w:rsidR="007F2615" w:rsidRDefault="007F2615">
            <w:pPr>
              <w:tabs>
                <w:tab w:val="left" w:pos="540"/>
              </w:tabs>
              <w:rPr>
                <w:rFonts w:eastAsia="Times New Roman"/>
                <w:b/>
                <w:noProof/>
                <w:color w:val="000000"/>
              </w:rPr>
            </w:pPr>
            <w:r>
              <w:rPr>
                <w:rFonts w:eastAsia="Times New Roman"/>
                <w:b/>
                <w:noProof/>
                <w:color w:val="000000"/>
              </w:rPr>
              <w:t xml:space="preserve">Pasiūlymai (Lietuvos Respublikos sveikatos apsaugos ministerijai (toliau </w:t>
            </w:r>
            <w:r>
              <w:t>–</w:t>
            </w:r>
            <w:r>
              <w:rPr>
                <w:rFonts w:eastAsia="Times New Roman"/>
                <w:b/>
                <w:noProof/>
                <w:color w:val="000000"/>
              </w:rPr>
              <w:t xml:space="preserve"> LR SAM), Savivaldybės tarybai)</w:t>
            </w:r>
          </w:p>
        </w:tc>
      </w:tr>
      <w:tr w:rsidR="007F2615" w14:paraId="22C10787" w14:textId="77777777" w:rsidTr="00122272">
        <w:trPr>
          <w:trHeight w:val="292"/>
        </w:trPr>
        <w:tc>
          <w:tcPr>
            <w:tcW w:w="3652" w:type="dxa"/>
            <w:tcBorders>
              <w:top w:val="single" w:sz="4" w:space="0" w:color="auto"/>
              <w:left w:val="single" w:sz="4" w:space="0" w:color="auto"/>
              <w:bottom w:val="single" w:sz="4" w:space="0" w:color="auto"/>
              <w:right w:val="single" w:sz="4" w:space="0" w:color="auto"/>
            </w:tcBorders>
            <w:vAlign w:val="center"/>
            <w:hideMark/>
          </w:tcPr>
          <w:p w14:paraId="22C10784" w14:textId="77777777" w:rsidR="007F2615" w:rsidRDefault="007F2615">
            <w:pPr>
              <w:tabs>
                <w:tab w:val="left" w:pos="540"/>
              </w:tabs>
              <w:jc w:val="center"/>
              <w:rPr>
                <w:rFonts w:eastAsia="Times New Roman"/>
                <w:noProof/>
                <w:color w:val="000000"/>
              </w:rPr>
            </w:pPr>
            <w:r>
              <w:rPr>
                <w:rFonts w:eastAsia="Times New Roman"/>
                <w:noProof/>
                <w:color w:val="000000"/>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2C10785" w14:textId="77777777" w:rsidR="007F2615" w:rsidRDefault="007F2615">
            <w:pPr>
              <w:tabs>
                <w:tab w:val="left" w:pos="540"/>
              </w:tabs>
              <w:jc w:val="center"/>
              <w:rPr>
                <w:rFonts w:eastAsia="Times New Roman"/>
                <w:noProof/>
                <w:color w:val="000000"/>
              </w:rPr>
            </w:pPr>
            <w:r>
              <w:rPr>
                <w:rFonts w:eastAsia="Times New Roman"/>
                <w:noProof/>
                <w:color w:val="000000"/>
              </w:rPr>
              <w:t>2</w:t>
            </w:r>
          </w:p>
        </w:tc>
        <w:tc>
          <w:tcPr>
            <w:tcW w:w="2580" w:type="dxa"/>
            <w:tcBorders>
              <w:top w:val="single" w:sz="4" w:space="0" w:color="auto"/>
              <w:left w:val="single" w:sz="4" w:space="0" w:color="auto"/>
              <w:bottom w:val="single" w:sz="4" w:space="0" w:color="auto"/>
              <w:right w:val="single" w:sz="4" w:space="0" w:color="auto"/>
            </w:tcBorders>
            <w:vAlign w:val="center"/>
            <w:hideMark/>
          </w:tcPr>
          <w:p w14:paraId="22C10786" w14:textId="77777777" w:rsidR="007F2615" w:rsidRDefault="007F2615">
            <w:pPr>
              <w:tabs>
                <w:tab w:val="left" w:pos="540"/>
              </w:tabs>
              <w:jc w:val="center"/>
              <w:rPr>
                <w:rFonts w:eastAsia="Times New Roman"/>
                <w:noProof/>
                <w:color w:val="000000"/>
              </w:rPr>
            </w:pPr>
            <w:r>
              <w:rPr>
                <w:rFonts w:eastAsia="Times New Roman"/>
                <w:noProof/>
                <w:color w:val="000000"/>
              </w:rPr>
              <w:t>3</w:t>
            </w:r>
          </w:p>
        </w:tc>
      </w:tr>
      <w:tr w:rsidR="007F2615" w14:paraId="22C10789" w14:textId="77777777" w:rsidTr="00122272">
        <w:trPr>
          <w:trHeight w:val="559"/>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14:paraId="22C10788" w14:textId="77777777" w:rsidR="007F2615" w:rsidRDefault="007F2615">
            <w:pPr>
              <w:tabs>
                <w:tab w:val="left" w:pos="540"/>
              </w:tabs>
              <w:jc w:val="center"/>
              <w:rPr>
                <w:rFonts w:eastAsia="Times New Roman"/>
                <w:b/>
                <w:noProof/>
                <w:color w:val="000000"/>
              </w:rPr>
            </w:pPr>
            <w:r>
              <w:rPr>
                <w:rFonts w:eastAsia="Times New Roman"/>
                <w:b/>
                <w:noProof/>
                <w:color w:val="000000"/>
              </w:rPr>
              <w:t>Išoriniai veiksniai</w:t>
            </w:r>
          </w:p>
        </w:tc>
      </w:tr>
      <w:tr w:rsidR="007F2615" w14:paraId="22C10791" w14:textId="77777777" w:rsidTr="00122272">
        <w:trPr>
          <w:trHeight w:val="239"/>
        </w:trPr>
        <w:tc>
          <w:tcPr>
            <w:tcW w:w="3652" w:type="dxa"/>
            <w:tcBorders>
              <w:top w:val="single" w:sz="4" w:space="0" w:color="auto"/>
              <w:left w:val="single" w:sz="4" w:space="0" w:color="auto"/>
              <w:bottom w:val="single" w:sz="4" w:space="0" w:color="auto"/>
              <w:right w:val="single" w:sz="4" w:space="0" w:color="auto"/>
            </w:tcBorders>
          </w:tcPr>
          <w:p w14:paraId="22C1078A" w14:textId="77777777" w:rsidR="007F2615" w:rsidRDefault="007F2615">
            <w:pPr>
              <w:rPr>
                <w:rFonts w:eastAsia="Times New Roman"/>
                <w:bCs/>
                <w:noProof/>
                <w:color w:val="000000"/>
              </w:rPr>
            </w:pPr>
            <w:r>
              <w:rPr>
                <w:rFonts w:eastAsia="Times New Roman"/>
                <w:bCs/>
                <w:noProof/>
                <w:color w:val="000000"/>
              </w:rPr>
              <w:t>1. Lietuvos Respublikos vietos savivaldos įstatymo 7 straipsnio 35 punktas;</w:t>
            </w:r>
          </w:p>
          <w:p w14:paraId="22C1078B" w14:textId="77777777" w:rsidR="007F2615" w:rsidRDefault="007F2615">
            <w:pPr>
              <w:rPr>
                <w:rFonts w:eastAsia="Times New Roman"/>
                <w:bCs/>
                <w:noProof/>
                <w:color w:val="000000"/>
              </w:rPr>
            </w:pPr>
            <w:r>
              <w:rPr>
                <w:rFonts w:eastAsia="Times New Roman"/>
                <w:bCs/>
                <w:noProof/>
                <w:color w:val="000000"/>
              </w:rPr>
              <w:lastRenderedPageBreak/>
              <w:t>Lietuvos Respublikos visuomenės sveikatos priežiūros įstatymo 6 straipsnio 1 dalies 1 punktas.</w:t>
            </w:r>
          </w:p>
          <w:p w14:paraId="22C1078C" w14:textId="77777777" w:rsidR="007F2615" w:rsidRDefault="007F2615">
            <w:pPr>
              <w:rPr>
                <w:rFonts w:eastAsia="Times New Roman"/>
                <w:bCs/>
                <w:noProof/>
                <w:color w:val="000000"/>
              </w:rPr>
            </w:pPr>
          </w:p>
        </w:tc>
        <w:tc>
          <w:tcPr>
            <w:tcW w:w="3402" w:type="dxa"/>
            <w:tcBorders>
              <w:top w:val="single" w:sz="4" w:space="0" w:color="auto"/>
              <w:left w:val="single" w:sz="4" w:space="0" w:color="auto"/>
              <w:bottom w:val="single" w:sz="4" w:space="0" w:color="auto"/>
              <w:right w:val="single" w:sz="4" w:space="0" w:color="auto"/>
            </w:tcBorders>
            <w:hideMark/>
          </w:tcPr>
          <w:p w14:paraId="22C1078D" w14:textId="77777777" w:rsidR="007F2615" w:rsidRDefault="007F2615">
            <w:pPr>
              <w:rPr>
                <w:rFonts w:eastAsia="Times New Roman"/>
                <w:noProof/>
                <w:color w:val="000000"/>
              </w:rPr>
            </w:pPr>
            <w:r>
              <w:rPr>
                <w:rFonts w:eastAsia="Times New Roman"/>
                <w:noProof/>
                <w:color w:val="000000"/>
              </w:rPr>
              <w:lastRenderedPageBreak/>
              <w:t>Tolygus finansavimas;</w:t>
            </w:r>
          </w:p>
          <w:p w14:paraId="22C1078E" w14:textId="77777777" w:rsidR="007F2615" w:rsidRDefault="007F2615">
            <w:pPr>
              <w:rPr>
                <w:rFonts w:eastAsia="Times New Roman"/>
                <w:noProof/>
                <w:color w:val="000000"/>
              </w:rPr>
            </w:pPr>
            <w:r>
              <w:rPr>
                <w:rFonts w:eastAsia="Times New Roman"/>
                <w:noProof/>
                <w:color w:val="000000"/>
              </w:rPr>
              <w:t>veiklos planavimas laiku;</w:t>
            </w:r>
          </w:p>
          <w:p w14:paraId="22C1078F" w14:textId="77777777" w:rsidR="007F2615" w:rsidRDefault="007F2615">
            <w:pPr>
              <w:rPr>
                <w:rFonts w:eastAsia="Times New Roman"/>
                <w:noProof/>
                <w:color w:val="000000"/>
              </w:rPr>
            </w:pPr>
            <w:r>
              <w:rPr>
                <w:rFonts w:eastAsia="Times New Roman"/>
                <w:noProof/>
                <w:color w:val="000000"/>
              </w:rPr>
              <w:t xml:space="preserve">Gerėjantis visuomenės sveikatos </w:t>
            </w:r>
            <w:r>
              <w:rPr>
                <w:rFonts w:eastAsia="Times New Roman"/>
                <w:noProof/>
                <w:color w:val="000000"/>
              </w:rPr>
              <w:lastRenderedPageBreak/>
              <w:t xml:space="preserve">priežiūros paslaugų prieinamumas. </w:t>
            </w:r>
          </w:p>
        </w:tc>
        <w:tc>
          <w:tcPr>
            <w:tcW w:w="2580" w:type="dxa"/>
            <w:tcBorders>
              <w:top w:val="single" w:sz="4" w:space="0" w:color="auto"/>
              <w:left w:val="single" w:sz="4" w:space="0" w:color="auto"/>
              <w:bottom w:val="single" w:sz="4" w:space="0" w:color="auto"/>
              <w:right w:val="single" w:sz="4" w:space="0" w:color="auto"/>
            </w:tcBorders>
          </w:tcPr>
          <w:p w14:paraId="22C10790" w14:textId="77777777" w:rsidR="007F2615" w:rsidRDefault="007F2615">
            <w:pPr>
              <w:tabs>
                <w:tab w:val="left" w:pos="540"/>
              </w:tabs>
              <w:rPr>
                <w:rFonts w:eastAsia="Times New Roman"/>
                <w:noProof/>
                <w:color w:val="000000"/>
              </w:rPr>
            </w:pPr>
          </w:p>
        </w:tc>
      </w:tr>
      <w:tr w:rsidR="007F2615" w14:paraId="22C10796" w14:textId="77777777" w:rsidTr="00122272">
        <w:trPr>
          <w:trHeight w:val="1348"/>
        </w:trPr>
        <w:tc>
          <w:tcPr>
            <w:tcW w:w="3652" w:type="dxa"/>
            <w:tcBorders>
              <w:top w:val="single" w:sz="4" w:space="0" w:color="auto"/>
              <w:left w:val="single" w:sz="4" w:space="0" w:color="auto"/>
              <w:bottom w:val="single" w:sz="4" w:space="0" w:color="auto"/>
              <w:right w:val="single" w:sz="4" w:space="0" w:color="auto"/>
            </w:tcBorders>
          </w:tcPr>
          <w:p w14:paraId="22C10792" w14:textId="77777777" w:rsidR="007F2615" w:rsidRDefault="007F2615">
            <w:pPr>
              <w:rPr>
                <w:rFonts w:eastAsia="Times New Roman"/>
                <w:bCs/>
                <w:iCs/>
                <w:noProof/>
                <w:color w:val="000000"/>
              </w:rPr>
            </w:pPr>
            <w:r>
              <w:rPr>
                <w:rFonts w:eastAsia="Times New Roman"/>
                <w:bCs/>
                <w:iCs/>
                <w:noProof/>
                <w:color w:val="000000"/>
              </w:rPr>
              <w:t>2. Lietuvos Respublikos Seimo 2014 m. birželio 26 d. nutarimas Nr. XII-964 „Dėl Lietuvos sveikatos 2014–2025 metų programos patvirtinimo“ 98 punktas</w:t>
            </w:r>
          </w:p>
          <w:p w14:paraId="22C10793" w14:textId="77777777" w:rsidR="007F2615" w:rsidRDefault="007F2615">
            <w:pPr>
              <w:rPr>
                <w:rFonts w:eastAsia="Times New Roman"/>
                <w:bCs/>
                <w:iCs/>
                <w:noProof/>
                <w:color w:val="000000"/>
              </w:rPr>
            </w:pPr>
          </w:p>
        </w:tc>
        <w:tc>
          <w:tcPr>
            <w:tcW w:w="3402" w:type="dxa"/>
            <w:tcBorders>
              <w:top w:val="single" w:sz="4" w:space="0" w:color="auto"/>
              <w:left w:val="single" w:sz="4" w:space="0" w:color="auto"/>
              <w:bottom w:val="single" w:sz="4" w:space="0" w:color="auto"/>
              <w:right w:val="single" w:sz="4" w:space="0" w:color="auto"/>
            </w:tcBorders>
            <w:hideMark/>
          </w:tcPr>
          <w:p w14:paraId="22C10794" w14:textId="77777777" w:rsidR="007F2615" w:rsidRDefault="007F2615">
            <w:pPr>
              <w:rPr>
                <w:rFonts w:eastAsia="Times New Roman"/>
                <w:noProof/>
                <w:color w:val="000000"/>
              </w:rPr>
            </w:pPr>
            <w:r>
              <w:rPr>
                <w:rFonts w:eastAsia="Times New Roman"/>
                <w:noProof/>
                <w:color w:val="000000"/>
              </w:rPr>
              <w:t>Gerina visuomenės sveikatos priežiūros paslaugų prieinamumą, kokybę.</w:t>
            </w:r>
          </w:p>
        </w:tc>
        <w:tc>
          <w:tcPr>
            <w:tcW w:w="2580" w:type="dxa"/>
            <w:tcBorders>
              <w:top w:val="single" w:sz="4" w:space="0" w:color="auto"/>
              <w:left w:val="single" w:sz="4" w:space="0" w:color="auto"/>
              <w:bottom w:val="single" w:sz="4" w:space="0" w:color="auto"/>
              <w:right w:val="single" w:sz="4" w:space="0" w:color="auto"/>
            </w:tcBorders>
            <w:hideMark/>
          </w:tcPr>
          <w:p w14:paraId="22C10795" w14:textId="77777777" w:rsidR="007F2615" w:rsidRDefault="007F2615">
            <w:pPr>
              <w:tabs>
                <w:tab w:val="left" w:pos="540"/>
              </w:tabs>
              <w:rPr>
                <w:rFonts w:eastAsia="Times New Roman"/>
                <w:strike/>
                <w:noProof/>
                <w:color w:val="000000"/>
              </w:rPr>
            </w:pPr>
            <w:r>
              <w:rPr>
                <w:rFonts w:eastAsia="Times New Roman"/>
                <w:noProof/>
                <w:color w:val="000000"/>
              </w:rPr>
              <w:t xml:space="preserve"> </w:t>
            </w:r>
          </w:p>
        </w:tc>
      </w:tr>
      <w:tr w:rsidR="007F2615" w14:paraId="22C1079A" w14:textId="77777777" w:rsidTr="00122272">
        <w:trPr>
          <w:trHeight w:val="239"/>
        </w:trPr>
        <w:tc>
          <w:tcPr>
            <w:tcW w:w="3652" w:type="dxa"/>
            <w:tcBorders>
              <w:top w:val="single" w:sz="4" w:space="0" w:color="auto"/>
              <w:left w:val="single" w:sz="4" w:space="0" w:color="auto"/>
              <w:bottom w:val="single" w:sz="4" w:space="0" w:color="auto"/>
              <w:right w:val="single" w:sz="4" w:space="0" w:color="auto"/>
            </w:tcBorders>
          </w:tcPr>
          <w:p w14:paraId="22C10797" w14:textId="77777777" w:rsidR="007F2615" w:rsidRDefault="007F2615">
            <w:pPr>
              <w:rPr>
                <w:rFonts w:eastAsia="Times New Roman"/>
                <w:noProof/>
                <w:color w:val="000000"/>
              </w:rPr>
            </w:pPr>
          </w:p>
        </w:tc>
        <w:tc>
          <w:tcPr>
            <w:tcW w:w="3402" w:type="dxa"/>
            <w:tcBorders>
              <w:top w:val="single" w:sz="4" w:space="0" w:color="auto"/>
              <w:left w:val="single" w:sz="4" w:space="0" w:color="auto"/>
              <w:bottom w:val="single" w:sz="4" w:space="0" w:color="auto"/>
              <w:right w:val="single" w:sz="4" w:space="0" w:color="auto"/>
            </w:tcBorders>
          </w:tcPr>
          <w:p w14:paraId="22C10798" w14:textId="77777777" w:rsidR="007F2615" w:rsidRDefault="007F2615">
            <w:pPr>
              <w:rPr>
                <w:rFonts w:eastAsia="Times New Roman"/>
                <w:bCs/>
                <w:noProof/>
                <w:color w:val="000000"/>
                <w:lang w:eastAsia="lt-LT"/>
              </w:rPr>
            </w:pPr>
          </w:p>
        </w:tc>
        <w:tc>
          <w:tcPr>
            <w:tcW w:w="2580" w:type="dxa"/>
            <w:tcBorders>
              <w:top w:val="single" w:sz="4" w:space="0" w:color="auto"/>
              <w:left w:val="single" w:sz="4" w:space="0" w:color="auto"/>
              <w:bottom w:val="single" w:sz="4" w:space="0" w:color="auto"/>
              <w:right w:val="single" w:sz="4" w:space="0" w:color="auto"/>
            </w:tcBorders>
          </w:tcPr>
          <w:p w14:paraId="22C10799" w14:textId="77777777" w:rsidR="007F2615" w:rsidRDefault="007F2615">
            <w:pPr>
              <w:rPr>
                <w:rFonts w:eastAsia="Times New Roman"/>
                <w:noProof/>
                <w:color w:val="000000"/>
                <w:lang w:eastAsia="en-US"/>
              </w:rPr>
            </w:pPr>
          </w:p>
        </w:tc>
      </w:tr>
      <w:tr w:rsidR="007F2615" w14:paraId="22C107A0" w14:textId="77777777" w:rsidTr="00122272">
        <w:trPr>
          <w:trHeight w:val="775"/>
        </w:trPr>
        <w:tc>
          <w:tcPr>
            <w:tcW w:w="3652" w:type="dxa"/>
            <w:tcBorders>
              <w:top w:val="single" w:sz="4" w:space="0" w:color="auto"/>
              <w:left w:val="single" w:sz="4" w:space="0" w:color="auto"/>
              <w:bottom w:val="single" w:sz="4" w:space="0" w:color="auto"/>
              <w:right w:val="single" w:sz="4" w:space="0" w:color="auto"/>
            </w:tcBorders>
            <w:hideMark/>
          </w:tcPr>
          <w:p w14:paraId="22C1079B" w14:textId="77777777" w:rsidR="007F2615" w:rsidRDefault="007F2615">
            <w:pPr>
              <w:rPr>
                <w:rFonts w:eastAsia="Times New Roman"/>
                <w:noProof/>
                <w:color w:val="000000"/>
              </w:rPr>
            </w:pPr>
            <w:r>
              <w:rPr>
                <w:rFonts w:eastAsia="Times New Roman"/>
                <w:noProof/>
                <w:color w:val="000000"/>
              </w:rPr>
              <w:t>4. Šalies gyventojai nėra skatinami sveikiau gyventi.</w:t>
            </w:r>
          </w:p>
        </w:tc>
        <w:tc>
          <w:tcPr>
            <w:tcW w:w="3402" w:type="dxa"/>
            <w:tcBorders>
              <w:top w:val="single" w:sz="4" w:space="0" w:color="auto"/>
              <w:left w:val="single" w:sz="4" w:space="0" w:color="auto"/>
              <w:bottom w:val="single" w:sz="4" w:space="0" w:color="auto"/>
              <w:right w:val="single" w:sz="4" w:space="0" w:color="auto"/>
            </w:tcBorders>
            <w:hideMark/>
          </w:tcPr>
          <w:p w14:paraId="22C1079C" w14:textId="77777777" w:rsidR="007F2615" w:rsidRDefault="007F2615">
            <w:pPr>
              <w:rPr>
                <w:rFonts w:eastAsia="Times New Roman"/>
                <w:noProof/>
                <w:color w:val="000000"/>
              </w:rPr>
            </w:pPr>
            <w:r>
              <w:rPr>
                <w:rFonts w:eastAsia="Times New Roman"/>
                <w:noProof/>
                <w:color w:val="000000"/>
              </w:rPr>
              <w:t>Didesnės išlaidos gydymui, vaistams.</w:t>
            </w:r>
          </w:p>
        </w:tc>
        <w:tc>
          <w:tcPr>
            <w:tcW w:w="2580" w:type="dxa"/>
            <w:tcBorders>
              <w:top w:val="single" w:sz="4" w:space="0" w:color="auto"/>
              <w:left w:val="single" w:sz="4" w:space="0" w:color="auto"/>
              <w:bottom w:val="single" w:sz="4" w:space="0" w:color="auto"/>
              <w:right w:val="single" w:sz="4" w:space="0" w:color="auto"/>
            </w:tcBorders>
          </w:tcPr>
          <w:p w14:paraId="22C1079D" w14:textId="77777777" w:rsidR="007F2615" w:rsidRDefault="007F2615">
            <w:pPr>
              <w:autoSpaceDE w:val="0"/>
              <w:autoSpaceDN w:val="0"/>
              <w:adjustRightInd w:val="0"/>
              <w:rPr>
                <w:rFonts w:eastAsia="Times New Roman"/>
                <w:noProof/>
                <w:color w:val="000000"/>
                <w:lang w:eastAsia="lt-LT"/>
              </w:rPr>
            </w:pPr>
            <w:r>
              <w:rPr>
                <w:rFonts w:eastAsia="Times New Roman"/>
                <w:noProof/>
                <w:color w:val="000000"/>
                <w:spacing w:val="4"/>
                <w:lang w:eastAsia="lt-LT"/>
              </w:rPr>
              <w:t xml:space="preserve">Siūloma skatinti gyventojus gyventi sveikiau </w:t>
            </w:r>
            <w:r>
              <w:rPr>
                <w:rFonts w:eastAsia="Times New Roman"/>
                <w:noProof/>
                <w:color w:val="000000"/>
                <w:lang w:eastAsia="lt-LT"/>
              </w:rPr>
              <w:t xml:space="preserve">per </w:t>
            </w:r>
            <w:r w:rsidR="00215235">
              <w:rPr>
                <w:rFonts w:eastAsia="Times New Roman"/>
                <w:noProof/>
                <w:color w:val="000000"/>
                <w:lang w:eastAsia="lt-LT"/>
              </w:rPr>
              <w:t xml:space="preserve">sveikatos </w:t>
            </w:r>
            <w:r>
              <w:rPr>
                <w:rFonts w:eastAsia="Times New Roman"/>
                <w:noProof/>
                <w:color w:val="000000"/>
                <w:lang w:eastAsia="lt-LT"/>
              </w:rPr>
              <w:t>draudimo sistemą.</w:t>
            </w:r>
          </w:p>
          <w:p w14:paraId="22C1079E" w14:textId="77777777" w:rsidR="007F2615" w:rsidRDefault="007F2615">
            <w:pPr>
              <w:autoSpaceDE w:val="0"/>
              <w:autoSpaceDN w:val="0"/>
              <w:adjustRightInd w:val="0"/>
              <w:rPr>
                <w:rFonts w:eastAsia="Times New Roman"/>
                <w:noProof/>
                <w:color w:val="000000"/>
                <w:lang w:eastAsia="lt-LT"/>
              </w:rPr>
            </w:pPr>
          </w:p>
          <w:p w14:paraId="22C1079F" w14:textId="77777777" w:rsidR="007F2615" w:rsidRDefault="007F2615">
            <w:pPr>
              <w:autoSpaceDE w:val="0"/>
              <w:autoSpaceDN w:val="0"/>
              <w:adjustRightInd w:val="0"/>
              <w:rPr>
                <w:rFonts w:eastAsia="Times New Roman"/>
                <w:noProof/>
                <w:color w:val="000000"/>
                <w:lang w:eastAsia="lt-LT"/>
              </w:rPr>
            </w:pPr>
          </w:p>
        </w:tc>
      </w:tr>
      <w:tr w:rsidR="007F2615" w14:paraId="22C107A6" w14:textId="77777777" w:rsidTr="00122272">
        <w:trPr>
          <w:trHeight w:val="239"/>
        </w:trPr>
        <w:tc>
          <w:tcPr>
            <w:tcW w:w="3652" w:type="dxa"/>
            <w:tcBorders>
              <w:top w:val="single" w:sz="4" w:space="0" w:color="auto"/>
              <w:left w:val="single" w:sz="4" w:space="0" w:color="auto"/>
              <w:bottom w:val="single" w:sz="4" w:space="0" w:color="auto"/>
              <w:right w:val="single" w:sz="4" w:space="0" w:color="auto"/>
            </w:tcBorders>
          </w:tcPr>
          <w:p w14:paraId="22C107A1" w14:textId="77777777" w:rsidR="007F2615" w:rsidRDefault="007F2615">
            <w:pPr>
              <w:contextualSpacing/>
              <w:rPr>
                <w:rFonts w:eastAsia="Times New Roman"/>
                <w:noProof/>
                <w:color w:val="000000"/>
                <w:lang w:eastAsia="en-US"/>
              </w:rPr>
            </w:pPr>
            <w:r>
              <w:rPr>
                <w:rFonts w:eastAsia="Times New Roman"/>
                <w:noProof/>
                <w:color w:val="000000"/>
              </w:rPr>
              <w:t>5. Dideli mokyklų visuomenės sveikatos priežiūros specialistų 1 etatui priskirtų mokinių normatyvai.</w:t>
            </w:r>
          </w:p>
          <w:p w14:paraId="22C107A2" w14:textId="77777777" w:rsidR="007F2615" w:rsidRDefault="007F2615">
            <w:pPr>
              <w:contextualSpacing/>
              <w:rPr>
                <w:rFonts w:eastAsia="Times New Roman"/>
                <w:noProof/>
                <w:color w:val="000000"/>
              </w:rPr>
            </w:pPr>
          </w:p>
        </w:tc>
        <w:tc>
          <w:tcPr>
            <w:tcW w:w="3402" w:type="dxa"/>
            <w:tcBorders>
              <w:top w:val="single" w:sz="4" w:space="0" w:color="auto"/>
              <w:left w:val="single" w:sz="4" w:space="0" w:color="auto"/>
              <w:bottom w:val="single" w:sz="4" w:space="0" w:color="auto"/>
              <w:right w:val="single" w:sz="4" w:space="0" w:color="auto"/>
            </w:tcBorders>
          </w:tcPr>
          <w:p w14:paraId="22C107A3" w14:textId="77777777" w:rsidR="007F2615" w:rsidRDefault="007F2615">
            <w:pPr>
              <w:contextualSpacing/>
              <w:rPr>
                <w:rFonts w:eastAsia="Times New Roman"/>
                <w:noProof/>
                <w:color w:val="000000"/>
                <w:lang w:eastAsia="lt-LT"/>
              </w:rPr>
            </w:pPr>
            <w:r>
              <w:rPr>
                <w:rFonts w:eastAsia="Times New Roman"/>
                <w:noProof/>
                <w:color w:val="000000"/>
                <w:lang w:eastAsia="lt-LT"/>
              </w:rPr>
              <w:t>Nepakankamas sveikatos priežiūros paslaugų prieinamumas mokyklose.</w:t>
            </w:r>
          </w:p>
          <w:p w14:paraId="22C107A4" w14:textId="77777777" w:rsidR="007F2615" w:rsidRDefault="007F2615">
            <w:pPr>
              <w:contextualSpacing/>
              <w:rPr>
                <w:rFonts w:eastAsia="Times New Roman"/>
                <w:noProof/>
                <w:color w:val="000000"/>
                <w:lang w:eastAsia="lt-LT"/>
              </w:rPr>
            </w:pPr>
          </w:p>
        </w:tc>
        <w:tc>
          <w:tcPr>
            <w:tcW w:w="2580" w:type="dxa"/>
            <w:tcBorders>
              <w:top w:val="single" w:sz="4" w:space="0" w:color="auto"/>
              <w:left w:val="single" w:sz="4" w:space="0" w:color="auto"/>
              <w:bottom w:val="single" w:sz="4" w:space="0" w:color="auto"/>
              <w:right w:val="single" w:sz="4" w:space="0" w:color="auto"/>
            </w:tcBorders>
            <w:hideMark/>
          </w:tcPr>
          <w:p w14:paraId="22C107A5" w14:textId="77777777" w:rsidR="007F2615" w:rsidRDefault="007F2615">
            <w:pPr>
              <w:autoSpaceDE w:val="0"/>
              <w:autoSpaceDN w:val="0"/>
              <w:adjustRightInd w:val="0"/>
              <w:rPr>
                <w:rFonts w:eastAsia="Times New Roman"/>
                <w:noProof/>
                <w:color w:val="000000"/>
                <w:lang w:eastAsia="lt-LT"/>
              </w:rPr>
            </w:pPr>
            <w:r>
              <w:rPr>
                <w:rFonts w:eastAsia="Times New Roman"/>
                <w:noProof/>
                <w:color w:val="000000"/>
                <w:lang w:eastAsia="lt-LT"/>
              </w:rPr>
              <w:t>Siūloma mažinti 1 etatui priskirtų  mokinių normatyvą bendrjo lavinimo  mokyklose.</w:t>
            </w:r>
          </w:p>
        </w:tc>
      </w:tr>
      <w:tr w:rsidR="007F2615" w14:paraId="22C107AB" w14:textId="77777777" w:rsidTr="00122272">
        <w:trPr>
          <w:trHeight w:val="239"/>
        </w:trPr>
        <w:tc>
          <w:tcPr>
            <w:tcW w:w="3652" w:type="dxa"/>
            <w:tcBorders>
              <w:top w:val="single" w:sz="4" w:space="0" w:color="auto"/>
              <w:left w:val="single" w:sz="4" w:space="0" w:color="auto"/>
              <w:bottom w:val="single" w:sz="4" w:space="0" w:color="auto"/>
              <w:right w:val="single" w:sz="4" w:space="0" w:color="auto"/>
            </w:tcBorders>
            <w:hideMark/>
          </w:tcPr>
          <w:p w14:paraId="22C107A7" w14:textId="77777777" w:rsidR="007F2615" w:rsidRDefault="007F2615">
            <w:pPr>
              <w:contextualSpacing/>
              <w:rPr>
                <w:rFonts w:eastAsia="Times New Roman"/>
                <w:noProof/>
                <w:color w:val="000000"/>
                <w:lang w:eastAsia="lt-LT"/>
              </w:rPr>
            </w:pPr>
            <w:r>
              <w:rPr>
                <w:rFonts w:eastAsia="Times New Roman"/>
                <w:noProof/>
                <w:color w:val="000000"/>
                <w:lang w:eastAsia="lt-LT"/>
              </w:rPr>
              <w:t xml:space="preserve">6. Nepakankamas finansavimas kokybiškoms visuomenės sveikatos priežiūros paslaugoms užtikrinti ikimokyklinėse ugdymo įstaigose. </w:t>
            </w:r>
          </w:p>
        </w:tc>
        <w:tc>
          <w:tcPr>
            <w:tcW w:w="3402" w:type="dxa"/>
            <w:tcBorders>
              <w:top w:val="single" w:sz="4" w:space="0" w:color="auto"/>
              <w:left w:val="single" w:sz="4" w:space="0" w:color="auto"/>
              <w:bottom w:val="single" w:sz="4" w:space="0" w:color="auto"/>
              <w:right w:val="single" w:sz="4" w:space="0" w:color="auto"/>
            </w:tcBorders>
          </w:tcPr>
          <w:p w14:paraId="22C107A8" w14:textId="77777777" w:rsidR="007F2615" w:rsidRDefault="007F2615">
            <w:pPr>
              <w:tabs>
                <w:tab w:val="left" w:pos="851"/>
              </w:tabs>
              <w:rPr>
                <w:rFonts w:eastAsia="Times New Roman"/>
                <w:noProof/>
                <w:color w:val="000000"/>
                <w:lang w:eastAsia="en-US"/>
              </w:rPr>
            </w:pPr>
            <w:r>
              <w:rPr>
                <w:rFonts w:eastAsia="Times New Roman"/>
                <w:noProof/>
                <w:color w:val="000000"/>
              </w:rPr>
              <w:t xml:space="preserve">Paslauga tapo mažiau prieinama, o specialistas vietoj 1 etato dirba tik 0,2 etato toje pačioje ikimokyklinėje ugdymo įstaigoje (anksčiau galiojo normatyvas 1 specialistui – 200 vaikų), nuo 2014 m. sausio 1 d. 1 specialistui  </w:t>
            </w:r>
            <w:r>
              <w:t xml:space="preserve">– </w:t>
            </w:r>
            <w:r>
              <w:rPr>
                <w:rFonts w:eastAsia="Times New Roman"/>
                <w:noProof/>
                <w:color w:val="000000"/>
              </w:rPr>
              <w:t>1000 ar 500 vaikų).</w:t>
            </w:r>
          </w:p>
          <w:p w14:paraId="22C107A9" w14:textId="77777777" w:rsidR="007F2615" w:rsidRDefault="007F2615">
            <w:pPr>
              <w:tabs>
                <w:tab w:val="left" w:pos="851"/>
              </w:tabs>
              <w:rPr>
                <w:rFonts w:eastAsia="Times New Roman"/>
                <w:noProof/>
                <w:color w:val="000000"/>
              </w:rPr>
            </w:pPr>
          </w:p>
        </w:tc>
        <w:tc>
          <w:tcPr>
            <w:tcW w:w="2580" w:type="dxa"/>
            <w:tcBorders>
              <w:top w:val="single" w:sz="4" w:space="0" w:color="auto"/>
              <w:left w:val="single" w:sz="4" w:space="0" w:color="auto"/>
              <w:bottom w:val="single" w:sz="4" w:space="0" w:color="auto"/>
              <w:right w:val="single" w:sz="4" w:space="0" w:color="auto"/>
            </w:tcBorders>
            <w:hideMark/>
          </w:tcPr>
          <w:p w14:paraId="22C107AA" w14:textId="77777777" w:rsidR="007F2615" w:rsidRDefault="007F2615">
            <w:pPr>
              <w:autoSpaceDE w:val="0"/>
              <w:autoSpaceDN w:val="0"/>
              <w:adjustRightInd w:val="0"/>
              <w:rPr>
                <w:rFonts w:eastAsia="Times New Roman"/>
                <w:noProof/>
                <w:color w:val="000000"/>
                <w:lang w:eastAsia="lt-LT"/>
              </w:rPr>
            </w:pPr>
            <w:r>
              <w:rPr>
                <w:rFonts w:eastAsia="Times New Roman"/>
                <w:noProof/>
                <w:color w:val="000000"/>
                <w:lang w:eastAsia="lt-LT"/>
              </w:rPr>
              <w:t>Siūloma mažinti 1 etatui priskirtų  mokinių normatyvą ikimokyklinio ugdymo įstaigose.</w:t>
            </w:r>
          </w:p>
        </w:tc>
      </w:tr>
      <w:tr w:rsidR="007F2615" w14:paraId="22C107B0" w14:textId="77777777" w:rsidTr="00122272">
        <w:trPr>
          <w:trHeight w:val="239"/>
        </w:trPr>
        <w:tc>
          <w:tcPr>
            <w:tcW w:w="3652" w:type="dxa"/>
            <w:tcBorders>
              <w:top w:val="single" w:sz="4" w:space="0" w:color="auto"/>
              <w:left w:val="single" w:sz="4" w:space="0" w:color="auto"/>
              <w:bottom w:val="single" w:sz="4" w:space="0" w:color="auto"/>
              <w:right w:val="single" w:sz="4" w:space="0" w:color="auto"/>
            </w:tcBorders>
            <w:hideMark/>
          </w:tcPr>
          <w:p w14:paraId="22C107AC" w14:textId="77777777" w:rsidR="007F2615" w:rsidRDefault="007F2615">
            <w:pPr>
              <w:rPr>
                <w:rFonts w:eastAsia="Times New Roman"/>
                <w:noProof/>
                <w:color w:val="000000"/>
                <w:lang w:eastAsia="en-US"/>
              </w:rPr>
            </w:pPr>
            <w:r>
              <w:rPr>
                <w:rFonts w:eastAsia="Times New Roman"/>
                <w:noProof/>
                <w:color w:val="000000"/>
              </w:rPr>
              <w:t>7. Nepakankamas valstybės dėmesys sveikatos ugdymui mokyklose</w:t>
            </w:r>
            <w:r>
              <w:rPr>
                <w:rFonts w:eastAsia="Times New Roman"/>
                <w:bCs/>
                <w:noProof/>
                <w:color w:val="000000"/>
              </w:rPr>
              <w:t>.</w:t>
            </w:r>
          </w:p>
        </w:tc>
        <w:tc>
          <w:tcPr>
            <w:tcW w:w="3402" w:type="dxa"/>
            <w:tcBorders>
              <w:top w:val="single" w:sz="4" w:space="0" w:color="auto"/>
              <w:left w:val="single" w:sz="4" w:space="0" w:color="auto"/>
              <w:bottom w:val="single" w:sz="4" w:space="0" w:color="auto"/>
              <w:right w:val="single" w:sz="4" w:space="0" w:color="auto"/>
            </w:tcBorders>
          </w:tcPr>
          <w:p w14:paraId="22C107AD" w14:textId="77777777" w:rsidR="007F2615" w:rsidRDefault="007F2615">
            <w:pPr>
              <w:rPr>
                <w:rFonts w:eastAsia="Times New Roman"/>
                <w:bCs/>
                <w:noProof/>
                <w:color w:val="000000"/>
              </w:rPr>
            </w:pPr>
            <w:r>
              <w:rPr>
                <w:rFonts w:eastAsia="Times New Roman"/>
                <w:bCs/>
                <w:noProof/>
                <w:color w:val="000000"/>
              </w:rPr>
              <w:t>N</w:t>
            </w:r>
            <w:r>
              <w:rPr>
                <w:rFonts w:eastAsia="Times New Roman"/>
                <w:noProof/>
                <w:color w:val="000000"/>
              </w:rPr>
              <w:t>ėra privalomos sveikatos ugdymo ir mokymo pa</w:t>
            </w:r>
            <w:r w:rsidR="009A33BC">
              <w:rPr>
                <w:rFonts w:eastAsia="Times New Roman"/>
                <w:noProof/>
                <w:color w:val="000000"/>
              </w:rPr>
              <w:t xml:space="preserve">mokos bendrojo ugdymo procese, </w:t>
            </w:r>
            <w:r>
              <w:rPr>
                <w:rFonts w:eastAsia="Times New Roman"/>
                <w:noProof/>
                <w:color w:val="000000"/>
              </w:rPr>
              <w:t>sveikatos mokymas vyksta kaip popamokinė, būreliu veikla.</w:t>
            </w:r>
            <w:r>
              <w:rPr>
                <w:rFonts w:eastAsia="Times New Roman"/>
                <w:bCs/>
                <w:noProof/>
                <w:color w:val="000000"/>
              </w:rPr>
              <w:t xml:space="preserve"> </w:t>
            </w:r>
          </w:p>
          <w:p w14:paraId="22C107AE" w14:textId="77777777" w:rsidR="007F2615" w:rsidRDefault="007F2615">
            <w:pPr>
              <w:rPr>
                <w:rFonts w:eastAsia="Times New Roman"/>
                <w:bCs/>
                <w:noProof/>
                <w:color w:val="000000"/>
              </w:rPr>
            </w:pPr>
          </w:p>
        </w:tc>
        <w:tc>
          <w:tcPr>
            <w:tcW w:w="2580" w:type="dxa"/>
            <w:tcBorders>
              <w:top w:val="single" w:sz="4" w:space="0" w:color="auto"/>
              <w:left w:val="single" w:sz="4" w:space="0" w:color="auto"/>
              <w:bottom w:val="single" w:sz="4" w:space="0" w:color="auto"/>
              <w:right w:val="single" w:sz="4" w:space="0" w:color="auto"/>
            </w:tcBorders>
            <w:hideMark/>
          </w:tcPr>
          <w:p w14:paraId="22C107AF" w14:textId="77777777" w:rsidR="007F2615" w:rsidRDefault="007F2615">
            <w:pPr>
              <w:autoSpaceDE w:val="0"/>
              <w:autoSpaceDN w:val="0"/>
              <w:adjustRightInd w:val="0"/>
              <w:rPr>
                <w:rFonts w:eastAsia="Times New Roman"/>
                <w:noProof/>
                <w:color w:val="000000"/>
                <w:spacing w:val="4"/>
                <w:lang w:eastAsia="lt-LT"/>
              </w:rPr>
            </w:pPr>
            <w:r>
              <w:rPr>
                <w:rFonts w:eastAsia="Times New Roman"/>
                <w:noProof/>
                <w:color w:val="000000"/>
                <w:lang w:eastAsia="lt-LT"/>
              </w:rPr>
              <w:t>Švieti</w:t>
            </w:r>
            <w:r w:rsidR="00F84196">
              <w:rPr>
                <w:rFonts w:eastAsia="Times New Roman"/>
                <w:noProof/>
                <w:color w:val="000000"/>
                <w:lang w:eastAsia="lt-LT"/>
              </w:rPr>
              <w:t>mo ir mokslo ministerija turėtų</w:t>
            </w:r>
            <w:r>
              <w:rPr>
                <w:rFonts w:eastAsia="Times New Roman"/>
                <w:noProof/>
                <w:color w:val="000000"/>
                <w:lang w:eastAsia="lt-LT"/>
              </w:rPr>
              <w:t xml:space="preserve"> į mokinių mokymo programą įtraukti visuomenės sveikatos mokymą.</w:t>
            </w:r>
          </w:p>
        </w:tc>
      </w:tr>
      <w:tr w:rsidR="007F2615" w14:paraId="22C107B5" w14:textId="77777777" w:rsidTr="00122272">
        <w:trPr>
          <w:trHeight w:val="239"/>
        </w:trPr>
        <w:tc>
          <w:tcPr>
            <w:tcW w:w="3652" w:type="dxa"/>
            <w:tcBorders>
              <w:top w:val="single" w:sz="4" w:space="0" w:color="auto"/>
              <w:left w:val="single" w:sz="4" w:space="0" w:color="auto"/>
              <w:bottom w:val="single" w:sz="4" w:space="0" w:color="auto"/>
              <w:right w:val="single" w:sz="4" w:space="0" w:color="auto"/>
            </w:tcBorders>
          </w:tcPr>
          <w:p w14:paraId="22C107B1" w14:textId="77777777" w:rsidR="007F2615" w:rsidRDefault="009A33BC">
            <w:pPr>
              <w:contextualSpacing/>
              <w:rPr>
                <w:rFonts w:eastAsia="Times New Roman"/>
                <w:noProof/>
                <w:color w:val="000000"/>
                <w:lang w:eastAsia="lt-LT"/>
              </w:rPr>
            </w:pPr>
            <w:r>
              <w:rPr>
                <w:rFonts w:eastAsia="Times New Roman"/>
                <w:noProof/>
                <w:color w:val="000000"/>
                <w:lang w:eastAsia="lt-LT"/>
              </w:rPr>
              <w:t>8. Nėra bendros</w:t>
            </w:r>
            <w:r w:rsidR="007F2615">
              <w:rPr>
                <w:rFonts w:eastAsia="Times New Roman"/>
                <w:noProof/>
                <w:color w:val="000000"/>
                <w:lang w:eastAsia="lt-LT"/>
              </w:rPr>
              <w:t xml:space="preserve"> visuomenės sveikatos priežiūros statistinės ataskaitos.</w:t>
            </w:r>
          </w:p>
          <w:p w14:paraId="22C107B2" w14:textId="77777777" w:rsidR="007F2615" w:rsidRDefault="007F2615">
            <w:pPr>
              <w:rPr>
                <w:rFonts w:eastAsia="Times New Roman"/>
                <w:noProof/>
                <w:color w:val="000000"/>
                <w:lang w:eastAsia="en-US"/>
              </w:rPr>
            </w:pPr>
          </w:p>
        </w:tc>
        <w:tc>
          <w:tcPr>
            <w:tcW w:w="3402" w:type="dxa"/>
            <w:tcBorders>
              <w:top w:val="single" w:sz="4" w:space="0" w:color="auto"/>
              <w:left w:val="single" w:sz="4" w:space="0" w:color="auto"/>
              <w:bottom w:val="single" w:sz="4" w:space="0" w:color="auto"/>
              <w:right w:val="single" w:sz="4" w:space="0" w:color="auto"/>
            </w:tcBorders>
            <w:hideMark/>
          </w:tcPr>
          <w:p w14:paraId="22C107B3" w14:textId="77777777" w:rsidR="007F2615" w:rsidRDefault="007F2615">
            <w:pPr>
              <w:contextualSpacing/>
              <w:rPr>
                <w:rFonts w:eastAsia="Times New Roman"/>
                <w:strike/>
                <w:noProof/>
                <w:color w:val="000000"/>
                <w:lang w:eastAsia="lt-LT"/>
              </w:rPr>
            </w:pPr>
            <w:r>
              <w:rPr>
                <w:rFonts w:eastAsia="Times New Roman"/>
                <w:noProof/>
                <w:color w:val="000000"/>
                <w:lang w:eastAsia="lt-LT"/>
              </w:rPr>
              <w:t>Kelių panašių ataskaitų pildymas dubliuoja/iškreipia informaciją.</w:t>
            </w:r>
          </w:p>
        </w:tc>
        <w:tc>
          <w:tcPr>
            <w:tcW w:w="2580" w:type="dxa"/>
            <w:tcBorders>
              <w:top w:val="single" w:sz="4" w:space="0" w:color="auto"/>
              <w:left w:val="single" w:sz="4" w:space="0" w:color="auto"/>
              <w:bottom w:val="single" w:sz="4" w:space="0" w:color="auto"/>
              <w:right w:val="single" w:sz="4" w:space="0" w:color="auto"/>
            </w:tcBorders>
            <w:hideMark/>
          </w:tcPr>
          <w:p w14:paraId="22C107B4" w14:textId="77777777" w:rsidR="007F2615" w:rsidRDefault="007F2615">
            <w:pPr>
              <w:autoSpaceDE w:val="0"/>
              <w:autoSpaceDN w:val="0"/>
              <w:adjustRightInd w:val="0"/>
              <w:rPr>
                <w:rFonts w:eastAsia="Times New Roman"/>
                <w:b/>
                <w:noProof/>
                <w:color w:val="000000"/>
                <w:spacing w:val="4"/>
                <w:lang w:eastAsia="lt-LT"/>
              </w:rPr>
            </w:pPr>
            <w:r>
              <w:rPr>
                <w:rFonts w:eastAsia="Times New Roman"/>
                <w:noProof/>
                <w:color w:val="000000"/>
                <w:lang w:eastAsia="lt-LT"/>
              </w:rPr>
              <w:t>Siūloma sukurti vieną unifikuotą ataskaitą, kuria galėtų naudotis įvairios institucijos.</w:t>
            </w:r>
          </w:p>
        </w:tc>
      </w:tr>
      <w:tr w:rsidR="007F2615" w14:paraId="22C107B7" w14:textId="77777777" w:rsidTr="00122272">
        <w:trPr>
          <w:trHeight w:val="239"/>
        </w:trPr>
        <w:tc>
          <w:tcPr>
            <w:tcW w:w="9634" w:type="dxa"/>
            <w:gridSpan w:val="3"/>
            <w:tcBorders>
              <w:top w:val="single" w:sz="4" w:space="0" w:color="auto"/>
              <w:left w:val="single" w:sz="4" w:space="0" w:color="auto"/>
              <w:bottom w:val="single" w:sz="4" w:space="0" w:color="auto"/>
              <w:right w:val="single" w:sz="4" w:space="0" w:color="auto"/>
            </w:tcBorders>
            <w:hideMark/>
          </w:tcPr>
          <w:p w14:paraId="22C107B6" w14:textId="77777777" w:rsidR="007F2615" w:rsidRDefault="007F2615">
            <w:pPr>
              <w:jc w:val="center"/>
              <w:rPr>
                <w:rFonts w:eastAsia="Times New Roman"/>
                <w:b/>
                <w:noProof/>
                <w:color w:val="000000"/>
                <w:lang w:eastAsia="en-US"/>
              </w:rPr>
            </w:pPr>
            <w:r>
              <w:rPr>
                <w:rFonts w:eastAsia="Times New Roman"/>
                <w:b/>
                <w:noProof/>
                <w:color w:val="000000"/>
              </w:rPr>
              <w:t>Vidiniai veiksniai</w:t>
            </w:r>
          </w:p>
        </w:tc>
      </w:tr>
      <w:tr w:rsidR="007F2615" w14:paraId="22C107BD" w14:textId="77777777" w:rsidTr="00122272">
        <w:trPr>
          <w:trHeight w:val="1090"/>
        </w:trPr>
        <w:tc>
          <w:tcPr>
            <w:tcW w:w="3652" w:type="dxa"/>
            <w:tcBorders>
              <w:top w:val="single" w:sz="4" w:space="0" w:color="auto"/>
              <w:left w:val="single" w:sz="4" w:space="0" w:color="auto"/>
              <w:bottom w:val="single" w:sz="4" w:space="0" w:color="auto"/>
              <w:right w:val="single" w:sz="4" w:space="0" w:color="auto"/>
            </w:tcBorders>
          </w:tcPr>
          <w:p w14:paraId="22C107B8" w14:textId="77777777" w:rsidR="007F2615" w:rsidRDefault="007F2615">
            <w:pPr>
              <w:ind w:right="-351"/>
              <w:rPr>
                <w:rFonts w:eastAsia="Times New Roman"/>
                <w:noProof/>
                <w:color w:val="000000"/>
              </w:rPr>
            </w:pPr>
            <w:r>
              <w:rPr>
                <w:rFonts w:eastAsia="Times New Roman"/>
                <w:noProof/>
                <w:color w:val="000000"/>
              </w:rPr>
              <w:t>1. Visuomenės sveikatos b</w:t>
            </w:r>
            <w:r w:rsidR="009A33BC">
              <w:rPr>
                <w:rFonts w:eastAsia="Times New Roman"/>
                <w:noProof/>
                <w:color w:val="000000"/>
              </w:rPr>
              <w:t>iuras pradėjo teikti visuomenės</w:t>
            </w:r>
            <w:r>
              <w:rPr>
                <w:rFonts w:eastAsia="Times New Roman"/>
                <w:noProof/>
                <w:color w:val="000000"/>
              </w:rPr>
              <w:t xml:space="preserve"> sveikatos priežiūros paslaugas ikimokyklinio ugdymo </w:t>
            </w:r>
          </w:p>
          <w:p w14:paraId="22C107B9" w14:textId="77777777" w:rsidR="007F2615" w:rsidRDefault="007F2615">
            <w:pPr>
              <w:ind w:right="-351"/>
              <w:rPr>
                <w:rFonts w:eastAsia="Times New Roman"/>
                <w:noProof/>
                <w:color w:val="000000"/>
              </w:rPr>
            </w:pPr>
            <w:r>
              <w:rPr>
                <w:rFonts w:eastAsia="Times New Roman"/>
                <w:noProof/>
                <w:color w:val="000000"/>
              </w:rPr>
              <w:t>įstaigose.</w:t>
            </w:r>
          </w:p>
          <w:p w14:paraId="22C107BA" w14:textId="77777777" w:rsidR="007F2615" w:rsidRDefault="007F2615">
            <w:pPr>
              <w:ind w:right="-351"/>
              <w:rPr>
                <w:rFonts w:eastAsia="Times New Roman"/>
                <w:strike/>
                <w:noProof/>
                <w:color w:val="000000"/>
              </w:rPr>
            </w:pPr>
          </w:p>
        </w:tc>
        <w:tc>
          <w:tcPr>
            <w:tcW w:w="3402" w:type="dxa"/>
            <w:tcBorders>
              <w:top w:val="single" w:sz="4" w:space="0" w:color="auto"/>
              <w:left w:val="single" w:sz="4" w:space="0" w:color="auto"/>
              <w:bottom w:val="single" w:sz="4" w:space="0" w:color="auto"/>
              <w:right w:val="single" w:sz="4" w:space="0" w:color="auto"/>
            </w:tcBorders>
            <w:hideMark/>
          </w:tcPr>
          <w:p w14:paraId="22C107BB" w14:textId="77777777" w:rsidR="007F2615" w:rsidRDefault="007F2615">
            <w:pPr>
              <w:tabs>
                <w:tab w:val="left" w:pos="540"/>
              </w:tabs>
              <w:rPr>
                <w:rFonts w:eastAsia="Times New Roman"/>
                <w:bCs/>
                <w:noProof/>
                <w:color w:val="000000"/>
              </w:rPr>
            </w:pPr>
            <w:r>
              <w:rPr>
                <w:rFonts w:eastAsia="Times New Roman"/>
                <w:bCs/>
                <w:noProof/>
                <w:color w:val="000000"/>
              </w:rPr>
              <w:t xml:space="preserve">Pagerėjo visuomenės sveikatos priežiūra </w:t>
            </w:r>
            <w:r>
              <w:rPr>
                <w:rFonts w:eastAsia="Times New Roman"/>
                <w:noProof/>
                <w:color w:val="000000"/>
              </w:rPr>
              <w:t>ikimokyklinio ugdymo įstaigose.</w:t>
            </w:r>
          </w:p>
        </w:tc>
        <w:tc>
          <w:tcPr>
            <w:tcW w:w="2580" w:type="dxa"/>
            <w:tcBorders>
              <w:top w:val="single" w:sz="4" w:space="0" w:color="auto"/>
              <w:left w:val="single" w:sz="4" w:space="0" w:color="auto"/>
              <w:bottom w:val="single" w:sz="4" w:space="0" w:color="auto"/>
              <w:right w:val="single" w:sz="4" w:space="0" w:color="auto"/>
            </w:tcBorders>
            <w:vAlign w:val="center"/>
          </w:tcPr>
          <w:p w14:paraId="22C107BC" w14:textId="77777777" w:rsidR="007F2615" w:rsidRDefault="007F2615">
            <w:pPr>
              <w:rPr>
                <w:rFonts w:eastAsia="Times New Roman"/>
                <w:noProof/>
                <w:color w:val="000000"/>
              </w:rPr>
            </w:pPr>
          </w:p>
        </w:tc>
      </w:tr>
      <w:tr w:rsidR="007F2615" w14:paraId="22C107C3" w14:textId="77777777" w:rsidTr="00122272">
        <w:trPr>
          <w:trHeight w:val="239"/>
        </w:trPr>
        <w:tc>
          <w:tcPr>
            <w:tcW w:w="3652" w:type="dxa"/>
            <w:tcBorders>
              <w:top w:val="single" w:sz="4" w:space="0" w:color="auto"/>
              <w:left w:val="single" w:sz="4" w:space="0" w:color="auto"/>
              <w:bottom w:val="single" w:sz="4" w:space="0" w:color="auto"/>
              <w:right w:val="single" w:sz="4" w:space="0" w:color="auto"/>
            </w:tcBorders>
          </w:tcPr>
          <w:p w14:paraId="22C107BE" w14:textId="77777777" w:rsidR="007F2615" w:rsidRDefault="009A33BC">
            <w:pPr>
              <w:rPr>
                <w:rFonts w:eastAsia="Times New Roman"/>
                <w:bCs/>
                <w:noProof/>
                <w:color w:val="000000"/>
              </w:rPr>
            </w:pPr>
            <w:r>
              <w:rPr>
                <w:rFonts w:eastAsia="Times New Roman"/>
                <w:noProof/>
                <w:color w:val="000000"/>
              </w:rPr>
              <w:t>2. Lazdijų</w:t>
            </w:r>
            <w:r w:rsidR="007F2615">
              <w:rPr>
                <w:rFonts w:eastAsia="Times New Roman"/>
                <w:noProof/>
                <w:color w:val="000000"/>
              </w:rPr>
              <w:t xml:space="preserve"> rajono savivaldybės tarybos ir administracijos teisės </w:t>
            </w:r>
            <w:r w:rsidR="007F2615">
              <w:rPr>
                <w:rFonts w:eastAsia="Times New Roman"/>
                <w:noProof/>
                <w:color w:val="000000"/>
              </w:rPr>
              <w:lastRenderedPageBreak/>
              <w:t>aktai užtik</w:t>
            </w:r>
            <w:r>
              <w:rPr>
                <w:rFonts w:eastAsia="Times New Roman"/>
                <w:noProof/>
                <w:color w:val="000000"/>
              </w:rPr>
              <w:t>rina Visuomenės sveikatos biuro</w:t>
            </w:r>
            <w:r w:rsidR="007F2615">
              <w:rPr>
                <w:rFonts w:eastAsia="Times New Roman"/>
                <w:noProof/>
                <w:color w:val="000000"/>
              </w:rPr>
              <w:t xml:space="preserve"> veiklą, plėtrą ir </w:t>
            </w:r>
            <w:r w:rsidR="007F2615">
              <w:rPr>
                <w:rFonts w:eastAsia="Times New Roman"/>
                <w:bCs/>
                <w:noProof/>
                <w:color w:val="000000"/>
              </w:rPr>
              <w:t>projektų įgyvendinimą.</w:t>
            </w:r>
          </w:p>
          <w:p w14:paraId="22C107BF" w14:textId="77777777" w:rsidR="007F2615" w:rsidRDefault="007F2615">
            <w:pPr>
              <w:rPr>
                <w:rFonts w:eastAsia="Times New Roman"/>
                <w:bCs/>
                <w:noProof/>
                <w:color w:val="000000"/>
              </w:rPr>
            </w:pPr>
          </w:p>
        </w:tc>
        <w:tc>
          <w:tcPr>
            <w:tcW w:w="3402" w:type="dxa"/>
            <w:tcBorders>
              <w:top w:val="single" w:sz="4" w:space="0" w:color="auto"/>
              <w:left w:val="single" w:sz="4" w:space="0" w:color="auto"/>
              <w:bottom w:val="single" w:sz="4" w:space="0" w:color="auto"/>
              <w:right w:val="single" w:sz="4" w:space="0" w:color="auto"/>
            </w:tcBorders>
          </w:tcPr>
          <w:p w14:paraId="22C107C0" w14:textId="77777777" w:rsidR="007F2615" w:rsidRDefault="007F2615">
            <w:pPr>
              <w:rPr>
                <w:rFonts w:eastAsia="Times New Roman"/>
                <w:bCs/>
                <w:noProof/>
                <w:color w:val="000000"/>
              </w:rPr>
            </w:pPr>
            <w:r>
              <w:rPr>
                <w:rFonts w:eastAsia="Times New Roman"/>
                <w:noProof/>
                <w:color w:val="000000"/>
                <w:lang w:eastAsia="lt-LT"/>
              </w:rPr>
              <w:lastRenderedPageBreak/>
              <w:t xml:space="preserve">Gerėja </w:t>
            </w:r>
            <w:r>
              <w:rPr>
                <w:rFonts w:eastAsia="Times New Roman"/>
                <w:bCs/>
                <w:noProof/>
                <w:color w:val="000000"/>
              </w:rPr>
              <w:t xml:space="preserve">visuomenės sveikatos priežiūros paslaugų </w:t>
            </w:r>
            <w:r>
              <w:rPr>
                <w:rFonts w:eastAsia="Times New Roman"/>
                <w:bCs/>
                <w:noProof/>
                <w:color w:val="000000"/>
              </w:rPr>
              <w:lastRenderedPageBreak/>
              <w:t>prieinamumas, kokybė.</w:t>
            </w:r>
          </w:p>
          <w:p w14:paraId="22C107C1" w14:textId="77777777" w:rsidR="007F2615" w:rsidRDefault="007F2615">
            <w:pPr>
              <w:rPr>
                <w:rFonts w:eastAsia="Times New Roman"/>
                <w:strike/>
                <w:noProof/>
                <w:color w:val="000000"/>
                <w:lang w:eastAsia="lt-LT"/>
              </w:rPr>
            </w:pPr>
          </w:p>
        </w:tc>
        <w:tc>
          <w:tcPr>
            <w:tcW w:w="2580" w:type="dxa"/>
            <w:tcBorders>
              <w:top w:val="single" w:sz="4" w:space="0" w:color="auto"/>
              <w:left w:val="single" w:sz="4" w:space="0" w:color="auto"/>
              <w:bottom w:val="single" w:sz="4" w:space="0" w:color="auto"/>
              <w:right w:val="single" w:sz="4" w:space="0" w:color="auto"/>
            </w:tcBorders>
            <w:vAlign w:val="center"/>
          </w:tcPr>
          <w:p w14:paraId="22C107C2" w14:textId="77777777" w:rsidR="007F2615" w:rsidRDefault="007F2615">
            <w:pPr>
              <w:rPr>
                <w:rFonts w:eastAsia="Times New Roman"/>
                <w:noProof/>
                <w:color w:val="000000"/>
                <w:lang w:eastAsia="en-US"/>
              </w:rPr>
            </w:pPr>
          </w:p>
        </w:tc>
      </w:tr>
      <w:tr w:rsidR="00FB39F7" w:rsidRPr="00FF2367" w14:paraId="22C107C7" w14:textId="77777777" w:rsidTr="00122272">
        <w:trPr>
          <w:trHeight w:val="239"/>
        </w:trPr>
        <w:tc>
          <w:tcPr>
            <w:tcW w:w="3652" w:type="dxa"/>
            <w:tcBorders>
              <w:top w:val="single" w:sz="4" w:space="0" w:color="auto"/>
              <w:left w:val="single" w:sz="4" w:space="0" w:color="auto"/>
              <w:bottom w:val="single" w:sz="4" w:space="0" w:color="auto"/>
              <w:right w:val="single" w:sz="4" w:space="0" w:color="auto"/>
            </w:tcBorders>
          </w:tcPr>
          <w:p w14:paraId="22C107C4" w14:textId="77777777" w:rsidR="00FB39F7" w:rsidRPr="00CB510E" w:rsidRDefault="00FB39F7" w:rsidP="00FB39F7">
            <w:pPr>
              <w:pStyle w:val="Sraopastraipa"/>
              <w:ind w:left="0"/>
              <w:rPr>
                <w:rFonts w:cs="Times New Roman"/>
                <w:color w:val="000000"/>
              </w:rPr>
            </w:pPr>
            <w:r w:rsidRPr="00CB510E">
              <w:rPr>
                <w:rFonts w:cs="Times New Roman"/>
                <w:color w:val="000000"/>
              </w:rPr>
              <w:t>Ribotos savivaldybės galimybės finansuoti visuomenės sveikatos priežiūrą.</w:t>
            </w:r>
          </w:p>
        </w:tc>
        <w:tc>
          <w:tcPr>
            <w:tcW w:w="3402" w:type="dxa"/>
            <w:tcBorders>
              <w:top w:val="single" w:sz="4" w:space="0" w:color="auto"/>
              <w:left w:val="single" w:sz="4" w:space="0" w:color="auto"/>
              <w:bottom w:val="single" w:sz="4" w:space="0" w:color="auto"/>
              <w:right w:val="single" w:sz="4" w:space="0" w:color="auto"/>
            </w:tcBorders>
          </w:tcPr>
          <w:p w14:paraId="22C107C5" w14:textId="77777777" w:rsidR="00FB39F7" w:rsidRPr="00FF2367" w:rsidRDefault="00FB39F7" w:rsidP="00FB39F7">
            <w:pPr>
              <w:rPr>
                <w:rFonts w:eastAsia="Times New Roman"/>
                <w:bCs/>
                <w:noProof/>
                <w:color w:val="000000"/>
                <w:lang w:val="lt-LT" w:eastAsia="lt-LT"/>
              </w:rPr>
            </w:pPr>
            <w:r w:rsidRPr="00FF2367">
              <w:rPr>
                <w:color w:val="000000"/>
                <w:lang w:val="lt-LT"/>
              </w:rPr>
              <w:t>Daugėja pavedamų funkcijų, nepakanka visiems poreikiams lėšų.</w:t>
            </w:r>
          </w:p>
        </w:tc>
        <w:tc>
          <w:tcPr>
            <w:tcW w:w="2580" w:type="dxa"/>
            <w:tcBorders>
              <w:top w:val="single" w:sz="4" w:space="0" w:color="auto"/>
              <w:left w:val="single" w:sz="4" w:space="0" w:color="auto"/>
              <w:bottom w:val="single" w:sz="4" w:space="0" w:color="auto"/>
              <w:right w:val="single" w:sz="4" w:space="0" w:color="auto"/>
            </w:tcBorders>
            <w:vAlign w:val="center"/>
          </w:tcPr>
          <w:p w14:paraId="22C107C6" w14:textId="77777777" w:rsidR="00FB39F7" w:rsidRPr="00FF2367" w:rsidRDefault="00FB39F7" w:rsidP="00FB39F7">
            <w:pPr>
              <w:rPr>
                <w:rFonts w:eastAsia="Times New Roman"/>
                <w:noProof/>
                <w:color w:val="000000"/>
                <w:lang w:val="lt-LT" w:eastAsia="en-US"/>
              </w:rPr>
            </w:pPr>
          </w:p>
        </w:tc>
      </w:tr>
    </w:tbl>
    <w:p w14:paraId="22C107C8" w14:textId="77777777" w:rsidR="004D0D7C" w:rsidRPr="00FF2367" w:rsidRDefault="004D0D7C" w:rsidP="007F2615">
      <w:pPr>
        <w:rPr>
          <w:rFonts w:eastAsia="Times New Roman"/>
          <w:noProof/>
          <w:lang w:val="lt-LT" w:eastAsia="lt-LT"/>
        </w:rPr>
      </w:pPr>
    </w:p>
    <w:p w14:paraId="22C107C9" w14:textId="77777777" w:rsidR="005D3244" w:rsidRPr="006E7369" w:rsidRDefault="008B4A58" w:rsidP="005D3244">
      <w:pPr>
        <w:jc w:val="center"/>
        <w:rPr>
          <w:b/>
          <w:color w:val="000000"/>
          <w:lang w:val="lt-LT"/>
        </w:rPr>
      </w:pPr>
      <w:r>
        <w:rPr>
          <w:b/>
          <w:lang w:val="lt-LT"/>
        </w:rPr>
        <w:t>P</w:t>
      </w:r>
      <w:r w:rsidR="00E96A5A">
        <w:rPr>
          <w:b/>
          <w:lang w:val="lt-LT"/>
        </w:rPr>
        <w:t xml:space="preserve">arengti </w:t>
      </w:r>
      <w:r w:rsidR="00E96A5A" w:rsidRPr="006E7369">
        <w:rPr>
          <w:b/>
          <w:lang w:val="lt-LT"/>
        </w:rPr>
        <w:t>teisės aktai, reglamentuojantys savivaldybės vykdytas visuomenės sveikatos priežiūros funkcij</w:t>
      </w:r>
      <w:r w:rsidR="00E96A5A" w:rsidRPr="006E7369">
        <w:rPr>
          <w:b/>
          <w:color w:val="000000"/>
          <w:lang w:val="lt-LT"/>
        </w:rPr>
        <w:t>as</w:t>
      </w:r>
    </w:p>
    <w:p w14:paraId="22C107CA" w14:textId="77777777" w:rsidR="005D3244" w:rsidRPr="006E7369" w:rsidRDefault="005D3244" w:rsidP="005D3244">
      <w:pPr>
        <w:jc w:val="center"/>
        <w:rPr>
          <w:b/>
          <w:color w:val="000000"/>
          <w:lang w:val="lt-LT"/>
        </w:rPr>
      </w:pPr>
    </w:p>
    <w:p w14:paraId="22C107CB" w14:textId="77777777" w:rsidR="005D3244" w:rsidRPr="006E7369" w:rsidRDefault="005D3244" w:rsidP="005D3244">
      <w:pPr>
        <w:rPr>
          <w:b/>
          <w:color w:val="000000"/>
          <w:lang w:val="lt-LT"/>
        </w:rPr>
      </w:pPr>
    </w:p>
    <w:tbl>
      <w:tblPr>
        <w:tblW w:w="9581" w:type="dxa"/>
        <w:tblInd w:w="55" w:type="dxa"/>
        <w:tblLayout w:type="fixed"/>
        <w:tblCellMar>
          <w:top w:w="55" w:type="dxa"/>
          <w:left w:w="55" w:type="dxa"/>
          <w:bottom w:w="55" w:type="dxa"/>
          <w:right w:w="55" w:type="dxa"/>
        </w:tblCellMar>
        <w:tblLook w:val="04A0" w:firstRow="1" w:lastRow="0" w:firstColumn="1" w:lastColumn="0" w:noHBand="0" w:noVBand="1"/>
      </w:tblPr>
      <w:tblGrid>
        <w:gridCol w:w="509"/>
        <w:gridCol w:w="1560"/>
        <w:gridCol w:w="2409"/>
        <w:gridCol w:w="5103"/>
      </w:tblGrid>
      <w:tr w:rsidR="005D3244" w:rsidRPr="006B5BC0" w14:paraId="22C107D0" w14:textId="77777777" w:rsidTr="0064050D">
        <w:tc>
          <w:tcPr>
            <w:tcW w:w="509" w:type="dxa"/>
            <w:tcBorders>
              <w:top w:val="single" w:sz="2" w:space="0" w:color="000000"/>
              <w:left w:val="single" w:sz="2" w:space="0" w:color="000000"/>
              <w:bottom w:val="single" w:sz="2" w:space="0" w:color="000000"/>
              <w:right w:val="nil"/>
            </w:tcBorders>
            <w:hideMark/>
          </w:tcPr>
          <w:p w14:paraId="22C107CC" w14:textId="77777777" w:rsidR="005D3244" w:rsidRPr="006B5BC0" w:rsidRDefault="005D3244" w:rsidP="005236A0">
            <w:pPr>
              <w:pStyle w:val="Betarp"/>
              <w:spacing w:line="276" w:lineRule="auto"/>
              <w:jc w:val="center"/>
              <w:rPr>
                <w:sz w:val="22"/>
                <w:szCs w:val="22"/>
                <w:lang w:val="lt-LT"/>
              </w:rPr>
            </w:pPr>
            <w:r w:rsidRPr="006B5BC0">
              <w:rPr>
                <w:sz w:val="22"/>
                <w:szCs w:val="22"/>
                <w:lang w:val="lt-LT"/>
              </w:rPr>
              <w:t>Eil. Nr.</w:t>
            </w:r>
          </w:p>
        </w:tc>
        <w:tc>
          <w:tcPr>
            <w:tcW w:w="1560" w:type="dxa"/>
            <w:tcBorders>
              <w:top w:val="single" w:sz="2" w:space="0" w:color="000000"/>
              <w:left w:val="single" w:sz="2" w:space="0" w:color="000000"/>
              <w:bottom w:val="single" w:sz="2" w:space="0" w:color="000000"/>
              <w:right w:val="nil"/>
            </w:tcBorders>
            <w:hideMark/>
          </w:tcPr>
          <w:p w14:paraId="22C107CD" w14:textId="77777777" w:rsidR="005D3244" w:rsidRPr="006B5BC0" w:rsidRDefault="005D3244" w:rsidP="005236A0">
            <w:pPr>
              <w:pStyle w:val="Betarp"/>
              <w:spacing w:line="276" w:lineRule="auto"/>
              <w:rPr>
                <w:sz w:val="22"/>
                <w:szCs w:val="22"/>
                <w:lang w:val="lt-LT"/>
              </w:rPr>
            </w:pPr>
            <w:r w:rsidRPr="006B5BC0">
              <w:rPr>
                <w:sz w:val="22"/>
                <w:szCs w:val="22"/>
                <w:lang w:val="lt-LT"/>
              </w:rPr>
              <w:t>Dokumento data</w:t>
            </w:r>
          </w:p>
        </w:tc>
        <w:tc>
          <w:tcPr>
            <w:tcW w:w="2409" w:type="dxa"/>
            <w:tcBorders>
              <w:top w:val="single" w:sz="2" w:space="0" w:color="000000"/>
              <w:left w:val="single" w:sz="2" w:space="0" w:color="000000"/>
              <w:bottom w:val="single" w:sz="2" w:space="0" w:color="000000"/>
              <w:right w:val="nil"/>
            </w:tcBorders>
            <w:hideMark/>
          </w:tcPr>
          <w:p w14:paraId="22C107CE" w14:textId="77777777" w:rsidR="005D3244" w:rsidRPr="006B5BC0" w:rsidRDefault="005D3244" w:rsidP="005236A0">
            <w:pPr>
              <w:pStyle w:val="Betarp"/>
              <w:spacing w:line="276" w:lineRule="auto"/>
              <w:jc w:val="center"/>
              <w:rPr>
                <w:sz w:val="22"/>
                <w:szCs w:val="22"/>
                <w:lang w:val="lt-LT"/>
              </w:rPr>
            </w:pPr>
            <w:r w:rsidRPr="006B5BC0">
              <w:rPr>
                <w:sz w:val="22"/>
                <w:szCs w:val="22"/>
                <w:lang w:val="lt-LT"/>
              </w:rPr>
              <w:t>Dokumento Nr.</w:t>
            </w:r>
          </w:p>
        </w:tc>
        <w:tc>
          <w:tcPr>
            <w:tcW w:w="5103" w:type="dxa"/>
            <w:tcBorders>
              <w:top w:val="single" w:sz="2" w:space="0" w:color="000000"/>
              <w:left w:val="single" w:sz="2" w:space="0" w:color="000000"/>
              <w:bottom w:val="single" w:sz="2" w:space="0" w:color="000000"/>
              <w:right w:val="single" w:sz="2" w:space="0" w:color="000000"/>
            </w:tcBorders>
            <w:hideMark/>
          </w:tcPr>
          <w:p w14:paraId="22C107CF" w14:textId="77777777" w:rsidR="005D3244" w:rsidRPr="006B5BC0" w:rsidRDefault="005D3244" w:rsidP="005236A0">
            <w:pPr>
              <w:pStyle w:val="Betarp"/>
              <w:spacing w:line="276" w:lineRule="auto"/>
              <w:jc w:val="center"/>
              <w:rPr>
                <w:sz w:val="22"/>
                <w:szCs w:val="22"/>
                <w:lang w:val="lt-LT"/>
              </w:rPr>
            </w:pPr>
            <w:r w:rsidRPr="006B5BC0">
              <w:rPr>
                <w:sz w:val="22"/>
                <w:szCs w:val="22"/>
                <w:lang w:val="lt-LT"/>
              </w:rPr>
              <w:t>Antraštė</w:t>
            </w:r>
          </w:p>
        </w:tc>
      </w:tr>
      <w:tr w:rsidR="005D3244" w:rsidRPr="006B5BC0" w14:paraId="22C107D5" w14:textId="77777777" w:rsidTr="0064050D">
        <w:tc>
          <w:tcPr>
            <w:tcW w:w="509" w:type="dxa"/>
            <w:tcBorders>
              <w:top w:val="single" w:sz="2" w:space="0" w:color="000000"/>
              <w:left w:val="single" w:sz="2" w:space="0" w:color="000000"/>
              <w:bottom w:val="single" w:sz="2" w:space="0" w:color="000000"/>
              <w:right w:val="nil"/>
            </w:tcBorders>
          </w:tcPr>
          <w:p w14:paraId="22C107D1" w14:textId="77777777" w:rsidR="005D3244" w:rsidRPr="006B5BC0" w:rsidRDefault="005D3244" w:rsidP="005236A0">
            <w:pPr>
              <w:pStyle w:val="Betarp"/>
              <w:spacing w:line="276" w:lineRule="auto"/>
              <w:rPr>
                <w:sz w:val="22"/>
                <w:szCs w:val="22"/>
                <w:lang w:val="lt-LT"/>
              </w:rPr>
            </w:pPr>
          </w:p>
        </w:tc>
        <w:tc>
          <w:tcPr>
            <w:tcW w:w="1560" w:type="dxa"/>
            <w:tcBorders>
              <w:top w:val="single" w:sz="2" w:space="0" w:color="000000"/>
              <w:left w:val="single" w:sz="2" w:space="0" w:color="000000"/>
              <w:bottom w:val="single" w:sz="2" w:space="0" w:color="000000"/>
              <w:right w:val="nil"/>
            </w:tcBorders>
            <w:hideMark/>
          </w:tcPr>
          <w:p w14:paraId="22C107D2" w14:textId="77777777" w:rsidR="005D3244" w:rsidRPr="006B5BC0" w:rsidRDefault="005D3244" w:rsidP="005236A0">
            <w:pPr>
              <w:pStyle w:val="Betarp"/>
              <w:spacing w:line="276" w:lineRule="auto"/>
              <w:rPr>
                <w:b/>
                <w:sz w:val="22"/>
                <w:szCs w:val="22"/>
                <w:lang w:val="lt-LT"/>
              </w:rPr>
            </w:pPr>
            <w:r w:rsidRPr="006B5BC0">
              <w:rPr>
                <w:b/>
                <w:sz w:val="22"/>
                <w:szCs w:val="22"/>
                <w:lang w:val="lt-LT"/>
              </w:rPr>
              <w:t>Sprendimai</w:t>
            </w:r>
          </w:p>
        </w:tc>
        <w:tc>
          <w:tcPr>
            <w:tcW w:w="2409" w:type="dxa"/>
            <w:tcBorders>
              <w:top w:val="single" w:sz="2" w:space="0" w:color="000000"/>
              <w:left w:val="single" w:sz="2" w:space="0" w:color="000000"/>
              <w:bottom w:val="single" w:sz="2" w:space="0" w:color="000000"/>
              <w:right w:val="nil"/>
            </w:tcBorders>
          </w:tcPr>
          <w:p w14:paraId="22C107D3" w14:textId="77777777" w:rsidR="005D3244" w:rsidRPr="006B5BC0" w:rsidRDefault="005D3244" w:rsidP="005236A0">
            <w:pPr>
              <w:pStyle w:val="Betarp"/>
              <w:spacing w:line="276" w:lineRule="auto"/>
              <w:rPr>
                <w:sz w:val="22"/>
                <w:szCs w:val="22"/>
                <w:lang w:val="lt-LT"/>
              </w:rPr>
            </w:pPr>
          </w:p>
        </w:tc>
        <w:tc>
          <w:tcPr>
            <w:tcW w:w="5103" w:type="dxa"/>
            <w:tcBorders>
              <w:top w:val="single" w:sz="2" w:space="0" w:color="000000"/>
              <w:left w:val="single" w:sz="2" w:space="0" w:color="000000"/>
              <w:bottom w:val="single" w:sz="2" w:space="0" w:color="000000"/>
              <w:right w:val="single" w:sz="2" w:space="0" w:color="000000"/>
            </w:tcBorders>
          </w:tcPr>
          <w:p w14:paraId="22C107D4" w14:textId="77777777" w:rsidR="005D3244" w:rsidRPr="006B5BC0" w:rsidRDefault="005D3244" w:rsidP="005236A0">
            <w:pPr>
              <w:pStyle w:val="Betarp"/>
              <w:spacing w:line="276" w:lineRule="auto"/>
              <w:rPr>
                <w:sz w:val="22"/>
                <w:szCs w:val="22"/>
                <w:lang w:val="lt-LT"/>
              </w:rPr>
            </w:pPr>
          </w:p>
        </w:tc>
      </w:tr>
      <w:tr w:rsidR="005D3244" w:rsidRPr="00FF2367" w14:paraId="22C107DA" w14:textId="77777777" w:rsidTr="0064050D">
        <w:tc>
          <w:tcPr>
            <w:tcW w:w="509" w:type="dxa"/>
            <w:tcBorders>
              <w:top w:val="single" w:sz="2" w:space="0" w:color="000000"/>
              <w:left w:val="single" w:sz="2" w:space="0" w:color="000000"/>
              <w:bottom w:val="single" w:sz="2" w:space="0" w:color="000000"/>
              <w:right w:val="nil"/>
            </w:tcBorders>
            <w:hideMark/>
          </w:tcPr>
          <w:p w14:paraId="22C107D6" w14:textId="77777777" w:rsidR="005D3244" w:rsidRPr="006B5BC0" w:rsidRDefault="005D3244" w:rsidP="005236A0">
            <w:pPr>
              <w:spacing w:line="256" w:lineRule="auto"/>
              <w:rPr>
                <w:sz w:val="22"/>
                <w:szCs w:val="22"/>
                <w:lang w:val="lt-LT"/>
              </w:rPr>
            </w:pPr>
            <w:r w:rsidRPr="006B5BC0">
              <w:rPr>
                <w:sz w:val="22"/>
                <w:szCs w:val="22"/>
                <w:lang w:val="lt-LT"/>
              </w:rPr>
              <w:t>1.</w:t>
            </w:r>
          </w:p>
        </w:tc>
        <w:tc>
          <w:tcPr>
            <w:tcW w:w="1560" w:type="dxa"/>
            <w:tcBorders>
              <w:top w:val="single" w:sz="2" w:space="0" w:color="000000"/>
              <w:left w:val="single" w:sz="2" w:space="0" w:color="000000"/>
              <w:bottom w:val="single" w:sz="2" w:space="0" w:color="000000"/>
              <w:right w:val="nil"/>
            </w:tcBorders>
            <w:hideMark/>
          </w:tcPr>
          <w:p w14:paraId="22C107D7" w14:textId="77777777" w:rsidR="005D3244" w:rsidRPr="006B5BC0" w:rsidRDefault="005D3244" w:rsidP="005236A0">
            <w:pPr>
              <w:spacing w:line="256" w:lineRule="auto"/>
              <w:rPr>
                <w:b/>
                <w:sz w:val="22"/>
                <w:szCs w:val="22"/>
                <w:lang w:val="lt-LT"/>
              </w:rPr>
            </w:pPr>
            <w:r w:rsidRPr="006B5BC0">
              <w:rPr>
                <w:sz w:val="22"/>
                <w:szCs w:val="22"/>
                <w:lang w:val="lt-LT"/>
              </w:rPr>
              <w:t>2015-02-23 d.</w:t>
            </w:r>
          </w:p>
        </w:tc>
        <w:tc>
          <w:tcPr>
            <w:tcW w:w="2409" w:type="dxa"/>
            <w:tcBorders>
              <w:top w:val="single" w:sz="2" w:space="0" w:color="000000"/>
              <w:left w:val="single" w:sz="2" w:space="0" w:color="000000"/>
              <w:bottom w:val="single" w:sz="2" w:space="0" w:color="000000"/>
              <w:right w:val="nil"/>
            </w:tcBorders>
            <w:hideMark/>
          </w:tcPr>
          <w:p w14:paraId="22C107D8" w14:textId="506BC287" w:rsidR="005D3244" w:rsidRPr="006B5BC0" w:rsidRDefault="008E7B30" w:rsidP="005236A0">
            <w:pPr>
              <w:spacing w:line="256" w:lineRule="auto"/>
              <w:rPr>
                <w:color w:val="000000" w:themeColor="text1"/>
                <w:sz w:val="22"/>
                <w:szCs w:val="22"/>
                <w:u w:val="single"/>
                <w:lang w:val="lt-LT"/>
              </w:rPr>
            </w:pPr>
            <w:hyperlink r:id="rId12" w:history="1">
              <w:r w:rsidR="005D3244" w:rsidRPr="006B5BC0">
                <w:rPr>
                  <w:rStyle w:val="Hipersaitas"/>
                  <w:color w:val="000000" w:themeColor="text1"/>
                  <w:sz w:val="22"/>
                  <w:szCs w:val="22"/>
                  <w:lang w:val="lt-LT"/>
                </w:rPr>
                <w:t>5TS-1449</w:t>
              </w:r>
            </w:hyperlink>
            <w:r w:rsidR="005D3244" w:rsidRPr="006B5BC0">
              <w:rPr>
                <w:rStyle w:val="Hipersaitas"/>
                <w:color w:val="000000" w:themeColor="text1"/>
                <w:sz w:val="22"/>
                <w:szCs w:val="22"/>
                <w:lang w:val="lt-LT"/>
              </w:rPr>
              <w:t xml:space="preserve"> 2015-02-23</w:t>
            </w:r>
          </w:p>
        </w:tc>
        <w:tc>
          <w:tcPr>
            <w:tcW w:w="5103" w:type="dxa"/>
            <w:tcBorders>
              <w:top w:val="single" w:sz="2" w:space="0" w:color="000000"/>
              <w:left w:val="single" w:sz="2" w:space="0" w:color="000000"/>
              <w:bottom w:val="single" w:sz="2" w:space="0" w:color="000000"/>
              <w:right w:val="single" w:sz="2" w:space="0" w:color="000000"/>
            </w:tcBorders>
            <w:hideMark/>
          </w:tcPr>
          <w:p w14:paraId="22C107D9" w14:textId="77777777" w:rsidR="005D3244" w:rsidRPr="00FF2367" w:rsidRDefault="008E7B30" w:rsidP="005236A0">
            <w:pPr>
              <w:spacing w:line="256" w:lineRule="auto"/>
              <w:rPr>
                <w:sz w:val="22"/>
                <w:szCs w:val="22"/>
                <w:lang w:val="lt-LT"/>
              </w:rPr>
            </w:pPr>
            <w:hyperlink r:id="rId13" w:tgtFrame="_top" w:history="1">
              <w:r w:rsidR="005D3244" w:rsidRPr="006B5BC0">
                <w:rPr>
                  <w:rStyle w:val="Hipersaitas"/>
                  <w:color w:val="auto"/>
                  <w:kern w:val="0"/>
                  <w:sz w:val="22"/>
                  <w:szCs w:val="22"/>
                  <w:u w:val="none"/>
                  <w:lang w:val="lt-LT" w:eastAsia="lt-LT"/>
                </w:rPr>
                <w:t>Dėl Lazdijų rajono savivaldybės visuomenės sveikatos biuro 2015 m. darbo plano patvirtinimo</w:t>
              </w:r>
            </w:hyperlink>
          </w:p>
        </w:tc>
      </w:tr>
      <w:tr w:rsidR="005D3244" w:rsidRPr="00FF2367" w14:paraId="22C107DF" w14:textId="77777777" w:rsidTr="0064050D">
        <w:tc>
          <w:tcPr>
            <w:tcW w:w="509" w:type="dxa"/>
            <w:tcBorders>
              <w:top w:val="single" w:sz="2" w:space="0" w:color="000000"/>
              <w:left w:val="single" w:sz="2" w:space="0" w:color="000000"/>
              <w:bottom w:val="single" w:sz="2" w:space="0" w:color="000000"/>
              <w:right w:val="nil"/>
            </w:tcBorders>
          </w:tcPr>
          <w:p w14:paraId="22C107DB" w14:textId="77777777" w:rsidR="005D3244" w:rsidRPr="006B5BC0" w:rsidRDefault="005D3244" w:rsidP="005236A0">
            <w:pPr>
              <w:spacing w:line="256" w:lineRule="auto"/>
              <w:rPr>
                <w:sz w:val="22"/>
                <w:szCs w:val="22"/>
                <w:lang w:val="lt-LT"/>
              </w:rPr>
            </w:pPr>
            <w:r w:rsidRPr="006B5BC0">
              <w:rPr>
                <w:sz w:val="22"/>
                <w:szCs w:val="22"/>
                <w:lang w:val="lt-LT"/>
              </w:rPr>
              <w:t>2.</w:t>
            </w:r>
          </w:p>
        </w:tc>
        <w:tc>
          <w:tcPr>
            <w:tcW w:w="1560" w:type="dxa"/>
            <w:tcBorders>
              <w:top w:val="single" w:sz="2" w:space="0" w:color="000000"/>
              <w:left w:val="single" w:sz="2" w:space="0" w:color="000000"/>
              <w:bottom w:val="single" w:sz="2" w:space="0" w:color="000000"/>
              <w:right w:val="nil"/>
            </w:tcBorders>
          </w:tcPr>
          <w:p w14:paraId="22C107DC" w14:textId="77777777" w:rsidR="005D3244" w:rsidRPr="006B5BC0" w:rsidRDefault="005D3244" w:rsidP="005236A0">
            <w:pPr>
              <w:spacing w:line="256" w:lineRule="auto"/>
              <w:rPr>
                <w:sz w:val="22"/>
                <w:szCs w:val="22"/>
                <w:lang w:val="lt-LT"/>
              </w:rPr>
            </w:pPr>
            <w:r w:rsidRPr="006B5BC0">
              <w:rPr>
                <w:sz w:val="22"/>
                <w:szCs w:val="22"/>
                <w:lang w:val="lt-LT"/>
              </w:rPr>
              <w:t>2015-02-23</w:t>
            </w:r>
          </w:p>
        </w:tc>
        <w:tc>
          <w:tcPr>
            <w:tcW w:w="2409" w:type="dxa"/>
            <w:tcBorders>
              <w:top w:val="single" w:sz="2" w:space="0" w:color="000000"/>
              <w:left w:val="single" w:sz="2" w:space="0" w:color="000000"/>
              <w:bottom w:val="single" w:sz="2" w:space="0" w:color="000000"/>
              <w:right w:val="nil"/>
            </w:tcBorders>
          </w:tcPr>
          <w:p w14:paraId="22C107DD" w14:textId="2F269780" w:rsidR="005D3244" w:rsidRPr="006B5BC0" w:rsidRDefault="008E7B30" w:rsidP="005236A0">
            <w:pPr>
              <w:spacing w:line="256" w:lineRule="auto"/>
              <w:rPr>
                <w:color w:val="000000" w:themeColor="text1"/>
                <w:sz w:val="22"/>
                <w:szCs w:val="22"/>
                <w:lang w:val="lt-LT"/>
              </w:rPr>
            </w:pPr>
            <w:hyperlink r:id="rId14" w:history="1">
              <w:r w:rsidR="005D3244" w:rsidRPr="006B5BC0">
                <w:rPr>
                  <w:rStyle w:val="Hipersaitas"/>
                  <w:color w:val="000000" w:themeColor="text1"/>
                  <w:sz w:val="22"/>
                  <w:szCs w:val="22"/>
                  <w:lang w:val="lt-LT"/>
                </w:rPr>
                <w:t xml:space="preserve">5TS-1448 2015-23 </w:t>
              </w:r>
            </w:hyperlink>
          </w:p>
        </w:tc>
        <w:tc>
          <w:tcPr>
            <w:tcW w:w="5103" w:type="dxa"/>
            <w:tcBorders>
              <w:top w:val="single" w:sz="2" w:space="0" w:color="000000"/>
              <w:left w:val="single" w:sz="2" w:space="0" w:color="000000"/>
              <w:bottom w:val="single" w:sz="2" w:space="0" w:color="000000"/>
              <w:right w:val="single" w:sz="2" w:space="0" w:color="000000"/>
            </w:tcBorders>
          </w:tcPr>
          <w:p w14:paraId="22C107DE" w14:textId="77777777" w:rsidR="005D3244" w:rsidRPr="00FF2367" w:rsidRDefault="005D3244" w:rsidP="005236A0">
            <w:pPr>
              <w:spacing w:line="256" w:lineRule="auto"/>
              <w:rPr>
                <w:sz w:val="22"/>
                <w:szCs w:val="22"/>
                <w:lang w:val="lt-LT"/>
              </w:rPr>
            </w:pPr>
            <w:r w:rsidRPr="006B5BC0">
              <w:rPr>
                <w:sz w:val="22"/>
                <w:szCs w:val="22"/>
                <w:lang w:val="lt-LT"/>
              </w:rPr>
              <w:t>Dėl VšĮ „Lazdijų ligoninė“ ir</w:t>
            </w:r>
            <w:r w:rsidRPr="006B5BC0">
              <w:rPr>
                <w:rFonts w:eastAsia="Times New Roman"/>
                <w:bCs/>
                <w:sz w:val="22"/>
                <w:szCs w:val="22"/>
                <w:lang w:val="lt-LT"/>
              </w:rPr>
              <w:t xml:space="preserve"> VšĮ „Lazdijų savivaldybės pirminės sveikatos priežiūros centras“ 2015 m. veiklos planų tvirtinimo</w:t>
            </w:r>
          </w:p>
        </w:tc>
      </w:tr>
      <w:tr w:rsidR="005D3244" w:rsidRPr="00FF2367" w14:paraId="22C107E4" w14:textId="77777777" w:rsidTr="0064050D">
        <w:tc>
          <w:tcPr>
            <w:tcW w:w="509" w:type="dxa"/>
            <w:tcBorders>
              <w:top w:val="single" w:sz="2" w:space="0" w:color="000000"/>
              <w:left w:val="single" w:sz="2" w:space="0" w:color="000000"/>
              <w:bottom w:val="single" w:sz="2" w:space="0" w:color="000000"/>
              <w:right w:val="nil"/>
            </w:tcBorders>
          </w:tcPr>
          <w:p w14:paraId="22C107E0" w14:textId="77777777" w:rsidR="005D3244" w:rsidRPr="006B5BC0" w:rsidRDefault="005D3244" w:rsidP="005236A0">
            <w:pPr>
              <w:spacing w:line="256" w:lineRule="auto"/>
              <w:rPr>
                <w:sz w:val="22"/>
                <w:szCs w:val="22"/>
                <w:lang w:val="lt-LT"/>
              </w:rPr>
            </w:pPr>
            <w:r w:rsidRPr="006B5BC0">
              <w:rPr>
                <w:sz w:val="22"/>
                <w:szCs w:val="22"/>
                <w:lang w:val="lt-LT"/>
              </w:rPr>
              <w:t xml:space="preserve">3. </w:t>
            </w:r>
          </w:p>
        </w:tc>
        <w:tc>
          <w:tcPr>
            <w:tcW w:w="1560" w:type="dxa"/>
            <w:tcBorders>
              <w:top w:val="single" w:sz="2" w:space="0" w:color="000000"/>
              <w:left w:val="single" w:sz="2" w:space="0" w:color="000000"/>
              <w:bottom w:val="single" w:sz="2" w:space="0" w:color="000000"/>
              <w:right w:val="nil"/>
            </w:tcBorders>
          </w:tcPr>
          <w:p w14:paraId="22C107E1" w14:textId="77777777" w:rsidR="005D3244" w:rsidRPr="006B5BC0" w:rsidRDefault="005D3244" w:rsidP="005236A0">
            <w:pPr>
              <w:spacing w:line="256" w:lineRule="auto"/>
              <w:rPr>
                <w:sz w:val="22"/>
                <w:szCs w:val="22"/>
                <w:lang w:val="lt-LT"/>
              </w:rPr>
            </w:pPr>
            <w:r w:rsidRPr="006B5BC0">
              <w:rPr>
                <w:sz w:val="22"/>
                <w:szCs w:val="22"/>
                <w:lang w:val="lt-LT"/>
              </w:rPr>
              <w:t>2015-05-14</w:t>
            </w:r>
          </w:p>
        </w:tc>
        <w:tc>
          <w:tcPr>
            <w:tcW w:w="2409" w:type="dxa"/>
            <w:tcBorders>
              <w:top w:val="single" w:sz="2" w:space="0" w:color="000000"/>
              <w:left w:val="single" w:sz="2" w:space="0" w:color="000000"/>
              <w:bottom w:val="single" w:sz="2" w:space="0" w:color="000000"/>
              <w:right w:val="nil"/>
            </w:tcBorders>
          </w:tcPr>
          <w:p w14:paraId="22C107E2" w14:textId="72BBA9D0" w:rsidR="005D3244" w:rsidRPr="006B5BC0" w:rsidRDefault="008E7B30" w:rsidP="005236A0">
            <w:pPr>
              <w:spacing w:line="256" w:lineRule="auto"/>
              <w:rPr>
                <w:color w:val="000000" w:themeColor="text1"/>
                <w:sz w:val="22"/>
                <w:szCs w:val="22"/>
                <w:lang w:val="lt-LT"/>
              </w:rPr>
            </w:pPr>
            <w:hyperlink r:id="rId15" w:history="1">
              <w:r w:rsidR="005D3244" w:rsidRPr="006B5BC0">
                <w:rPr>
                  <w:rStyle w:val="Hipersaitas"/>
                  <w:color w:val="000000" w:themeColor="text1"/>
                  <w:sz w:val="22"/>
                  <w:szCs w:val="22"/>
                  <w:lang w:val="lt-LT"/>
                </w:rPr>
                <w:t xml:space="preserve">5TS-21 2015-05-14 </w:t>
              </w:r>
            </w:hyperlink>
          </w:p>
        </w:tc>
        <w:tc>
          <w:tcPr>
            <w:tcW w:w="5103" w:type="dxa"/>
            <w:tcBorders>
              <w:top w:val="single" w:sz="2" w:space="0" w:color="000000"/>
              <w:left w:val="single" w:sz="2" w:space="0" w:color="000000"/>
              <w:bottom w:val="single" w:sz="2" w:space="0" w:color="000000"/>
              <w:right w:val="single" w:sz="2" w:space="0" w:color="000000"/>
            </w:tcBorders>
          </w:tcPr>
          <w:p w14:paraId="22C107E3" w14:textId="77777777" w:rsidR="005D3244" w:rsidRPr="00FF2367" w:rsidRDefault="008E7B30" w:rsidP="005236A0">
            <w:pPr>
              <w:spacing w:line="256" w:lineRule="auto"/>
              <w:rPr>
                <w:sz w:val="22"/>
                <w:szCs w:val="22"/>
                <w:lang w:val="lt-LT"/>
              </w:rPr>
            </w:pPr>
            <w:hyperlink r:id="rId16" w:tgtFrame="_top" w:history="1">
              <w:r w:rsidR="005D3244" w:rsidRPr="006B5BC0">
                <w:rPr>
                  <w:rStyle w:val="Hipersaitas"/>
                  <w:color w:val="auto"/>
                  <w:kern w:val="0"/>
                  <w:sz w:val="22"/>
                  <w:szCs w:val="22"/>
                  <w:u w:val="none"/>
                  <w:lang w:val="lt-LT" w:eastAsia="lt-LT"/>
                </w:rPr>
                <w:t>Dėl Lazdijų rajono savivaldybės vykdomų visuomenės sveikatos priežiūros funkcijų įgyvendinimo 2014 metų ataskaitos</w:t>
              </w:r>
            </w:hyperlink>
          </w:p>
        </w:tc>
      </w:tr>
      <w:tr w:rsidR="005D3244" w:rsidRPr="00FF2367" w14:paraId="22C107E9" w14:textId="77777777" w:rsidTr="0064050D">
        <w:tc>
          <w:tcPr>
            <w:tcW w:w="509" w:type="dxa"/>
            <w:tcBorders>
              <w:top w:val="single" w:sz="2" w:space="0" w:color="000000"/>
              <w:left w:val="single" w:sz="2" w:space="0" w:color="000000"/>
              <w:bottom w:val="single" w:sz="2" w:space="0" w:color="000000"/>
              <w:right w:val="nil"/>
            </w:tcBorders>
          </w:tcPr>
          <w:p w14:paraId="22C107E5" w14:textId="77777777" w:rsidR="005D3244" w:rsidRPr="006B5BC0" w:rsidRDefault="005D3244" w:rsidP="005236A0">
            <w:pPr>
              <w:spacing w:line="256" w:lineRule="auto"/>
              <w:rPr>
                <w:sz w:val="22"/>
                <w:szCs w:val="22"/>
                <w:lang w:val="lt-LT"/>
              </w:rPr>
            </w:pPr>
            <w:r w:rsidRPr="006B5BC0">
              <w:rPr>
                <w:sz w:val="22"/>
                <w:szCs w:val="22"/>
                <w:lang w:val="lt-LT"/>
              </w:rPr>
              <w:t xml:space="preserve">4. </w:t>
            </w:r>
          </w:p>
        </w:tc>
        <w:tc>
          <w:tcPr>
            <w:tcW w:w="1560" w:type="dxa"/>
            <w:tcBorders>
              <w:top w:val="single" w:sz="2" w:space="0" w:color="000000"/>
              <w:left w:val="single" w:sz="2" w:space="0" w:color="000000"/>
              <w:bottom w:val="single" w:sz="2" w:space="0" w:color="000000"/>
              <w:right w:val="nil"/>
            </w:tcBorders>
          </w:tcPr>
          <w:p w14:paraId="22C107E6" w14:textId="77777777" w:rsidR="005D3244" w:rsidRPr="006B5BC0" w:rsidRDefault="005D3244" w:rsidP="005236A0">
            <w:pPr>
              <w:spacing w:line="256" w:lineRule="auto"/>
              <w:rPr>
                <w:sz w:val="22"/>
                <w:szCs w:val="22"/>
                <w:lang w:val="lt-LT"/>
              </w:rPr>
            </w:pPr>
            <w:r w:rsidRPr="006B5BC0">
              <w:rPr>
                <w:sz w:val="22"/>
                <w:szCs w:val="22"/>
                <w:lang w:val="lt-LT"/>
              </w:rPr>
              <w:t>2015-05-14</w:t>
            </w:r>
          </w:p>
        </w:tc>
        <w:tc>
          <w:tcPr>
            <w:tcW w:w="2409" w:type="dxa"/>
            <w:tcBorders>
              <w:top w:val="single" w:sz="2" w:space="0" w:color="000000"/>
              <w:left w:val="single" w:sz="2" w:space="0" w:color="000000"/>
              <w:bottom w:val="single" w:sz="2" w:space="0" w:color="000000"/>
              <w:right w:val="nil"/>
            </w:tcBorders>
          </w:tcPr>
          <w:p w14:paraId="22C107E7" w14:textId="47B59AD4" w:rsidR="005D3244" w:rsidRPr="006B5BC0" w:rsidRDefault="008E7B30" w:rsidP="005236A0">
            <w:pPr>
              <w:spacing w:line="256" w:lineRule="auto"/>
              <w:rPr>
                <w:color w:val="000000" w:themeColor="text1"/>
                <w:sz w:val="22"/>
                <w:szCs w:val="22"/>
                <w:lang w:val="lt-LT"/>
              </w:rPr>
            </w:pPr>
            <w:hyperlink r:id="rId17" w:history="1">
              <w:r w:rsidR="005D3244" w:rsidRPr="006B5BC0">
                <w:rPr>
                  <w:rStyle w:val="Hipersaitas"/>
                  <w:color w:val="000000" w:themeColor="text1"/>
                  <w:sz w:val="22"/>
                  <w:szCs w:val="22"/>
                  <w:lang w:val="lt-LT"/>
                </w:rPr>
                <w:t>5TS-20 2015-05-14</w:t>
              </w:r>
            </w:hyperlink>
          </w:p>
        </w:tc>
        <w:tc>
          <w:tcPr>
            <w:tcW w:w="5103" w:type="dxa"/>
            <w:tcBorders>
              <w:top w:val="single" w:sz="2" w:space="0" w:color="000000"/>
              <w:left w:val="single" w:sz="2" w:space="0" w:color="000000"/>
              <w:bottom w:val="single" w:sz="2" w:space="0" w:color="000000"/>
              <w:right w:val="single" w:sz="2" w:space="0" w:color="000000"/>
            </w:tcBorders>
          </w:tcPr>
          <w:p w14:paraId="22C107E8" w14:textId="77777777" w:rsidR="005D3244" w:rsidRPr="00FF2367" w:rsidRDefault="008E7B30" w:rsidP="005236A0">
            <w:pPr>
              <w:spacing w:line="256" w:lineRule="auto"/>
              <w:rPr>
                <w:sz w:val="22"/>
                <w:szCs w:val="22"/>
                <w:lang w:val="lt-LT"/>
              </w:rPr>
            </w:pPr>
            <w:hyperlink r:id="rId18" w:tgtFrame="_top" w:history="1">
              <w:r w:rsidR="005D3244" w:rsidRPr="006B5BC0">
                <w:rPr>
                  <w:rStyle w:val="Hipersaitas"/>
                  <w:color w:val="auto"/>
                  <w:kern w:val="0"/>
                  <w:sz w:val="22"/>
                  <w:szCs w:val="22"/>
                  <w:u w:val="none"/>
                  <w:lang w:val="lt-LT" w:eastAsia="lt-LT"/>
                </w:rPr>
                <w:t>Dėl pritarimo Lazdijų rajono savivaldybės visuomenės sveikatos biuro direktoriaus 2014 m. veiklos ataskaitai</w:t>
              </w:r>
            </w:hyperlink>
          </w:p>
        </w:tc>
      </w:tr>
      <w:tr w:rsidR="005D3244" w:rsidRPr="00FF2367" w14:paraId="22C107EE" w14:textId="77777777" w:rsidTr="0064050D">
        <w:tc>
          <w:tcPr>
            <w:tcW w:w="509" w:type="dxa"/>
            <w:tcBorders>
              <w:top w:val="single" w:sz="2" w:space="0" w:color="000000"/>
              <w:left w:val="single" w:sz="2" w:space="0" w:color="000000"/>
              <w:bottom w:val="single" w:sz="2" w:space="0" w:color="000000"/>
              <w:right w:val="nil"/>
            </w:tcBorders>
          </w:tcPr>
          <w:p w14:paraId="22C107EA" w14:textId="77777777" w:rsidR="005D3244" w:rsidRPr="006B5BC0" w:rsidRDefault="005D3244" w:rsidP="005236A0">
            <w:pPr>
              <w:spacing w:line="256" w:lineRule="auto"/>
              <w:rPr>
                <w:sz w:val="22"/>
                <w:szCs w:val="22"/>
                <w:lang w:val="lt-LT"/>
              </w:rPr>
            </w:pPr>
            <w:r w:rsidRPr="006B5BC0">
              <w:rPr>
                <w:sz w:val="22"/>
                <w:szCs w:val="22"/>
                <w:lang w:val="lt-LT"/>
              </w:rPr>
              <w:t xml:space="preserve">5. </w:t>
            </w:r>
          </w:p>
        </w:tc>
        <w:tc>
          <w:tcPr>
            <w:tcW w:w="1560" w:type="dxa"/>
            <w:tcBorders>
              <w:top w:val="single" w:sz="2" w:space="0" w:color="000000"/>
              <w:left w:val="single" w:sz="2" w:space="0" w:color="000000"/>
              <w:bottom w:val="single" w:sz="2" w:space="0" w:color="000000"/>
              <w:right w:val="nil"/>
            </w:tcBorders>
          </w:tcPr>
          <w:p w14:paraId="22C107EB" w14:textId="77777777" w:rsidR="005D3244" w:rsidRPr="006B5BC0" w:rsidRDefault="005D3244" w:rsidP="005236A0">
            <w:pPr>
              <w:spacing w:line="256" w:lineRule="auto"/>
              <w:rPr>
                <w:sz w:val="22"/>
                <w:szCs w:val="22"/>
                <w:lang w:val="lt-LT"/>
              </w:rPr>
            </w:pPr>
            <w:r w:rsidRPr="006B5BC0">
              <w:rPr>
                <w:sz w:val="22"/>
                <w:szCs w:val="22"/>
                <w:lang w:val="lt-LT"/>
              </w:rPr>
              <w:t>2015-05-14</w:t>
            </w:r>
          </w:p>
        </w:tc>
        <w:tc>
          <w:tcPr>
            <w:tcW w:w="2409" w:type="dxa"/>
            <w:tcBorders>
              <w:top w:val="single" w:sz="2" w:space="0" w:color="000000"/>
              <w:left w:val="single" w:sz="2" w:space="0" w:color="000000"/>
              <w:bottom w:val="single" w:sz="2" w:space="0" w:color="000000"/>
              <w:right w:val="nil"/>
            </w:tcBorders>
          </w:tcPr>
          <w:p w14:paraId="22C107EC" w14:textId="7A38E237" w:rsidR="005D3244" w:rsidRPr="006B5BC0" w:rsidRDefault="008E7B30" w:rsidP="005236A0">
            <w:pPr>
              <w:spacing w:line="256" w:lineRule="auto"/>
              <w:rPr>
                <w:color w:val="000000" w:themeColor="text1"/>
                <w:sz w:val="22"/>
                <w:szCs w:val="22"/>
                <w:u w:val="single"/>
                <w:lang w:val="lt-LT"/>
              </w:rPr>
            </w:pPr>
            <w:hyperlink r:id="rId19" w:history="1">
              <w:r w:rsidR="005D3244" w:rsidRPr="006B5BC0">
                <w:rPr>
                  <w:rStyle w:val="Hipersaitas"/>
                  <w:color w:val="000000" w:themeColor="text1"/>
                  <w:sz w:val="22"/>
                  <w:szCs w:val="22"/>
                  <w:lang w:val="lt-LT"/>
                </w:rPr>
                <w:t>5TS-19 2015-05-14</w:t>
              </w:r>
            </w:hyperlink>
          </w:p>
        </w:tc>
        <w:tc>
          <w:tcPr>
            <w:tcW w:w="5103" w:type="dxa"/>
            <w:tcBorders>
              <w:top w:val="single" w:sz="2" w:space="0" w:color="000000"/>
              <w:left w:val="single" w:sz="2" w:space="0" w:color="000000"/>
              <w:bottom w:val="single" w:sz="2" w:space="0" w:color="000000"/>
              <w:right w:val="single" w:sz="2" w:space="0" w:color="000000"/>
            </w:tcBorders>
          </w:tcPr>
          <w:p w14:paraId="22C107ED" w14:textId="77777777" w:rsidR="005D3244" w:rsidRPr="00FF2367" w:rsidRDefault="005D3244" w:rsidP="005236A0">
            <w:pPr>
              <w:spacing w:line="256" w:lineRule="auto"/>
              <w:rPr>
                <w:sz w:val="22"/>
                <w:szCs w:val="22"/>
                <w:lang w:val="lt-LT"/>
              </w:rPr>
            </w:pPr>
            <w:r w:rsidRPr="006B5BC0">
              <w:rPr>
                <w:rFonts w:eastAsia="Times New Roman"/>
                <w:bCs/>
                <w:sz w:val="22"/>
                <w:szCs w:val="22"/>
                <w:lang w:val="lt-LT"/>
              </w:rPr>
              <w:t>D</w:t>
            </w:r>
            <w:r w:rsidRPr="006B5BC0">
              <w:rPr>
                <w:rFonts w:eastAsia="TimesNewRoman"/>
                <w:bCs/>
                <w:sz w:val="22"/>
                <w:szCs w:val="22"/>
                <w:lang w:val="lt-LT"/>
              </w:rPr>
              <w:t>ė</w:t>
            </w:r>
            <w:r w:rsidRPr="006B5BC0">
              <w:rPr>
                <w:rFonts w:eastAsia="Times New Roman"/>
                <w:bCs/>
                <w:sz w:val="22"/>
                <w:szCs w:val="22"/>
                <w:lang w:val="lt-LT"/>
              </w:rPr>
              <w:t>l 2015 metų Lazdijų rajono</w:t>
            </w:r>
            <w:r w:rsidRPr="006B5BC0">
              <w:rPr>
                <w:rFonts w:eastAsia="TimesNewRoman"/>
                <w:sz w:val="22"/>
                <w:szCs w:val="22"/>
                <w:lang w:val="lt-LT"/>
              </w:rPr>
              <w:t xml:space="preserve"> </w:t>
            </w:r>
            <w:r w:rsidRPr="006B5BC0">
              <w:rPr>
                <w:rFonts w:eastAsia="Times New Roman"/>
                <w:bCs/>
                <w:sz w:val="22"/>
                <w:szCs w:val="22"/>
                <w:lang w:val="lt-LT"/>
              </w:rPr>
              <w:t>savivaldyb</w:t>
            </w:r>
            <w:r w:rsidRPr="006B5BC0">
              <w:rPr>
                <w:rFonts w:eastAsia="TimesNewRoman"/>
                <w:bCs/>
                <w:sz w:val="22"/>
                <w:szCs w:val="22"/>
                <w:lang w:val="lt-LT"/>
              </w:rPr>
              <w:t>ė</w:t>
            </w:r>
            <w:r w:rsidRPr="006B5BC0">
              <w:rPr>
                <w:rFonts w:eastAsia="Times New Roman"/>
                <w:bCs/>
                <w:sz w:val="22"/>
                <w:szCs w:val="22"/>
                <w:lang w:val="lt-LT"/>
              </w:rPr>
              <w:t>s visuomen</w:t>
            </w:r>
            <w:r w:rsidRPr="006B5BC0">
              <w:rPr>
                <w:rFonts w:eastAsia="TimesNewRoman"/>
                <w:bCs/>
                <w:sz w:val="22"/>
                <w:szCs w:val="22"/>
                <w:lang w:val="lt-LT"/>
              </w:rPr>
              <w:t>ė</w:t>
            </w:r>
            <w:r w:rsidRPr="006B5BC0">
              <w:rPr>
                <w:rFonts w:eastAsia="Times New Roman"/>
                <w:bCs/>
                <w:sz w:val="22"/>
                <w:szCs w:val="22"/>
                <w:lang w:val="lt-LT"/>
              </w:rPr>
              <w:t>s sveikatos r</w:t>
            </w:r>
            <w:r w:rsidRPr="006B5BC0">
              <w:rPr>
                <w:rFonts w:eastAsia="TimesNewRoman"/>
                <w:bCs/>
                <w:sz w:val="22"/>
                <w:szCs w:val="22"/>
                <w:lang w:val="lt-LT"/>
              </w:rPr>
              <w:t>ė</w:t>
            </w:r>
            <w:r w:rsidRPr="006B5BC0">
              <w:rPr>
                <w:rFonts w:eastAsia="Times New Roman"/>
                <w:bCs/>
                <w:sz w:val="22"/>
                <w:szCs w:val="22"/>
                <w:lang w:val="lt-LT"/>
              </w:rPr>
              <w:t>mimo specialiosios programos</w:t>
            </w:r>
          </w:p>
        </w:tc>
      </w:tr>
      <w:tr w:rsidR="005D3244" w:rsidRPr="00FF2367" w14:paraId="22C107F3" w14:textId="77777777" w:rsidTr="0064050D">
        <w:tc>
          <w:tcPr>
            <w:tcW w:w="509" w:type="dxa"/>
            <w:tcBorders>
              <w:top w:val="single" w:sz="2" w:space="0" w:color="000000"/>
              <w:left w:val="single" w:sz="2" w:space="0" w:color="000000"/>
              <w:bottom w:val="single" w:sz="2" w:space="0" w:color="000000"/>
              <w:right w:val="nil"/>
            </w:tcBorders>
          </w:tcPr>
          <w:p w14:paraId="22C107EF" w14:textId="77777777" w:rsidR="005D3244" w:rsidRPr="006B5BC0" w:rsidRDefault="005D3244" w:rsidP="005236A0">
            <w:pPr>
              <w:spacing w:line="256" w:lineRule="auto"/>
              <w:rPr>
                <w:sz w:val="22"/>
                <w:szCs w:val="22"/>
                <w:lang w:val="lt-LT"/>
              </w:rPr>
            </w:pPr>
            <w:r w:rsidRPr="006B5BC0">
              <w:rPr>
                <w:sz w:val="22"/>
                <w:szCs w:val="22"/>
                <w:lang w:val="lt-LT"/>
              </w:rPr>
              <w:t xml:space="preserve">6. </w:t>
            </w:r>
          </w:p>
        </w:tc>
        <w:tc>
          <w:tcPr>
            <w:tcW w:w="1560" w:type="dxa"/>
            <w:tcBorders>
              <w:top w:val="single" w:sz="2" w:space="0" w:color="000000"/>
              <w:left w:val="single" w:sz="2" w:space="0" w:color="000000"/>
              <w:bottom w:val="single" w:sz="2" w:space="0" w:color="000000"/>
              <w:right w:val="nil"/>
            </w:tcBorders>
          </w:tcPr>
          <w:p w14:paraId="22C107F0" w14:textId="77777777" w:rsidR="005D3244" w:rsidRPr="006B5BC0" w:rsidRDefault="005D3244" w:rsidP="005236A0">
            <w:pPr>
              <w:spacing w:line="256" w:lineRule="auto"/>
              <w:rPr>
                <w:sz w:val="22"/>
                <w:szCs w:val="22"/>
                <w:lang w:val="lt-LT"/>
              </w:rPr>
            </w:pPr>
            <w:r w:rsidRPr="006B5BC0">
              <w:rPr>
                <w:sz w:val="22"/>
                <w:szCs w:val="22"/>
                <w:lang w:val="lt-LT"/>
              </w:rPr>
              <w:t>2015-05-14</w:t>
            </w:r>
          </w:p>
        </w:tc>
        <w:tc>
          <w:tcPr>
            <w:tcW w:w="2409" w:type="dxa"/>
            <w:tcBorders>
              <w:top w:val="single" w:sz="2" w:space="0" w:color="000000"/>
              <w:left w:val="single" w:sz="2" w:space="0" w:color="000000"/>
              <w:bottom w:val="single" w:sz="2" w:space="0" w:color="000000"/>
              <w:right w:val="nil"/>
            </w:tcBorders>
          </w:tcPr>
          <w:p w14:paraId="22C107F1" w14:textId="46EEA993" w:rsidR="005D3244" w:rsidRPr="006B5BC0" w:rsidRDefault="008E7B30" w:rsidP="005236A0">
            <w:pPr>
              <w:spacing w:line="256" w:lineRule="auto"/>
              <w:rPr>
                <w:color w:val="000000" w:themeColor="text1"/>
                <w:sz w:val="22"/>
                <w:szCs w:val="22"/>
                <w:lang w:val="lt-LT"/>
              </w:rPr>
            </w:pPr>
            <w:hyperlink r:id="rId20" w:history="1">
              <w:r w:rsidR="005D3244" w:rsidRPr="006B5BC0">
                <w:rPr>
                  <w:rStyle w:val="Hipersaitas"/>
                  <w:color w:val="000000" w:themeColor="text1"/>
                  <w:sz w:val="22"/>
                  <w:szCs w:val="22"/>
                  <w:lang w:val="lt-LT"/>
                </w:rPr>
                <w:t xml:space="preserve">5TS-18 2015-05-14 </w:t>
              </w:r>
            </w:hyperlink>
          </w:p>
        </w:tc>
        <w:tc>
          <w:tcPr>
            <w:tcW w:w="5103" w:type="dxa"/>
            <w:tcBorders>
              <w:top w:val="single" w:sz="2" w:space="0" w:color="000000"/>
              <w:left w:val="single" w:sz="2" w:space="0" w:color="000000"/>
              <w:bottom w:val="single" w:sz="2" w:space="0" w:color="000000"/>
              <w:right w:val="single" w:sz="2" w:space="0" w:color="000000"/>
            </w:tcBorders>
          </w:tcPr>
          <w:p w14:paraId="22C107F2" w14:textId="77777777" w:rsidR="005D3244" w:rsidRPr="006B5BC0" w:rsidRDefault="005D3244" w:rsidP="005236A0">
            <w:pPr>
              <w:spacing w:line="256" w:lineRule="auto"/>
              <w:rPr>
                <w:sz w:val="22"/>
                <w:szCs w:val="22"/>
                <w:lang w:val="lt-LT"/>
              </w:rPr>
            </w:pPr>
            <w:r w:rsidRPr="006B5BC0">
              <w:rPr>
                <w:sz w:val="22"/>
                <w:szCs w:val="22"/>
                <w:lang w:val="lt-LT"/>
              </w:rPr>
              <w:t>Dėl atstovo į Vilniaus teritorinės ligonių kasos stebėtojų tarybą</w:t>
            </w:r>
          </w:p>
        </w:tc>
      </w:tr>
      <w:tr w:rsidR="005D3244" w:rsidRPr="006B5BC0" w14:paraId="22C107F8" w14:textId="77777777" w:rsidTr="0064050D">
        <w:tc>
          <w:tcPr>
            <w:tcW w:w="509" w:type="dxa"/>
            <w:tcBorders>
              <w:top w:val="single" w:sz="2" w:space="0" w:color="000000"/>
              <w:left w:val="single" w:sz="2" w:space="0" w:color="000000"/>
              <w:bottom w:val="single" w:sz="2" w:space="0" w:color="000000"/>
              <w:right w:val="nil"/>
            </w:tcBorders>
          </w:tcPr>
          <w:p w14:paraId="22C107F4" w14:textId="77777777" w:rsidR="005D3244" w:rsidRPr="006B5BC0" w:rsidRDefault="005D3244" w:rsidP="005236A0">
            <w:pPr>
              <w:rPr>
                <w:sz w:val="22"/>
                <w:szCs w:val="22"/>
              </w:rPr>
            </w:pPr>
            <w:r w:rsidRPr="006B5BC0">
              <w:rPr>
                <w:sz w:val="22"/>
                <w:szCs w:val="22"/>
              </w:rPr>
              <w:t>7.</w:t>
            </w:r>
          </w:p>
        </w:tc>
        <w:tc>
          <w:tcPr>
            <w:tcW w:w="1560" w:type="dxa"/>
            <w:tcBorders>
              <w:top w:val="single" w:sz="2" w:space="0" w:color="000000"/>
              <w:left w:val="single" w:sz="2" w:space="0" w:color="000000"/>
              <w:bottom w:val="single" w:sz="2" w:space="0" w:color="000000"/>
              <w:right w:val="nil"/>
            </w:tcBorders>
          </w:tcPr>
          <w:p w14:paraId="22C107F5" w14:textId="77777777" w:rsidR="005D3244" w:rsidRPr="006B5BC0" w:rsidRDefault="005D3244" w:rsidP="005236A0">
            <w:pPr>
              <w:rPr>
                <w:sz w:val="22"/>
                <w:szCs w:val="22"/>
              </w:rPr>
            </w:pPr>
            <w:r w:rsidRPr="006B5BC0">
              <w:rPr>
                <w:sz w:val="22"/>
                <w:szCs w:val="22"/>
                <w:lang w:val="lt-LT"/>
              </w:rPr>
              <w:t>2015-06-29</w:t>
            </w:r>
          </w:p>
        </w:tc>
        <w:tc>
          <w:tcPr>
            <w:tcW w:w="2409" w:type="dxa"/>
            <w:tcBorders>
              <w:top w:val="single" w:sz="2" w:space="0" w:color="000000"/>
              <w:left w:val="single" w:sz="2" w:space="0" w:color="000000"/>
              <w:bottom w:val="single" w:sz="2" w:space="0" w:color="000000"/>
              <w:right w:val="nil"/>
            </w:tcBorders>
          </w:tcPr>
          <w:p w14:paraId="22C107F6" w14:textId="60D27587" w:rsidR="0066502A" w:rsidRPr="006B5BC0" w:rsidRDefault="0066502A" w:rsidP="005236A0">
            <w:pPr>
              <w:rPr>
                <w:sz w:val="22"/>
                <w:szCs w:val="22"/>
                <w:u w:val="single"/>
              </w:rPr>
            </w:pPr>
            <w:r>
              <w:rPr>
                <w:sz w:val="22"/>
                <w:szCs w:val="22"/>
                <w:u w:val="single"/>
                <w:lang w:val="lt-LT"/>
              </w:rPr>
              <w:t>5TS-84 2015-06-29</w:t>
            </w:r>
          </w:p>
        </w:tc>
        <w:tc>
          <w:tcPr>
            <w:tcW w:w="5103" w:type="dxa"/>
            <w:tcBorders>
              <w:top w:val="single" w:sz="2" w:space="0" w:color="000000"/>
              <w:left w:val="single" w:sz="2" w:space="0" w:color="000000"/>
              <w:bottom w:val="single" w:sz="2" w:space="0" w:color="000000"/>
              <w:right w:val="single" w:sz="2" w:space="0" w:color="000000"/>
            </w:tcBorders>
          </w:tcPr>
          <w:p w14:paraId="22C107F7" w14:textId="77777777" w:rsidR="005D3244" w:rsidRPr="006B5BC0" w:rsidRDefault="008E7B30" w:rsidP="005236A0">
            <w:pPr>
              <w:tabs>
                <w:tab w:val="left" w:pos="567"/>
              </w:tabs>
              <w:rPr>
                <w:color w:val="000000"/>
                <w:sz w:val="22"/>
                <w:szCs w:val="22"/>
              </w:rPr>
            </w:pPr>
            <w:hyperlink r:id="rId21" w:history="1">
              <w:r w:rsidR="005D3244" w:rsidRPr="006B5BC0">
                <w:rPr>
                  <w:rStyle w:val="Hipersaitas"/>
                  <w:color w:val="000000" w:themeColor="text1"/>
                  <w:sz w:val="22"/>
                  <w:szCs w:val="22"/>
                  <w:u w:val="none"/>
                  <w:lang w:val="lt-LT"/>
                </w:rPr>
                <w:t>Dėl 2015 metų Lazdijų rajono savivaldybės asmens sveikatos priežiūros viešųjų įstaigų siektinų veiklos užduočių nustatymo</w:t>
              </w:r>
            </w:hyperlink>
          </w:p>
        </w:tc>
      </w:tr>
      <w:tr w:rsidR="005D3244" w:rsidRPr="00FF2367" w14:paraId="22C107FD" w14:textId="77777777" w:rsidTr="0064050D">
        <w:tc>
          <w:tcPr>
            <w:tcW w:w="509" w:type="dxa"/>
            <w:tcBorders>
              <w:top w:val="single" w:sz="2" w:space="0" w:color="000000"/>
              <w:left w:val="single" w:sz="2" w:space="0" w:color="000000"/>
              <w:bottom w:val="single" w:sz="2" w:space="0" w:color="000000"/>
              <w:right w:val="nil"/>
            </w:tcBorders>
          </w:tcPr>
          <w:p w14:paraId="22C107F9" w14:textId="77777777" w:rsidR="005D3244" w:rsidRPr="006B5BC0" w:rsidRDefault="005D3244" w:rsidP="005236A0">
            <w:pPr>
              <w:spacing w:line="256" w:lineRule="auto"/>
              <w:rPr>
                <w:sz w:val="22"/>
                <w:szCs w:val="22"/>
                <w:lang w:val="lt-LT"/>
              </w:rPr>
            </w:pPr>
            <w:r w:rsidRPr="006B5BC0">
              <w:rPr>
                <w:sz w:val="22"/>
                <w:szCs w:val="22"/>
                <w:lang w:val="lt-LT"/>
              </w:rPr>
              <w:t xml:space="preserve">8. </w:t>
            </w:r>
          </w:p>
        </w:tc>
        <w:tc>
          <w:tcPr>
            <w:tcW w:w="1560" w:type="dxa"/>
            <w:tcBorders>
              <w:top w:val="single" w:sz="2" w:space="0" w:color="000000"/>
              <w:left w:val="single" w:sz="2" w:space="0" w:color="000000"/>
              <w:bottom w:val="single" w:sz="2" w:space="0" w:color="000000"/>
              <w:right w:val="nil"/>
            </w:tcBorders>
          </w:tcPr>
          <w:p w14:paraId="22C107FA" w14:textId="77777777" w:rsidR="005D3244" w:rsidRPr="006B5BC0" w:rsidRDefault="005D3244" w:rsidP="005236A0">
            <w:pPr>
              <w:spacing w:line="256" w:lineRule="auto"/>
              <w:rPr>
                <w:sz w:val="22"/>
                <w:szCs w:val="22"/>
                <w:lang w:val="lt-LT"/>
              </w:rPr>
            </w:pPr>
            <w:r w:rsidRPr="006B5BC0">
              <w:rPr>
                <w:sz w:val="22"/>
                <w:szCs w:val="22"/>
                <w:lang w:val="lt-LT"/>
              </w:rPr>
              <w:t>2015-09-04</w:t>
            </w:r>
          </w:p>
        </w:tc>
        <w:tc>
          <w:tcPr>
            <w:tcW w:w="2409" w:type="dxa"/>
            <w:tcBorders>
              <w:top w:val="single" w:sz="2" w:space="0" w:color="000000"/>
              <w:left w:val="single" w:sz="2" w:space="0" w:color="000000"/>
              <w:bottom w:val="single" w:sz="2" w:space="0" w:color="000000"/>
              <w:right w:val="nil"/>
            </w:tcBorders>
          </w:tcPr>
          <w:p w14:paraId="22C107FB" w14:textId="40BCF7C0" w:rsidR="005D3244" w:rsidRPr="006B5BC0" w:rsidRDefault="008E7B30" w:rsidP="005236A0">
            <w:pPr>
              <w:spacing w:line="256" w:lineRule="auto"/>
              <w:rPr>
                <w:color w:val="000000" w:themeColor="text1"/>
                <w:sz w:val="22"/>
                <w:szCs w:val="22"/>
                <w:u w:val="single"/>
                <w:lang w:val="lt-LT"/>
              </w:rPr>
            </w:pPr>
            <w:hyperlink r:id="rId22" w:history="1">
              <w:r w:rsidR="005D3244" w:rsidRPr="006B5BC0">
                <w:rPr>
                  <w:rStyle w:val="Hipersaitas"/>
                  <w:color w:val="000000" w:themeColor="text1"/>
                  <w:sz w:val="22"/>
                  <w:szCs w:val="22"/>
                  <w:lang w:val="lt-LT"/>
                </w:rPr>
                <w:t>5TS-167 2015-09-04</w:t>
              </w:r>
            </w:hyperlink>
          </w:p>
        </w:tc>
        <w:tc>
          <w:tcPr>
            <w:tcW w:w="5103" w:type="dxa"/>
            <w:tcBorders>
              <w:top w:val="single" w:sz="2" w:space="0" w:color="000000"/>
              <w:left w:val="single" w:sz="2" w:space="0" w:color="000000"/>
              <w:bottom w:val="single" w:sz="2" w:space="0" w:color="000000"/>
              <w:right w:val="single" w:sz="2" w:space="0" w:color="000000"/>
            </w:tcBorders>
          </w:tcPr>
          <w:p w14:paraId="22C107FC" w14:textId="77777777" w:rsidR="005D3244" w:rsidRPr="006B5BC0" w:rsidRDefault="005D3244" w:rsidP="005236A0">
            <w:pPr>
              <w:spacing w:line="256" w:lineRule="auto"/>
              <w:rPr>
                <w:sz w:val="22"/>
                <w:szCs w:val="22"/>
                <w:lang w:val="lt-LT"/>
              </w:rPr>
            </w:pPr>
            <w:r w:rsidRPr="006B5BC0">
              <w:rPr>
                <w:sz w:val="22"/>
                <w:szCs w:val="22"/>
                <w:lang w:val="lt-LT"/>
              </w:rPr>
              <w:t>Dėl lėšų medicinos punktų paslaugų kokybės gerinimui paskirstymo</w:t>
            </w:r>
          </w:p>
        </w:tc>
      </w:tr>
      <w:tr w:rsidR="005D3244" w:rsidRPr="006B5BC0" w14:paraId="22C10802" w14:textId="77777777" w:rsidTr="0064050D">
        <w:tc>
          <w:tcPr>
            <w:tcW w:w="509" w:type="dxa"/>
            <w:tcBorders>
              <w:top w:val="single" w:sz="2" w:space="0" w:color="000000"/>
              <w:left w:val="single" w:sz="2" w:space="0" w:color="000000"/>
              <w:bottom w:val="single" w:sz="2" w:space="0" w:color="000000"/>
              <w:right w:val="nil"/>
            </w:tcBorders>
          </w:tcPr>
          <w:p w14:paraId="22C107FE" w14:textId="77777777" w:rsidR="005D3244" w:rsidRPr="006B5BC0" w:rsidRDefault="005D3244" w:rsidP="005236A0">
            <w:pPr>
              <w:spacing w:line="256" w:lineRule="auto"/>
              <w:rPr>
                <w:sz w:val="22"/>
                <w:szCs w:val="22"/>
                <w:lang w:val="lt-LT"/>
              </w:rPr>
            </w:pPr>
            <w:r w:rsidRPr="006B5BC0">
              <w:rPr>
                <w:sz w:val="22"/>
                <w:szCs w:val="22"/>
                <w:lang w:val="lt-LT"/>
              </w:rPr>
              <w:t>9.</w:t>
            </w:r>
          </w:p>
        </w:tc>
        <w:tc>
          <w:tcPr>
            <w:tcW w:w="1560" w:type="dxa"/>
            <w:tcBorders>
              <w:top w:val="single" w:sz="2" w:space="0" w:color="000000"/>
              <w:left w:val="single" w:sz="2" w:space="0" w:color="000000"/>
              <w:bottom w:val="single" w:sz="2" w:space="0" w:color="000000"/>
              <w:right w:val="nil"/>
            </w:tcBorders>
          </w:tcPr>
          <w:p w14:paraId="22C107FF" w14:textId="77777777" w:rsidR="005D3244" w:rsidRPr="006B5BC0" w:rsidRDefault="005D3244" w:rsidP="005236A0">
            <w:pPr>
              <w:spacing w:line="256" w:lineRule="auto"/>
              <w:rPr>
                <w:sz w:val="22"/>
                <w:szCs w:val="22"/>
                <w:lang w:val="lt-LT"/>
              </w:rPr>
            </w:pPr>
            <w:r w:rsidRPr="006B5BC0">
              <w:rPr>
                <w:sz w:val="22"/>
                <w:szCs w:val="22"/>
                <w:lang w:val="lt-LT"/>
              </w:rPr>
              <w:t>2016-01-29</w:t>
            </w:r>
          </w:p>
        </w:tc>
        <w:tc>
          <w:tcPr>
            <w:tcW w:w="2409" w:type="dxa"/>
            <w:tcBorders>
              <w:top w:val="single" w:sz="2" w:space="0" w:color="000000"/>
              <w:left w:val="single" w:sz="2" w:space="0" w:color="000000"/>
              <w:bottom w:val="single" w:sz="2" w:space="0" w:color="000000"/>
              <w:right w:val="nil"/>
            </w:tcBorders>
          </w:tcPr>
          <w:p w14:paraId="22C10800" w14:textId="77777777" w:rsidR="005D3244" w:rsidRPr="006B5BC0" w:rsidRDefault="008E7B30" w:rsidP="005236A0">
            <w:pPr>
              <w:spacing w:line="256" w:lineRule="auto"/>
              <w:rPr>
                <w:sz w:val="22"/>
                <w:szCs w:val="22"/>
                <w:u w:val="single"/>
              </w:rPr>
            </w:pPr>
            <w:hyperlink r:id="rId23" w:history="1">
              <w:r w:rsidR="005D3244" w:rsidRPr="006B5BC0">
                <w:rPr>
                  <w:rStyle w:val="Hipersaitas"/>
                  <w:color w:val="auto"/>
                  <w:sz w:val="22"/>
                  <w:szCs w:val="22"/>
                  <w:lang w:val="lt-LT"/>
                </w:rPr>
                <w:t>5TS-317</w:t>
              </w:r>
              <w:r w:rsidR="005D3244" w:rsidRPr="006B5BC0">
                <w:rPr>
                  <w:rStyle w:val="Hipersaitas"/>
                  <w:sz w:val="22"/>
                  <w:szCs w:val="22"/>
                  <w:lang w:val="lt-LT"/>
                </w:rPr>
                <w:t xml:space="preserve"> </w:t>
              </w:r>
            </w:hyperlink>
            <w:r w:rsidR="005D3244" w:rsidRPr="006B5BC0">
              <w:rPr>
                <w:sz w:val="22"/>
                <w:szCs w:val="22"/>
                <w:lang w:val="lt-LT"/>
              </w:rPr>
              <w:t>2016-01-29</w:t>
            </w:r>
          </w:p>
        </w:tc>
        <w:tc>
          <w:tcPr>
            <w:tcW w:w="5103" w:type="dxa"/>
            <w:tcBorders>
              <w:top w:val="single" w:sz="2" w:space="0" w:color="000000"/>
              <w:left w:val="single" w:sz="2" w:space="0" w:color="000000"/>
              <w:bottom w:val="single" w:sz="2" w:space="0" w:color="000000"/>
              <w:right w:val="single" w:sz="2" w:space="0" w:color="000000"/>
            </w:tcBorders>
          </w:tcPr>
          <w:p w14:paraId="22C10801" w14:textId="77777777" w:rsidR="005D3244" w:rsidRPr="006B5BC0" w:rsidRDefault="005D3244" w:rsidP="005236A0">
            <w:pPr>
              <w:spacing w:line="256" w:lineRule="auto"/>
              <w:rPr>
                <w:sz w:val="22"/>
                <w:szCs w:val="22"/>
                <w:lang w:val="lt-LT"/>
              </w:rPr>
            </w:pPr>
            <w:proofErr w:type="spellStart"/>
            <w:r w:rsidRPr="006B5BC0">
              <w:rPr>
                <w:sz w:val="22"/>
                <w:szCs w:val="22"/>
              </w:rPr>
              <w:t>Dėl</w:t>
            </w:r>
            <w:proofErr w:type="spellEnd"/>
            <w:r w:rsidRPr="006B5BC0">
              <w:rPr>
                <w:sz w:val="22"/>
                <w:szCs w:val="22"/>
              </w:rPr>
              <w:t xml:space="preserve"> Lazdijų </w:t>
            </w:r>
            <w:proofErr w:type="spellStart"/>
            <w:r w:rsidRPr="006B5BC0">
              <w:rPr>
                <w:sz w:val="22"/>
                <w:szCs w:val="22"/>
              </w:rPr>
              <w:t>rajono</w:t>
            </w:r>
            <w:proofErr w:type="spellEnd"/>
            <w:r w:rsidRPr="006B5BC0">
              <w:rPr>
                <w:sz w:val="22"/>
                <w:szCs w:val="22"/>
              </w:rPr>
              <w:t xml:space="preserve"> </w:t>
            </w:r>
            <w:proofErr w:type="spellStart"/>
            <w:r w:rsidRPr="006B5BC0">
              <w:rPr>
                <w:sz w:val="22"/>
                <w:szCs w:val="22"/>
              </w:rPr>
              <w:t>savivaldybės</w:t>
            </w:r>
            <w:proofErr w:type="spellEnd"/>
            <w:r w:rsidRPr="006B5BC0">
              <w:rPr>
                <w:sz w:val="22"/>
                <w:szCs w:val="22"/>
              </w:rPr>
              <w:t xml:space="preserve"> </w:t>
            </w:r>
            <w:proofErr w:type="spellStart"/>
            <w:r w:rsidRPr="006B5BC0">
              <w:rPr>
                <w:sz w:val="22"/>
                <w:szCs w:val="22"/>
              </w:rPr>
              <w:t>visuomenės</w:t>
            </w:r>
            <w:proofErr w:type="spellEnd"/>
            <w:r w:rsidRPr="006B5BC0">
              <w:rPr>
                <w:sz w:val="22"/>
                <w:szCs w:val="22"/>
              </w:rPr>
              <w:t xml:space="preserve"> </w:t>
            </w:r>
            <w:proofErr w:type="spellStart"/>
            <w:r w:rsidRPr="006B5BC0">
              <w:rPr>
                <w:sz w:val="22"/>
                <w:szCs w:val="22"/>
              </w:rPr>
              <w:t>sveikatos</w:t>
            </w:r>
            <w:proofErr w:type="spellEnd"/>
            <w:r w:rsidRPr="006B5BC0">
              <w:rPr>
                <w:sz w:val="22"/>
                <w:szCs w:val="22"/>
              </w:rPr>
              <w:t xml:space="preserve"> </w:t>
            </w:r>
            <w:proofErr w:type="spellStart"/>
            <w:r w:rsidRPr="006B5BC0">
              <w:rPr>
                <w:sz w:val="22"/>
                <w:szCs w:val="22"/>
              </w:rPr>
              <w:t>stebėsenos</w:t>
            </w:r>
            <w:proofErr w:type="spellEnd"/>
            <w:r w:rsidRPr="006B5BC0">
              <w:rPr>
                <w:sz w:val="22"/>
                <w:szCs w:val="22"/>
              </w:rPr>
              <w:t xml:space="preserve"> </w:t>
            </w:r>
            <w:proofErr w:type="spellStart"/>
            <w:r w:rsidRPr="006B5BC0">
              <w:rPr>
                <w:sz w:val="22"/>
                <w:szCs w:val="22"/>
              </w:rPr>
              <w:t>ataskaitos</w:t>
            </w:r>
            <w:proofErr w:type="spellEnd"/>
            <w:r w:rsidRPr="006B5BC0">
              <w:rPr>
                <w:sz w:val="22"/>
                <w:szCs w:val="22"/>
              </w:rPr>
              <w:t xml:space="preserve"> </w:t>
            </w:r>
            <w:proofErr w:type="spellStart"/>
            <w:r w:rsidRPr="006B5BC0">
              <w:rPr>
                <w:sz w:val="22"/>
                <w:szCs w:val="22"/>
              </w:rPr>
              <w:t>už</w:t>
            </w:r>
            <w:proofErr w:type="spellEnd"/>
            <w:r w:rsidRPr="006B5BC0">
              <w:rPr>
                <w:sz w:val="22"/>
                <w:szCs w:val="22"/>
              </w:rPr>
              <w:t xml:space="preserve"> 2014 m</w:t>
            </w:r>
            <w:r w:rsidRPr="006B5BC0">
              <w:rPr>
                <w:b/>
                <w:sz w:val="22"/>
                <w:szCs w:val="22"/>
              </w:rPr>
              <w:t>.</w:t>
            </w:r>
          </w:p>
        </w:tc>
      </w:tr>
      <w:tr w:rsidR="005D3244" w:rsidRPr="006B5BC0" w14:paraId="22C10807" w14:textId="77777777" w:rsidTr="0064050D">
        <w:trPr>
          <w:trHeight w:val="364"/>
        </w:trPr>
        <w:tc>
          <w:tcPr>
            <w:tcW w:w="509" w:type="dxa"/>
            <w:tcBorders>
              <w:top w:val="single" w:sz="4" w:space="0" w:color="000000"/>
              <w:left w:val="single" w:sz="2" w:space="0" w:color="000000"/>
              <w:bottom w:val="single" w:sz="2" w:space="0" w:color="000000"/>
              <w:right w:val="nil"/>
            </w:tcBorders>
          </w:tcPr>
          <w:p w14:paraId="22C10803" w14:textId="77777777" w:rsidR="005D3244" w:rsidRPr="006B5BC0" w:rsidRDefault="005D3244" w:rsidP="005236A0">
            <w:pPr>
              <w:spacing w:line="256" w:lineRule="auto"/>
              <w:rPr>
                <w:sz w:val="22"/>
                <w:szCs w:val="22"/>
                <w:shd w:val="clear" w:color="auto" w:fill="FFFFFF"/>
                <w:lang w:val="lt-LT"/>
              </w:rPr>
            </w:pPr>
          </w:p>
        </w:tc>
        <w:tc>
          <w:tcPr>
            <w:tcW w:w="1560" w:type="dxa"/>
            <w:tcBorders>
              <w:top w:val="single" w:sz="4" w:space="0" w:color="000000"/>
              <w:left w:val="single" w:sz="2" w:space="0" w:color="000000"/>
              <w:bottom w:val="single" w:sz="2" w:space="0" w:color="000000"/>
              <w:right w:val="nil"/>
            </w:tcBorders>
            <w:hideMark/>
          </w:tcPr>
          <w:p w14:paraId="22C10804" w14:textId="77777777" w:rsidR="005D3244" w:rsidRPr="006B5BC0" w:rsidRDefault="005D3244" w:rsidP="005236A0">
            <w:pPr>
              <w:spacing w:line="256" w:lineRule="auto"/>
              <w:rPr>
                <w:b/>
                <w:sz w:val="22"/>
                <w:szCs w:val="22"/>
                <w:shd w:val="clear" w:color="auto" w:fill="FFFFFF"/>
                <w:lang w:val="lt-LT"/>
              </w:rPr>
            </w:pPr>
            <w:r w:rsidRPr="006B5BC0">
              <w:rPr>
                <w:b/>
                <w:sz w:val="22"/>
                <w:szCs w:val="22"/>
                <w:shd w:val="clear" w:color="auto" w:fill="FFFFFF"/>
                <w:lang w:val="lt-LT"/>
              </w:rPr>
              <w:t>Įsakymai</w:t>
            </w:r>
          </w:p>
        </w:tc>
        <w:tc>
          <w:tcPr>
            <w:tcW w:w="2409" w:type="dxa"/>
            <w:tcBorders>
              <w:top w:val="single" w:sz="4" w:space="0" w:color="000000"/>
              <w:left w:val="single" w:sz="2" w:space="0" w:color="000000"/>
              <w:bottom w:val="single" w:sz="2" w:space="0" w:color="000000"/>
              <w:right w:val="nil"/>
            </w:tcBorders>
          </w:tcPr>
          <w:p w14:paraId="22C10805" w14:textId="77777777" w:rsidR="005D3244" w:rsidRPr="006B5BC0" w:rsidRDefault="005D3244" w:rsidP="005236A0">
            <w:pPr>
              <w:spacing w:line="256" w:lineRule="auto"/>
              <w:rPr>
                <w:sz w:val="22"/>
                <w:szCs w:val="22"/>
                <w:lang w:val="lt-LT"/>
              </w:rPr>
            </w:pPr>
          </w:p>
        </w:tc>
        <w:tc>
          <w:tcPr>
            <w:tcW w:w="5103" w:type="dxa"/>
            <w:tcBorders>
              <w:top w:val="single" w:sz="4" w:space="0" w:color="000000"/>
              <w:left w:val="single" w:sz="2" w:space="0" w:color="000000"/>
              <w:bottom w:val="single" w:sz="2" w:space="0" w:color="000000"/>
              <w:right w:val="single" w:sz="2" w:space="0" w:color="000000"/>
            </w:tcBorders>
          </w:tcPr>
          <w:p w14:paraId="22C10806" w14:textId="77777777" w:rsidR="005D3244" w:rsidRPr="006B5BC0" w:rsidRDefault="005D3244" w:rsidP="005236A0">
            <w:pPr>
              <w:spacing w:line="256" w:lineRule="auto"/>
              <w:rPr>
                <w:sz w:val="22"/>
                <w:szCs w:val="22"/>
                <w:lang w:val="lt-LT"/>
              </w:rPr>
            </w:pPr>
          </w:p>
        </w:tc>
      </w:tr>
      <w:tr w:rsidR="005D3244" w:rsidRPr="00FF2367" w14:paraId="22C1080C" w14:textId="77777777" w:rsidTr="0064050D">
        <w:trPr>
          <w:trHeight w:val="364"/>
        </w:trPr>
        <w:tc>
          <w:tcPr>
            <w:tcW w:w="509" w:type="dxa"/>
            <w:tcBorders>
              <w:top w:val="single" w:sz="4" w:space="0" w:color="000000"/>
              <w:left w:val="single" w:sz="2" w:space="0" w:color="000000"/>
              <w:bottom w:val="single" w:sz="2" w:space="0" w:color="000000"/>
              <w:right w:val="nil"/>
            </w:tcBorders>
          </w:tcPr>
          <w:p w14:paraId="22C10808" w14:textId="77777777" w:rsidR="005D3244" w:rsidRPr="006B5BC0" w:rsidRDefault="005D3244" w:rsidP="005236A0">
            <w:pPr>
              <w:spacing w:line="256" w:lineRule="auto"/>
              <w:rPr>
                <w:sz w:val="22"/>
                <w:szCs w:val="22"/>
                <w:shd w:val="clear" w:color="auto" w:fill="FFFFFF"/>
                <w:lang w:val="lt-LT"/>
              </w:rPr>
            </w:pPr>
            <w:r w:rsidRPr="006B5BC0">
              <w:rPr>
                <w:sz w:val="22"/>
                <w:szCs w:val="22"/>
                <w:shd w:val="clear" w:color="auto" w:fill="FFFFFF"/>
                <w:lang w:val="lt-LT"/>
              </w:rPr>
              <w:t xml:space="preserve">1. </w:t>
            </w:r>
          </w:p>
        </w:tc>
        <w:tc>
          <w:tcPr>
            <w:tcW w:w="1560" w:type="dxa"/>
            <w:tcBorders>
              <w:top w:val="single" w:sz="4" w:space="0" w:color="000000"/>
              <w:left w:val="single" w:sz="2" w:space="0" w:color="000000"/>
              <w:bottom w:val="single" w:sz="2" w:space="0" w:color="000000"/>
              <w:right w:val="nil"/>
            </w:tcBorders>
          </w:tcPr>
          <w:p w14:paraId="22C10809" w14:textId="77777777" w:rsidR="005D3244" w:rsidRPr="006B5BC0" w:rsidRDefault="005D3244" w:rsidP="005236A0">
            <w:pPr>
              <w:spacing w:line="256" w:lineRule="auto"/>
              <w:rPr>
                <w:sz w:val="22"/>
                <w:szCs w:val="22"/>
                <w:shd w:val="clear" w:color="auto" w:fill="FFFFFF"/>
                <w:lang w:val="lt-LT"/>
              </w:rPr>
            </w:pPr>
            <w:r w:rsidRPr="006B5BC0">
              <w:rPr>
                <w:sz w:val="22"/>
                <w:szCs w:val="22"/>
                <w:shd w:val="clear" w:color="auto" w:fill="FFFFFF"/>
                <w:lang w:val="lt-LT"/>
              </w:rPr>
              <w:t>2015-02-13</w:t>
            </w:r>
          </w:p>
        </w:tc>
        <w:tc>
          <w:tcPr>
            <w:tcW w:w="2409" w:type="dxa"/>
            <w:tcBorders>
              <w:top w:val="single" w:sz="4" w:space="0" w:color="000000"/>
              <w:left w:val="single" w:sz="2" w:space="0" w:color="000000"/>
              <w:bottom w:val="single" w:sz="2" w:space="0" w:color="000000"/>
              <w:right w:val="nil"/>
            </w:tcBorders>
          </w:tcPr>
          <w:p w14:paraId="22C1080A" w14:textId="22055054" w:rsidR="005D3244" w:rsidRPr="001E4F23" w:rsidRDefault="008E7B30" w:rsidP="005236A0">
            <w:pPr>
              <w:spacing w:line="256" w:lineRule="auto"/>
              <w:rPr>
                <w:sz w:val="22"/>
                <w:szCs w:val="22"/>
                <w:lang w:val="lt-LT"/>
              </w:rPr>
            </w:pPr>
            <w:hyperlink r:id="rId24" w:history="1">
              <w:r w:rsidR="005D3244" w:rsidRPr="001E4F23">
                <w:rPr>
                  <w:rStyle w:val="Hipersaitas"/>
                  <w:color w:val="auto"/>
                  <w:sz w:val="22"/>
                  <w:szCs w:val="22"/>
                  <w:lang w:val="lt-LT"/>
                </w:rPr>
                <w:t>10V-96 2015-02-13</w:t>
              </w:r>
            </w:hyperlink>
          </w:p>
        </w:tc>
        <w:tc>
          <w:tcPr>
            <w:tcW w:w="5103" w:type="dxa"/>
            <w:tcBorders>
              <w:top w:val="single" w:sz="4" w:space="0" w:color="000000"/>
              <w:left w:val="single" w:sz="2" w:space="0" w:color="000000"/>
              <w:bottom w:val="single" w:sz="2" w:space="0" w:color="000000"/>
              <w:right w:val="single" w:sz="2" w:space="0" w:color="000000"/>
            </w:tcBorders>
          </w:tcPr>
          <w:p w14:paraId="22C1080B" w14:textId="77777777" w:rsidR="005D3244" w:rsidRPr="006B5BC0" w:rsidRDefault="005D3244" w:rsidP="005236A0">
            <w:pPr>
              <w:spacing w:line="256" w:lineRule="auto"/>
              <w:rPr>
                <w:sz w:val="22"/>
                <w:szCs w:val="22"/>
                <w:lang w:val="lt-LT"/>
              </w:rPr>
            </w:pPr>
            <w:r w:rsidRPr="006B5BC0">
              <w:rPr>
                <w:sz w:val="22"/>
                <w:szCs w:val="22"/>
                <w:lang w:val="lt-LT"/>
              </w:rPr>
              <w:t>Dėl Lazdijų rajono savivaldybės administracijos savivaldybės gydytojos pareigybės aprašymo patvirtinimo</w:t>
            </w:r>
          </w:p>
        </w:tc>
      </w:tr>
      <w:tr w:rsidR="005D3244" w:rsidRPr="00FF2367" w14:paraId="22C10811" w14:textId="77777777" w:rsidTr="0064050D">
        <w:trPr>
          <w:trHeight w:val="539"/>
        </w:trPr>
        <w:tc>
          <w:tcPr>
            <w:tcW w:w="509" w:type="dxa"/>
            <w:tcBorders>
              <w:top w:val="single" w:sz="4" w:space="0" w:color="000000"/>
              <w:left w:val="single" w:sz="2" w:space="0" w:color="000000"/>
              <w:bottom w:val="single" w:sz="2" w:space="0" w:color="000000"/>
              <w:right w:val="nil"/>
            </w:tcBorders>
            <w:hideMark/>
          </w:tcPr>
          <w:p w14:paraId="22C1080D" w14:textId="77777777" w:rsidR="005D3244" w:rsidRPr="006B5BC0" w:rsidRDefault="005D3244" w:rsidP="005236A0">
            <w:pPr>
              <w:spacing w:line="256" w:lineRule="auto"/>
              <w:rPr>
                <w:sz w:val="22"/>
                <w:szCs w:val="22"/>
                <w:shd w:val="clear" w:color="auto" w:fill="FFFFFF"/>
                <w:lang w:val="lt-LT"/>
              </w:rPr>
            </w:pPr>
            <w:r w:rsidRPr="006B5BC0">
              <w:rPr>
                <w:sz w:val="22"/>
                <w:szCs w:val="22"/>
                <w:shd w:val="clear" w:color="auto" w:fill="FFFFFF"/>
                <w:lang w:val="lt-LT"/>
              </w:rPr>
              <w:t>2.</w:t>
            </w:r>
          </w:p>
        </w:tc>
        <w:tc>
          <w:tcPr>
            <w:tcW w:w="1560" w:type="dxa"/>
            <w:tcBorders>
              <w:top w:val="single" w:sz="4" w:space="0" w:color="000000"/>
              <w:left w:val="single" w:sz="2" w:space="0" w:color="000000"/>
              <w:bottom w:val="single" w:sz="2" w:space="0" w:color="000000"/>
              <w:right w:val="nil"/>
            </w:tcBorders>
            <w:hideMark/>
          </w:tcPr>
          <w:p w14:paraId="22C1080E" w14:textId="77777777" w:rsidR="005D3244" w:rsidRPr="006B5BC0" w:rsidRDefault="005D3244" w:rsidP="005236A0">
            <w:pPr>
              <w:spacing w:line="256" w:lineRule="auto"/>
              <w:rPr>
                <w:sz w:val="22"/>
                <w:szCs w:val="22"/>
                <w:shd w:val="clear" w:color="auto" w:fill="FFFFFF"/>
                <w:lang w:val="lt-LT"/>
              </w:rPr>
            </w:pPr>
            <w:r w:rsidRPr="006B5BC0">
              <w:rPr>
                <w:sz w:val="22"/>
                <w:szCs w:val="22"/>
                <w:shd w:val="clear" w:color="auto" w:fill="FFFFFF"/>
                <w:lang w:val="lt-LT"/>
              </w:rPr>
              <w:t>2015-02-17</w:t>
            </w:r>
          </w:p>
        </w:tc>
        <w:tc>
          <w:tcPr>
            <w:tcW w:w="2409" w:type="dxa"/>
            <w:tcBorders>
              <w:top w:val="single" w:sz="4" w:space="0" w:color="000000"/>
              <w:left w:val="single" w:sz="2" w:space="0" w:color="000000"/>
              <w:bottom w:val="single" w:sz="2" w:space="0" w:color="000000"/>
              <w:right w:val="nil"/>
            </w:tcBorders>
            <w:hideMark/>
          </w:tcPr>
          <w:p w14:paraId="22C1080F" w14:textId="5E39A062" w:rsidR="005D3244" w:rsidRPr="001E4F23" w:rsidRDefault="008E7B30" w:rsidP="005236A0">
            <w:pPr>
              <w:spacing w:line="256" w:lineRule="auto"/>
              <w:rPr>
                <w:sz w:val="22"/>
                <w:szCs w:val="22"/>
                <w:lang w:val="lt-LT"/>
              </w:rPr>
            </w:pPr>
            <w:hyperlink r:id="rId25" w:history="1">
              <w:r w:rsidR="005D3244" w:rsidRPr="001E4F23">
                <w:rPr>
                  <w:rStyle w:val="Hipersaitas"/>
                  <w:color w:val="auto"/>
                  <w:sz w:val="22"/>
                  <w:szCs w:val="22"/>
                  <w:lang w:val="lt-LT"/>
                </w:rPr>
                <w:t>10V-101 2015-02-17</w:t>
              </w:r>
            </w:hyperlink>
          </w:p>
        </w:tc>
        <w:tc>
          <w:tcPr>
            <w:tcW w:w="5103" w:type="dxa"/>
            <w:tcBorders>
              <w:top w:val="single" w:sz="4" w:space="0" w:color="000000"/>
              <w:left w:val="single" w:sz="2" w:space="0" w:color="000000"/>
              <w:bottom w:val="single" w:sz="2" w:space="0" w:color="000000"/>
              <w:right w:val="single" w:sz="2" w:space="0" w:color="000000"/>
            </w:tcBorders>
            <w:hideMark/>
          </w:tcPr>
          <w:p w14:paraId="22C10810" w14:textId="77777777" w:rsidR="005D3244" w:rsidRPr="006B5BC0" w:rsidRDefault="005D3244" w:rsidP="005236A0">
            <w:pPr>
              <w:spacing w:line="256" w:lineRule="auto"/>
              <w:rPr>
                <w:sz w:val="22"/>
                <w:szCs w:val="22"/>
                <w:lang w:val="lt-LT"/>
              </w:rPr>
            </w:pPr>
            <w:r w:rsidRPr="006B5BC0">
              <w:rPr>
                <w:sz w:val="22"/>
                <w:szCs w:val="22"/>
                <w:lang w:val="lt-LT"/>
              </w:rPr>
              <w:t>Dėl Lazdijų rajono savivaldybės administracijos Vaiko gerovės komisijos darbo reglamento patvirtinimo</w:t>
            </w:r>
          </w:p>
        </w:tc>
      </w:tr>
      <w:tr w:rsidR="005D3244" w:rsidRPr="006B5BC0" w14:paraId="22C10816" w14:textId="77777777" w:rsidTr="0064050D">
        <w:trPr>
          <w:trHeight w:val="539"/>
        </w:trPr>
        <w:tc>
          <w:tcPr>
            <w:tcW w:w="509" w:type="dxa"/>
            <w:tcBorders>
              <w:top w:val="single" w:sz="4" w:space="0" w:color="000000"/>
              <w:left w:val="single" w:sz="2" w:space="0" w:color="000000"/>
              <w:bottom w:val="single" w:sz="2" w:space="0" w:color="000000"/>
              <w:right w:val="nil"/>
            </w:tcBorders>
          </w:tcPr>
          <w:p w14:paraId="22C10812" w14:textId="77777777" w:rsidR="005D3244" w:rsidRPr="006B5BC0" w:rsidRDefault="005D3244" w:rsidP="005236A0">
            <w:pPr>
              <w:spacing w:line="256" w:lineRule="auto"/>
              <w:rPr>
                <w:sz w:val="22"/>
                <w:szCs w:val="22"/>
                <w:shd w:val="clear" w:color="auto" w:fill="FFFFFF"/>
                <w:lang w:val="lt-LT"/>
              </w:rPr>
            </w:pPr>
            <w:r w:rsidRPr="006B5BC0">
              <w:rPr>
                <w:sz w:val="22"/>
                <w:szCs w:val="22"/>
                <w:shd w:val="clear" w:color="auto" w:fill="FFFFFF"/>
                <w:lang w:val="lt-LT"/>
              </w:rPr>
              <w:t>3.</w:t>
            </w:r>
          </w:p>
        </w:tc>
        <w:tc>
          <w:tcPr>
            <w:tcW w:w="1560" w:type="dxa"/>
            <w:tcBorders>
              <w:top w:val="single" w:sz="4" w:space="0" w:color="000000"/>
              <w:left w:val="single" w:sz="2" w:space="0" w:color="000000"/>
              <w:bottom w:val="single" w:sz="2" w:space="0" w:color="000000"/>
              <w:right w:val="nil"/>
            </w:tcBorders>
          </w:tcPr>
          <w:p w14:paraId="22C10813" w14:textId="77777777" w:rsidR="005D3244" w:rsidRPr="006B5BC0" w:rsidRDefault="005D3244" w:rsidP="005236A0">
            <w:pPr>
              <w:spacing w:line="256" w:lineRule="auto"/>
              <w:rPr>
                <w:sz w:val="22"/>
                <w:szCs w:val="22"/>
                <w:shd w:val="clear" w:color="auto" w:fill="FFFFFF"/>
                <w:lang w:val="lt-LT"/>
              </w:rPr>
            </w:pPr>
            <w:r w:rsidRPr="006B5BC0">
              <w:rPr>
                <w:sz w:val="22"/>
                <w:szCs w:val="22"/>
                <w:shd w:val="clear" w:color="auto" w:fill="FFFFFF"/>
                <w:lang w:val="lt-LT"/>
              </w:rPr>
              <w:t>2015-03-04</w:t>
            </w:r>
          </w:p>
        </w:tc>
        <w:tc>
          <w:tcPr>
            <w:tcW w:w="2409" w:type="dxa"/>
            <w:tcBorders>
              <w:top w:val="single" w:sz="4" w:space="0" w:color="000000"/>
              <w:left w:val="single" w:sz="2" w:space="0" w:color="000000"/>
              <w:bottom w:val="single" w:sz="2" w:space="0" w:color="000000"/>
              <w:right w:val="nil"/>
            </w:tcBorders>
          </w:tcPr>
          <w:p w14:paraId="22C10814" w14:textId="6D9CC66A" w:rsidR="005D3244" w:rsidRPr="001E4F23" w:rsidRDefault="008E7B30" w:rsidP="005236A0">
            <w:pPr>
              <w:spacing w:line="256" w:lineRule="auto"/>
              <w:rPr>
                <w:sz w:val="22"/>
                <w:szCs w:val="22"/>
                <w:lang w:val="lt-LT"/>
              </w:rPr>
            </w:pPr>
            <w:hyperlink r:id="rId26" w:history="1">
              <w:r w:rsidR="005D3244" w:rsidRPr="001E4F23">
                <w:rPr>
                  <w:rStyle w:val="Hipersaitas"/>
                  <w:color w:val="auto"/>
                  <w:sz w:val="22"/>
                  <w:szCs w:val="22"/>
                  <w:lang w:val="lt-LT"/>
                </w:rPr>
                <w:t>10V-140 2015-03-04</w:t>
              </w:r>
            </w:hyperlink>
          </w:p>
        </w:tc>
        <w:tc>
          <w:tcPr>
            <w:tcW w:w="5103" w:type="dxa"/>
            <w:tcBorders>
              <w:top w:val="single" w:sz="4" w:space="0" w:color="000000"/>
              <w:left w:val="single" w:sz="2" w:space="0" w:color="000000"/>
              <w:bottom w:val="single" w:sz="2" w:space="0" w:color="000000"/>
              <w:right w:val="single" w:sz="2" w:space="0" w:color="000000"/>
            </w:tcBorders>
          </w:tcPr>
          <w:p w14:paraId="22C10815" w14:textId="77777777" w:rsidR="005D3244" w:rsidRPr="006B5BC0" w:rsidRDefault="005D3244" w:rsidP="005236A0">
            <w:pPr>
              <w:spacing w:line="256" w:lineRule="auto"/>
              <w:rPr>
                <w:sz w:val="22"/>
                <w:szCs w:val="22"/>
                <w:lang w:val="lt-LT"/>
              </w:rPr>
            </w:pPr>
            <w:r w:rsidRPr="006B5BC0">
              <w:rPr>
                <w:sz w:val="22"/>
                <w:szCs w:val="22"/>
                <w:lang w:val="lt-LT"/>
              </w:rPr>
              <w:t>Dėl komisijos sudarymo</w:t>
            </w:r>
          </w:p>
        </w:tc>
      </w:tr>
      <w:tr w:rsidR="005D3244" w:rsidRPr="00FF2367" w14:paraId="22C1081B" w14:textId="77777777" w:rsidTr="0064050D">
        <w:trPr>
          <w:trHeight w:val="539"/>
        </w:trPr>
        <w:tc>
          <w:tcPr>
            <w:tcW w:w="509" w:type="dxa"/>
            <w:tcBorders>
              <w:top w:val="single" w:sz="4" w:space="0" w:color="000000"/>
              <w:left w:val="single" w:sz="2" w:space="0" w:color="000000"/>
              <w:bottom w:val="single" w:sz="2" w:space="0" w:color="000000"/>
              <w:right w:val="nil"/>
            </w:tcBorders>
          </w:tcPr>
          <w:p w14:paraId="22C10817" w14:textId="77777777" w:rsidR="005D3244" w:rsidRPr="006B5BC0" w:rsidRDefault="005D3244" w:rsidP="005236A0">
            <w:pPr>
              <w:spacing w:line="256" w:lineRule="auto"/>
              <w:rPr>
                <w:sz w:val="22"/>
                <w:szCs w:val="22"/>
                <w:shd w:val="clear" w:color="auto" w:fill="FFFFFF"/>
                <w:lang w:val="lt-LT"/>
              </w:rPr>
            </w:pPr>
            <w:r w:rsidRPr="006B5BC0">
              <w:rPr>
                <w:sz w:val="22"/>
                <w:szCs w:val="22"/>
                <w:shd w:val="clear" w:color="auto" w:fill="FFFFFF"/>
                <w:lang w:val="lt-LT"/>
              </w:rPr>
              <w:t>4.</w:t>
            </w:r>
          </w:p>
        </w:tc>
        <w:tc>
          <w:tcPr>
            <w:tcW w:w="1560" w:type="dxa"/>
            <w:tcBorders>
              <w:top w:val="single" w:sz="4" w:space="0" w:color="000000"/>
              <w:left w:val="single" w:sz="2" w:space="0" w:color="000000"/>
              <w:bottom w:val="single" w:sz="2" w:space="0" w:color="000000"/>
              <w:right w:val="nil"/>
            </w:tcBorders>
          </w:tcPr>
          <w:p w14:paraId="22C10818" w14:textId="77777777" w:rsidR="005D3244" w:rsidRPr="006B5BC0" w:rsidRDefault="005D3244" w:rsidP="005236A0">
            <w:pPr>
              <w:spacing w:line="256" w:lineRule="auto"/>
              <w:rPr>
                <w:sz w:val="22"/>
                <w:szCs w:val="22"/>
                <w:shd w:val="clear" w:color="auto" w:fill="FFFFFF"/>
                <w:lang w:val="lt-LT"/>
              </w:rPr>
            </w:pPr>
            <w:r w:rsidRPr="006B5BC0">
              <w:rPr>
                <w:sz w:val="22"/>
                <w:szCs w:val="22"/>
                <w:shd w:val="clear" w:color="auto" w:fill="FFFFFF"/>
                <w:lang w:val="lt-LT"/>
              </w:rPr>
              <w:t>2015-04-02</w:t>
            </w:r>
          </w:p>
        </w:tc>
        <w:tc>
          <w:tcPr>
            <w:tcW w:w="2409" w:type="dxa"/>
            <w:tcBorders>
              <w:top w:val="single" w:sz="4" w:space="0" w:color="000000"/>
              <w:left w:val="single" w:sz="2" w:space="0" w:color="000000"/>
              <w:bottom w:val="single" w:sz="2" w:space="0" w:color="000000"/>
              <w:right w:val="nil"/>
            </w:tcBorders>
          </w:tcPr>
          <w:p w14:paraId="22C10819" w14:textId="0674CF3B" w:rsidR="005D3244" w:rsidRPr="001E4F23" w:rsidRDefault="008E7B30" w:rsidP="005236A0">
            <w:pPr>
              <w:spacing w:line="256" w:lineRule="auto"/>
              <w:rPr>
                <w:sz w:val="22"/>
                <w:szCs w:val="22"/>
                <w:lang w:val="lt-LT"/>
              </w:rPr>
            </w:pPr>
            <w:hyperlink r:id="rId27" w:history="1">
              <w:r w:rsidR="005D3244" w:rsidRPr="001E4F23">
                <w:rPr>
                  <w:rStyle w:val="Hipersaitas"/>
                  <w:color w:val="auto"/>
                  <w:sz w:val="22"/>
                  <w:szCs w:val="22"/>
                  <w:lang w:val="lt-LT"/>
                </w:rPr>
                <w:t>10V-210 2015-04-02</w:t>
              </w:r>
            </w:hyperlink>
          </w:p>
        </w:tc>
        <w:tc>
          <w:tcPr>
            <w:tcW w:w="5103" w:type="dxa"/>
            <w:tcBorders>
              <w:top w:val="single" w:sz="4" w:space="0" w:color="000000"/>
              <w:left w:val="single" w:sz="2" w:space="0" w:color="000000"/>
              <w:bottom w:val="single" w:sz="2" w:space="0" w:color="000000"/>
              <w:right w:val="single" w:sz="2" w:space="0" w:color="000000"/>
            </w:tcBorders>
          </w:tcPr>
          <w:p w14:paraId="22C1081A" w14:textId="77777777" w:rsidR="005D3244" w:rsidRPr="006B5BC0" w:rsidRDefault="005D3244" w:rsidP="005236A0">
            <w:pPr>
              <w:spacing w:line="256" w:lineRule="auto"/>
              <w:rPr>
                <w:sz w:val="22"/>
                <w:szCs w:val="22"/>
                <w:lang w:val="lt-LT"/>
              </w:rPr>
            </w:pPr>
            <w:r w:rsidRPr="006B5BC0">
              <w:rPr>
                <w:bCs/>
                <w:sz w:val="22"/>
                <w:szCs w:val="22"/>
                <w:lang w:val="lt-LT"/>
              </w:rPr>
              <w:t>Dėl</w:t>
            </w:r>
            <w:r w:rsidRPr="006B5BC0">
              <w:rPr>
                <w:sz w:val="22"/>
                <w:szCs w:val="22"/>
                <w:lang w:val="lt-LT"/>
              </w:rPr>
              <w:t xml:space="preserve"> </w:t>
            </w:r>
            <w:r w:rsidRPr="006B5BC0">
              <w:rPr>
                <w:bCs/>
                <w:sz w:val="22"/>
                <w:szCs w:val="22"/>
                <w:lang w:val="lt-LT"/>
              </w:rPr>
              <w:t>Lazdijų rajono savivaldybės maudyklų vandens tyrimų 2015 metų kalendorinio grafiko tvirtinimo</w:t>
            </w:r>
          </w:p>
        </w:tc>
      </w:tr>
    </w:tbl>
    <w:p w14:paraId="22C1081C" w14:textId="77777777" w:rsidR="005D3244" w:rsidRPr="00FF2367" w:rsidRDefault="005D3244" w:rsidP="005D3244">
      <w:pPr>
        <w:tabs>
          <w:tab w:val="left" w:pos="567"/>
        </w:tabs>
        <w:rPr>
          <w:color w:val="000000"/>
          <w:sz w:val="22"/>
          <w:szCs w:val="22"/>
          <w:lang w:val="lt-LT"/>
        </w:rPr>
      </w:pPr>
    </w:p>
    <w:p w14:paraId="22C1081D" w14:textId="77777777" w:rsidR="00D23BB2" w:rsidRDefault="00D23BB2" w:rsidP="00AB4F4D">
      <w:pPr>
        <w:widowControl/>
        <w:tabs>
          <w:tab w:val="left" w:pos="540"/>
          <w:tab w:val="left" w:pos="3945"/>
        </w:tabs>
        <w:suppressAutoHyphens w:val="0"/>
        <w:jc w:val="center"/>
        <w:rPr>
          <w:rFonts w:eastAsia="Times New Roman"/>
          <w:b/>
          <w:kern w:val="0"/>
          <w:lang w:val="lt-LT" w:eastAsia="lt-LT"/>
        </w:rPr>
      </w:pPr>
    </w:p>
    <w:p w14:paraId="22C1081E" w14:textId="77777777" w:rsidR="00AB4F4D" w:rsidRPr="00507A8B" w:rsidRDefault="00AB4F4D" w:rsidP="00AB4F4D">
      <w:pPr>
        <w:widowControl/>
        <w:tabs>
          <w:tab w:val="left" w:pos="540"/>
          <w:tab w:val="left" w:pos="3945"/>
        </w:tabs>
        <w:suppressAutoHyphens w:val="0"/>
        <w:jc w:val="center"/>
        <w:rPr>
          <w:rFonts w:eastAsia="Times New Roman"/>
          <w:b/>
          <w:kern w:val="0"/>
          <w:lang w:val="lt-LT" w:eastAsia="lt-LT"/>
        </w:rPr>
      </w:pPr>
      <w:r w:rsidRPr="00507A8B">
        <w:rPr>
          <w:rFonts w:eastAsia="Times New Roman"/>
          <w:b/>
          <w:kern w:val="0"/>
          <w:lang w:val="lt-LT" w:eastAsia="lt-LT"/>
        </w:rPr>
        <w:t>ANTRASIS SKIRSNIS</w:t>
      </w:r>
    </w:p>
    <w:p w14:paraId="22C1081F" w14:textId="77777777" w:rsidR="00AB4F4D" w:rsidRPr="00D23BB2" w:rsidRDefault="00AB4F4D" w:rsidP="00D23BB2">
      <w:pPr>
        <w:widowControl/>
        <w:tabs>
          <w:tab w:val="left" w:pos="540"/>
        </w:tabs>
        <w:suppressAutoHyphens w:val="0"/>
        <w:jc w:val="center"/>
        <w:rPr>
          <w:rFonts w:eastAsia="Times New Roman"/>
          <w:b/>
          <w:kern w:val="0"/>
          <w:lang w:val="lt-LT" w:eastAsia="lt-LT"/>
        </w:rPr>
      </w:pPr>
      <w:r w:rsidRPr="00507A8B">
        <w:rPr>
          <w:rFonts w:eastAsia="Times New Roman"/>
          <w:b/>
          <w:kern w:val="0"/>
          <w:lang w:val="lt-LT" w:eastAsia="lt-LT"/>
        </w:rPr>
        <w:t>INFORMACIJA APIE VISUOMENĖS SVEIKATOS PRIEŽIŪROS FUNKCIJAS SAVIVALDYBĖJE VYKDANČIAS ĮSTAIGAS IR SPECIALISTUS</w:t>
      </w:r>
    </w:p>
    <w:p w14:paraId="22C10820" w14:textId="77777777" w:rsidR="00AB4F4D" w:rsidRPr="00507A8B" w:rsidRDefault="00AB4F4D" w:rsidP="00AB4F4D">
      <w:pPr>
        <w:widowControl/>
        <w:tabs>
          <w:tab w:val="left" w:pos="540"/>
        </w:tabs>
        <w:suppressAutoHyphens w:val="0"/>
        <w:ind w:firstLine="720"/>
        <w:jc w:val="both"/>
        <w:rPr>
          <w:rFonts w:eastAsia="Times New Roman"/>
          <w:kern w:val="0"/>
          <w:lang w:val="lt-LT" w:eastAsia="lt-LT"/>
        </w:rPr>
      </w:pPr>
    </w:p>
    <w:tbl>
      <w:tblPr>
        <w:tblW w:w="9645" w:type="dxa"/>
        <w:tblLayout w:type="fixed"/>
        <w:tblCellMar>
          <w:left w:w="0" w:type="dxa"/>
          <w:right w:w="0" w:type="dxa"/>
        </w:tblCellMar>
        <w:tblLook w:val="04A0" w:firstRow="1" w:lastRow="0" w:firstColumn="1" w:lastColumn="0" w:noHBand="0" w:noVBand="1"/>
      </w:tblPr>
      <w:tblGrid>
        <w:gridCol w:w="893"/>
        <w:gridCol w:w="2454"/>
        <w:gridCol w:w="938"/>
        <w:gridCol w:w="1340"/>
        <w:gridCol w:w="1206"/>
        <w:gridCol w:w="938"/>
        <w:gridCol w:w="938"/>
        <w:gridCol w:w="938"/>
      </w:tblGrid>
      <w:tr w:rsidR="00AB4F4D" w:rsidRPr="00FF2367" w14:paraId="22C10826" w14:textId="77777777" w:rsidTr="00DA29F8">
        <w:trPr>
          <w:trHeight w:val="827"/>
        </w:trPr>
        <w:tc>
          <w:tcPr>
            <w:tcW w:w="945" w:type="dxa"/>
            <w:vMerge w:val="restart"/>
            <w:tcBorders>
              <w:top w:val="single" w:sz="4" w:space="0" w:color="auto"/>
              <w:left w:val="single" w:sz="4" w:space="0" w:color="auto"/>
              <w:bottom w:val="single" w:sz="4" w:space="0" w:color="auto"/>
              <w:right w:val="single" w:sz="4" w:space="0" w:color="auto"/>
            </w:tcBorders>
            <w:vAlign w:val="center"/>
            <w:hideMark/>
          </w:tcPr>
          <w:p w14:paraId="22C10821" w14:textId="77777777" w:rsidR="00AB4F4D" w:rsidRPr="00507A8B" w:rsidRDefault="00AB4F4D" w:rsidP="00AB4F4D">
            <w:pPr>
              <w:widowControl/>
              <w:suppressAutoHyphens w:val="0"/>
              <w:jc w:val="center"/>
              <w:rPr>
                <w:rFonts w:eastAsia="Times New Roman"/>
                <w:b/>
                <w:bCs/>
                <w:kern w:val="0"/>
                <w:lang w:val="lt-LT" w:eastAsia="lt-LT"/>
              </w:rPr>
            </w:pPr>
            <w:r w:rsidRPr="00507A8B">
              <w:rPr>
                <w:rFonts w:eastAsia="Times New Roman"/>
                <w:b/>
                <w:bCs/>
                <w:kern w:val="0"/>
                <w:lang w:val="lt-LT" w:eastAsia="lt-LT"/>
              </w:rPr>
              <w:t>Eil. Nr.</w:t>
            </w:r>
          </w:p>
        </w:tc>
        <w:tc>
          <w:tcPr>
            <w:tcW w:w="2599" w:type="dxa"/>
            <w:vMerge w:val="restart"/>
            <w:tcBorders>
              <w:top w:val="single" w:sz="4" w:space="0" w:color="auto"/>
              <w:left w:val="single" w:sz="4" w:space="0" w:color="auto"/>
              <w:bottom w:val="single" w:sz="4" w:space="0" w:color="auto"/>
              <w:right w:val="single" w:sz="4" w:space="0" w:color="auto"/>
            </w:tcBorders>
            <w:vAlign w:val="center"/>
            <w:hideMark/>
          </w:tcPr>
          <w:p w14:paraId="22C10822" w14:textId="77777777" w:rsidR="00AB4F4D" w:rsidRPr="00507A8B" w:rsidRDefault="00AB4F4D" w:rsidP="00AB4F4D">
            <w:pPr>
              <w:widowControl/>
              <w:suppressAutoHyphens w:val="0"/>
              <w:jc w:val="center"/>
              <w:rPr>
                <w:rFonts w:eastAsia="Times New Roman"/>
                <w:b/>
                <w:bCs/>
                <w:kern w:val="0"/>
                <w:lang w:val="lt-LT" w:eastAsia="lt-LT"/>
              </w:rPr>
            </w:pPr>
            <w:r w:rsidRPr="00507A8B">
              <w:rPr>
                <w:rFonts w:eastAsia="Times New Roman"/>
                <w:b/>
                <w:bCs/>
                <w:kern w:val="0"/>
                <w:lang w:val="lt-LT" w:eastAsia="lt-LT"/>
              </w:rPr>
              <w:t>Savivaldybės visuomenės sveikatos biuro specialistai</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14:paraId="22C10823" w14:textId="77777777" w:rsidR="00AB4F4D" w:rsidRPr="00507A8B" w:rsidRDefault="00AB4F4D" w:rsidP="00AB4F4D">
            <w:pPr>
              <w:widowControl/>
              <w:suppressAutoHyphens w:val="0"/>
              <w:jc w:val="center"/>
              <w:rPr>
                <w:rFonts w:eastAsia="Times New Roman"/>
                <w:b/>
                <w:bCs/>
                <w:kern w:val="0"/>
                <w:lang w:val="lt-LT" w:eastAsia="lt-LT"/>
              </w:rPr>
            </w:pPr>
            <w:r w:rsidRPr="00507A8B">
              <w:rPr>
                <w:rFonts w:eastAsia="Times New Roman"/>
                <w:b/>
                <w:bCs/>
                <w:kern w:val="0"/>
                <w:lang w:val="lt-LT" w:eastAsia="lt-LT"/>
              </w:rPr>
              <w:t>Patvirtintų pareigybių skaičius</w:t>
            </w:r>
          </w:p>
        </w:tc>
        <w:tc>
          <w:tcPr>
            <w:tcW w:w="141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2C10824" w14:textId="77777777" w:rsidR="00AB4F4D" w:rsidRPr="00507A8B" w:rsidRDefault="00AB4F4D" w:rsidP="00AB4F4D">
            <w:pPr>
              <w:widowControl/>
              <w:suppressAutoHyphens w:val="0"/>
              <w:jc w:val="center"/>
              <w:rPr>
                <w:rFonts w:eastAsia="Times New Roman"/>
                <w:b/>
                <w:bCs/>
                <w:kern w:val="0"/>
                <w:lang w:val="lt-LT" w:eastAsia="lt-LT"/>
              </w:rPr>
            </w:pPr>
            <w:r w:rsidRPr="00507A8B">
              <w:rPr>
                <w:rFonts w:eastAsia="Times New Roman"/>
                <w:b/>
                <w:bCs/>
                <w:kern w:val="0"/>
                <w:lang w:val="lt-LT" w:eastAsia="lt-LT"/>
              </w:rPr>
              <w:t>Užimtų pareigybių skaičius</w:t>
            </w: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14:paraId="22C10825" w14:textId="77777777" w:rsidR="00AB4F4D" w:rsidRPr="00507A8B" w:rsidRDefault="00AB4F4D" w:rsidP="00AB4F4D">
            <w:pPr>
              <w:widowControl/>
              <w:suppressAutoHyphens w:val="0"/>
              <w:jc w:val="center"/>
              <w:rPr>
                <w:rFonts w:eastAsia="Times New Roman"/>
                <w:b/>
                <w:bCs/>
                <w:kern w:val="0"/>
                <w:lang w:val="lt-LT" w:eastAsia="lt-LT"/>
              </w:rPr>
            </w:pPr>
            <w:r w:rsidRPr="00507A8B">
              <w:rPr>
                <w:rFonts w:eastAsia="Times New Roman"/>
                <w:b/>
                <w:bCs/>
                <w:kern w:val="0"/>
                <w:lang w:val="lt-LT" w:eastAsia="lt-LT"/>
              </w:rPr>
              <w:t xml:space="preserve">Fizinių asmenų pagal amžiaus grupes skaičius </w:t>
            </w:r>
          </w:p>
        </w:tc>
      </w:tr>
      <w:tr w:rsidR="00AB4F4D" w:rsidRPr="00507A8B" w14:paraId="22C1082F" w14:textId="77777777" w:rsidTr="00DA29F8">
        <w:trPr>
          <w:trHeight w:val="1224"/>
        </w:trPr>
        <w:tc>
          <w:tcPr>
            <w:tcW w:w="945" w:type="dxa"/>
            <w:vMerge/>
            <w:tcBorders>
              <w:top w:val="single" w:sz="4" w:space="0" w:color="auto"/>
              <w:left w:val="single" w:sz="4" w:space="0" w:color="auto"/>
              <w:bottom w:val="single" w:sz="4" w:space="0" w:color="auto"/>
              <w:right w:val="single" w:sz="4" w:space="0" w:color="auto"/>
            </w:tcBorders>
            <w:vAlign w:val="center"/>
            <w:hideMark/>
          </w:tcPr>
          <w:p w14:paraId="22C10827" w14:textId="77777777" w:rsidR="00AB4F4D" w:rsidRPr="00507A8B" w:rsidRDefault="00AB4F4D" w:rsidP="00AB4F4D">
            <w:pPr>
              <w:widowControl/>
              <w:suppressAutoHyphens w:val="0"/>
              <w:rPr>
                <w:rFonts w:eastAsia="Times New Roman"/>
                <w:b/>
                <w:bCs/>
                <w:kern w:val="0"/>
                <w:lang w:val="lt-LT" w:eastAsia="lt-LT"/>
              </w:rPr>
            </w:pPr>
          </w:p>
        </w:tc>
        <w:tc>
          <w:tcPr>
            <w:tcW w:w="2599" w:type="dxa"/>
            <w:vMerge/>
            <w:tcBorders>
              <w:top w:val="single" w:sz="4" w:space="0" w:color="auto"/>
              <w:left w:val="single" w:sz="4" w:space="0" w:color="auto"/>
              <w:bottom w:val="single" w:sz="4" w:space="0" w:color="auto"/>
              <w:right w:val="single" w:sz="4" w:space="0" w:color="auto"/>
            </w:tcBorders>
            <w:vAlign w:val="center"/>
            <w:hideMark/>
          </w:tcPr>
          <w:p w14:paraId="22C10828" w14:textId="77777777" w:rsidR="00AB4F4D" w:rsidRPr="00507A8B" w:rsidRDefault="00AB4F4D" w:rsidP="00AB4F4D">
            <w:pPr>
              <w:widowControl/>
              <w:suppressAutoHyphens w:val="0"/>
              <w:rPr>
                <w:rFonts w:eastAsia="Times New Roman"/>
                <w:b/>
                <w:bCs/>
                <w:kern w:val="0"/>
                <w:lang w:val="lt-LT"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2C10829" w14:textId="77777777" w:rsidR="00AB4F4D" w:rsidRPr="00507A8B" w:rsidRDefault="00AB4F4D" w:rsidP="00AB4F4D">
            <w:pPr>
              <w:widowControl/>
              <w:suppressAutoHyphens w:val="0"/>
              <w:rPr>
                <w:rFonts w:eastAsia="Times New Roman"/>
                <w:b/>
                <w:bCs/>
                <w:kern w:val="0"/>
                <w:lang w:val="lt-LT" w:eastAsia="lt-L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2C1082A" w14:textId="77777777" w:rsidR="00AB4F4D" w:rsidRPr="00507A8B" w:rsidRDefault="00AB4F4D" w:rsidP="00AB4F4D">
            <w:pPr>
              <w:widowControl/>
              <w:suppressAutoHyphens w:val="0"/>
              <w:rPr>
                <w:rFonts w:eastAsia="Times New Roman"/>
                <w:b/>
                <w:bCs/>
                <w:kern w:val="0"/>
                <w:lang w:val="lt-LT" w:eastAsia="lt-LT"/>
              </w:rPr>
            </w:pPr>
          </w:p>
        </w:tc>
        <w:tc>
          <w:tcPr>
            <w:tcW w:w="1276" w:type="dxa"/>
            <w:tcBorders>
              <w:top w:val="single" w:sz="4" w:space="0" w:color="auto"/>
              <w:left w:val="nil"/>
              <w:bottom w:val="single" w:sz="4" w:space="0" w:color="auto"/>
              <w:right w:val="single" w:sz="4" w:space="0" w:color="auto"/>
            </w:tcBorders>
            <w:textDirection w:val="btLr"/>
            <w:vAlign w:val="center"/>
            <w:hideMark/>
          </w:tcPr>
          <w:p w14:paraId="22C1082B" w14:textId="77777777" w:rsidR="00AB4F4D" w:rsidRPr="00507A8B" w:rsidRDefault="00AB4F4D" w:rsidP="00AB4F4D">
            <w:pPr>
              <w:widowControl/>
              <w:suppressAutoHyphens w:val="0"/>
              <w:jc w:val="center"/>
              <w:rPr>
                <w:rFonts w:eastAsia="Times New Roman"/>
                <w:b/>
                <w:bCs/>
                <w:kern w:val="0"/>
                <w:lang w:val="lt-LT" w:eastAsia="lt-LT"/>
              </w:rPr>
            </w:pPr>
            <w:r w:rsidRPr="00507A8B">
              <w:rPr>
                <w:rFonts w:eastAsia="Times New Roman"/>
                <w:b/>
                <w:bCs/>
                <w:kern w:val="0"/>
                <w:lang w:val="lt-LT" w:eastAsia="lt-LT"/>
              </w:rPr>
              <w:t>Iki 44 metų amžiaus</w:t>
            </w:r>
          </w:p>
        </w:tc>
        <w:tc>
          <w:tcPr>
            <w:tcW w:w="992" w:type="dxa"/>
            <w:tcBorders>
              <w:top w:val="single" w:sz="4" w:space="0" w:color="auto"/>
              <w:left w:val="nil"/>
              <w:bottom w:val="single" w:sz="4" w:space="0" w:color="auto"/>
              <w:right w:val="single" w:sz="4" w:space="0" w:color="auto"/>
            </w:tcBorders>
            <w:textDirection w:val="btLr"/>
            <w:vAlign w:val="center"/>
            <w:hideMark/>
          </w:tcPr>
          <w:p w14:paraId="22C1082C" w14:textId="77777777" w:rsidR="00AB4F4D" w:rsidRPr="00507A8B" w:rsidRDefault="00AB4F4D" w:rsidP="00AB4F4D">
            <w:pPr>
              <w:widowControl/>
              <w:suppressAutoHyphens w:val="0"/>
              <w:jc w:val="center"/>
              <w:rPr>
                <w:rFonts w:eastAsia="Times New Roman"/>
                <w:b/>
                <w:bCs/>
                <w:kern w:val="0"/>
                <w:lang w:val="lt-LT" w:eastAsia="lt-LT"/>
              </w:rPr>
            </w:pPr>
            <w:r w:rsidRPr="00507A8B">
              <w:rPr>
                <w:rFonts w:eastAsia="Times New Roman"/>
                <w:b/>
                <w:bCs/>
                <w:kern w:val="0"/>
                <w:lang w:val="lt-LT" w:eastAsia="lt-LT"/>
              </w:rPr>
              <w:t>45</w:t>
            </w:r>
            <w:r w:rsidRPr="00507A8B">
              <w:rPr>
                <w:rFonts w:eastAsia="Times New Roman"/>
                <w:kern w:val="0"/>
                <w:lang w:val="lt-LT" w:eastAsia="lt-LT"/>
              </w:rPr>
              <w:t>–</w:t>
            </w:r>
            <w:r w:rsidRPr="00507A8B">
              <w:rPr>
                <w:rFonts w:eastAsia="Times New Roman"/>
                <w:b/>
                <w:bCs/>
                <w:kern w:val="0"/>
                <w:lang w:val="lt-LT" w:eastAsia="lt-LT"/>
              </w:rPr>
              <w:t>54 metų amžiaus</w:t>
            </w:r>
          </w:p>
        </w:tc>
        <w:tc>
          <w:tcPr>
            <w:tcW w:w="992" w:type="dxa"/>
            <w:tcBorders>
              <w:top w:val="single" w:sz="4" w:space="0" w:color="auto"/>
              <w:left w:val="nil"/>
              <w:bottom w:val="single" w:sz="4" w:space="0" w:color="auto"/>
              <w:right w:val="single" w:sz="4" w:space="0" w:color="auto"/>
            </w:tcBorders>
            <w:textDirection w:val="btLr"/>
            <w:vAlign w:val="center"/>
            <w:hideMark/>
          </w:tcPr>
          <w:p w14:paraId="22C1082D" w14:textId="77777777" w:rsidR="00AB4F4D" w:rsidRPr="00507A8B" w:rsidRDefault="00AB4F4D" w:rsidP="00AB4F4D">
            <w:pPr>
              <w:widowControl/>
              <w:suppressAutoHyphens w:val="0"/>
              <w:jc w:val="center"/>
              <w:rPr>
                <w:rFonts w:eastAsia="Times New Roman"/>
                <w:b/>
                <w:bCs/>
                <w:kern w:val="0"/>
                <w:lang w:val="lt-LT" w:eastAsia="lt-LT"/>
              </w:rPr>
            </w:pPr>
            <w:r w:rsidRPr="00507A8B">
              <w:rPr>
                <w:rFonts w:eastAsia="Times New Roman"/>
                <w:b/>
                <w:bCs/>
                <w:kern w:val="0"/>
                <w:lang w:val="lt-LT" w:eastAsia="lt-LT"/>
              </w:rPr>
              <w:t>Daugiau nei 54 metų amžiaus</w:t>
            </w:r>
          </w:p>
        </w:tc>
        <w:tc>
          <w:tcPr>
            <w:tcW w:w="992" w:type="dxa"/>
            <w:tcBorders>
              <w:top w:val="nil"/>
              <w:left w:val="nil"/>
              <w:bottom w:val="single" w:sz="4" w:space="0" w:color="auto"/>
              <w:right w:val="single" w:sz="4" w:space="0" w:color="auto"/>
            </w:tcBorders>
            <w:textDirection w:val="btLr"/>
            <w:vAlign w:val="center"/>
            <w:hideMark/>
          </w:tcPr>
          <w:p w14:paraId="22C1082E" w14:textId="77777777" w:rsidR="00AB4F4D" w:rsidRPr="00507A8B" w:rsidRDefault="00AB4F4D" w:rsidP="00AB4F4D">
            <w:pPr>
              <w:widowControl/>
              <w:suppressAutoHyphens w:val="0"/>
              <w:jc w:val="center"/>
              <w:rPr>
                <w:rFonts w:eastAsia="Times New Roman"/>
                <w:b/>
                <w:bCs/>
                <w:kern w:val="0"/>
                <w:lang w:val="lt-LT" w:eastAsia="lt-LT"/>
              </w:rPr>
            </w:pPr>
            <w:r w:rsidRPr="00507A8B">
              <w:rPr>
                <w:rFonts w:eastAsia="Times New Roman"/>
                <w:b/>
                <w:bCs/>
                <w:kern w:val="0"/>
                <w:lang w:val="lt-LT" w:eastAsia="lt-LT"/>
              </w:rPr>
              <w:t>Iš viso</w:t>
            </w:r>
          </w:p>
        </w:tc>
      </w:tr>
      <w:tr w:rsidR="00AB4F4D" w:rsidRPr="00507A8B" w14:paraId="22C10838" w14:textId="77777777" w:rsidTr="00DA29F8">
        <w:trPr>
          <w:trHeight w:val="300"/>
        </w:trPr>
        <w:tc>
          <w:tcPr>
            <w:tcW w:w="945" w:type="dxa"/>
            <w:tcBorders>
              <w:top w:val="nil"/>
              <w:left w:val="single" w:sz="4" w:space="0" w:color="auto"/>
              <w:bottom w:val="single" w:sz="4" w:space="0" w:color="auto"/>
              <w:right w:val="single" w:sz="4" w:space="0" w:color="auto"/>
            </w:tcBorders>
            <w:vAlign w:val="center"/>
            <w:hideMark/>
          </w:tcPr>
          <w:p w14:paraId="22C10830" w14:textId="77777777" w:rsidR="00AB4F4D" w:rsidRPr="00507A8B" w:rsidRDefault="00AB4F4D" w:rsidP="00AB4F4D">
            <w:pPr>
              <w:widowControl/>
              <w:suppressAutoHyphens w:val="0"/>
              <w:jc w:val="center"/>
              <w:rPr>
                <w:rFonts w:eastAsia="Times New Roman"/>
                <w:b/>
                <w:bCs/>
                <w:kern w:val="0"/>
                <w:lang w:val="lt-LT" w:eastAsia="lt-LT"/>
              </w:rPr>
            </w:pPr>
            <w:r w:rsidRPr="00507A8B">
              <w:rPr>
                <w:rFonts w:eastAsia="Times New Roman"/>
                <w:b/>
                <w:bCs/>
                <w:kern w:val="0"/>
                <w:lang w:val="lt-LT" w:eastAsia="lt-LT"/>
              </w:rPr>
              <w:t>1</w:t>
            </w:r>
          </w:p>
        </w:tc>
        <w:tc>
          <w:tcPr>
            <w:tcW w:w="2599" w:type="dxa"/>
            <w:tcBorders>
              <w:top w:val="single" w:sz="4" w:space="0" w:color="auto"/>
              <w:left w:val="nil"/>
              <w:bottom w:val="single" w:sz="4" w:space="0" w:color="auto"/>
              <w:right w:val="single" w:sz="4" w:space="0" w:color="auto"/>
            </w:tcBorders>
            <w:vAlign w:val="center"/>
            <w:hideMark/>
          </w:tcPr>
          <w:p w14:paraId="22C10831" w14:textId="77777777" w:rsidR="00AB4F4D" w:rsidRPr="00507A8B" w:rsidRDefault="00AB4F4D" w:rsidP="00AB4F4D">
            <w:pPr>
              <w:widowControl/>
              <w:suppressAutoHyphens w:val="0"/>
              <w:jc w:val="center"/>
              <w:rPr>
                <w:rFonts w:eastAsia="Times New Roman"/>
                <w:b/>
                <w:bCs/>
                <w:kern w:val="0"/>
                <w:lang w:val="lt-LT" w:eastAsia="lt-LT"/>
              </w:rPr>
            </w:pPr>
            <w:r w:rsidRPr="00507A8B">
              <w:rPr>
                <w:rFonts w:eastAsia="Times New Roman"/>
                <w:b/>
                <w:bCs/>
                <w:kern w:val="0"/>
                <w:lang w:val="lt-LT" w:eastAsia="lt-LT"/>
              </w:rPr>
              <w:t>2</w:t>
            </w:r>
          </w:p>
        </w:tc>
        <w:tc>
          <w:tcPr>
            <w:tcW w:w="992" w:type="dxa"/>
            <w:tcBorders>
              <w:top w:val="single" w:sz="4" w:space="0" w:color="auto"/>
              <w:left w:val="single" w:sz="4" w:space="0" w:color="auto"/>
              <w:bottom w:val="single" w:sz="4" w:space="0" w:color="auto"/>
              <w:right w:val="single" w:sz="4" w:space="0" w:color="auto"/>
            </w:tcBorders>
            <w:hideMark/>
          </w:tcPr>
          <w:p w14:paraId="22C10832" w14:textId="77777777" w:rsidR="00AB4F4D" w:rsidRPr="00507A8B" w:rsidRDefault="00AB4F4D" w:rsidP="00AB4F4D">
            <w:pPr>
              <w:widowControl/>
              <w:suppressAutoHyphens w:val="0"/>
              <w:jc w:val="center"/>
              <w:rPr>
                <w:rFonts w:eastAsia="Times New Roman"/>
                <w:b/>
                <w:bCs/>
                <w:kern w:val="0"/>
                <w:lang w:val="lt-LT" w:eastAsia="lt-LT"/>
              </w:rPr>
            </w:pPr>
            <w:r w:rsidRPr="00507A8B">
              <w:rPr>
                <w:rFonts w:eastAsia="Times New Roman"/>
                <w:b/>
                <w:bCs/>
                <w:kern w:val="0"/>
                <w:lang w:val="lt-LT" w:eastAsia="lt-L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C10833" w14:textId="77777777" w:rsidR="00AB4F4D" w:rsidRPr="00507A8B" w:rsidRDefault="00AB4F4D" w:rsidP="00AB4F4D">
            <w:pPr>
              <w:widowControl/>
              <w:suppressAutoHyphens w:val="0"/>
              <w:jc w:val="center"/>
              <w:rPr>
                <w:rFonts w:eastAsia="Times New Roman"/>
                <w:b/>
                <w:bCs/>
                <w:kern w:val="0"/>
                <w:lang w:val="lt-LT" w:eastAsia="lt-LT"/>
              </w:rPr>
            </w:pPr>
            <w:r w:rsidRPr="00507A8B">
              <w:rPr>
                <w:rFonts w:eastAsia="Times New Roman"/>
                <w:b/>
                <w:bCs/>
                <w:kern w:val="0"/>
                <w:lang w:val="lt-LT" w:eastAsia="lt-LT"/>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C10834" w14:textId="77777777" w:rsidR="00AB4F4D" w:rsidRPr="00507A8B" w:rsidRDefault="00AB4F4D" w:rsidP="00AB4F4D">
            <w:pPr>
              <w:widowControl/>
              <w:suppressAutoHyphens w:val="0"/>
              <w:jc w:val="center"/>
              <w:rPr>
                <w:rFonts w:eastAsia="Times New Roman"/>
                <w:b/>
                <w:bCs/>
                <w:kern w:val="0"/>
                <w:lang w:val="lt-LT" w:eastAsia="lt-LT"/>
              </w:rPr>
            </w:pPr>
            <w:r w:rsidRPr="00507A8B">
              <w:rPr>
                <w:rFonts w:eastAsia="Times New Roman"/>
                <w:b/>
                <w:bCs/>
                <w:kern w:val="0"/>
                <w:lang w:val="lt-LT" w:eastAsia="lt-LT"/>
              </w:rPr>
              <w:t>5</w:t>
            </w:r>
          </w:p>
        </w:tc>
        <w:tc>
          <w:tcPr>
            <w:tcW w:w="992" w:type="dxa"/>
            <w:tcBorders>
              <w:top w:val="single" w:sz="4" w:space="0" w:color="auto"/>
              <w:left w:val="single" w:sz="4" w:space="0" w:color="auto"/>
              <w:bottom w:val="single" w:sz="4" w:space="0" w:color="auto"/>
              <w:right w:val="single" w:sz="4" w:space="0" w:color="auto"/>
            </w:tcBorders>
            <w:vAlign w:val="center"/>
            <w:hideMark/>
          </w:tcPr>
          <w:p w14:paraId="22C10835" w14:textId="77777777" w:rsidR="00AB4F4D" w:rsidRPr="00507A8B" w:rsidRDefault="00AB4F4D" w:rsidP="00AB4F4D">
            <w:pPr>
              <w:widowControl/>
              <w:suppressAutoHyphens w:val="0"/>
              <w:jc w:val="center"/>
              <w:rPr>
                <w:rFonts w:eastAsia="Times New Roman"/>
                <w:b/>
                <w:bCs/>
                <w:kern w:val="0"/>
                <w:lang w:val="lt-LT" w:eastAsia="lt-LT"/>
              </w:rPr>
            </w:pPr>
            <w:r w:rsidRPr="00507A8B">
              <w:rPr>
                <w:rFonts w:eastAsia="Times New Roman"/>
                <w:b/>
                <w:bCs/>
                <w:kern w:val="0"/>
                <w:lang w:val="lt-LT" w:eastAsia="lt-LT"/>
              </w:rPr>
              <w:t>6</w:t>
            </w:r>
          </w:p>
        </w:tc>
        <w:tc>
          <w:tcPr>
            <w:tcW w:w="992" w:type="dxa"/>
            <w:tcBorders>
              <w:top w:val="single" w:sz="4" w:space="0" w:color="auto"/>
              <w:left w:val="single" w:sz="4" w:space="0" w:color="auto"/>
              <w:bottom w:val="single" w:sz="4" w:space="0" w:color="auto"/>
              <w:right w:val="single" w:sz="4" w:space="0" w:color="auto"/>
            </w:tcBorders>
            <w:vAlign w:val="center"/>
            <w:hideMark/>
          </w:tcPr>
          <w:p w14:paraId="22C10836" w14:textId="77777777" w:rsidR="00AB4F4D" w:rsidRPr="00507A8B" w:rsidRDefault="00AB4F4D" w:rsidP="00AB4F4D">
            <w:pPr>
              <w:widowControl/>
              <w:suppressAutoHyphens w:val="0"/>
              <w:jc w:val="center"/>
              <w:rPr>
                <w:rFonts w:eastAsia="Times New Roman"/>
                <w:b/>
                <w:bCs/>
                <w:kern w:val="0"/>
                <w:lang w:val="lt-LT" w:eastAsia="lt-LT"/>
              </w:rPr>
            </w:pPr>
            <w:r w:rsidRPr="00507A8B">
              <w:rPr>
                <w:rFonts w:eastAsia="Times New Roman"/>
                <w:b/>
                <w:bCs/>
                <w:kern w:val="0"/>
                <w:lang w:val="lt-LT" w:eastAsia="lt-LT"/>
              </w:rPr>
              <w:t>7</w:t>
            </w:r>
          </w:p>
        </w:tc>
        <w:tc>
          <w:tcPr>
            <w:tcW w:w="992" w:type="dxa"/>
            <w:tcBorders>
              <w:top w:val="nil"/>
              <w:left w:val="nil"/>
              <w:bottom w:val="single" w:sz="4" w:space="0" w:color="auto"/>
              <w:right w:val="single" w:sz="4" w:space="0" w:color="auto"/>
            </w:tcBorders>
            <w:vAlign w:val="center"/>
            <w:hideMark/>
          </w:tcPr>
          <w:p w14:paraId="22C10837" w14:textId="77777777" w:rsidR="00AB4F4D" w:rsidRPr="00507A8B" w:rsidRDefault="00AB4F4D" w:rsidP="00AB4F4D">
            <w:pPr>
              <w:widowControl/>
              <w:suppressAutoHyphens w:val="0"/>
              <w:jc w:val="center"/>
              <w:rPr>
                <w:rFonts w:eastAsia="Times New Roman"/>
                <w:b/>
                <w:bCs/>
                <w:kern w:val="0"/>
                <w:lang w:val="lt-LT" w:eastAsia="lt-LT"/>
              </w:rPr>
            </w:pPr>
            <w:r w:rsidRPr="00507A8B">
              <w:rPr>
                <w:rFonts w:eastAsia="Times New Roman"/>
                <w:b/>
                <w:bCs/>
                <w:kern w:val="0"/>
                <w:lang w:val="lt-LT" w:eastAsia="lt-LT"/>
              </w:rPr>
              <w:t>8</w:t>
            </w:r>
          </w:p>
        </w:tc>
      </w:tr>
      <w:tr w:rsidR="00AB4F4D" w:rsidRPr="00507A8B" w14:paraId="22C10849" w14:textId="77777777" w:rsidTr="00DA29F8">
        <w:trPr>
          <w:trHeight w:val="869"/>
        </w:trPr>
        <w:tc>
          <w:tcPr>
            <w:tcW w:w="945" w:type="dxa"/>
            <w:tcBorders>
              <w:top w:val="nil"/>
              <w:left w:val="single" w:sz="4" w:space="0" w:color="auto"/>
              <w:bottom w:val="single" w:sz="4" w:space="0" w:color="auto"/>
              <w:right w:val="single" w:sz="4" w:space="0" w:color="auto"/>
            </w:tcBorders>
            <w:vAlign w:val="center"/>
            <w:hideMark/>
          </w:tcPr>
          <w:p w14:paraId="22C10839" w14:textId="77777777" w:rsidR="00AB4F4D" w:rsidRPr="00507A8B" w:rsidRDefault="00AB4F4D" w:rsidP="00AB4F4D">
            <w:pPr>
              <w:widowControl/>
              <w:suppressAutoHyphens w:val="0"/>
              <w:jc w:val="center"/>
              <w:rPr>
                <w:rFonts w:eastAsia="Times New Roman"/>
                <w:b/>
                <w:bCs/>
                <w:kern w:val="0"/>
                <w:lang w:val="lt-LT" w:eastAsia="lt-LT"/>
              </w:rPr>
            </w:pPr>
            <w:r w:rsidRPr="00507A8B">
              <w:rPr>
                <w:rFonts w:eastAsia="Times New Roman"/>
                <w:b/>
                <w:bCs/>
                <w:kern w:val="0"/>
                <w:lang w:val="lt-LT" w:eastAsia="lt-LT"/>
              </w:rPr>
              <w:t>1.</w:t>
            </w:r>
          </w:p>
        </w:tc>
        <w:tc>
          <w:tcPr>
            <w:tcW w:w="2599" w:type="dxa"/>
            <w:tcBorders>
              <w:top w:val="single" w:sz="4" w:space="0" w:color="auto"/>
              <w:left w:val="nil"/>
              <w:bottom w:val="single" w:sz="4" w:space="0" w:color="auto"/>
              <w:right w:val="single" w:sz="4" w:space="0" w:color="auto"/>
            </w:tcBorders>
            <w:vAlign w:val="center"/>
            <w:hideMark/>
          </w:tcPr>
          <w:p w14:paraId="22C1083A" w14:textId="77777777" w:rsidR="00AB4F4D" w:rsidRPr="00507A8B" w:rsidRDefault="00AB4F4D" w:rsidP="002D6A3A">
            <w:pPr>
              <w:widowControl/>
              <w:suppressAutoHyphens w:val="0"/>
              <w:rPr>
                <w:rFonts w:eastAsia="Times New Roman"/>
                <w:b/>
                <w:bCs/>
                <w:kern w:val="0"/>
                <w:lang w:val="lt-LT" w:eastAsia="lt-LT"/>
              </w:rPr>
            </w:pPr>
            <w:r w:rsidRPr="00507A8B">
              <w:rPr>
                <w:rFonts w:eastAsia="Times New Roman"/>
                <w:b/>
                <w:kern w:val="0"/>
                <w:lang w:val="lt-LT" w:eastAsia="lt-LT"/>
              </w:rPr>
              <w:t>Valstybines (valstybės perduotas savivaldybėms) visuomenės sveikatos priežiūros funkcijas vykdantys specialistai*:</w:t>
            </w:r>
          </w:p>
        </w:tc>
        <w:tc>
          <w:tcPr>
            <w:tcW w:w="992" w:type="dxa"/>
            <w:tcBorders>
              <w:top w:val="single" w:sz="4" w:space="0" w:color="auto"/>
              <w:left w:val="single" w:sz="4" w:space="0" w:color="auto"/>
              <w:bottom w:val="single" w:sz="4" w:space="0" w:color="auto"/>
              <w:right w:val="single" w:sz="4" w:space="0" w:color="auto"/>
            </w:tcBorders>
          </w:tcPr>
          <w:p w14:paraId="22C1083B" w14:textId="77777777" w:rsidR="00AB4F4D" w:rsidRPr="00295589" w:rsidRDefault="00AB4F4D" w:rsidP="00295589">
            <w:pPr>
              <w:widowControl/>
              <w:suppressAutoHyphens w:val="0"/>
              <w:jc w:val="center"/>
              <w:rPr>
                <w:rFonts w:eastAsia="Times New Roman"/>
                <w:b/>
                <w:kern w:val="0"/>
                <w:lang w:val="lt-LT" w:eastAsia="lt-LT"/>
              </w:rPr>
            </w:pPr>
          </w:p>
          <w:p w14:paraId="22C1083C" w14:textId="77777777" w:rsidR="00AB4F4D" w:rsidRPr="00295589" w:rsidRDefault="00AB4F4D" w:rsidP="00295589">
            <w:pPr>
              <w:widowControl/>
              <w:suppressAutoHyphens w:val="0"/>
              <w:jc w:val="center"/>
              <w:rPr>
                <w:rFonts w:eastAsia="Times New Roman"/>
                <w:b/>
                <w:kern w:val="0"/>
                <w:lang w:val="lt-LT" w:eastAsia="lt-LT"/>
              </w:rPr>
            </w:pPr>
          </w:p>
          <w:p w14:paraId="22C1083D" w14:textId="77777777" w:rsidR="00295589" w:rsidRPr="00295589" w:rsidRDefault="00295589" w:rsidP="00295589">
            <w:pPr>
              <w:widowControl/>
              <w:suppressAutoHyphens w:val="0"/>
              <w:jc w:val="center"/>
              <w:rPr>
                <w:rFonts w:eastAsia="Times New Roman"/>
                <w:b/>
                <w:kern w:val="0"/>
                <w:lang w:val="lt-LT" w:eastAsia="lt-LT"/>
              </w:rPr>
            </w:pPr>
          </w:p>
          <w:p w14:paraId="22C1083E" w14:textId="77777777" w:rsidR="00AB4F4D" w:rsidRPr="00295589" w:rsidRDefault="00AB4F4D" w:rsidP="00295589">
            <w:pPr>
              <w:widowControl/>
              <w:suppressAutoHyphens w:val="0"/>
              <w:jc w:val="center"/>
              <w:rPr>
                <w:rFonts w:eastAsia="Times New Roman"/>
                <w:b/>
                <w:kern w:val="0"/>
                <w:lang w:val="lt-LT" w:eastAsia="lt-LT"/>
              </w:rPr>
            </w:pPr>
            <w:r w:rsidRPr="00295589">
              <w:rPr>
                <w:rFonts w:eastAsia="Times New Roman"/>
                <w:b/>
                <w:kern w:val="0"/>
                <w:lang w:val="lt-LT" w:eastAsia="lt-LT"/>
              </w:rPr>
              <w:t>6,5</w:t>
            </w:r>
          </w:p>
        </w:tc>
        <w:tc>
          <w:tcPr>
            <w:tcW w:w="1418" w:type="dxa"/>
            <w:tcBorders>
              <w:top w:val="single" w:sz="4" w:space="0" w:color="auto"/>
              <w:left w:val="single" w:sz="4" w:space="0" w:color="auto"/>
              <w:bottom w:val="single" w:sz="4" w:space="0" w:color="auto"/>
              <w:right w:val="single" w:sz="4" w:space="0" w:color="auto"/>
            </w:tcBorders>
            <w:vAlign w:val="center"/>
          </w:tcPr>
          <w:p w14:paraId="22C1083F" w14:textId="77777777" w:rsidR="009E11DB" w:rsidRDefault="009E11DB" w:rsidP="00295589">
            <w:pPr>
              <w:widowControl/>
              <w:suppressAutoHyphens w:val="0"/>
              <w:jc w:val="center"/>
              <w:rPr>
                <w:rFonts w:eastAsia="Times New Roman"/>
                <w:b/>
                <w:kern w:val="0"/>
                <w:lang w:val="lt-LT" w:eastAsia="lt-LT"/>
              </w:rPr>
            </w:pPr>
          </w:p>
          <w:p w14:paraId="22C10840" w14:textId="77777777" w:rsidR="00AB4F4D" w:rsidRPr="00295589" w:rsidRDefault="00AB4F4D" w:rsidP="00295589">
            <w:pPr>
              <w:widowControl/>
              <w:suppressAutoHyphens w:val="0"/>
              <w:jc w:val="center"/>
              <w:rPr>
                <w:rFonts w:eastAsia="Times New Roman"/>
                <w:b/>
                <w:kern w:val="0"/>
                <w:lang w:val="lt-LT" w:eastAsia="lt-LT"/>
              </w:rPr>
            </w:pPr>
            <w:r w:rsidRPr="00295589">
              <w:rPr>
                <w:rFonts w:eastAsia="Times New Roman"/>
                <w:b/>
                <w:kern w:val="0"/>
                <w:lang w:val="lt-LT" w:eastAsia="lt-LT"/>
              </w:rPr>
              <w:t>6,5</w:t>
            </w:r>
          </w:p>
        </w:tc>
        <w:tc>
          <w:tcPr>
            <w:tcW w:w="1276" w:type="dxa"/>
            <w:tcBorders>
              <w:top w:val="single" w:sz="4" w:space="0" w:color="auto"/>
              <w:left w:val="single" w:sz="4" w:space="0" w:color="auto"/>
              <w:bottom w:val="single" w:sz="4" w:space="0" w:color="auto"/>
              <w:right w:val="single" w:sz="4" w:space="0" w:color="auto"/>
            </w:tcBorders>
            <w:vAlign w:val="center"/>
          </w:tcPr>
          <w:p w14:paraId="22C10841" w14:textId="77777777" w:rsidR="009E11DB" w:rsidRDefault="009E11DB" w:rsidP="00295589">
            <w:pPr>
              <w:widowControl/>
              <w:suppressAutoHyphens w:val="0"/>
              <w:jc w:val="center"/>
              <w:rPr>
                <w:rFonts w:eastAsia="Times New Roman"/>
                <w:b/>
                <w:kern w:val="0"/>
                <w:lang w:val="lt-LT" w:eastAsia="lt-LT"/>
              </w:rPr>
            </w:pPr>
          </w:p>
          <w:p w14:paraId="22C10842" w14:textId="77777777" w:rsidR="00AB4F4D" w:rsidRPr="00295589" w:rsidRDefault="00AB4F4D" w:rsidP="00295589">
            <w:pPr>
              <w:widowControl/>
              <w:suppressAutoHyphens w:val="0"/>
              <w:jc w:val="center"/>
              <w:rPr>
                <w:rFonts w:eastAsia="Times New Roman"/>
                <w:b/>
                <w:kern w:val="0"/>
                <w:lang w:val="lt-LT" w:eastAsia="lt-LT"/>
              </w:rPr>
            </w:pPr>
            <w:r w:rsidRPr="00295589">
              <w:rPr>
                <w:rFonts w:eastAsia="Times New Roman"/>
                <w:b/>
                <w:kern w:val="0"/>
                <w:lang w:val="lt-LT" w:eastAsia="lt-LT"/>
              </w:rPr>
              <w:t>4</w:t>
            </w:r>
          </w:p>
        </w:tc>
        <w:tc>
          <w:tcPr>
            <w:tcW w:w="992" w:type="dxa"/>
            <w:tcBorders>
              <w:top w:val="single" w:sz="4" w:space="0" w:color="auto"/>
              <w:left w:val="single" w:sz="4" w:space="0" w:color="auto"/>
              <w:bottom w:val="single" w:sz="4" w:space="0" w:color="auto"/>
              <w:right w:val="single" w:sz="4" w:space="0" w:color="auto"/>
            </w:tcBorders>
            <w:vAlign w:val="center"/>
          </w:tcPr>
          <w:p w14:paraId="22C10843" w14:textId="77777777" w:rsidR="009E11DB" w:rsidRDefault="009E11DB" w:rsidP="00295589">
            <w:pPr>
              <w:widowControl/>
              <w:suppressAutoHyphens w:val="0"/>
              <w:jc w:val="center"/>
              <w:rPr>
                <w:rFonts w:eastAsia="Times New Roman"/>
                <w:b/>
                <w:kern w:val="0"/>
                <w:lang w:val="lt-LT" w:eastAsia="lt-LT"/>
              </w:rPr>
            </w:pPr>
          </w:p>
          <w:p w14:paraId="22C10844" w14:textId="77777777" w:rsidR="00AB4F4D" w:rsidRPr="00295589" w:rsidRDefault="00AB4F4D" w:rsidP="00295589">
            <w:pPr>
              <w:widowControl/>
              <w:suppressAutoHyphens w:val="0"/>
              <w:jc w:val="center"/>
              <w:rPr>
                <w:rFonts w:eastAsia="Times New Roman"/>
                <w:b/>
                <w:kern w:val="0"/>
                <w:lang w:val="lt-LT" w:eastAsia="lt-LT"/>
              </w:rPr>
            </w:pPr>
            <w:r w:rsidRPr="00295589">
              <w:rPr>
                <w:rFonts w:eastAsia="Times New Roman"/>
                <w:b/>
                <w:kern w:val="0"/>
                <w:lang w:val="lt-LT" w:eastAsia="lt-LT"/>
              </w:rPr>
              <w:t>3</w:t>
            </w:r>
          </w:p>
        </w:tc>
        <w:tc>
          <w:tcPr>
            <w:tcW w:w="992" w:type="dxa"/>
            <w:tcBorders>
              <w:top w:val="single" w:sz="4" w:space="0" w:color="auto"/>
              <w:left w:val="single" w:sz="4" w:space="0" w:color="auto"/>
              <w:bottom w:val="single" w:sz="4" w:space="0" w:color="auto"/>
              <w:right w:val="single" w:sz="4" w:space="0" w:color="auto"/>
            </w:tcBorders>
            <w:vAlign w:val="center"/>
          </w:tcPr>
          <w:p w14:paraId="22C10845" w14:textId="77777777" w:rsidR="009E11DB" w:rsidRDefault="009E11DB" w:rsidP="00295589">
            <w:pPr>
              <w:widowControl/>
              <w:suppressAutoHyphens w:val="0"/>
              <w:jc w:val="center"/>
              <w:rPr>
                <w:rFonts w:eastAsia="Times New Roman"/>
                <w:b/>
                <w:kern w:val="0"/>
                <w:lang w:val="lt-LT" w:eastAsia="lt-LT"/>
              </w:rPr>
            </w:pPr>
          </w:p>
          <w:p w14:paraId="22C10846" w14:textId="77777777" w:rsidR="00AB4F4D" w:rsidRPr="00295589" w:rsidRDefault="00AB4F4D" w:rsidP="00295589">
            <w:pPr>
              <w:widowControl/>
              <w:suppressAutoHyphens w:val="0"/>
              <w:jc w:val="center"/>
              <w:rPr>
                <w:rFonts w:eastAsia="Times New Roman"/>
                <w:b/>
                <w:kern w:val="0"/>
                <w:lang w:val="lt-LT" w:eastAsia="lt-LT"/>
              </w:rPr>
            </w:pPr>
            <w:r w:rsidRPr="00295589">
              <w:rPr>
                <w:rFonts w:eastAsia="Times New Roman"/>
                <w:b/>
                <w:kern w:val="0"/>
                <w:lang w:val="lt-LT" w:eastAsia="lt-LT"/>
              </w:rPr>
              <w:t>1</w:t>
            </w:r>
          </w:p>
        </w:tc>
        <w:tc>
          <w:tcPr>
            <w:tcW w:w="992" w:type="dxa"/>
            <w:tcBorders>
              <w:top w:val="nil"/>
              <w:left w:val="nil"/>
              <w:bottom w:val="single" w:sz="4" w:space="0" w:color="auto"/>
              <w:right w:val="single" w:sz="4" w:space="0" w:color="auto"/>
            </w:tcBorders>
            <w:vAlign w:val="center"/>
          </w:tcPr>
          <w:p w14:paraId="22C10847" w14:textId="77777777" w:rsidR="009E11DB" w:rsidRDefault="009E11DB" w:rsidP="00295589">
            <w:pPr>
              <w:widowControl/>
              <w:suppressAutoHyphens w:val="0"/>
              <w:jc w:val="center"/>
              <w:rPr>
                <w:rFonts w:eastAsia="Times New Roman"/>
                <w:b/>
                <w:kern w:val="0"/>
                <w:lang w:val="lt-LT" w:eastAsia="lt-LT"/>
              </w:rPr>
            </w:pPr>
          </w:p>
          <w:p w14:paraId="22C10848" w14:textId="77777777" w:rsidR="00AB4F4D" w:rsidRPr="00295589" w:rsidRDefault="00AB4F4D" w:rsidP="00295589">
            <w:pPr>
              <w:widowControl/>
              <w:suppressAutoHyphens w:val="0"/>
              <w:jc w:val="center"/>
              <w:rPr>
                <w:rFonts w:eastAsia="Times New Roman"/>
                <w:b/>
                <w:kern w:val="0"/>
                <w:lang w:val="lt-LT" w:eastAsia="lt-LT"/>
              </w:rPr>
            </w:pPr>
            <w:r w:rsidRPr="00295589">
              <w:rPr>
                <w:rFonts w:eastAsia="Times New Roman"/>
                <w:b/>
                <w:kern w:val="0"/>
                <w:lang w:val="lt-LT" w:eastAsia="lt-LT"/>
              </w:rPr>
              <w:t>8</w:t>
            </w:r>
          </w:p>
        </w:tc>
      </w:tr>
      <w:tr w:rsidR="00AB4F4D" w:rsidRPr="00507A8B" w14:paraId="22C1085E" w14:textId="77777777" w:rsidTr="00DA29F8">
        <w:trPr>
          <w:trHeight w:val="1829"/>
        </w:trPr>
        <w:tc>
          <w:tcPr>
            <w:tcW w:w="945" w:type="dxa"/>
            <w:tcBorders>
              <w:top w:val="nil"/>
              <w:left w:val="single" w:sz="4" w:space="0" w:color="auto"/>
              <w:bottom w:val="single" w:sz="4" w:space="0" w:color="auto"/>
              <w:right w:val="single" w:sz="4" w:space="0" w:color="auto"/>
            </w:tcBorders>
            <w:vAlign w:val="center"/>
            <w:hideMark/>
          </w:tcPr>
          <w:p w14:paraId="22C1084A" w14:textId="77777777" w:rsidR="00AB4F4D" w:rsidRPr="00507A8B" w:rsidRDefault="00AB4F4D" w:rsidP="00AB4F4D">
            <w:pPr>
              <w:widowControl/>
              <w:suppressAutoHyphens w:val="0"/>
              <w:jc w:val="center"/>
              <w:rPr>
                <w:rFonts w:eastAsia="Times New Roman"/>
                <w:kern w:val="0"/>
                <w:lang w:val="lt-LT" w:eastAsia="lt-LT"/>
              </w:rPr>
            </w:pPr>
            <w:r w:rsidRPr="00507A8B">
              <w:rPr>
                <w:rFonts w:eastAsia="Times New Roman"/>
                <w:kern w:val="0"/>
                <w:lang w:val="lt-LT" w:eastAsia="lt-LT"/>
              </w:rPr>
              <w:t>1.1.</w:t>
            </w:r>
          </w:p>
        </w:tc>
        <w:tc>
          <w:tcPr>
            <w:tcW w:w="2599" w:type="dxa"/>
            <w:tcBorders>
              <w:top w:val="single" w:sz="4" w:space="0" w:color="auto"/>
              <w:left w:val="nil"/>
              <w:bottom w:val="single" w:sz="4" w:space="0" w:color="auto"/>
              <w:right w:val="single" w:sz="4" w:space="0" w:color="auto"/>
            </w:tcBorders>
            <w:vAlign w:val="center"/>
            <w:hideMark/>
          </w:tcPr>
          <w:p w14:paraId="22C1084B" w14:textId="77777777" w:rsidR="00AB4F4D" w:rsidRPr="00507A8B" w:rsidRDefault="00AB4F4D" w:rsidP="002D6A3A">
            <w:pPr>
              <w:widowControl/>
              <w:suppressAutoHyphens w:val="0"/>
              <w:rPr>
                <w:rFonts w:eastAsia="Times New Roman"/>
                <w:kern w:val="0"/>
                <w:lang w:val="lt-LT" w:eastAsia="lt-LT"/>
              </w:rPr>
            </w:pPr>
            <w:r w:rsidRPr="00507A8B">
              <w:rPr>
                <w:rFonts w:eastAsia="Times New Roman"/>
                <w:kern w:val="0"/>
                <w:lang w:val="lt-LT" w:eastAsia="lt-LT"/>
              </w:rPr>
              <w:t xml:space="preserve">Visuomenės sveikatos priežiūros specialistas, vykdantis visuomenės sveikatos priežiūrą ikimokyklinio ugdymo, bendrojo ugdymo mokyklose ir profesinio mokymo įstaigose mokinių, ugdomų pagal ikimokyklinio, priešmokyklinio, pradinio, pagrindinio ir vidurinio ugdymo programas; </w:t>
            </w:r>
          </w:p>
        </w:tc>
        <w:tc>
          <w:tcPr>
            <w:tcW w:w="992" w:type="dxa"/>
            <w:tcBorders>
              <w:top w:val="single" w:sz="4" w:space="0" w:color="auto"/>
              <w:left w:val="single" w:sz="4" w:space="0" w:color="auto"/>
              <w:bottom w:val="single" w:sz="4" w:space="0" w:color="auto"/>
              <w:right w:val="single" w:sz="4" w:space="0" w:color="auto"/>
            </w:tcBorders>
          </w:tcPr>
          <w:p w14:paraId="22C1084C" w14:textId="77777777" w:rsidR="00AB4F4D" w:rsidRPr="00507A8B" w:rsidRDefault="00AB4F4D" w:rsidP="00AB4F4D">
            <w:pPr>
              <w:widowControl/>
              <w:suppressAutoHyphens w:val="0"/>
              <w:jc w:val="center"/>
              <w:rPr>
                <w:rFonts w:eastAsia="Times New Roman"/>
                <w:kern w:val="0"/>
                <w:lang w:val="lt-LT" w:eastAsia="lt-LT"/>
              </w:rPr>
            </w:pPr>
          </w:p>
          <w:p w14:paraId="22C1084D" w14:textId="77777777" w:rsidR="00AB4F4D" w:rsidRPr="00507A8B" w:rsidRDefault="00AB4F4D" w:rsidP="00AB4F4D">
            <w:pPr>
              <w:widowControl/>
              <w:suppressAutoHyphens w:val="0"/>
              <w:jc w:val="center"/>
              <w:rPr>
                <w:rFonts w:eastAsia="Times New Roman"/>
                <w:kern w:val="0"/>
                <w:lang w:val="lt-LT" w:eastAsia="lt-LT"/>
              </w:rPr>
            </w:pPr>
          </w:p>
          <w:p w14:paraId="22C1084E" w14:textId="77777777" w:rsidR="00AB4F4D" w:rsidRPr="00507A8B" w:rsidRDefault="00AB4F4D" w:rsidP="00AB4F4D">
            <w:pPr>
              <w:widowControl/>
              <w:suppressAutoHyphens w:val="0"/>
              <w:jc w:val="center"/>
              <w:rPr>
                <w:rFonts w:eastAsia="Times New Roman"/>
                <w:kern w:val="0"/>
                <w:lang w:val="lt-LT" w:eastAsia="lt-LT"/>
              </w:rPr>
            </w:pPr>
          </w:p>
          <w:p w14:paraId="22C1084F" w14:textId="77777777" w:rsidR="00AB4F4D" w:rsidRPr="00507A8B" w:rsidRDefault="00AB4F4D" w:rsidP="00AB4F4D">
            <w:pPr>
              <w:widowControl/>
              <w:suppressAutoHyphens w:val="0"/>
              <w:jc w:val="center"/>
              <w:rPr>
                <w:rFonts w:eastAsia="Times New Roman"/>
                <w:kern w:val="0"/>
                <w:lang w:val="lt-LT" w:eastAsia="lt-LT"/>
              </w:rPr>
            </w:pPr>
          </w:p>
          <w:p w14:paraId="22C10850" w14:textId="77777777" w:rsidR="00AB4F4D" w:rsidRPr="00507A8B" w:rsidRDefault="00AB4F4D" w:rsidP="00AB4F4D">
            <w:pPr>
              <w:widowControl/>
              <w:suppressAutoHyphens w:val="0"/>
              <w:jc w:val="center"/>
              <w:rPr>
                <w:rFonts w:eastAsia="Times New Roman"/>
                <w:kern w:val="0"/>
                <w:lang w:val="lt-LT" w:eastAsia="lt-LT"/>
              </w:rPr>
            </w:pPr>
          </w:p>
          <w:p w14:paraId="22C10851" w14:textId="77777777" w:rsidR="00AB4F4D" w:rsidRPr="00507A8B" w:rsidRDefault="00AB4F4D" w:rsidP="00AB4F4D">
            <w:pPr>
              <w:widowControl/>
              <w:suppressAutoHyphens w:val="0"/>
              <w:jc w:val="center"/>
              <w:rPr>
                <w:rFonts w:eastAsia="Times New Roman"/>
                <w:kern w:val="0"/>
                <w:lang w:val="lt-LT" w:eastAsia="lt-LT"/>
              </w:rPr>
            </w:pPr>
          </w:p>
          <w:p w14:paraId="22C10852" w14:textId="77777777" w:rsidR="009E11DB" w:rsidRDefault="009E11DB" w:rsidP="00AB4F4D">
            <w:pPr>
              <w:widowControl/>
              <w:suppressAutoHyphens w:val="0"/>
              <w:jc w:val="center"/>
              <w:rPr>
                <w:rFonts w:eastAsia="Times New Roman"/>
                <w:kern w:val="0"/>
                <w:lang w:val="lt-LT" w:eastAsia="lt-LT"/>
              </w:rPr>
            </w:pPr>
          </w:p>
          <w:p w14:paraId="22C10853" w14:textId="77777777" w:rsidR="00AB4F4D" w:rsidRPr="00507A8B" w:rsidRDefault="00AB4F4D" w:rsidP="00AB4F4D">
            <w:pPr>
              <w:widowControl/>
              <w:suppressAutoHyphens w:val="0"/>
              <w:jc w:val="center"/>
              <w:rPr>
                <w:rFonts w:eastAsia="Times New Roman"/>
                <w:kern w:val="0"/>
                <w:lang w:val="lt-LT" w:eastAsia="lt-LT"/>
              </w:rPr>
            </w:pPr>
            <w:r w:rsidRPr="00507A8B">
              <w:rPr>
                <w:rFonts w:eastAsia="Times New Roman"/>
                <w:kern w:val="0"/>
                <w:lang w:val="lt-LT" w:eastAsia="lt-LT"/>
              </w:rPr>
              <w:t>4</w:t>
            </w:r>
          </w:p>
        </w:tc>
        <w:tc>
          <w:tcPr>
            <w:tcW w:w="1418" w:type="dxa"/>
            <w:tcBorders>
              <w:top w:val="single" w:sz="4" w:space="0" w:color="auto"/>
              <w:left w:val="single" w:sz="4" w:space="0" w:color="auto"/>
              <w:bottom w:val="single" w:sz="4" w:space="0" w:color="auto"/>
              <w:right w:val="single" w:sz="4" w:space="0" w:color="auto"/>
            </w:tcBorders>
            <w:vAlign w:val="center"/>
          </w:tcPr>
          <w:p w14:paraId="22C10854" w14:textId="77777777" w:rsidR="009E11DB" w:rsidRDefault="009E11DB" w:rsidP="00AB4F4D">
            <w:pPr>
              <w:widowControl/>
              <w:suppressAutoHyphens w:val="0"/>
              <w:jc w:val="center"/>
              <w:rPr>
                <w:rFonts w:eastAsia="Times New Roman"/>
                <w:kern w:val="0"/>
                <w:lang w:val="lt-LT" w:eastAsia="lt-LT"/>
              </w:rPr>
            </w:pPr>
          </w:p>
          <w:p w14:paraId="22C10855" w14:textId="77777777" w:rsidR="00AB4F4D" w:rsidRPr="00507A8B" w:rsidRDefault="00AB4F4D" w:rsidP="00AB4F4D">
            <w:pPr>
              <w:widowControl/>
              <w:suppressAutoHyphens w:val="0"/>
              <w:jc w:val="center"/>
              <w:rPr>
                <w:rFonts w:eastAsia="Times New Roman"/>
                <w:kern w:val="0"/>
                <w:lang w:val="lt-LT" w:eastAsia="lt-LT"/>
              </w:rPr>
            </w:pPr>
            <w:r w:rsidRPr="00507A8B">
              <w:rPr>
                <w:rFonts w:eastAsia="Times New Roman"/>
                <w:kern w:val="0"/>
                <w:lang w:val="lt-LT" w:eastAsia="lt-LT"/>
              </w:rPr>
              <w:t>4</w:t>
            </w:r>
          </w:p>
        </w:tc>
        <w:tc>
          <w:tcPr>
            <w:tcW w:w="1276" w:type="dxa"/>
            <w:tcBorders>
              <w:top w:val="single" w:sz="4" w:space="0" w:color="auto"/>
              <w:left w:val="single" w:sz="4" w:space="0" w:color="auto"/>
              <w:bottom w:val="single" w:sz="4" w:space="0" w:color="auto"/>
              <w:right w:val="single" w:sz="4" w:space="0" w:color="auto"/>
            </w:tcBorders>
            <w:vAlign w:val="center"/>
          </w:tcPr>
          <w:p w14:paraId="22C10856" w14:textId="77777777" w:rsidR="009E11DB" w:rsidRDefault="009E11DB" w:rsidP="00AB4F4D">
            <w:pPr>
              <w:widowControl/>
              <w:suppressAutoHyphens w:val="0"/>
              <w:jc w:val="center"/>
              <w:rPr>
                <w:rFonts w:eastAsia="Times New Roman"/>
                <w:kern w:val="0"/>
                <w:lang w:val="lt-LT" w:eastAsia="lt-LT"/>
              </w:rPr>
            </w:pPr>
          </w:p>
          <w:p w14:paraId="22C10857" w14:textId="77777777" w:rsidR="00AB4F4D" w:rsidRPr="00507A8B" w:rsidRDefault="00AB4F4D" w:rsidP="00AB4F4D">
            <w:pPr>
              <w:widowControl/>
              <w:suppressAutoHyphens w:val="0"/>
              <w:jc w:val="center"/>
              <w:rPr>
                <w:rFonts w:eastAsia="Times New Roman"/>
                <w:kern w:val="0"/>
                <w:lang w:val="lt-LT" w:eastAsia="lt-LT"/>
              </w:rPr>
            </w:pPr>
            <w:r w:rsidRPr="00507A8B">
              <w:rPr>
                <w:rFonts w:eastAsia="Times New Roman"/>
                <w:kern w:val="0"/>
                <w:lang w:val="lt-LT" w:eastAsia="lt-LT"/>
              </w:rPr>
              <w:t>1</w:t>
            </w:r>
          </w:p>
        </w:tc>
        <w:tc>
          <w:tcPr>
            <w:tcW w:w="992" w:type="dxa"/>
            <w:tcBorders>
              <w:top w:val="single" w:sz="4" w:space="0" w:color="auto"/>
              <w:left w:val="single" w:sz="4" w:space="0" w:color="auto"/>
              <w:bottom w:val="single" w:sz="4" w:space="0" w:color="auto"/>
              <w:right w:val="single" w:sz="4" w:space="0" w:color="auto"/>
            </w:tcBorders>
            <w:vAlign w:val="center"/>
          </w:tcPr>
          <w:p w14:paraId="22C10858" w14:textId="77777777" w:rsidR="009E11DB" w:rsidRDefault="009E11DB" w:rsidP="00AB4F4D">
            <w:pPr>
              <w:widowControl/>
              <w:suppressAutoHyphens w:val="0"/>
              <w:jc w:val="center"/>
              <w:rPr>
                <w:rFonts w:eastAsia="Times New Roman"/>
                <w:kern w:val="0"/>
                <w:lang w:val="lt-LT" w:eastAsia="lt-LT"/>
              </w:rPr>
            </w:pPr>
          </w:p>
          <w:p w14:paraId="22C10859" w14:textId="77777777" w:rsidR="00AB4F4D" w:rsidRPr="00507A8B" w:rsidRDefault="00AB4F4D" w:rsidP="00AB4F4D">
            <w:pPr>
              <w:widowControl/>
              <w:suppressAutoHyphens w:val="0"/>
              <w:jc w:val="center"/>
              <w:rPr>
                <w:rFonts w:eastAsia="Times New Roman"/>
                <w:kern w:val="0"/>
                <w:lang w:val="lt-LT" w:eastAsia="lt-LT"/>
              </w:rPr>
            </w:pPr>
            <w:r w:rsidRPr="00507A8B">
              <w:rPr>
                <w:rFonts w:eastAsia="Times New Roman"/>
                <w:kern w:val="0"/>
                <w:lang w:val="lt-LT" w:eastAsia="lt-LT"/>
              </w:rPr>
              <w:t>3</w:t>
            </w:r>
          </w:p>
        </w:tc>
        <w:tc>
          <w:tcPr>
            <w:tcW w:w="992" w:type="dxa"/>
            <w:tcBorders>
              <w:top w:val="single" w:sz="4" w:space="0" w:color="auto"/>
              <w:left w:val="single" w:sz="4" w:space="0" w:color="auto"/>
              <w:bottom w:val="single" w:sz="4" w:space="0" w:color="auto"/>
              <w:right w:val="single" w:sz="4" w:space="0" w:color="auto"/>
            </w:tcBorders>
            <w:vAlign w:val="center"/>
          </w:tcPr>
          <w:p w14:paraId="22C1085A" w14:textId="77777777" w:rsidR="009E11DB" w:rsidRDefault="009E11DB" w:rsidP="00AB4F4D">
            <w:pPr>
              <w:widowControl/>
              <w:suppressAutoHyphens w:val="0"/>
              <w:jc w:val="center"/>
              <w:rPr>
                <w:rFonts w:eastAsia="Times New Roman"/>
                <w:kern w:val="0"/>
                <w:lang w:val="lt-LT" w:eastAsia="lt-LT"/>
              </w:rPr>
            </w:pPr>
          </w:p>
          <w:p w14:paraId="22C1085B" w14:textId="77777777" w:rsidR="00AB4F4D" w:rsidRPr="00507A8B" w:rsidRDefault="00AB4F4D" w:rsidP="00AB4F4D">
            <w:pPr>
              <w:widowControl/>
              <w:suppressAutoHyphens w:val="0"/>
              <w:jc w:val="center"/>
              <w:rPr>
                <w:rFonts w:eastAsia="Times New Roman"/>
                <w:kern w:val="0"/>
                <w:lang w:val="lt-LT" w:eastAsia="lt-LT"/>
              </w:rPr>
            </w:pPr>
            <w:r w:rsidRPr="00507A8B">
              <w:rPr>
                <w:rFonts w:eastAsia="Times New Roman"/>
                <w:kern w:val="0"/>
                <w:lang w:val="lt-LT" w:eastAsia="lt-LT"/>
              </w:rPr>
              <w:t>1</w:t>
            </w:r>
          </w:p>
        </w:tc>
        <w:tc>
          <w:tcPr>
            <w:tcW w:w="992" w:type="dxa"/>
            <w:tcBorders>
              <w:top w:val="nil"/>
              <w:left w:val="nil"/>
              <w:bottom w:val="single" w:sz="4" w:space="0" w:color="auto"/>
              <w:right w:val="single" w:sz="4" w:space="0" w:color="auto"/>
            </w:tcBorders>
            <w:vAlign w:val="center"/>
          </w:tcPr>
          <w:p w14:paraId="22C1085C" w14:textId="77777777" w:rsidR="009E11DB" w:rsidRDefault="009E11DB" w:rsidP="00AB4F4D">
            <w:pPr>
              <w:widowControl/>
              <w:suppressAutoHyphens w:val="0"/>
              <w:jc w:val="center"/>
              <w:rPr>
                <w:rFonts w:eastAsia="Times New Roman"/>
                <w:kern w:val="0"/>
                <w:lang w:val="lt-LT" w:eastAsia="lt-LT"/>
              </w:rPr>
            </w:pPr>
          </w:p>
          <w:p w14:paraId="22C1085D" w14:textId="77777777" w:rsidR="00AB4F4D" w:rsidRPr="00507A8B" w:rsidRDefault="00AB4F4D" w:rsidP="00AB4F4D">
            <w:pPr>
              <w:widowControl/>
              <w:suppressAutoHyphens w:val="0"/>
              <w:jc w:val="center"/>
              <w:rPr>
                <w:rFonts w:eastAsia="Times New Roman"/>
                <w:kern w:val="0"/>
                <w:lang w:val="lt-LT" w:eastAsia="lt-LT"/>
              </w:rPr>
            </w:pPr>
            <w:r w:rsidRPr="00507A8B">
              <w:rPr>
                <w:rFonts w:eastAsia="Times New Roman"/>
                <w:kern w:val="0"/>
                <w:lang w:val="lt-LT" w:eastAsia="lt-LT"/>
              </w:rPr>
              <w:t>5</w:t>
            </w:r>
          </w:p>
        </w:tc>
      </w:tr>
      <w:tr w:rsidR="00AB4F4D" w:rsidRPr="00507A8B" w14:paraId="22C10867" w14:textId="77777777" w:rsidTr="00DA29F8">
        <w:trPr>
          <w:trHeight w:val="449"/>
        </w:trPr>
        <w:tc>
          <w:tcPr>
            <w:tcW w:w="945" w:type="dxa"/>
            <w:tcBorders>
              <w:top w:val="nil"/>
              <w:left w:val="single" w:sz="4" w:space="0" w:color="auto"/>
              <w:bottom w:val="single" w:sz="4" w:space="0" w:color="auto"/>
              <w:right w:val="single" w:sz="4" w:space="0" w:color="auto"/>
            </w:tcBorders>
            <w:vAlign w:val="center"/>
            <w:hideMark/>
          </w:tcPr>
          <w:p w14:paraId="22C1085F" w14:textId="77777777" w:rsidR="00AB4F4D" w:rsidRPr="00507A8B" w:rsidRDefault="00AB4F4D" w:rsidP="00AB4F4D">
            <w:pPr>
              <w:widowControl/>
              <w:suppressAutoHyphens w:val="0"/>
              <w:jc w:val="center"/>
              <w:rPr>
                <w:rFonts w:eastAsia="Times New Roman"/>
                <w:kern w:val="0"/>
                <w:lang w:val="lt-LT" w:eastAsia="lt-LT"/>
              </w:rPr>
            </w:pPr>
            <w:r w:rsidRPr="00507A8B">
              <w:rPr>
                <w:rFonts w:eastAsia="Times New Roman"/>
                <w:kern w:val="0"/>
                <w:lang w:val="lt-LT" w:eastAsia="lt-LT"/>
              </w:rPr>
              <w:t>1.2.</w:t>
            </w:r>
          </w:p>
        </w:tc>
        <w:tc>
          <w:tcPr>
            <w:tcW w:w="2599" w:type="dxa"/>
            <w:tcBorders>
              <w:top w:val="single" w:sz="4" w:space="0" w:color="auto"/>
              <w:left w:val="nil"/>
              <w:bottom w:val="single" w:sz="4" w:space="0" w:color="auto"/>
              <w:right w:val="single" w:sz="4" w:space="0" w:color="auto"/>
            </w:tcBorders>
            <w:vAlign w:val="center"/>
            <w:hideMark/>
          </w:tcPr>
          <w:p w14:paraId="22C10860" w14:textId="77777777" w:rsidR="00AB4F4D" w:rsidRPr="00507A8B" w:rsidRDefault="00AB4F4D" w:rsidP="00511F6A">
            <w:pPr>
              <w:widowControl/>
              <w:suppressAutoHyphens w:val="0"/>
              <w:rPr>
                <w:rFonts w:eastAsia="Times New Roman"/>
                <w:kern w:val="0"/>
                <w:lang w:val="lt-LT" w:eastAsia="lt-LT"/>
              </w:rPr>
            </w:pPr>
            <w:r w:rsidRPr="00507A8B">
              <w:rPr>
                <w:rFonts w:eastAsia="Times New Roman"/>
                <w:kern w:val="0"/>
                <w:lang w:val="lt-LT" w:eastAsia="lt-LT"/>
              </w:rPr>
              <w:t xml:space="preserve">Vaikų ir jaunimo sveikatos priežiūros specialistas; </w:t>
            </w:r>
          </w:p>
        </w:tc>
        <w:tc>
          <w:tcPr>
            <w:tcW w:w="992" w:type="dxa"/>
            <w:tcBorders>
              <w:top w:val="single" w:sz="4" w:space="0" w:color="auto"/>
              <w:left w:val="single" w:sz="4" w:space="0" w:color="auto"/>
              <w:bottom w:val="single" w:sz="4" w:space="0" w:color="auto"/>
              <w:right w:val="single" w:sz="4" w:space="0" w:color="auto"/>
            </w:tcBorders>
          </w:tcPr>
          <w:p w14:paraId="22C10861" w14:textId="77777777" w:rsidR="00AB4F4D" w:rsidRPr="00507A8B" w:rsidRDefault="00AB4F4D" w:rsidP="00AB4F4D">
            <w:pPr>
              <w:widowControl/>
              <w:suppressAutoHyphens w:val="0"/>
              <w:jc w:val="center"/>
              <w:rPr>
                <w:rFonts w:eastAsia="Times New Roman"/>
                <w:kern w:val="0"/>
                <w:lang w:val="lt-LT" w:eastAsia="lt-LT"/>
              </w:rPr>
            </w:pPr>
            <w:r w:rsidRPr="00507A8B">
              <w:rPr>
                <w:rFonts w:eastAsia="Times New Roman"/>
                <w:kern w:val="0"/>
                <w:lang w:val="lt-LT" w:eastAsia="lt-LT"/>
              </w:rPr>
              <w:t>-</w:t>
            </w:r>
          </w:p>
        </w:tc>
        <w:tc>
          <w:tcPr>
            <w:tcW w:w="1418" w:type="dxa"/>
            <w:tcBorders>
              <w:top w:val="single" w:sz="4" w:space="0" w:color="auto"/>
              <w:left w:val="single" w:sz="4" w:space="0" w:color="auto"/>
              <w:bottom w:val="single" w:sz="4" w:space="0" w:color="auto"/>
              <w:right w:val="single" w:sz="4" w:space="0" w:color="auto"/>
            </w:tcBorders>
            <w:vAlign w:val="center"/>
          </w:tcPr>
          <w:p w14:paraId="22C10862" w14:textId="77777777" w:rsidR="00AB4F4D" w:rsidRPr="00507A8B" w:rsidRDefault="00AB4F4D" w:rsidP="00AB4F4D">
            <w:pPr>
              <w:widowControl/>
              <w:suppressAutoHyphens w:val="0"/>
              <w:jc w:val="center"/>
              <w:rPr>
                <w:rFonts w:eastAsia="Times New Roman"/>
                <w:kern w:val="0"/>
                <w:lang w:val="lt-LT" w:eastAsia="lt-LT"/>
              </w:rPr>
            </w:pPr>
            <w:r w:rsidRPr="00507A8B">
              <w:rPr>
                <w:rFonts w:eastAsia="Times New Roman"/>
                <w:kern w:val="0"/>
                <w:lang w:val="lt-LT" w:eastAsia="lt-LT"/>
              </w:rPr>
              <w:t>-</w:t>
            </w:r>
          </w:p>
        </w:tc>
        <w:tc>
          <w:tcPr>
            <w:tcW w:w="1276" w:type="dxa"/>
            <w:tcBorders>
              <w:top w:val="single" w:sz="4" w:space="0" w:color="auto"/>
              <w:left w:val="single" w:sz="4" w:space="0" w:color="auto"/>
              <w:bottom w:val="single" w:sz="4" w:space="0" w:color="auto"/>
              <w:right w:val="single" w:sz="4" w:space="0" w:color="auto"/>
            </w:tcBorders>
            <w:vAlign w:val="center"/>
          </w:tcPr>
          <w:p w14:paraId="22C10863" w14:textId="77777777" w:rsidR="00AB4F4D" w:rsidRPr="00507A8B" w:rsidRDefault="00AB4F4D" w:rsidP="00AB4F4D">
            <w:pPr>
              <w:widowControl/>
              <w:suppressAutoHyphens w:val="0"/>
              <w:jc w:val="center"/>
              <w:rPr>
                <w:rFonts w:eastAsia="Times New Roman"/>
                <w:kern w:val="0"/>
                <w:lang w:val="lt-LT" w:eastAsia="lt-LT"/>
              </w:rPr>
            </w:pPr>
            <w:r w:rsidRPr="00507A8B">
              <w:rPr>
                <w:rFonts w:eastAsia="Times New Roman"/>
                <w:kern w:val="0"/>
                <w:lang w:val="lt-LT" w:eastAsia="lt-LT"/>
              </w:rPr>
              <w:t>-</w:t>
            </w:r>
          </w:p>
        </w:tc>
        <w:tc>
          <w:tcPr>
            <w:tcW w:w="992" w:type="dxa"/>
            <w:tcBorders>
              <w:top w:val="single" w:sz="4" w:space="0" w:color="auto"/>
              <w:left w:val="single" w:sz="4" w:space="0" w:color="auto"/>
              <w:bottom w:val="single" w:sz="4" w:space="0" w:color="auto"/>
              <w:right w:val="single" w:sz="4" w:space="0" w:color="auto"/>
            </w:tcBorders>
            <w:vAlign w:val="center"/>
          </w:tcPr>
          <w:p w14:paraId="22C10864" w14:textId="77777777" w:rsidR="00AB4F4D" w:rsidRPr="00507A8B" w:rsidRDefault="00AB4F4D" w:rsidP="00AB4F4D">
            <w:pPr>
              <w:widowControl/>
              <w:suppressAutoHyphens w:val="0"/>
              <w:jc w:val="center"/>
              <w:rPr>
                <w:rFonts w:eastAsia="Times New Roman"/>
                <w:kern w:val="0"/>
                <w:lang w:val="lt-LT" w:eastAsia="lt-LT"/>
              </w:rPr>
            </w:pPr>
            <w:r w:rsidRPr="00507A8B">
              <w:rPr>
                <w:rFonts w:eastAsia="Times New Roman"/>
                <w:kern w:val="0"/>
                <w:lang w:val="lt-LT" w:eastAsia="lt-LT"/>
              </w:rPr>
              <w:t>-</w:t>
            </w:r>
          </w:p>
        </w:tc>
        <w:tc>
          <w:tcPr>
            <w:tcW w:w="992" w:type="dxa"/>
            <w:tcBorders>
              <w:top w:val="single" w:sz="4" w:space="0" w:color="auto"/>
              <w:left w:val="single" w:sz="4" w:space="0" w:color="auto"/>
              <w:bottom w:val="single" w:sz="4" w:space="0" w:color="auto"/>
              <w:right w:val="single" w:sz="4" w:space="0" w:color="auto"/>
            </w:tcBorders>
            <w:vAlign w:val="center"/>
          </w:tcPr>
          <w:p w14:paraId="22C10865" w14:textId="77777777" w:rsidR="00AB4F4D" w:rsidRPr="00507A8B" w:rsidRDefault="00AB4F4D" w:rsidP="00AB4F4D">
            <w:pPr>
              <w:widowControl/>
              <w:suppressAutoHyphens w:val="0"/>
              <w:jc w:val="center"/>
              <w:rPr>
                <w:rFonts w:eastAsia="Times New Roman"/>
                <w:kern w:val="0"/>
                <w:lang w:val="lt-LT" w:eastAsia="lt-LT"/>
              </w:rPr>
            </w:pPr>
            <w:r w:rsidRPr="00507A8B">
              <w:rPr>
                <w:rFonts w:eastAsia="Times New Roman"/>
                <w:kern w:val="0"/>
                <w:lang w:val="lt-LT" w:eastAsia="lt-LT"/>
              </w:rPr>
              <w:t>-</w:t>
            </w:r>
          </w:p>
        </w:tc>
        <w:tc>
          <w:tcPr>
            <w:tcW w:w="992" w:type="dxa"/>
            <w:tcBorders>
              <w:top w:val="nil"/>
              <w:left w:val="nil"/>
              <w:bottom w:val="single" w:sz="4" w:space="0" w:color="auto"/>
              <w:right w:val="single" w:sz="4" w:space="0" w:color="auto"/>
            </w:tcBorders>
            <w:vAlign w:val="center"/>
          </w:tcPr>
          <w:p w14:paraId="22C10866" w14:textId="77777777" w:rsidR="00AB4F4D" w:rsidRPr="00507A8B" w:rsidRDefault="00AB4F4D" w:rsidP="00AB4F4D">
            <w:pPr>
              <w:widowControl/>
              <w:suppressAutoHyphens w:val="0"/>
              <w:jc w:val="center"/>
              <w:rPr>
                <w:rFonts w:eastAsia="Times New Roman"/>
                <w:kern w:val="0"/>
                <w:lang w:val="lt-LT" w:eastAsia="lt-LT"/>
              </w:rPr>
            </w:pPr>
            <w:r w:rsidRPr="00507A8B">
              <w:rPr>
                <w:rFonts w:eastAsia="Times New Roman"/>
                <w:kern w:val="0"/>
                <w:lang w:val="lt-LT" w:eastAsia="lt-LT"/>
              </w:rPr>
              <w:t>-</w:t>
            </w:r>
          </w:p>
        </w:tc>
      </w:tr>
      <w:tr w:rsidR="00AB4F4D" w:rsidRPr="00507A8B" w14:paraId="22C10872" w14:textId="77777777" w:rsidTr="00DA29F8">
        <w:trPr>
          <w:trHeight w:val="469"/>
        </w:trPr>
        <w:tc>
          <w:tcPr>
            <w:tcW w:w="945" w:type="dxa"/>
            <w:tcBorders>
              <w:top w:val="nil"/>
              <w:left w:val="single" w:sz="4" w:space="0" w:color="auto"/>
              <w:bottom w:val="single" w:sz="4" w:space="0" w:color="auto"/>
              <w:right w:val="single" w:sz="4" w:space="0" w:color="auto"/>
            </w:tcBorders>
            <w:vAlign w:val="center"/>
            <w:hideMark/>
          </w:tcPr>
          <w:p w14:paraId="22C10868" w14:textId="77777777" w:rsidR="00AB4F4D" w:rsidRPr="00507A8B" w:rsidRDefault="00AB4F4D" w:rsidP="00AB4F4D">
            <w:pPr>
              <w:widowControl/>
              <w:suppressAutoHyphens w:val="0"/>
              <w:jc w:val="center"/>
              <w:rPr>
                <w:rFonts w:eastAsia="Times New Roman"/>
                <w:kern w:val="0"/>
                <w:lang w:val="lt-LT" w:eastAsia="lt-LT"/>
              </w:rPr>
            </w:pPr>
            <w:r w:rsidRPr="00507A8B">
              <w:rPr>
                <w:rFonts w:eastAsia="Times New Roman"/>
                <w:kern w:val="0"/>
                <w:lang w:val="lt-LT" w:eastAsia="lt-LT"/>
              </w:rPr>
              <w:t>1.3.</w:t>
            </w:r>
          </w:p>
        </w:tc>
        <w:tc>
          <w:tcPr>
            <w:tcW w:w="2599" w:type="dxa"/>
            <w:tcBorders>
              <w:top w:val="single" w:sz="4" w:space="0" w:color="auto"/>
              <w:left w:val="nil"/>
              <w:bottom w:val="single" w:sz="4" w:space="0" w:color="auto"/>
              <w:right w:val="single" w:sz="4" w:space="0" w:color="auto"/>
            </w:tcBorders>
            <w:vAlign w:val="center"/>
            <w:hideMark/>
          </w:tcPr>
          <w:p w14:paraId="22C10869" w14:textId="77777777" w:rsidR="00AB4F4D" w:rsidRPr="00507A8B" w:rsidRDefault="00AB4F4D" w:rsidP="00511F6A">
            <w:pPr>
              <w:widowControl/>
              <w:suppressAutoHyphens w:val="0"/>
              <w:rPr>
                <w:rFonts w:eastAsia="Times New Roman"/>
                <w:kern w:val="0"/>
                <w:lang w:val="lt-LT" w:eastAsia="lt-LT"/>
              </w:rPr>
            </w:pPr>
            <w:r w:rsidRPr="00507A8B">
              <w:rPr>
                <w:rFonts w:eastAsia="Times New Roman"/>
                <w:kern w:val="0"/>
                <w:lang w:val="lt-LT" w:eastAsia="lt-LT"/>
              </w:rPr>
              <w:t xml:space="preserve">Visuomenės sveikatos stiprinimo specialistas; </w:t>
            </w:r>
          </w:p>
        </w:tc>
        <w:tc>
          <w:tcPr>
            <w:tcW w:w="992" w:type="dxa"/>
            <w:tcBorders>
              <w:top w:val="single" w:sz="4" w:space="0" w:color="auto"/>
              <w:left w:val="single" w:sz="4" w:space="0" w:color="auto"/>
              <w:bottom w:val="single" w:sz="4" w:space="0" w:color="auto"/>
              <w:right w:val="single" w:sz="4" w:space="0" w:color="auto"/>
            </w:tcBorders>
          </w:tcPr>
          <w:p w14:paraId="22C1086A" w14:textId="77777777" w:rsidR="00AB4F4D" w:rsidRPr="00507A8B" w:rsidRDefault="00AB4F4D" w:rsidP="00AB4F4D">
            <w:pPr>
              <w:widowControl/>
              <w:suppressAutoHyphens w:val="0"/>
              <w:jc w:val="center"/>
              <w:rPr>
                <w:rFonts w:eastAsia="Times New Roman"/>
                <w:kern w:val="0"/>
                <w:lang w:val="lt-LT" w:eastAsia="lt-LT"/>
              </w:rPr>
            </w:pPr>
          </w:p>
          <w:p w14:paraId="22C1086B" w14:textId="77777777" w:rsidR="00AB4F4D" w:rsidRPr="00507A8B" w:rsidRDefault="00AB4F4D" w:rsidP="00AB4F4D">
            <w:pPr>
              <w:widowControl/>
              <w:suppressAutoHyphens w:val="0"/>
              <w:jc w:val="center"/>
              <w:rPr>
                <w:rFonts w:eastAsia="Times New Roman"/>
                <w:kern w:val="0"/>
                <w:lang w:val="lt-LT" w:eastAsia="lt-LT"/>
              </w:rPr>
            </w:pPr>
            <w:r w:rsidRPr="00507A8B">
              <w:rPr>
                <w:rFonts w:eastAsia="Times New Roman"/>
                <w:kern w:val="0"/>
                <w:lang w:val="lt-LT" w:eastAsia="lt-LT"/>
              </w:rPr>
              <w:t>2</w:t>
            </w:r>
          </w:p>
        </w:tc>
        <w:tc>
          <w:tcPr>
            <w:tcW w:w="1418" w:type="dxa"/>
            <w:tcBorders>
              <w:top w:val="single" w:sz="4" w:space="0" w:color="auto"/>
              <w:left w:val="single" w:sz="4" w:space="0" w:color="auto"/>
              <w:bottom w:val="single" w:sz="4" w:space="0" w:color="auto"/>
              <w:right w:val="single" w:sz="4" w:space="0" w:color="auto"/>
            </w:tcBorders>
            <w:vAlign w:val="center"/>
          </w:tcPr>
          <w:p w14:paraId="22C1086C" w14:textId="77777777" w:rsidR="009E11DB" w:rsidRDefault="009E11DB" w:rsidP="00AB4F4D">
            <w:pPr>
              <w:widowControl/>
              <w:suppressAutoHyphens w:val="0"/>
              <w:jc w:val="center"/>
              <w:rPr>
                <w:rFonts w:eastAsia="Times New Roman"/>
                <w:kern w:val="0"/>
                <w:lang w:val="lt-LT" w:eastAsia="lt-LT"/>
              </w:rPr>
            </w:pPr>
          </w:p>
          <w:p w14:paraId="22C1086D" w14:textId="77777777" w:rsidR="00AB4F4D" w:rsidRPr="00507A8B" w:rsidRDefault="00AB4F4D" w:rsidP="00AB4F4D">
            <w:pPr>
              <w:widowControl/>
              <w:suppressAutoHyphens w:val="0"/>
              <w:jc w:val="center"/>
              <w:rPr>
                <w:rFonts w:eastAsia="Times New Roman"/>
                <w:kern w:val="0"/>
                <w:lang w:val="lt-LT" w:eastAsia="lt-LT"/>
              </w:rPr>
            </w:pPr>
            <w:r w:rsidRPr="00507A8B">
              <w:rPr>
                <w:rFonts w:eastAsia="Times New Roman"/>
                <w:kern w:val="0"/>
                <w:lang w:val="lt-LT" w:eastAsia="lt-LT"/>
              </w:rPr>
              <w:t>2</w:t>
            </w:r>
          </w:p>
        </w:tc>
        <w:tc>
          <w:tcPr>
            <w:tcW w:w="1276" w:type="dxa"/>
            <w:tcBorders>
              <w:top w:val="single" w:sz="4" w:space="0" w:color="auto"/>
              <w:left w:val="single" w:sz="4" w:space="0" w:color="auto"/>
              <w:bottom w:val="single" w:sz="4" w:space="0" w:color="auto"/>
              <w:right w:val="single" w:sz="4" w:space="0" w:color="auto"/>
            </w:tcBorders>
            <w:vAlign w:val="center"/>
          </w:tcPr>
          <w:p w14:paraId="22C1086E" w14:textId="77777777" w:rsidR="00AB4F4D" w:rsidRPr="00507A8B" w:rsidRDefault="00AB4F4D" w:rsidP="00AB4F4D">
            <w:pPr>
              <w:widowControl/>
              <w:suppressAutoHyphens w:val="0"/>
              <w:jc w:val="center"/>
              <w:rPr>
                <w:rFonts w:eastAsia="Times New Roman"/>
                <w:kern w:val="0"/>
                <w:lang w:val="lt-LT" w:eastAsia="lt-LT"/>
              </w:rPr>
            </w:pPr>
            <w:r w:rsidRPr="00507A8B">
              <w:rPr>
                <w:rFonts w:eastAsia="Times New Roman"/>
                <w:kern w:val="0"/>
                <w:lang w:val="lt-LT" w:eastAsia="lt-LT"/>
              </w:rPr>
              <w:t>2</w:t>
            </w:r>
          </w:p>
        </w:tc>
        <w:tc>
          <w:tcPr>
            <w:tcW w:w="992" w:type="dxa"/>
            <w:tcBorders>
              <w:top w:val="single" w:sz="4" w:space="0" w:color="auto"/>
              <w:left w:val="single" w:sz="4" w:space="0" w:color="auto"/>
              <w:bottom w:val="single" w:sz="4" w:space="0" w:color="auto"/>
              <w:right w:val="single" w:sz="4" w:space="0" w:color="auto"/>
            </w:tcBorders>
            <w:vAlign w:val="center"/>
          </w:tcPr>
          <w:p w14:paraId="22C1086F" w14:textId="77777777" w:rsidR="00AB4F4D" w:rsidRPr="00507A8B" w:rsidRDefault="00AB4F4D" w:rsidP="00AB4F4D">
            <w:pPr>
              <w:widowControl/>
              <w:suppressAutoHyphens w:val="0"/>
              <w:jc w:val="center"/>
              <w:rPr>
                <w:rFonts w:eastAsia="Times New Roman"/>
                <w:kern w:val="0"/>
                <w:lang w:val="lt-LT" w:eastAsia="lt-LT"/>
              </w:rPr>
            </w:pPr>
            <w:r w:rsidRPr="00507A8B">
              <w:rPr>
                <w:rFonts w:eastAsia="Times New Roman"/>
                <w:kern w:val="0"/>
                <w:lang w:val="lt-LT" w:eastAsia="lt-LT"/>
              </w:rPr>
              <w:t>-</w:t>
            </w:r>
          </w:p>
        </w:tc>
        <w:tc>
          <w:tcPr>
            <w:tcW w:w="992" w:type="dxa"/>
            <w:tcBorders>
              <w:top w:val="single" w:sz="4" w:space="0" w:color="auto"/>
              <w:left w:val="single" w:sz="4" w:space="0" w:color="auto"/>
              <w:bottom w:val="single" w:sz="4" w:space="0" w:color="auto"/>
              <w:right w:val="single" w:sz="4" w:space="0" w:color="auto"/>
            </w:tcBorders>
            <w:vAlign w:val="center"/>
          </w:tcPr>
          <w:p w14:paraId="22C10870" w14:textId="77777777" w:rsidR="00AB4F4D" w:rsidRPr="00507A8B" w:rsidRDefault="00AB4F4D" w:rsidP="00AB4F4D">
            <w:pPr>
              <w:widowControl/>
              <w:suppressAutoHyphens w:val="0"/>
              <w:jc w:val="center"/>
              <w:rPr>
                <w:rFonts w:eastAsia="Times New Roman"/>
                <w:kern w:val="0"/>
                <w:lang w:val="lt-LT" w:eastAsia="lt-LT"/>
              </w:rPr>
            </w:pPr>
            <w:r w:rsidRPr="00507A8B">
              <w:rPr>
                <w:rFonts w:eastAsia="Times New Roman"/>
                <w:kern w:val="0"/>
                <w:lang w:val="lt-LT" w:eastAsia="lt-LT"/>
              </w:rPr>
              <w:t>-</w:t>
            </w:r>
          </w:p>
        </w:tc>
        <w:tc>
          <w:tcPr>
            <w:tcW w:w="992" w:type="dxa"/>
            <w:tcBorders>
              <w:top w:val="nil"/>
              <w:left w:val="nil"/>
              <w:bottom w:val="single" w:sz="4" w:space="0" w:color="auto"/>
              <w:right w:val="single" w:sz="4" w:space="0" w:color="auto"/>
            </w:tcBorders>
            <w:vAlign w:val="center"/>
          </w:tcPr>
          <w:p w14:paraId="22C10871" w14:textId="77777777" w:rsidR="00AB4F4D" w:rsidRPr="00507A8B" w:rsidRDefault="00AB4F4D" w:rsidP="00AB4F4D">
            <w:pPr>
              <w:widowControl/>
              <w:suppressAutoHyphens w:val="0"/>
              <w:jc w:val="center"/>
              <w:rPr>
                <w:rFonts w:eastAsia="Times New Roman"/>
                <w:kern w:val="0"/>
                <w:lang w:val="lt-LT" w:eastAsia="lt-LT"/>
              </w:rPr>
            </w:pPr>
            <w:r w:rsidRPr="00507A8B">
              <w:rPr>
                <w:rFonts w:eastAsia="Times New Roman"/>
                <w:kern w:val="0"/>
                <w:lang w:val="lt-LT" w:eastAsia="lt-LT"/>
              </w:rPr>
              <w:t>2</w:t>
            </w:r>
          </w:p>
        </w:tc>
      </w:tr>
      <w:tr w:rsidR="00AB4F4D" w:rsidRPr="00507A8B" w14:paraId="22C1087B" w14:textId="77777777" w:rsidTr="00DA29F8">
        <w:trPr>
          <w:trHeight w:val="517"/>
        </w:trPr>
        <w:tc>
          <w:tcPr>
            <w:tcW w:w="945" w:type="dxa"/>
            <w:tcBorders>
              <w:top w:val="nil"/>
              <w:left w:val="single" w:sz="4" w:space="0" w:color="auto"/>
              <w:bottom w:val="single" w:sz="4" w:space="0" w:color="auto"/>
              <w:right w:val="single" w:sz="4" w:space="0" w:color="auto"/>
            </w:tcBorders>
            <w:vAlign w:val="center"/>
            <w:hideMark/>
          </w:tcPr>
          <w:p w14:paraId="22C10873" w14:textId="77777777" w:rsidR="00AB4F4D" w:rsidRPr="00507A8B" w:rsidRDefault="00AB4F4D" w:rsidP="00AB4F4D">
            <w:pPr>
              <w:widowControl/>
              <w:suppressAutoHyphens w:val="0"/>
              <w:jc w:val="center"/>
              <w:rPr>
                <w:rFonts w:eastAsia="Times New Roman"/>
                <w:kern w:val="0"/>
                <w:lang w:val="lt-LT" w:eastAsia="lt-LT"/>
              </w:rPr>
            </w:pPr>
            <w:r w:rsidRPr="00507A8B">
              <w:rPr>
                <w:rFonts w:eastAsia="Times New Roman"/>
                <w:kern w:val="0"/>
                <w:lang w:val="lt-LT" w:eastAsia="lt-LT"/>
              </w:rPr>
              <w:t>1.4.</w:t>
            </w:r>
          </w:p>
        </w:tc>
        <w:tc>
          <w:tcPr>
            <w:tcW w:w="2599" w:type="dxa"/>
            <w:tcBorders>
              <w:top w:val="single" w:sz="4" w:space="0" w:color="auto"/>
              <w:left w:val="nil"/>
              <w:bottom w:val="single" w:sz="4" w:space="0" w:color="auto"/>
              <w:right w:val="single" w:sz="4" w:space="0" w:color="auto"/>
            </w:tcBorders>
            <w:vAlign w:val="center"/>
            <w:hideMark/>
          </w:tcPr>
          <w:p w14:paraId="22C10874" w14:textId="77777777" w:rsidR="00AB4F4D" w:rsidRPr="00507A8B" w:rsidRDefault="00AB4F4D" w:rsidP="00511F6A">
            <w:pPr>
              <w:widowControl/>
              <w:suppressAutoHyphens w:val="0"/>
              <w:rPr>
                <w:rFonts w:eastAsia="Times New Roman"/>
                <w:kern w:val="0"/>
                <w:lang w:val="lt-LT" w:eastAsia="lt-LT"/>
              </w:rPr>
            </w:pPr>
            <w:r w:rsidRPr="00507A8B">
              <w:rPr>
                <w:rFonts w:eastAsia="Times New Roman"/>
                <w:kern w:val="0"/>
                <w:lang w:val="lt-LT" w:eastAsia="lt-LT"/>
              </w:rPr>
              <w:t>Visuomenės sveikatos stebėsenos specialistas.</w:t>
            </w:r>
          </w:p>
        </w:tc>
        <w:tc>
          <w:tcPr>
            <w:tcW w:w="992" w:type="dxa"/>
            <w:tcBorders>
              <w:top w:val="single" w:sz="4" w:space="0" w:color="auto"/>
              <w:left w:val="single" w:sz="4" w:space="0" w:color="auto"/>
              <w:bottom w:val="single" w:sz="4" w:space="0" w:color="auto"/>
              <w:right w:val="single" w:sz="4" w:space="0" w:color="auto"/>
            </w:tcBorders>
          </w:tcPr>
          <w:p w14:paraId="22C10875" w14:textId="77777777" w:rsidR="00AB4F4D" w:rsidRPr="00507A8B" w:rsidRDefault="00AB4F4D" w:rsidP="00AB4F4D">
            <w:pPr>
              <w:widowControl/>
              <w:suppressAutoHyphens w:val="0"/>
              <w:jc w:val="center"/>
              <w:rPr>
                <w:rFonts w:eastAsia="Times New Roman"/>
                <w:kern w:val="0"/>
                <w:lang w:val="lt-LT" w:eastAsia="lt-LT"/>
              </w:rPr>
            </w:pPr>
            <w:r w:rsidRPr="00507A8B">
              <w:rPr>
                <w:rFonts w:eastAsia="Times New Roman"/>
                <w:kern w:val="0"/>
                <w:lang w:val="lt-LT" w:eastAsia="lt-LT"/>
              </w:rPr>
              <w:t>1</w:t>
            </w:r>
          </w:p>
        </w:tc>
        <w:tc>
          <w:tcPr>
            <w:tcW w:w="1418" w:type="dxa"/>
            <w:tcBorders>
              <w:top w:val="single" w:sz="4" w:space="0" w:color="auto"/>
              <w:left w:val="single" w:sz="4" w:space="0" w:color="auto"/>
              <w:bottom w:val="single" w:sz="4" w:space="0" w:color="auto"/>
              <w:right w:val="single" w:sz="4" w:space="0" w:color="auto"/>
            </w:tcBorders>
            <w:vAlign w:val="center"/>
          </w:tcPr>
          <w:p w14:paraId="22C10876" w14:textId="77777777" w:rsidR="00AB4F4D" w:rsidRPr="00507A8B" w:rsidRDefault="00AB4F4D" w:rsidP="00AB4F4D">
            <w:pPr>
              <w:widowControl/>
              <w:suppressAutoHyphens w:val="0"/>
              <w:jc w:val="center"/>
              <w:rPr>
                <w:rFonts w:eastAsia="Times New Roman"/>
                <w:kern w:val="0"/>
                <w:lang w:val="lt-LT" w:eastAsia="lt-LT"/>
              </w:rPr>
            </w:pPr>
            <w:r w:rsidRPr="00507A8B">
              <w:rPr>
                <w:rFonts w:eastAsia="Times New Roman"/>
                <w:kern w:val="0"/>
                <w:lang w:val="lt-LT" w:eastAsia="lt-LT"/>
              </w:rPr>
              <w:t>1</w:t>
            </w:r>
          </w:p>
        </w:tc>
        <w:tc>
          <w:tcPr>
            <w:tcW w:w="1276" w:type="dxa"/>
            <w:tcBorders>
              <w:top w:val="single" w:sz="4" w:space="0" w:color="auto"/>
              <w:left w:val="single" w:sz="4" w:space="0" w:color="auto"/>
              <w:bottom w:val="single" w:sz="4" w:space="0" w:color="auto"/>
              <w:right w:val="single" w:sz="4" w:space="0" w:color="auto"/>
            </w:tcBorders>
            <w:vAlign w:val="center"/>
          </w:tcPr>
          <w:p w14:paraId="22C10877" w14:textId="77777777" w:rsidR="00AB4F4D" w:rsidRPr="00507A8B" w:rsidRDefault="00AB4F4D" w:rsidP="00AB4F4D">
            <w:pPr>
              <w:widowControl/>
              <w:suppressAutoHyphens w:val="0"/>
              <w:jc w:val="center"/>
              <w:rPr>
                <w:rFonts w:eastAsia="Times New Roman"/>
                <w:kern w:val="0"/>
                <w:lang w:val="lt-LT" w:eastAsia="lt-LT"/>
              </w:rPr>
            </w:pPr>
            <w:r w:rsidRPr="00507A8B">
              <w:rPr>
                <w:rFonts w:eastAsia="Times New Roman"/>
                <w:kern w:val="0"/>
                <w:lang w:val="lt-LT" w:eastAsia="lt-LT"/>
              </w:rPr>
              <w:t>1</w:t>
            </w:r>
          </w:p>
        </w:tc>
        <w:tc>
          <w:tcPr>
            <w:tcW w:w="992" w:type="dxa"/>
            <w:tcBorders>
              <w:top w:val="single" w:sz="4" w:space="0" w:color="auto"/>
              <w:left w:val="single" w:sz="4" w:space="0" w:color="auto"/>
              <w:bottom w:val="single" w:sz="4" w:space="0" w:color="auto"/>
              <w:right w:val="single" w:sz="4" w:space="0" w:color="auto"/>
            </w:tcBorders>
            <w:vAlign w:val="center"/>
          </w:tcPr>
          <w:p w14:paraId="22C10878" w14:textId="77777777" w:rsidR="00AB4F4D" w:rsidRPr="00507A8B" w:rsidRDefault="00AB4F4D" w:rsidP="00AB4F4D">
            <w:pPr>
              <w:widowControl/>
              <w:suppressAutoHyphens w:val="0"/>
              <w:jc w:val="center"/>
              <w:rPr>
                <w:rFonts w:eastAsia="Times New Roman"/>
                <w:kern w:val="0"/>
                <w:lang w:val="lt-LT" w:eastAsia="lt-LT"/>
              </w:rPr>
            </w:pPr>
            <w:r w:rsidRPr="00507A8B">
              <w:rPr>
                <w:rFonts w:eastAsia="Times New Roman"/>
                <w:kern w:val="0"/>
                <w:lang w:val="lt-LT" w:eastAsia="lt-LT"/>
              </w:rPr>
              <w:t>-</w:t>
            </w:r>
          </w:p>
        </w:tc>
        <w:tc>
          <w:tcPr>
            <w:tcW w:w="992" w:type="dxa"/>
            <w:tcBorders>
              <w:top w:val="single" w:sz="4" w:space="0" w:color="auto"/>
              <w:left w:val="single" w:sz="4" w:space="0" w:color="auto"/>
              <w:bottom w:val="single" w:sz="4" w:space="0" w:color="auto"/>
              <w:right w:val="single" w:sz="4" w:space="0" w:color="auto"/>
            </w:tcBorders>
            <w:vAlign w:val="center"/>
          </w:tcPr>
          <w:p w14:paraId="22C10879" w14:textId="77777777" w:rsidR="00AB4F4D" w:rsidRPr="00507A8B" w:rsidRDefault="00AB4F4D" w:rsidP="00AB4F4D">
            <w:pPr>
              <w:widowControl/>
              <w:suppressAutoHyphens w:val="0"/>
              <w:jc w:val="center"/>
              <w:rPr>
                <w:rFonts w:eastAsia="Times New Roman"/>
                <w:kern w:val="0"/>
                <w:lang w:val="lt-LT" w:eastAsia="lt-LT"/>
              </w:rPr>
            </w:pPr>
            <w:r w:rsidRPr="00507A8B">
              <w:rPr>
                <w:rFonts w:eastAsia="Times New Roman"/>
                <w:kern w:val="0"/>
                <w:lang w:val="lt-LT" w:eastAsia="lt-LT"/>
              </w:rPr>
              <w:t>-</w:t>
            </w:r>
          </w:p>
        </w:tc>
        <w:tc>
          <w:tcPr>
            <w:tcW w:w="992" w:type="dxa"/>
            <w:tcBorders>
              <w:top w:val="nil"/>
              <w:left w:val="nil"/>
              <w:bottom w:val="single" w:sz="4" w:space="0" w:color="auto"/>
              <w:right w:val="single" w:sz="4" w:space="0" w:color="auto"/>
            </w:tcBorders>
            <w:vAlign w:val="center"/>
          </w:tcPr>
          <w:p w14:paraId="22C1087A" w14:textId="77777777" w:rsidR="00AB4F4D" w:rsidRPr="00507A8B" w:rsidRDefault="00AB4F4D" w:rsidP="00AB4F4D">
            <w:pPr>
              <w:widowControl/>
              <w:suppressAutoHyphens w:val="0"/>
              <w:jc w:val="center"/>
              <w:rPr>
                <w:rFonts w:eastAsia="Times New Roman"/>
                <w:kern w:val="0"/>
                <w:lang w:val="lt-LT" w:eastAsia="lt-LT"/>
              </w:rPr>
            </w:pPr>
            <w:r w:rsidRPr="00507A8B">
              <w:rPr>
                <w:rFonts w:eastAsia="Times New Roman"/>
                <w:kern w:val="0"/>
                <w:lang w:val="lt-LT" w:eastAsia="lt-LT"/>
              </w:rPr>
              <w:t>1</w:t>
            </w:r>
          </w:p>
        </w:tc>
      </w:tr>
      <w:tr w:rsidR="00AB4F4D" w:rsidRPr="00AB4F4D" w14:paraId="22C10885" w14:textId="77777777" w:rsidTr="00DA29F8">
        <w:trPr>
          <w:trHeight w:val="659"/>
        </w:trPr>
        <w:tc>
          <w:tcPr>
            <w:tcW w:w="945" w:type="dxa"/>
            <w:tcBorders>
              <w:top w:val="nil"/>
              <w:left w:val="single" w:sz="4" w:space="0" w:color="auto"/>
              <w:bottom w:val="single" w:sz="4" w:space="0" w:color="auto"/>
              <w:right w:val="single" w:sz="4" w:space="0" w:color="auto"/>
            </w:tcBorders>
            <w:vAlign w:val="center"/>
            <w:hideMark/>
          </w:tcPr>
          <w:p w14:paraId="22C1087C" w14:textId="77777777" w:rsidR="00AB4F4D" w:rsidRPr="00507A8B" w:rsidRDefault="00AB4F4D" w:rsidP="00AB4F4D">
            <w:pPr>
              <w:widowControl/>
              <w:suppressAutoHyphens w:val="0"/>
              <w:jc w:val="center"/>
              <w:rPr>
                <w:rFonts w:eastAsia="Times New Roman"/>
                <w:b/>
                <w:kern w:val="0"/>
                <w:lang w:val="lt-LT" w:eastAsia="lt-LT"/>
              </w:rPr>
            </w:pPr>
            <w:r w:rsidRPr="00507A8B">
              <w:rPr>
                <w:rFonts w:eastAsia="Times New Roman"/>
                <w:b/>
                <w:kern w:val="0"/>
                <w:lang w:val="lt-LT" w:eastAsia="lt-LT"/>
              </w:rPr>
              <w:t>2.</w:t>
            </w:r>
          </w:p>
        </w:tc>
        <w:tc>
          <w:tcPr>
            <w:tcW w:w="2599" w:type="dxa"/>
            <w:tcBorders>
              <w:top w:val="single" w:sz="4" w:space="0" w:color="auto"/>
              <w:left w:val="nil"/>
              <w:bottom w:val="single" w:sz="4" w:space="0" w:color="auto"/>
              <w:right w:val="single" w:sz="4" w:space="0" w:color="auto"/>
            </w:tcBorders>
            <w:vAlign w:val="center"/>
            <w:hideMark/>
          </w:tcPr>
          <w:p w14:paraId="22C1087D" w14:textId="77777777" w:rsidR="00AB4F4D" w:rsidRPr="00507A8B" w:rsidRDefault="00AB4F4D" w:rsidP="00511F6A">
            <w:pPr>
              <w:widowControl/>
              <w:suppressAutoHyphens w:val="0"/>
              <w:rPr>
                <w:rFonts w:eastAsia="Times New Roman"/>
                <w:b/>
                <w:kern w:val="0"/>
                <w:lang w:val="lt-LT" w:eastAsia="lt-LT"/>
              </w:rPr>
            </w:pPr>
            <w:r w:rsidRPr="00507A8B">
              <w:rPr>
                <w:rFonts w:eastAsia="Times New Roman"/>
                <w:b/>
                <w:kern w:val="0"/>
                <w:lang w:val="lt-LT" w:eastAsia="lt-LT"/>
              </w:rPr>
              <w:t>Savarankiškąsias visuomenės sveikatos priežiūros funkcijas vykdantys specialistai *</w:t>
            </w:r>
          </w:p>
        </w:tc>
        <w:tc>
          <w:tcPr>
            <w:tcW w:w="992" w:type="dxa"/>
            <w:tcBorders>
              <w:top w:val="single" w:sz="4" w:space="0" w:color="auto"/>
              <w:left w:val="single" w:sz="4" w:space="0" w:color="auto"/>
              <w:bottom w:val="single" w:sz="4" w:space="0" w:color="auto"/>
              <w:right w:val="single" w:sz="4" w:space="0" w:color="auto"/>
            </w:tcBorders>
          </w:tcPr>
          <w:p w14:paraId="22C1087E" w14:textId="77777777" w:rsidR="00AB4F4D" w:rsidRPr="00507A8B" w:rsidRDefault="00AB4F4D" w:rsidP="00AB4F4D">
            <w:pPr>
              <w:widowControl/>
              <w:suppressAutoHyphens w:val="0"/>
              <w:jc w:val="center"/>
              <w:rPr>
                <w:rFonts w:eastAsia="Times New Roman"/>
                <w:b/>
                <w:kern w:val="0"/>
                <w:lang w:val="lt-LT" w:eastAsia="lt-LT"/>
              </w:rPr>
            </w:pPr>
          </w:p>
          <w:p w14:paraId="22C1087F" w14:textId="77777777" w:rsidR="00AB4F4D" w:rsidRPr="00507A8B" w:rsidRDefault="00AB4F4D" w:rsidP="00AB4F4D">
            <w:pPr>
              <w:widowControl/>
              <w:suppressAutoHyphens w:val="0"/>
              <w:jc w:val="center"/>
              <w:rPr>
                <w:rFonts w:eastAsia="Times New Roman"/>
                <w:b/>
                <w:kern w:val="0"/>
                <w:lang w:val="lt-LT" w:eastAsia="lt-LT"/>
              </w:rPr>
            </w:pPr>
            <w:r w:rsidRPr="00507A8B">
              <w:rPr>
                <w:rFonts w:eastAsia="Times New Roman"/>
                <w:b/>
                <w:kern w:val="0"/>
                <w:lang w:val="lt-LT" w:eastAsia="lt-LT"/>
              </w:rPr>
              <w:t>-</w:t>
            </w:r>
          </w:p>
        </w:tc>
        <w:tc>
          <w:tcPr>
            <w:tcW w:w="1418" w:type="dxa"/>
            <w:tcBorders>
              <w:top w:val="single" w:sz="4" w:space="0" w:color="auto"/>
              <w:left w:val="single" w:sz="4" w:space="0" w:color="auto"/>
              <w:bottom w:val="single" w:sz="4" w:space="0" w:color="auto"/>
              <w:right w:val="single" w:sz="4" w:space="0" w:color="auto"/>
            </w:tcBorders>
            <w:vAlign w:val="center"/>
          </w:tcPr>
          <w:p w14:paraId="22C10880" w14:textId="77777777" w:rsidR="00AB4F4D" w:rsidRPr="00507A8B" w:rsidRDefault="00AB4F4D" w:rsidP="00AB4F4D">
            <w:pPr>
              <w:widowControl/>
              <w:suppressAutoHyphens w:val="0"/>
              <w:jc w:val="center"/>
              <w:rPr>
                <w:rFonts w:eastAsia="Times New Roman"/>
                <w:b/>
                <w:kern w:val="0"/>
                <w:lang w:val="lt-LT" w:eastAsia="lt-LT"/>
              </w:rPr>
            </w:pPr>
            <w:r w:rsidRPr="00507A8B">
              <w:rPr>
                <w:rFonts w:eastAsia="Times New Roman"/>
                <w:b/>
                <w:kern w:val="0"/>
                <w:lang w:val="lt-LT" w:eastAsia="lt-LT"/>
              </w:rPr>
              <w:t>-</w:t>
            </w:r>
          </w:p>
        </w:tc>
        <w:tc>
          <w:tcPr>
            <w:tcW w:w="1276" w:type="dxa"/>
            <w:tcBorders>
              <w:top w:val="single" w:sz="4" w:space="0" w:color="auto"/>
              <w:left w:val="single" w:sz="4" w:space="0" w:color="auto"/>
              <w:bottom w:val="single" w:sz="4" w:space="0" w:color="auto"/>
              <w:right w:val="single" w:sz="4" w:space="0" w:color="auto"/>
            </w:tcBorders>
            <w:vAlign w:val="center"/>
          </w:tcPr>
          <w:p w14:paraId="22C10881" w14:textId="77777777" w:rsidR="00AB4F4D" w:rsidRPr="00507A8B" w:rsidRDefault="00AB4F4D" w:rsidP="00AB4F4D">
            <w:pPr>
              <w:widowControl/>
              <w:suppressAutoHyphens w:val="0"/>
              <w:jc w:val="center"/>
              <w:rPr>
                <w:rFonts w:eastAsia="Times New Roman"/>
                <w:b/>
                <w:kern w:val="0"/>
                <w:lang w:val="lt-LT" w:eastAsia="lt-LT"/>
              </w:rPr>
            </w:pPr>
            <w:r w:rsidRPr="00507A8B">
              <w:rPr>
                <w:rFonts w:eastAsia="Times New Roman"/>
                <w:b/>
                <w:kern w:val="0"/>
                <w:lang w:val="lt-LT" w:eastAsia="lt-LT"/>
              </w:rPr>
              <w:t>-</w:t>
            </w:r>
          </w:p>
        </w:tc>
        <w:tc>
          <w:tcPr>
            <w:tcW w:w="992" w:type="dxa"/>
            <w:tcBorders>
              <w:top w:val="single" w:sz="4" w:space="0" w:color="auto"/>
              <w:left w:val="single" w:sz="4" w:space="0" w:color="auto"/>
              <w:bottom w:val="single" w:sz="4" w:space="0" w:color="auto"/>
              <w:right w:val="single" w:sz="4" w:space="0" w:color="auto"/>
            </w:tcBorders>
            <w:vAlign w:val="center"/>
          </w:tcPr>
          <w:p w14:paraId="22C10882" w14:textId="77777777" w:rsidR="00AB4F4D" w:rsidRPr="00507A8B" w:rsidRDefault="00AB4F4D" w:rsidP="00AB4F4D">
            <w:pPr>
              <w:widowControl/>
              <w:suppressAutoHyphens w:val="0"/>
              <w:jc w:val="center"/>
              <w:rPr>
                <w:rFonts w:eastAsia="Times New Roman"/>
                <w:b/>
                <w:kern w:val="0"/>
                <w:lang w:val="lt-LT" w:eastAsia="lt-LT"/>
              </w:rPr>
            </w:pPr>
            <w:r w:rsidRPr="00507A8B">
              <w:rPr>
                <w:rFonts w:eastAsia="Times New Roman"/>
                <w:b/>
                <w:kern w:val="0"/>
                <w:lang w:val="lt-LT" w:eastAsia="lt-LT"/>
              </w:rPr>
              <w:t>-</w:t>
            </w:r>
          </w:p>
        </w:tc>
        <w:tc>
          <w:tcPr>
            <w:tcW w:w="992" w:type="dxa"/>
            <w:tcBorders>
              <w:top w:val="single" w:sz="4" w:space="0" w:color="auto"/>
              <w:left w:val="single" w:sz="4" w:space="0" w:color="auto"/>
              <w:bottom w:val="single" w:sz="4" w:space="0" w:color="auto"/>
              <w:right w:val="single" w:sz="4" w:space="0" w:color="auto"/>
            </w:tcBorders>
            <w:vAlign w:val="center"/>
          </w:tcPr>
          <w:p w14:paraId="22C10883" w14:textId="77777777" w:rsidR="00AB4F4D" w:rsidRPr="00507A8B" w:rsidRDefault="00AB4F4D" w:rsidP="00AB4F4D">
            <w:pPr>
              <w:widowControl/>
              <w:suppressAutoHyphens w:val="0"/>
              <w:jc w:val="center"/>
              <w:rPr>
                <w:rFonts w:eastAsia="Times New Roman"/>
                <w:b/>
                <w:kern w:val="0"/>
                <w:lang w:val="lt-LT" w:eastAsia="lt-LT"/>
              </w:rPr>
            </w:pPr>
            <w:r w:rsidRPr="00507A8B">
              <w:rPr>
                <w:rFonts w:eastAsia="Times New Roman"/>
                <w:b/>
                <w:kern w:val="0"/>
                <w:lang w:val="lt-LT" w:eastAsia="lt-LT"/>
              </w:rPr>
              <w:t>-</w:t>
            </w:r>
          </w:p>
        </w:tc>
        <w:tc>
          <w:tcPr>
            <w:tcW w:w="992" w:type="dxa"/>
            <w:tcBorders>
              <w:top w:val="nil"/>
              <w:left w:val="nil"/>
              <w:bottom w:val="single" w:sz="4" w:space="0" w:color="auto"/>
              <w:right w:val="single" w:sz="4" w:space="0" w:color="auto"/>
            </w:tcBorders>
            <w:vAlign w:val="center"/>
          </w:tcPr>
          <w:p w14:paraId="22C10884" w14:textId="77777777" w:rsidR="00AB4F4D" w:rsidRPr="00507A8B" w:rsidRDefault="00AB4F4D" w:rsidP="00AB4F4D">
            <w:pPr>
              <w:widowControl/>
              <w:suppressAutoHyphens w:val="0"/>
              <w:jc w:val="center"/>
              <w:rPr>
                <w:rFonts w:eastAsia="Times New Roman"/>
                <w:b/>
                <w:kern w:val="0"/>
                <w:lang w:val="lt-LT" w:eastAsia="lt-LT"/>
              </w:rPr>
            </w:pPr>
            <w:r w:rsidRPr="00507A8B">
              <w:rPr>
                <w:rFonts w:eastAsia="Times New Roman"/>
                <w:b/>
                <w:kern w:val="0"/>
                <w:lang w:val="lt-LT" w:eastAsia="lt-LT"/>
              </w:rPr>
              <w:t>-</w:t>
            </w:r>
          </w:p>
        </w:tc>
      </w:tr>
    </w:tbl>
    <w:p w14:paraId="22C10886" w14:textId="77777777" w:rsidR="00CA1ABC" w:rsidRDefault="00CA1ABC" w:rsidP="00EA6FD8">
      <w:pPr>
        <w:widowControl/>
        <w:suppressAutoHyphens w:val="0"/>
        <w:rPr>
          <w:rFonts w:eastAsia="Times New Roman"/>
          <w:b/>
          <w:kern w:val="0"/>
          <w:highlight w:val="green"/>
          <w:lang w:val="lt-LT" w:eastAsia="lt-LT"/>
        </w:rPr>
      </w:pPr>
    </w:p>
    <w:p w14:paraId="22C10887" w14:textId="77777777" w:rsidR="00B9611C" w:rsidRDefault="00B9611C" w:rsidP="00EA6FD8">
      <w:pPr>
        <w:widowControl/>
        <w:suppressAutoHyphens w:val="0"/>
        <w:rPr>
          <w:rFonts w:eastAsia="Times New Roman"/>
          <w:b/>
          <w:kern w:val="0"/>
          <w:highlight w:val="green"/>
          <w:lang w:val="lt-LT" w:eastAsia="lt-LT"/>
        </w:rPr>
      </w:pPr>
    </w:p>
    <w:p w14:paraId="673A3492" w14:textId="77777777" w:rsidR="00FE25E7" w:rsidRDefault="00FE25E7" w:rsidP="00EA6FD8">
      <w:pPr>
        <w:widowControl/>
        <w:suppressAutoHyphens w:val="0"/>
        <w:rPr>
          <w:rFonts w:eastAsia="Times New Roman"/>
          <w:b/>
          <w:kern w:val="0"/>
          <w:highlight w:val="green"/>
          <w:lang w:val="lt-LT" w:eastAsia="lt-LT"/>
        </w:rPr>
      </w:pPr>
    </w:p>
    <w:p w14:paraId="07344DAD" w14:textId="77777777" w:rsidR="00A4025F" w:rsidRDefault="00A4025F" w:rsidP="00EA6FD8">
      <w:pPr>
        <w:widowControl/>
        <w:suppressAutoHyphens w:val="0"/>
        <w:rPr>
          <w:rFonts w:eastAsia="Times New Roman"/>
          <w:b/>
          <w:kern w:val="0"/>
          <w:highlight w:val="green"/>
          <w:lang w:val="lt-LT" w:eastAsia="lt-LT"/>
        </w:rPr>
      </w:pPr>
    </w:p>
    <w:p w14:paraId="7C94AD67" w14:textId="77777777" w:rsidR="00A4025F" w:rsidRDefault="00A4025F" w:rsidP="00EA6FD8">
      <w:pPr>
        <w:widowControl/>
        <w:suppressAutoHyphens w:val="0"/>
        <w:rPr>
          <w:rFonts w:eastAsia="Times New Roman"/>
          <w:b/>
          <w:kern w:val="0"/>
          <w:highlight w:val="green"/>
          <w:lang w:val="lt-LT" w:eastAsia="lt-LT"/>
        </w:rPr>
      </w:pPr>
    </w:p>
    <w:p w14:paraId="6ECD342A" w14:textId="77777777" w:rsidR="00A4025F" w:rsidRDefault="00A4025F" w:rsidP="00EA6FD8">
      <w:pPr>
        <w:widowControl/>
        <w:suppressAutoHyphens w:val="0"/>
        <w:rPr>
          <w:rFonts w:eastAsia="Times New Roman"/>
          <w:b/>
          <w:kern w:val="0"/>
          <w:highlight w:val="green"/>
          <w:lang w:val="lt-LT" w:eastAsia="lt-LT"/>
        </w:rPr>
      </w:pPr>
    </w:p>
    <w:p w14:paraId="515710E3" w14:textId="77777777" w:rsidR="00A4025F" w:rsidRDefault="00A4025F" w:rsidP="00EA6FD8">
      <w:pPr>
        <w:widowControl/>
        <w:suppressAutoHyphens w:val="0"/>
        <w:rPr>
          <w:rFonts w:eastAsia="Times New Roman"/>
          <w:b/>
          <w:kern w:val="0"/>
          <w:highlight w:val="green"/>
          <w:lang w:val="lt-LT" w:eastAsia="lt-LT"/>
        </w:rPr>
      </w:pPr>
    </w:p>
    <w:p w14:paraId="22C10888" w14:textId="77777777" w:rsidR="00AB4F4D" w:rsidRDefault="00AB4F4D" w:rsidP="00AB4F4D">
      <w:pPr>
        <w:widowControl/>
        <w:suppressAutoHyphens w:val="0"/>
        <w:jc w:val="center"/>
        <w:rPr>
          <w:rFonts w:eastAsia="Times New Roman"/>
          <w:b/>
          <w:kern w:val="0"/>
          <w:lang w:val="lt-LT" w:eastAsia="lt-LT"/>
        </w:rPr>
      </w:pPr>
      <w:r w:rsidRPr="00B1468C">
        <w:rPr>
          <w:rFonts w:eastAsia="Times New Roman"/>
          <w:b/>
          <w:kern w:val="0"/>
          <w:lang w:val="lt-LT" w:eastAsia="lt-LT"/>
        </w:rPr>
        <w:lastRenderedPageBreak/>
        <w:t>TREČIASIS SKIRSNIS</w:t>
      </w:r>
    </w:p>
    <w:p w14:paraId="22C10889" w14:textId="77777777" w:rsidR="00B9611C" w:rsidRPr="00B1468C" w:rsidRDefault="00B9611C" w:rsidP="00AB4F4D">
      <w:pPr>
        <w:widowControl/>
        <w:suppressAutoHyphens w:val="0"/>
        <w:jc w:val="center"/>
        <w:rPr>
          <w:rFonts w:eastAsia="Times New Roman"/>
          <w:b/>
          <w:kern w:val="0"/>
          <w:lang w:val="lt-LT" w:eastAsia="lt-LT"/>
        </w:rPr>
      </w:pPr>
    </w:p>
    <w:p w14:paraId="22C1088A" w14:textId="77777777" w:rsidR="00AB4F4D" w:rsidRPr="00B1468C" w:rsidRDefault="00AB4F4D" w:rsidP="00AB4F4D">
      <w:pPr>
        <w:widowControl/>
        <w:suppressAutoHyphens w:val="0"/>
        <w:jc w:val="center"/>
        <w:rPr>
          <w:rFonts w:eastAsia="Times New Roman"/>
          <w:b/>
          <w:kern w:val="0"/>
          <w:lang w:val="lt-LT" w:eastAsia="lt-LT"/>
        </w:rPr>
      </w:pPr>
      <w:r w:rsidRPr="00B1468C">
        <w:rPr>
          <w:rFonts w:eastAsia="Times New Roman"/>
          <w:b/>
          <w:kern w:val="0"/>
          <w:lang w:val="lt-LT" w:eastAsia="lt-LT"/>
        </w:rPr>
        <w:t>SAVI</w:t>
      </w:r>
      <w:r w:rsidR="00B9611C">
        <w:rPr>
          <w:rFonts w:eastAsia="Times New Roman"/>
          <w:b/>
          <w:kern w:val="0"/>
          <w:lang w:val="lt-LT" w:eastAsia="lt-LT"/>
        </w:rPr>
        <w:t>VALDYBĖS INFORMACIJA APIE 2015</w:t>
      </w:r>
      <w:r w:rsidRPr="00B1468C">
        <w:rPr>
          <w:rFonts w:eastAsia="Times New Roman"/>
          <w:b/>
          <w:kern w:val="0"/>
          <w:lang w:val="lt-LT" w:eastAsia="lt-LT"/>
        </w:rPr>
        <w:t xml:space="preserve"> METŲ SAVIVALDYBĖS VISUOMENĖS SVEIKATOS PRIEŽIŪROS FUNKCIJŲ ĮGYVENDINIMO TIKSLUS, UŽDAVINIUS BEI PRIEMONĖS</w:t>
      </w:r>
    </w:p>
    <w:p w14:paraId="22C1088B" w14:textId="77777777" w:rsidR="00AB4F4D" w:rsidRPr="00B1468C" w:rsidRDefault="00AB4F4D" w:rsidP="00AB4F4D">
      <w:pPr>
        <w:widowControl/>
        <w:suppressAutoHyphens w:val="0"/>
        <w:jc w:val="center"/>
        <w:rPr>
          <w:rFonts w:eastAsia="Times New Roman"/>
          <w:b/>
          <w:kern w:val="0"/>
          <w:lang w:val="lt-LT" w:eastAsia="lt-LT"/>
        </w:rPr>
      </w:pPr>
    </w:p>
    <w:p w14:paraId="22C1088C" w14:textId="2BBDEA86" w:rsidR="00AB4F4D" w:rsidRPr="00B1468C" w:rsidRDefault="00AB4F4D" w:rsidP="00AB4F4D">
      <w:pPr>
        <w:widowControl/>
        <w:suppressAutoHyphens w:val="0"/>
        <w:ind w:firstLine="720"/>
        <w:jc w:val="both"/>
        <w:rPr>
          <w:rFonts w:eastAsia="Times New Roman"/>
          <w:b/>
          <w:kern w:val="0"/>
          <w:lang w:val="lt-LT" w:eastAsia="lt-LT"/>
        </w:rPr>
      </w:pPr>
      <w:r w:rsidRPr="00B1468C">
        <w:rPr>
          <w:rFonts w:eastAsia="Times New Roman"/>
          <w:kern w:val="0"/>
          <w:lang w:val="lt-LT" w:eastAsia="lt-LT"/>
        </w:rPr>
        <w:t xml:space="preserve">Informacija pateikiama </w:t>
      </w:r>
      <w:r w:rsidR="00BE536B" w:rsidRPr="00B1468C">
        <w:rPr>
          <w:rFonts w:eastAsia="Times New Roman"/>
          <w:kern w:val="0"/>
          <w:lang w:val="lt-LT" w:eastAsia="lt-LT"/>
        </w:rPr>
        <w:t>pagal formos priedą</w:t>
      </w:r>
      <w:r w:rsidR="0025343C" w:rsidRPr="00B1468C">
        <w:rPr>
          <w:rFonts w:eastAsia="Times New Roman"/>
          <w:kern w:val="0"/>
          <w:lang w:val="lt-LT" w:eastAsia="lt-LT"/>
        </w:rPr>
        <w:t xml:space="preserve"> lentelės pabaigoje</w:t>
      </w:r>
      <w:r w:rsidR="00FF2367">
        <w:rPr>
          <w:rFonts w:eastAsia="Times New Roman"/>
          <w:kern w:val="0"/>
          <w:lang w:val="lt-LT" w:eastAsia="lt-LT"/>
        </w:rPr>
        <w:t>.</w:t>
      </w:r>
    </w:p>
    <w:p w14:paraId="22C1088D" w14:textId="77777777" w:rsidR="00CA1ABC" w:rsidRPr="00AB4F4D" w:rsidRDefault="00CA1ABC" w:rsidP="00671C5E">
      <w:pPr>
        <w:widowControl/>
        <w:tabs>
          <w:tab w:val="left" w:pos="540"/>
        </w:tabs>
        <w:suppressAutoHyphens w:val="0"/>
        <w:jc w:val="both"/>
        <w:rPr>
          <w:rFonts w:eastAsia="Times New Roman"/>
          <w:kern w:val="0"/>
          <w:highlight w:val="green"/>
          <w:lang w:val="lt-LT" w:eastAsia="lt-LT"/>
        </w:rPr>
      </w:pPr>
    </w:p>
    <w:p w14:paraId="7527AE3A" w14:textId="77777777" w:rsidR="00FE25E7" w:rsidRDefault="00FE25E7" w:rsidP="004A68E0">
      <w:pPr>
        <w:widowControl/>
        <w:tabs>
          <w:tab w:val="left" w:pos="540"/>
        </w:tabs>
        <w:suppressAutoHyphens w:val="0"/>
        <w:rPr>
          <w:rFonts w:eastAsia="Times New Roman"/>
          <w:b/>
          <w:kern w:val="0"/>
          <w:lang w:val="lt-LT" w:eastAsia="lt-LT"/>
        </w:rPr>
      </w:pPr>
    </w:p>
    <w:p w14:paraId="22C1088E" w14:textId="77777777" w:rsidR="00AB4F4D" w:rsidRPr="00671C5E" w:rsidRDefault="00AB4F4D" w:rsidP="00AB4F4D">
      <w:pPr>
        <w:widowControl/>
        <w:tabs>
          <w:tab w:val="left" w:pos="540"/>
        </w:tabs>
        <w:suppressAutoHyphens w:val="0"/>
        <w:jc w:val="center"/>
        <w:rPr>
          <w:rFonts w:eastAsia="Times New Roman"/>
          <w:b/>
          <w:kern w:val="0"/>
          <w:lang w:val="lt-LT" w:eastAsia="lt-LT"/>
        </w:rPr>
      </w:pPr>
      <w:r w:rsidRPr="00671C5E">
        <w:rPr>
          <w:rFonts w:eastAsia="Times New Roman"/>
          <w:b/>
          <w:kern w:val="0"/>
          <w:lang w:val="lt-LT" w:eastAsia="lt-LT"/>
        </w:rPr>
        <w:t>KETVIRTAS SKIRSNIS</w:t>
      </w:r>
    </w:p>
    <w:p w14:paraId="22C1088F" w14:textId="77777777" w:rsidR="00AB4F4D" w:rsidRPr="00671C5E" w:rsidRDefault="00AB4F4D" w:rsidP="00AB4F4D">
      <w:pPr>
        <w:widowControl/>
        <w:suppressAutoHyphens w:val="0"/>
        <w:jc w:val="center"/>
        <w:rPr>
          <w:rFonts w:eastAsia="Times New Roman"/>
          <w:b/>
          <w:kern w:val="0"/>
          <w:lang w:val="lt-LT" w:eastAsia="lt-LT"/>
        </w:rPr>
      </w:pPr>
      <w:r w:rsidRPr="00671C5E">
        <w:rPr>
          <w:rFonts w:eastAsia="Times New Roman"/>
          <w:b/>
          <w:kern w:val="0"/>
          <w:lang w:val="lt-LT" w:eastAsia="lt-LT"/>
        </w:rPr>
        <w:t>BENDRADARBIAVIMAS VYKDANT VISUOMENĖS SVEIKATOS PRIEŽIŪROS VEIKLĄ SAVIVALDYBĖJE</w:t>
      </w:r>
    </w:p>
    <w:p w14:paraId="22C10890" w14:textId="77777777" w:rsidR="00AB4F4D" w:rsidRPr="00AB4F4D" w:rsidRDefault="00AB4F4D" w:rsidP="00AB4F4D">
      <w:pPr>
        <w:widowControl/>
        <w:suppressAutoHyphens w:val="0"/>
        <w:jc w:val="center"/>
        <w:rPr>
          <w:rFonts w:eastAsia="Times New Roman"/>
          <w:kern w:val="0"/>
          <w:highlight w:val="green"/>
          <w:lang w:val="lt-LT" w:eastAsia="lt-LT"/>
        </w:rPr>
      </w:pPr>
    </w:p>
    <w:p w14:paraId="22C10891" w14:textId="77777777" w:rsidR="0073088D" w:rsidRPr="0025343C" w:rsidRDefault="0073088D" w:rsidP="0025343C">
      <w:pPr>
        <w:pStyle w:val="Betarp"/>
        <w:spacing w:line="360" w:lineRule="auto"/>
        <w:jc w:val="both"/>
        <w:rPr>
          <w:lang w:val="lt-LT"/>
        </w:rPr>
      </w:pPr>
      <w:r w:rsidRPr="0025343C">
        <w:rPr>
          <w:lang w:val="lt-LT"/>
        </w:rPr>
        <w:t xml:space="preserve">       * Savarankiška sveikatinimo veiklos koordinavimo institucija prie </w:t>
      </w:r>
      <w:r w:rsidRPr="0025343C">
        <w:rPr>
          <w:b/>
          <w:lang w:val="lt-LT"/>
        </w:rPr>
        <w:t>Lazdijų rajono savivaldybės tarybos yra bendruomenės sveikatos taryba.</w:t>
      </w:r>
    </w:p>
    <w:p w14:paraId="22C10892" w14:textId="77777777" w:rsidR="0073088D" w:rsidRPr="0025343C" w:rsidRDefault="0073088D" w:rsidP="0025343C">
      <w:pPr>
        <w:spacing w:line="360" w:lineRule="auto"/>
        <w:jc w:val="both"/>
        <w:rPr>
          <w:lang w:val="lt-LT"/>
        </w:rPr>
      </w:pPr>
      <w:r w:rsidRPr="0025343C">
        <w:rPr>
          <w:lang w:val="lt-LT"/>
        </w:rPr>
        <w:t xml:space="preserve">          Įgyvendinant Lazdijų rajono savivaldybės visuomenės sveikatos rėmimo specialiąją programą ir atsižvelgiant į bendruomenės sveikatos tarybos siūlymą, buvo išskirti šie prioritetai:</w:t>
      </w:r>
    </w:p>
    <w:p w14:paraId="22C10893" w14:textId="77777777" w:rsidR="0073088D" w:rsidRPr="0025343C" w:rsidRDefault="0073088D" w:rsidP="0025343C">
      <w:pPr>
        <w:spacing w:line="360" w:lineRule="auto"/>
        <w:jc w:val="both"/>
        <w:rPr>
          <w:lang w:val="lt-LT"/>
        </w:rPr>
      </w:pPr>
      <w:r w:rsidRPr="0025343C">
        <w:rPr>
          <w:lang w:val="lt-LT"/>
        </w:rPr>
        <w:t xml:space="preserve">       1. Vaikų sveikatos stiprinimas (</w:t>
      </w:r>
      <w:r w:rsidRPr="0025343C">
        <w:rPr>
          <w:color w:val="000000"/>
          <w:lang w:val="lt-LT"/>
        </w:rPr>
        <w:t>pirmenybė teikiama fizinės ir psichinės sveikatos stiprinimui bei žalingų įpročių prevencijai)</w:t>
      </w:r>
      <w:r w:rsidRPr="0025343C">
        <w:rPr>
          <w:lang w:val="lt-LT"/>
        </w:rPr>
        <w:t>;</w:t>
      </w:r>
    </w:p>
    <w:p w14:paraId="22C10894" w14:textId="77777777" w:rsidR="0073088D" w:rsidRPr="0025343C" w:rsidRDefault="0073088D" w:rsidP="0025343C">
      <w:pPr>
        <w:spacing w:line="360" w:lineRule="auto"/>
        <w:jc w:val="both"/>
        <w:rPr>
          <w:color w:val="000000"/>
          <w:lang w:val="lt-LT"/>
        </w:rPr>
      </w:pPr>
      <w:r w:rsidRPr="0025343C">
        <w:rPr>
          <w:color w:val="000000"/>
          <w:lang w:val="lt-LT"/>
        </w:rPr>
        <w:t xml:space="preserve">       1. Bendruomenės sveikatos stiprinimas (pirmenybė teikiama fizinės ir psichinės sveikatos stiprinimui bei žalingų įpročių prevencijai); </w:t>
      </w:r>
    </w:p>
    <w:p w14:paraId="22C10895" w14:textId="77777777" w:rsidR="0073088D" w:rsidRPr="0025343C" w:rsidRDefault="0073088D" w:rsidP="0025343C">
      <w:pPr>
        <w:spacing w:line="360" w:lineRule="auto"/>
        <w:jc w:val="both"/>
        <w:rPr>
          <w:color w:val="000000"/>
          <w:lang w:val="lt-LT"/>
        </w:rPr>
      </w:pPr>
      <w:r w:rsidRPr="0025343C">
        <w:rPr>
          <w:color w:val="000000"/>
          <w:lang w:val="lt-LT"/>
        </w:rPr>
        <w:t xml:space="preserve">        2. Neinfekcinių susirgimų profilaktikai (pirmenybė teikiama psichikos, širdies-kraujagyslių ir vėžinių susirgimų profilaktikai); </w:t>
      </w:r>
    </w:p>
    <w:p w14:paraId="22C10896" w14:textId="77777777" w:rsidR="0073088D" w:rsidRPr="0025343C" w:rsidRDefault="0073088D" w:rsidP="0025343C">
      <w:pPr>
        <w:spacing w:line="360" w:lineRule="auto"/>
        <w:jc w:val="both"/>
        <w:rPr>
          <w:color w:val="000000"/>
          <w:lang w:val="lt-LT"/>
        </w:rPr>
      </w:pPr>
      <w:r w:rsidRPr="0025343C">
        <w:rPr>
          <w:color w:val="000000"/>
          <w:lang w:val="lt-LT"/>
        </w:rPr>
        <w:t xml:space="preserve">        3. Infekcinių ligų paplitimo mažinimas (pirmenybė teikiama didelę grėsmę bendruomenei turintiems infekciniams susirgimams). </w:t>
      </w:r>
    </w:p>
    <w:p w14:paraId="22C10897" w14:textId="77777777" w:rsidR="0073088D" w:rsidRDefault="0073088D" w:rsidP="0025343C">
      <w:pPr>
        <w:spacing w:line="360" w:lineRule="auto"/>
        <w:jc w:val="both"/>
        <w:rPr>
          <w:lang w:val="lt-LT"/>
        </w:rPr>
      </w:pPr>
      <w:r w:rsidRPr="0025343C">
        <w:rPr>
          <w:lang w:val="lt-LT"/>
        </w:rPr>
        <w:t>        4. Sveikos aplinkos kūrimas ir stebėsena.</w:t>
      </w:r>
    </w:p>
    <w:p w14:paraId="22C10898" w14:textId="77777777" w:rsidR="00E26E85" w:rsidRPr="0025343C" w:rsidRDefault="00E26E85" w:rsidP="0025343C">
      <w:pPr>
        <w:spacing w:line="360" w:lineRule="auto"/>
        <w:jc w:val="both"/>
        <w:rPr>
          <w:lang w:val="lt-LT"/>
        </w:rPr>
      </w:pPr>
    </w:p>
    <w:p w14:paraId="22C10899" w14:textId="77777777" w:rsidR="001424BA" w:rsidRPr="0025343C" w:rsidRDefault="001424BA" w:rsidP="0025343C">
      <w:pPr>
        <w:pStyle w:val="Betarp"/>
        <w:spacing w:line="360" w:lineRule="auto"/>
        <w:jc w:val="both"/>
        <w:rPr>
          <w:lang w:val="lt-LT"/>
        </w:rPr>
      </w:pPr>
      <w:r w:rsidRPr="0025343C">
        <w:rPr>
          <w:lang w:val="lt-LT"/>
        </w:rPr>
        <w:t xml:space="preserve">        * </w:t>
      </w:r>
      <w:r w:rsidRPr="0025343C">
        <w:rPr>
          <w:b/>
          <w:lang w:val="lt-LT"/>
        </w:rPr>
        <w:t>Lazdijų rajono savivaldybės visuomenės sveikatos biuras</w:t>
      </w:r>
      <w:r w:rsidRPr="0025343C">
        <w:rPr>
          <w:lang w:val="lt-LT"/>
        </w:rPr>
        <w:t xml:space="preserve"> vykdė </w:t>
      </w:r>
    </w:p>
    <w:p w14:paraId="22C1089A" w14:textId="77777777" w:rsidR="001424BA" w:rsidRPr="0025343C" w:rsidRDefault="001424BA" w:rsidP="0025343C">
      <w:pPr>
        <w:pStyle w:val="Betarp"/>
        <w:spacing w:line="360" w:lineRule="auto"/>
        <w:jc w:val="both"/>
        <w:rPr>
          <w:lang w:val="lt-LT"/>
        </w:rPr>
      </w:pPr>
      <w:r w:rsidRPr="0025343C">
        <w:rPr>
          <w:lang w:val="lt-LT"/>
        </w:rPr>
        <w:t>tokias visuomenės sveikatinimo veiklas, kaip visuomenės sveikatos stiprinimas bendruomenėje, visuomenės sveikatos stebėsena, vaikų ir jaunimo sveikatos stiprinimas.</w:t>
      </w:r>
    </w:p>
    <w:p w14:paraId="22C1089B" w14:textId="77777777" w:rsidR="001424BA" w:rsidRPr="0025343C" w:rsidRDefault="001424BA" w:rsidP="0025343C">
      <w:pPr>
        <w:pStyle w:val="Betarp"/>
        <w:spacing w:line="360" w:lineRule="auto"/>
        <w:jc w:val="both"/>
        <w:rPr>
          <w:lang w:val="lt-LT"/>
        </w:rPr>
      </w:pPr>
      <w:r w:rsidRPr="0025343C">
        <w:rPr>
          <w:lang w:val="lt-LT"/>
        </w:rPr>
        <w:t xml:space="preserve">        *</w:t>
      </w:r>
      <w:r w:rsidRPr="0025343C">
        <w:rPr>
          <w:b/>
          <w:lang w:val="lt-LT"/>
        </w:rPr>
        <w:t>Asmens sveikatos priežiūros įstaigos</w:t>
      </w:r>
      <w:r w:rsidRPr="0025343C">
        <w:rPr>
          <w:lang w:val="lt-LT"/>
        </w:rPr>
        <w:t xml:space="preserve"> vykdė valstybines profilaktines visuomenės sveikatos priežiūros programas.</w:t>
      </w:r>
    </w:p>
    <w:p w14:paraId="22C1089C" w14:textId="77777777" w:rsidR="001424BA" w:rsidRPr="0025343C" w:rsidRDefault="001424BA" w:rsidP="0025343C">
      <w:pPr>
        <w:pStyle w:val="Betarp"/>
        <w:spacing w:line="360" w:lineRule="auto"/>
        <w:jc w:val="both"/>
        <w:rPr>
          <w:lang w:val="lt-LT"/>
        </w:rPr>
      </w:pPr>
      <w:r w:rsidRPr="0025343C">
        <w:rPr>
          <w:lang w:val="lt-LT"/>
        </w:rPr>
        <w:t xml:space="preserve">        * </w:t>
      </w:r>
      <w:r w:rsidRPr="0025343C">
        <w:rPr>
          <w:b/>
          <w:lang w:val="lt-LT"/>
        </w:rPr>
        <w:t>Lazdijų rajono savivaldybės mokyklos</w:t>
      </w:r>
      <w:r w:rsidRPr="0025343C">
        <w:rPr>
          <w:lang w:val="lt-LT"/>
        </w:rPr>
        <w:t xml:space="preserve"> aktyviai dalyvavo įvairiuose sveikatinimo projektuose, Visuomenės sveikatos rėmimo specialiosios programos projektuose.</w:t>
      </w:r>
    </w:p>
    <w:p w14:paraId="22C1089D" w14:textId="77777777" w:rsidR="001424BA" w:rsidRPr="0025343C" w:rsidRDefault="001424BA" w:rsidP="0025343C">
      <w:pPr>
        <w:pStyle w:val="Betarp"/>
        <w:spacing w:line="360" w:lineRule="auto"/>
        <w:jc w:val="both"/>
        <w:rPr>
          <w:lang w:val="lt-LT"/>
        </w:rPr>
      </w:pPr>
      <w:r w:rsidRPr="0025343C">
        <w:rPr>
          <w:lang w:val="lt-LT"/>
        </w:rPr>
        <w:t xml:space="preserve">        </w:t>
      </w:r>
      <w:r w:rsidRPr="0025343C">
        <w:rPr>
          <w:b/>
          <w:lang w:val="lt-LT"/>
        </w:rPr>
        <w:t xml:space="preserve">* Lazdijų rajono savivaldybės pedagoginė psichologinė tarnyba </w:t>
      </w:r>
      <w:r w:rsidRPr="0025343C">
        <w:rPr>
          <w:lang w:val="lt-LT"/>
        </w:rPr>
        <w:t>teikė konsultacijas vaikams ir tėvams, aktyviai dalyvavo prevencinėje veikloje.</w:t>
      </w:r>
    </w:p>
    <w:p w14:paraId="22C1089E" w14:textId="77777777" w:rsidR="001424BA" w:rsidRPr="0025343C" w:rsidRDefault="001424BA" w:rsidP="0025343C">
      <w:pPr>
        <w:pStyle w:val="Betarp"/>
        <w:spacing w:line="360" w:lineRule="auto"/>
        <w:jc w:val="both"/>
        <w:rPr>
          <w:lang w:val="lt-LT"/>
        </w:rPr>
      </w:pPr>
      <w:r w:rsidRPr="0025343C">
        <w:rPr>
          <w:lang w:val="lt-LT"/>
        </w:rPr>
        <w:t xml:space="preserve">        * Lazdijų rajono savivaldybės administracijos padaliniai taip pat įsitraukė į visuomenės sveikatos funkcijų įgyvendinimą savivaldybės teritorijoje:</w:t>
      </w:r>
    </w:p>
    <w:p w14:paraId="22C1089F" w14:textId="77777777" w:rsidR="001424BA" w:rsidRPr="0025343C" w:rsidRDefault="001424BA" w:rsidP="0025343C">
      <w:pPr>
        <w:pStyle w:val="Betarp"/>
        <w:spacing w:line="360" w:lineRule="auto"/>
        <w:jc w:val="both"/>
        <w:rPr>
          <w:lang w:val="lt-LT"/>
        </w:rPr>
      </w:pPr>
      <w:r w:rsidRPr="0025343C">
        <w:rPr>
          <w:lang w:val="lt-LT"/>
        </w:rPr>
        <w:t xml:space="preserve">        * </w:t>
      </w:r>
      <w:r w:rsidRPr="0025343C">
        <w:rPr>
          <w:b/>
          <w:lang w:val="lt-LT"/>
        </w:rPr>
        <w:t>Savivaldybės gydytojas</w:t>
      </w:r>
      <w:r w:rsidRPr="0025343C">
        <w:rPr>
          <w:lang w:val="lt-LT"/>
        </w:rPr>
        <w:t xml:space="preserve"> vykdė savivaldybėje valstybės sveikatos priežiūros politiką, </w:t>
      </w:r>
      <w:r w:rsidRPr="0025343C">
        <w:rPr>
          <w:lang w:val="lt-LT"/>
        </w:rPr>
        <w:lastRenderedPageBreak/>
        <w:t>sveikatos priežiūros reformą, organizavo savivaldybės pirminės sveikatos priežiūros</w:t>
      </w:r>
    </w:p>
    <w:p w14:paraId="22C108A0" w14:textId="77777777" w:rsidR="001424BA" w:rsidRPr="0025343C" w:rsidRDefault="001424BA" w:rsidP="0025343C">
      <w:pPr>
        <w:pStyle w:val="Betarp"/>
        <w:spacing w:line="360" w:lineRule="auto"/>
        <w:jc w:val="both"/>
        <w:rPr>
          <w:lang w:val="lt-LT"/>
        </w:rPr>
      </w:pPr>
      <w:r w:rsidRPr="0025343C">
        <w:rPr>
          <w:lang w:val="lt-LT"/>
        </w:rPr>
        <w:t>plėtojimo programos, rengė tikslines ir kompleksines savivaldybės sveikatos programas, planus, teikė jas aprobuoti bendruomenės sveikatos tarybai, aprobuotas programas teikė tvirtinti rajono savivaldybės tarybai;</w:t>
      </w:r>
    </w:p>
    <w:p w14:paraId="22C108A1" w14:textId="77777777" w:rsidR="001424BA" w:rsidRPr="0025343C" w:rsidRDefault="001424BA" w:rsidP="0025343C">
      <w:pPr>
        <w:pStyle w:val="Betarp"/>
        <w:spacing w:line="360" w:lineRule="auto"/>
        <w:jc w:val="both"/>
        <w:rPr>
          <w:lang w:val="lt-LT"/>
        </w:rPr>
      </w:pPr>
      <w:r w:rsidRPr="0025343C">
        <w:rPr>
          <w:lang w:val="lt-LT"/>
        </w:rPr>
        <w:t xml:space="preserve">        </w:t>
      </w:r>
      <w:r w:rsidRPr="0025343C">
        <w:rPr>
          <w:b/>
          <w:lang w:val="lt-LT"/>
        </w:rPr>
        <w:t>* Juridinis skyrius</w:t>
      </w:r>
      <w:r w:rsidRPr="0025343C">
        <w:rPr>
          <w:lang w:val="lt-LT"/>
        </w:rPr>
        <w:t xml:space="preserve"> savivaldybės gydytojui, asmens ir visuomenės sveikatos įstaigoms padėjo ruošti teisės aktus, susijusius su visuomenės sveikatos priežiūra;</w:t>
      </w:r>
    </w:p>
    <w:p w14:paraId="22C108A2" w14:textId="77777777" w:rsidR="001424BA" w:rsidRPr="0025343C" w:rsidRDefault="001424BA" w:rsidP="0025343C">
      <w:pPr>
        <w:pStyle w:val="Betarp"/>
        <w:spacing w:line="360" w:lineRule="auto"/>
        <w:jc w:val="both"/>
        <w:rPr>
          <w:lang w:val="lt-LT"/>
        </w:rPr>
      </w:pPr>
      <w:r w:rsidRPr="0025343C">
        <w:rPr>
          <w:lang w:val="lt-LT"/>
        </w:rPr>
        <w:t xml:space="preserve">        * </w:t>
      </w:r>
      <w:r w:rsidRPr="0025343C">
        <w:rPr>
          <w:b/>
          <w:lang w:val="lt-LT"/>
        </w:rPr>
        <w:t>Švietimo, kultūros ir sporto skyrius</w:t>
      </w:r>
      <w:r w:rsidRPr="0025343C">
        <w:rPr>
          <w:lang w:val="lt-LT"/>
        </w:rPr>
        <w:t xml:space="preserve"> kuravo sveikatą stiprinančių mokyklų plėtros tinklą savivaldybėje. Šiuo metu rajono savivaldybėje jau veikia 3 sveikatą stiprinančios </w:t>
      </w:r>
    </w:p>
    <w:p w14:paraId="22C108A3" w14:textId="77777777" w:rsidR="001424BA" w:rsidRPr="0025343C" w:rsidRDefault="001424BA" w:rsidP="0025343C">
      <w:pPr>
        <w:pStyle w:val="Betarp"/>
        <w:spacing w:line="360" w:lineRule="auto"/>
        <w:jc w:val="both"/>
        <w:rPr>
          <w:lang w:val="lt-LT"/>
        </w:rPr>
      </w:pPr>
      <w:r w:rsidRPr="0025343C">
        <w:rPr>
          <w:lang w:val="lt-LT"/>
        </w:rPr>
        <w:t xml:space="preserve">mokyklos - Lazdijų rajono savivaldybės Lazdijų darželis - mokykla ,,Kregždutė“, Lazdijų </w:t>
      </w:r>
    </w:p>
    <w:p w14:paraId="22C108A4" w14:textId="77777777" w:rsidR="001424BA" w:rsidRPr="0025343C" w:rsidRDefault="001424BA" w:rsidP="0025343C">
      <w:pPr>
        <w:pStyle w:val="Betarp"/>
        <w:spacing w:line="360" w:lineRule="auto"/>
        <w:jc w:val="both"/>
        <w:rPr>
          <w:lang w:val="lt-LT"/>
        </w:rPr>
      </w:pPr>
      <w:r w:rsidRPr="0025343C">
        <w:rPr>
          <w:lang w:val="lt-LT"/>
        </w:rPr>
        <w:t xml:space="preserve">rajono savivaldybės Lazdijų darželis - mokykla ,,Vyturėlis“, Lazdijų M. Gustaičio gimnazija. Planuojama, kad visos rajono savivaldybės mokyklos taps sveikatą stiprinančiomis </w:t>
      </w:r>
    </w:p>
    <w:p w14:paraId="22C108A5" w14:textId="77777777" w:rsidR="001424BA" w:rsidRPr="0025343C" w:rsidRDefault="001424BA" w:rsidP="0025343C">
      <w:pPr>
        <w:pStyle w:val="Betarp"/>
        <w:spacing w:line="360" w:lineRule="auto"/>
        <w:jc w:val="both"/>
        <w:rPr>
          <w:lang w:val="lt-LT"/>
        </w:rPr>
      </w:pPr>
      <w:r w:rsidRPr="0025343C">
        <w:rPr>
          <w:lang w:val="lt-LT"/>
        </w:rPr>
        <w:t>mokyklomis;</w:t>
      </w:r>
    </w:p>
    <w:p w14:paraId="22C108A6" w14:textId="77777777" w:rsidR="001424BA" w:rsidRPr="0025343C" w:rsidRDefault="001424BA" w:rsidP="0025343C">
      <w:pPr>
        <w:pStyle w:val="Betarp"/>
        <w:spacing w:line="360" w:lineRule="auto"/>
        <w:jc w:val="both"/>
        <w:rPr>
          <w:lang w:val="lt-LT"/>
        </w:rPr>
      </w:pPr>
      <w:r w:rsidRPr="0025343C">
        <w:rPr>
          <w:lang w:val="lt-LT"/>
        </w:rPr>
        <w:t xml:space="preserve">        * </w:t>
      </w:r>
      <w:r w:rsidRPr="0025343C">
        <w:rPr>
          <w:b/>
          <w:lang w:val="lt-LT"/>
        </w:rPr>
        <w:t>Vaiko teisių apsaugos skyrius</w:t>
      </w:r>
      <w:r w:rsidRPr="0025343C">
        <w:rPr>
          <w:lang w:val="lt-LT"/>
        </w:rPr>
        <w:t xml:space="preserve"> dalyvavo prevencinės darbo koordinavimo grupės veikloje;</w:t>
      </w:r>
    </w:p>
    <w:p w14:paraId="22C108A7" w14:textId="77777777" w:rsidR="001424BA" w:rsidRPr="0025343C" w:rsidRDefault="001424BA" w:rsidP="0025343C">
      <w:pPr>
        <w:pStyle w:val="Betarp"/>
        <w:spacing w:line="360" w:lineRule="auto"/>
        <w:jc w:val="both"/>
        <w:rPr>
          <w:lang w:val="lt-LT"/>
        </w:rPr>
      </w:pPr>
      <w:r w:rsidRPr="0025343C">
        <w:rPr>
          <w:lang w:val="lt-LT"/>
        </w:rPr>
        <w:t xml:space="preserve">        * Buhalterinės apskaitos skyrius ruošė sąmatas, derino finansinius klausimus;</w:t>
      </w:r>
    </w:p>
    <w:p w14:paraId="22C108A8" w14:textId="77777777" w:rsidR="001424BA" w:rsidRPr="0025343C" w:rsidRDefault="001424BA" w:rsidP="0025343C">
      <w:pPr>
        <w:pStyle w:val="Betarp"/>
        <w:spacing w:line="360" w:lineRule="auto"/>
        <w:jc w:val="both"/>
        <w:rPr>
          <w:lang w:val="lt-LT"/>
        </w:rPr>
      </w:pPr>
      <w:r w:rsidRPr="0025343C">
        <w:rPr>
          <w:lang w:val="lt-LT"/>
        </w:rPr>
        <w:t xml:space="preserve">        * </w:t>
      </w:r>
      <w:r w:rsidRPr="0025343C">
        <w:rPr>
          <w:b/>
          <w:lang w:val="lt-LT"/>
        </w:rPr>
        <w:t>Socialinės paramos skyrius</w:t>
      </w:r>
      <w:r w:rsidRPr="0025343C">
        <w:rPr>
          <w:lang w:val="lt-LT"/>
        </w:rPr>
        <w:t xml:space="preserve"> dalyvavo įvairių komisijų, susijusių su visuomenės sveikata, darbe ;</w:t>
      </w:r>
    </w:p>
    <w:p w14:paraId="22C108A9" w14:textId="77777777" w:rsidR="001424BA" w:rsidRPr="0025343C" w:rsidRDefault="001424BA" w:rsidP="0025343C">
      <w:pPr>
        <w:pStyle w:val="Betarp"/>
        <w:spacing w:line="360" w:lineRule="auto"/>
        <w:jc w:val="both"/>
        <w:rPr>
          <w:lang w:val="lt-LT"/>
        </w:rPr>
      </w:pPr>
      <w:r w:rsidRPr="0025343C">
        <w:rPr>
          <w:lang w:val="lt-LT"/>
        </w:rPr>
        <w:t xml:space="preserve">        * </w:t>
      </w:r>
      <w:r w:rsidRPr="0025343C">
        <w:rPr>
          <w:b/>
          <w:lang w:val="lt-LT"/>
        </w:rPr>
        <w:t>Viešųjų ryšių tarnyba skleidė</w:t>
      </w:r>
      <w:r w:rsidRPr="0025343C">
        <w:rPr>
          <w:lang w:val="lt-LT"/>
        </w:rPr>
        <w:t xml:space="preserve"> informaciją per žiniasklaidos priemones, </w:t>
      </w:r>
    </w:p>
    <w:p w14:paraId="22C108AA" w14:textId="77777777" w:rsidR="00BF25C6" w:rsidRPr="007E1597" w:rsidRDefault="001424BA" w:rsidP="007E1597">
      <w:pPr>
        <w:pStyle w:val="Betarp"/>
        <w:spacing w:line="360" w:lineRule="auto"/>
        <w:jc w:val="both"/>
        <w:rPr>
          <w:lang w:val="lt-LT"/>
        </w:rPr>
      </w:pPr>
      <w:r w:rsidRPr="0025343C">
        <w:rPr>
          <w:lang w:val="lt-LT"/>
        </w:rPr>
        <w:t>informavo visuomenę apie visuomenės</w:t>
      </w:r>
      <w:r w:rsidR="00BF25C6">
        <w:rPr>
          <w:lang w:val="lt-LT"/>
        </w:rPr>
        <w:t xml:space="preserve"> </w:t>
      </w:r>
      <w:proofErr w:type="spellStart"/>
      <w:r w:rsidR="00BF25C6">
        <w:rPr>
          <w:lang w:val="lt-LT"/>
        </w:rPr>
        <w:t>sveikatinimo</w:t>
      </w:r>
      <w:proofErr w:type="spellEnd"/>
      <w:r w:rsidR="00BF25C6">
        <w:rPr>
          <w:lang w:val="lt-LT"/>
        </w:rPr>
        <w:t xml:space="preserve"> </w:t>
      </w:r>
      <w:proofErr w:type="spellStart"/>
      <w:r w:rsidR="00BF25C6">
        <w:rPr>
          <w:lang w:val="lt-LT"/>
        </w:rPr>
        <w:t>rengini</w:t>
      </w:r>
      <w:proofErr w:type="spellEnd"/>
    </w:p>
    <w:p w14:paraId="22C108AB" w14:textId="77777777" w:rsidR="00DA5B54" w:rsidRPr="00FF2367" w:rsidRDefault="00DA5B54" w:rsidP="00EA6FD8">
      <w:pPr>
        <w:tabs>
          <w:tab w:val="left" w:pos="540"/>
        </w:tabs>
        <w:jc w:val="center"/>
        <w:rPr>
          <w:b/>
          <w:lang w:val="lt-LT"/>
        </w:rPr>
      </w:pPr>
    </w:p>
    <w:p w14:paraId="22C108AC" w14:textId="77777777" w:rsidR="00DA5B54" w:rsidRPr="00FF2367" w:rsidRDefault="00DA5B54" w:rsidP="00F312D3">
      <w:pPr>
        <w:tabs>
          <w:tab w:val="left" w:pos="540"/>
        </w:tabs>
        <w:rPr>
          <w:b/>
          <w:lang w:val="lt-LT"/>
        </w:rPr>
      </w:pPr>
    </w:p>
    <w:p w14:paraId="22C108AD" w14:textId="77777777" w:rsidR="00EA6FD8" w:rsidRDefault="00EA6FD8" w:rsidP="00EA6FD8">
      <w:pPr>
        <w:tabs>
          <w:tab w:val="left" w:pos="540"/>
        </w:tabs>
        <w:jc w:val="center"/>
        <w:rPr>
          <w:b/>
          <w:lang w:val="lt-LT"/>
        </w:rPr>
      </w:pPr>
      <w:r w:rsidRPr="00FF2367">
        <w:rPr>
          <w:b/>
          <w:lang w:val="lt-LT"/>
        </w:rPr>
        <w:t>III SKYRIUS</w:t>
      </w:r>
    </w:p>
    <w:p w14:paraId="2EEBFA45" w14:textId="77777777" w:rsidR="003B7E36" w:rsidRPr="00FF2367" w:rsidRDefault="003B7E36" w:rsidP="00EA6FD8">
      <w:pPr>
        <w:tabs>
          <w:tab w:val="left" w:pos="540"/>
        </w:tabs>
        <w:jc w:val="center"/>
        <w:rPr>
          <w:b/>
          <w:lang w:val="lt-LT"/>
        </w:rPr>
      </w:pPr>
    </w:p>
    <w:p w14:paraId="22C108AE" w14:textId="77777777" w:rsidR="00EA6FD8" w:rsidRPr="00FF2367" w:rsidRDefault="00EA6FD8" w:rsidP="00EA6FD8">
      <w:pPr>
        <w:tabs>
          <w:tab w:val="left" w:pos="540"/>
        </w:tabs>
        <w:jc w:val="center"/>
        <w:rPr>
          <w:b/>
          <w:lang w:val="lt-LT"/>
        </w:rPr>
      </w:pPr>
      <w:r w:rsidRPr="00FF2367">
        <w:rPr>
          <w:b/>
          <w:lang w:val="lt-LT"/>
        </w:rPr>
        <w:t>INFORMACIJA APIE VALSTYBINIŲ (VALSTYBĖS PERDUOTŲ SAVIVALDYBĖMS) VISUOMENĖS SVEIKATOS PRIEŽIŪROS FUNKCIJŲ (VISUOMENĖS SVEIKATOS PRIEŽIŪRA SAVIVALDYBĖS TERITORIJOJE ESANČIOSE IKIMOKYKLINIO UGDYMO, BENDROJO UGDYMO IR PROFESINIO MOKYMO ĮSTAIGOSE UGDOMŲ MOKINIŲ PAGAL IKIMOKYKLINIO, PRIEŠMOKYKLINIO, PRADINIO, PAGRINDINIO IR VIDURINIO UGDYMO PROGRAMAS, VISUOMENĖS SVEIKATOS STIPRINIMAS, VISUOMENĖS SVEIKATOS STEBĖSENA) SAVIVALDYBĖJE VYKDYMĄ</w:t>
      </w:r>
    </w:p>
    <w:p w14:paraId="22C108AF" w14:textId="77777777" w:rsidR="00EA6FD8" w:rsidRPr="00FF2367" w:rsidRDefault="00EA6FD8" w:rsidP="00EA6FD8">
      <w:pPr>
        <w:tabs>
          <w:tab w:val="left" w:pos="540"/>
        </w:tabs>
        <w:jc w:val="center"/>
        <w:rPr>
          <w:lang w:val="lt-LT"/>
        </w:rPr>
      </w:pPr>
    </w:p>
    <w:p w14:paraId="22C108B0" w14:textId="77777777" w:rsidR="00EA6FD8" w:rsidRDefault="00EA6FD8" w:rsidP="00EA6FD8">
      <w:pPr>
        <w:tabs>
          <w:tab w:val="left" w:pos="540"/>
        </w:tabs>
        <w:jc w:val="center"/>
        <w:rPr>
          <w:b/>
          <w:lang w:val="lt-LT"/>
        </w:rPr>
      </w:pPr>
      <w:r w:rsidRPr="00FF2367">
        <w:rPr>
          <w:b/>
          <w:lang w:val="lt-LT"/>
        </w:rPr>
        <w:t>PIRMASIS SKIRSNIS</w:t>
      </w:r>
    </w:p>
    <w:p w14:paraId="2DECEDA1" w14:textId="77777777" w:rsidR="003B7E36" w:rsidRPr="00FF2367" w:rsidRDefault="003B7E36" w:rsidP="00EA6FD8">
      <w:pPr>
        <w:tabs>
          <w:tab w:val="left" w:pos="540"/>
        </w:tabs>
        <w:jc w:val="center"/>
        <w:rPr>
          <w:b/>
          <w:lang w:val="lt-LT"/>
        </w:rPr>
      </w:pPr>
    </w:p>
    <w:p w14:paraId="22C108B1" w14:textId="77777777" w:rsidR="00EA6FD8" w:rsidRDefault="00EA6FD8" w:rsidP="00EA6FD8">
      <w:pPr>
        <w:tabs>
          <w:tab w:val="left" w:pos="540"/>
        </w:tabs>
        <w:jc w:val="center"/>
        <w:rPr>
          <w:b/>
          <w:lang w:val="lt-LT"/>
        </w:rPr>
      </w:pPr>
      <w:r w:rsidRPr="00FF2367">
        <w:rPr>
          <w:b/>
          <w:lang w:val="lt-LT"/>
        </w:rPr>
        <w:t>VISUOMENĖS SVEIKATOS PRIEŽIŪRA SAVIVALDYBĖS TERITORIJOJE ESANČIOSE IKIMOKYKLINIO UGDYMO, BENDROJO UGDYMO IR PROFESINIO MOKYMO ĮSTAIGOSE UGDOMŲ MOKINIŲ PAGAL IKIMOKYKLINIO, PRIEŠMOKYKLINIO, PRADINIO, PAGRINDINIO IR VIDURINIO UGDYMO PROGRAMAS</w:t>
      </w:r>
    </w:p>
    <w:p w14:paraId="22C108B2" w14:textId="77777777" w:rsidR="004906B4" w:rsidRPr="00FF2367" w:rsidRDefault="004906B4" w:rsidP="00EA6FD8">
      <w:pPr>
        <w:jc w:val="both"/>
        <w:rPr>
          <w:szCs w:val="20"/>
          <w:lang w:val="lt-LT"/>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3"/>
        <w:gridCol w:w="1310"/>
        <w:gridCol w:w="1985"/>
        <w:gridCol w:w="1379"/>
        <w:gridCol w:w="1030"/>
      </w:tblGrid>
      <w:tr w:rsidR="00BF4522" w14:paraId="22C108BA" w14:textId="77777777" w:rsidTr="00B55200">
        <w:trPr>
          <w:trHeight w:val="514"/>
        </w:trPr>
        <w:tc>
          <w:tcPr>
            <w:tcW w:w="3793" w:type="dxa"/>
          </w:tcPr>
          <w:p w14:paraId="22C108B3" w14:textId="77777777" w:rsidR="00BF4522" w:rsidRDefault="004906B4" w:rsidP="004906B4">
            <w:pPr>
              <w:tabs>
                <w:tab w:val="left" w:pos="540"/>
              </w:tabs>
              <w:rPr>
                <w:b/>
              </w:rPr>
            </w:pPr>
            <w:proofErr w:type="spellStart"/>
            <w:r>
              <w:rPr>
                <w:rFonts w:eastAsia="Times New Roman"/>
                <w:b/>
                <w:bCs/>
                <w:color w:val="000000"/>
                <w:lang w:eastAsia="lt-LT"/>
              </w:rPr>
              <w:t>Vertinimo</w:t>
            </w:r>
            <w:proofErr w:type="spellEnd"/>
            <w:r>
              <w:rPr>
                <w:rFonts w:eastAsia="Times New Roman"/>
                <w:b/>
                <w:bCs/>
                <w:color w:val="000000"/>
                <w:lang w:eastAsia="lt-LT"/>
              </w:rPr>
              <w:t xml:space="preserve"> </w:t>
            </w:r>
            <w:proofErr w:type="spellStart"/>
            <w:r>
              <w:rPr>
                <w:rFonts w:eastAsia="Times New Roman"/>
                <w:b/>
                <w:bCs/>
                <w:color w:val="000000"/>
                <w:lang w:eastAsia="lt-LT"/>
              </w:rPr>
              <w:t>kriterijų</w:t>
            </w:r>
            <w:proofErr w:type="spellEnd"/>
            <w:r>
              <w:rPr>
                <w:rFonts w:eastAsia="Times New Roman"/>
                <w:b/>
                <w:bCs/>
                <w:color w:val="000000"/>
                <w:lang w:eastAsia="lt-LT"/>
              </w:rPr>
              <w:t xml:space="preserve"> </w:t>
            </w:r>
            <w:proofErr w:type="spellStart"/>
            <w:r>
              <w:rPr>
                <w:rFonts w:eastAsia="Times New Roman"/>
                <w:b/>
                <w:bCs/>
                <w:color w:val="000000"/>
                <w:lang w:eastAsia="lt-LT"/>
              </w:rPr>
              <w:t>pavadinimas</w:t>
            </w:r>
            <w:proofErr w:type="spellEnd"/>
          </w:p>
          <w:p w14:paraId="22C108B4" w14:textId="77777777" w:rsidR="00BF4522" w:rsidRDefault="00BF4522" w:rsidP="00BF4522">
            <w:pPr>
              <w:tabs>
                <w:tab w:val="left" w:pos="540"/>
              </w:tabs>
              <w:jc w:val="center"/>
              <w:rPr>
                <w:b/>
              </w:rPr>
            </w:pPr>
          </w:p>
        </w:tc>
        <w:tc>
          <w:tcPr>
            <w:tcW w:w="1310" w:type="dxa"/>
          </w:tcPr>
          <w:p w14:paraId="22C108B5" w14:textId="77777777" w:rsidR="00BF4522" w:rsidRDefault="004906B4" w:rsidP="004906B4">
            <w:pPr>
              <w:tabs>
                <w:tab w:val="left" w:pos="540"/>
              </w:tabs>
              <w:jc w:val="center"/>
              <w:rPr>
                <w:b/>
              </w:rPr>
            </w:pPr>
            <w:proofErr w:type="spellStart"/>
            <w:r>
              <w:rPr>
                <w:rFonts w:eastAsia="Times New Roman"/>
                <w:b/>
                <w:bCs/>
                <w:color w:val="000000"/>
                <w:lang w:eastAsia="lt-LT"/>
              </w:rPr>
              <w:t>Vertinimo</w:t>
            </w:r>
            <w:proofErr w:type="spellEnd"/>
            <w:r>
              <w:rPr>
                <w:rFonts w:eastAsia="Times New Roman"/>
                <w:b/>
                <w:bCs/>
                <w:color w:val="000000"/>
                <w:lang w:eastAsia="lt-LT"/>
              </w:rPr>
              <w:t xml:space="preserve"> </w:t>
            </w:r>
            <w:proofErr w:type="spellStart"/>
            <w:r>
              <w:rPr>
                <w:rFonts w:eastAsia="Times New Roman"/>
                <w:b/>
                <w:bCs/>
                <w:color w:val="000000"/>
                <w:lang w:eastAsia="lt-LT"/>
              </w:rPr>
              <w:t>kriterijaus</w:t>
            </w:r>
            <w:proofErr w:type="spellEnd"/>
            <w:r>
              <w:rPr>
                <w:rFonts w:eastAsia="Times New Roman"/>
                <w:b/>
                <w:bCs/>
                <w:color w:val="000000"/>
                <w:lang w:eastAsia="lt-LT"/>
              </w:rPr>
              <w:t xml:space="preserve"> </w:t>
            </w:r>
            <w:proofErr w:type="spellStart"/>
            <w:r>
              <w:rPr>
                <w:rFonts w:eastAsia="Times New Roman"/>
                <w:b/>
                <w:bCs/>
                <w:color w:val="000000"/>
                <w:lang w:eastAsia="lt-LT"/>
              </w:rPr>
              <w:t>planinė</w:t>
            </w:r>
            <w:proofErr w:type="spellEnd"/>
            <w:r>
              <w:rPr>
                <w:rFonts w:eastAsia="Times New Roman"/>
                <w:b/>
                <w:bCs/>
                <w:color w:val="000000"/>
                <w:lang w:eastAsia="lt-LT"/>
              </w:rPr>
              <w:t xml:space="preserve"> </w:t>
            </w:r>
            <w:proofErr w:type="spellStart"/>
            <w:r>
              <w:rPr>
                <w:rFonts w:eastAsia="Times New Roman"/>
                <w:b/>
                <w:bCs/>
                <w:color w:val="000000"/>
                <w:lang w:eastAsia="lt-LT"/>
              </w:rPr>
              <w:t>reikšmė</w:t>
            </w:r>
            <w:proofErr w:type="spellEnd"/>
            <w:r>
              <w:rPr>
                <w:rFonts w:eastAsia="Times New Roman"/>
                <w:b/>
                <w:bCs/>
                <w:color w:val="000000"/>
                <w:lang w:eastAsia="lt-LT"/>
              </w:rPr>
              <w:t xml:space="preserve"> (</w:t>
            </w:r>
            <w:proofErr w:type="spellStart"/>
            <w:r>
              <w:rPr>
                <w:rFonts w:eastAsia="Times New Roman"/>
                <w:b/>
                <w:bCs/>
                <w:color w:val="000000"/>
                <w:lang w:eastAsia="lt-LT"/>
              </w:rPr>
              <w:t>metinė</w:t>
            </w:r>
            <w:proofErr w:type="spellEnd"/>
          </w:p>
        </w:tc>
        <w:tc>
          <w:tcPr>
            <w:tcW w:w="1985" w:type="dxa"/>
          </w:tcPr>
          <w:p w14:paraId="22C108B6" w14:textId="77777777" w:rsidR="00BF4522" w:rsidRDefault="004906B4" w:rsidP="004906B4">
            <w:pPr>
              <w:tabs>
                <w:tab w:val="left" w:pos="540"/>
              </w:tabs>
              <w:rPr>
                <w:b/>
              </w:rPr>
            </w:pPr>
            <w:proofErr w:type="spellStart"/>
            <w:r>
              <w:rPr>
                <w:rFonts w:eastAsia="Times New Roman"/>
                <w:b/>
                <w:bCs/>
                <w:color w:val="000000"/>
                <w:lang w:eastAsia="lt-LT"/>
              </w:rPr>
              <w:t>Vertinimo</w:t>
            </w:r>
            <w:proofErr w:type="spellEnd"/>
            <w:r>
              <w:rPr>
                <w:rFonts w:eastAsia="Times New Roman"/>
                <w:b/>
                <w:bCs/>
                <w:color w:val="000000"/>
                <w:lang w:eastAsia="lt-LT"/>
              </w:rPr>
              <w:t xml:space="preserve"> </w:t>
            </w:r>
            <w:proofErr w:type="spellStart"/>
            <w:r>
              <w:rPr>
                <w:rFonts w:eastAsia="Times New Roman"/>
                <w:b/>
                <w:bCs/>
                <w:color w:val="000000"/>
                <w:lang w:eastAsia="lt-LT"/>
              </w:rPr>
              <w:t>kriterijaus</w:t>
            </w:r>
            <w:proofErr w:type="spellEnd"/>
            <w:r>
              <w:rPr>
                <w:rFonts w:eastAsia="Times New Roman"/>
                <w:b/>
                <w:bCs/>
                <w:color w:val="000000"/>
                <w:lang w:eastAsia="lt-LT"/>
              </w:rPr>
              <w:t xml:space="preserve"> </w:t>
            </w:r>
            <w:proofErr w:type="spellStart"/>
            <w:r>
              <w:rPr>
                <w:rFonts w:eastAsia="Times New Roman"/>
                <w:b/>
                <w:bCs/>
                <w:color w:val="000000"/>
                <w:lang w:eastAsia="lt-LT"/>
              </w:rPr>
              <w:t>įvykdymas</w:t>
            </w:r>
            <w:proofErr w:type="spellEnd"/>
            <w:r>
              <w:rPr>
                <w:rFonts w:eastAsia="Times New Roman"/>
                <w:b/>
                <w:bCs/>
                <w:color w:val="000000"/>
                <w:lang w:eastAsia="lt-LT"/>
              </w:rPr>
              <w:t xml:space="preserve"> per </w:t>
            </w:r>
            <w:proofErr w:type="spellStart"/>
            <w:r>
              <w:rPr>
                <w:rFonts w:eastAsia="Times New Roman"/>
                <w:b/>
                <w:bCs/>
                <w:color w:val="000000"/>
                <w:lang w:eastAsia="lt-LT"/>
              </w:rPr>
              <w:t>metus</w:t>
            </w:r>
            <w:proofErr w:type="spellEnd"/>
          </w:p>
        </w:tc>
        <w:tc>
          <w:tcPr>
            <w:tcW w:w="1379" w:type="dxa"/>
          </w:tcPr>
          <w:p w14:paraId="22C108B7" w14:textId="77777777" w:rsidR="00BF4522" w:rsidRDefault="004906B4" w:rsidP="004906B4">
            <w:pPr>
              <w:tabs>
                <w:tab w:val="left" w:pos="540"/>
              </w:tabs>
              <w:jc w:val="center"/>
              <w:rPr>
                <w:b/>
              </w:rPr>
            </w:pPr>
            <w:proofErr w:type="spellStart"/>
            <w:r>
              <w:rPr>
                <w:rFonts w:eastAsia="Times New Roman"/>
                <w:b/>
                <w:bCs/>
                <w:color w:val="000000"/>
                <w:lang w:eastAsia="lt-LT"/>
              </w:rPr>
              <w:t>Vertinimo</w:t>
            </w:r>
            <w:proofErr w:type="spellEnd"/>
            <w:r>
              <w:rPr>
                <w:rFonts w:eastAsia="Times New Roman"/>
                <w:b/>
                <w:bCs/>
                <w:color w:val="000000"/>
                <w:lang w:eastAsia="lt-LT"/>
              </w:rPr>
              <w:t xml:space="preserve"> </w:t>
            </w:r>
            <w:proofErr w:type="spellStart"/>
            <w:r>
              <w:rPr>
                <w:rFonts w:eastAsia="Times New Roman"/>
                <w:b/>
                <w:bCs/>
                <w:color w:val="000000"/>
                <w:lang w:eastAsia="lt-LT"/>
              </w:rPr>
              <w:t>kriterijaus</w:t>
            </w:r>
            <w:proofErr w:type="spellEnd"/>
            <w:r>
              <w:rPr>
                <w:rFonts w:eastAsia="Times New Roman"/>
                <w:b/>
                <w:bCs/>
                <w:color w:val="000000"/>
                <w:lang w:eastAsia="lt-LT"/>
              </w:rPr>
              <w:t xml:space="preserve"> </w:t>
            </w:r>
            <w:proofErr w:type="spellStart"/>
            <w:r>
              <w:rPr>
                <w:rFonts w:eastAsia="Times New Roman"/>
                <w:b/>
                <w:bCs/>
                <w:color w:val="000000"/>
                <w:lang w:eastAsia="lt-LT"/>
              </w:rPr>
              <w:t>įvykdymas</w:t>
            </w:r>
            <w:proofErr w:type="spellEnd"/>
            <w:r>
              <w:rPr>
                <w:rFonts w:eastAsia="Times New Roman"/>
                <w:b/>
                <w:bCs/>
                <w:color w:val="000000"/>
                <w:lang w:eastAsia="lt-LT"/>
              </w:rPr>
              <w:t xml:space="preserve"> %</w:t>
            </w:r>
          </w:p>
        </w:tc>
        <w:tc>
          <w:tcPr>
            <w:tcW w:w="1030" w:type="dxa"/>
          </w:tcPr>
          <w:p w14:paraId="22C108B8" w14:textId="77777777" w:rsidR="00BF4522" w:rsidRDefault="004906B4" w:rsidP="00BF4522">
            <w:pPr>
              <w:tabs>
                <w:tab w:val="left" w:pos="540"/>
              </w:tabs>
              <w:jc w:val="center"/>
              <w:rPr>
                <w:b/>
              </w:rPr>
            </w:pPr>
            <w:proofErr w:type="spellStart"/>
            <w:r>
              <w:rPr>
                <w:rFonts w:eastAsia="Times New Roman"/>
                <w:b/>
                <w:bCs/>
                <w:color w:val="000000"/>
                <w:lang w:eastAsia="lt-LT"/>
              </w:rPr>
              <w:t>Pastaba</w:t>
            </w:r>
            <w:proofErr w:type="spellEnd"/>
          </w:p>
          <w:p w14:paraId="22C108B9" w14:textId="77777777" w:rsidR="00BF4522" w:rsidRDefault="00BF4522" w:rsidP="004906B4">
            <w:pPr>
              <w:tabs>
                <w:tab w:val="left" w:pos="540"/>
              </w:tabs>
              <w:rPr>
                <w:bCs/>
                <w:szCs w:val="16"/>
              </w:rPr>
            </w:pPr>
          </w:p>
        </w:tc>
      </w:tr>
      <w:tr w:rsidR="00BF4522" w14:paraId="22C108C0" w14:textId="77777777" w:rsidTr="00B55200">
        <w:trPr>
          <w:trHeight w:val="507"/>
        </w:trPr>
        <w:tc>
          <w:tcPr>
            <w:tcW w:w="3793" w:type="dxa"/>
          </w:tcPr>
          <w:p w14:paraId="22C108BB" w14:textId="77777777" w:rsidR="00BF4522" w:rsidRDefault="00344557" w:rsidP="00344557">
            <w:pPr>
              <w:tabs>
                <w:tab w:val="left" w:pos="540"/>
              </w:tabs>
              <w:rPr>
                <w:bCs/>
                <w:szCs w:val="16"/>
              </w:rPr>
            </w:pPr>
            <w:proofErr w:type="spellStart"/>
            <w:r>
              <w:rPr>
                <w:rFonts w:eastAsia="Times New Roman"/>
                <w:color w:val="000000"/>
                <w:lang w:eastAsia="lt-LT"/>
              </w:rPr>
              <w:lastRenderedPageBreak/>
              <w:t>Mokinių</w:t>
            </w:r>
            <w:proofErr w:type="spellEnd"/>
            <w:r>
              <w:rPr>
                <w:rFonts w:eastAsia="Times New Roman"/>
                <w:color w:val="000000"/>
                <w:lang w:eastAsia="lt-LT"/>
              </w:rPr>
              <w:t xml:space="preserve"> </w:t>
            </w:r>
            <w:proofErr w:type="spellStart"/>
            <w:r>
              <w:rPr>
                <w:rFonts w:eastAsia="Times New Roman"/>
                <w:color w:val="000000"/>
                <w:lang w:eastAsia="lt-LT"/>
              </w:rPr>
              <w:t>iki</w:t>
            </w:r>
            <w:proofErr w:type="spellEnd"/>
            <w:r>
              <w:rPr>
                <w:rFonts w:eastAsia="Times New Roman"/>
                <w:color w:val="000000"/>
                <w:lang w:eastAsia="lt-LT"/>
              </w:rPr>
              <w:t xml:space="preserve"> 18 </w:t>
            </w:r>
            <w:proofErr w:type="spellStart"/>
            <w:r>
              <w:rPr>
                <w:rFonts w:eastAsia="Times New Roman"/>
                <w:color w:val="000000"/>
                <w:lang w:eastAsia="lt-LT"/>
              </w:rPr>
              <w:t>metų</w:t>
            </w:r>
            <w:proofErr w:type="spellEnd"/>
            <w:r>
              <w:rPr>
                <w:rFonts w:eastAsia="Times New Roman"/>
                <w:color w:val="000000"/>
                <w:lang w:eastAsia="lt-LT"/>
              </w:rPr>
              <w:t xml:space="preserve"> </w:t>
            </w:r>
            <w:proofErr w:type="spellStart"/>
            <w:r>
              <w:rPr>
                <w:rFonts w:eastAsia="Times New Roman"/>
                <w:color w:val="000000"/>
                <w:lang w:eastAsia="lt-LT"/>
              </w:rPr>
              <w:t>pateikusių</w:t>
            </w:r>
            <w:proofErr w:type="spellEnd"/>
            <w:r>
              <w:rPr>
                <w:rFonts w:eastAsia="Times New Roman"/>
                <w:color w:val="000000"/>
                <w:lang w:eastAsia="lt-LT"/>
              </w:rPr>
              <w:t xml:space="preserve"> </w:t>
            </w:r>
            <w:proofErr w:type="spellStart"/>
            <w:r>
              <w:rPr>
                <w:rFonts w:eastAsia="Times New Roman"/>
                <w:color w:val="000000"/>
                <w:lang w:eastAsia="lt-LT"/>
              </w:rPr>
              <w:t>profilaktinio</w:t>
            </w:r>
            <w:proofErr w:type="spellEnd"/>
            <w:r>
              <w:rPr>
                <w:rFonts w:eastAsia="Times New Roman"/>
                <w:color w:val="000000"/>
                <w:lang w:eastAsia="lt-LT"/>
              </w:rPr>
              <w:t xml:space="preserve"> </w:t>
            </w:r>
            <w:proofErr w:type="spellStart"/>
            <w:r>
              <w:rPr>
                <w:rFonts w:eastAsia="Times New Roman"/>
                <w:color w:val="000000"/>
                <w:lang w:eastAsia="lt-LT"/>
              </w:rPr>
              <w:t>sveikatos</w:t>
            </w:r>
            <w:proofErr w:type="spellEnd"/>
            <w:r>
              <w:rPr>
                <w:rFonts w:eastAsia="Times New Roman"/>
                <w:color w:val="000000"/>
                <w:lang w:eastAsia="lt-LT"/>
              </w:rPr>
              <w:t xml:space="preserve"> </w:t>
            </w:r>
            <w:proofErr w:type="spellStart"/>
            <w:r>
              <w:rPr>
                <w:rFonts w:eastAsia="Times New Roman"/>
                <w:color w:val="000000"/>
                <w:lang w:eastAsia="lt-LT"/>
              </w:rPr>
              <w:t>patikrinimo</w:t>
            </w:r>
            <w:proofErr w:type="spellEnd"/>
            <w:r>
              <w:rPr>
                <w:rFonts w:eastAsia="Times New Roman"/>
                <w:color w:val="000000"/>
                <w:lang w:eastAsia="lt-LT"/>
              </w:rPr>
              <w:t xml:space="preserve"> </w:t>
            </w:r>
            <w:proofErr w:type="spellStart"/>
            <w:r>
              <w:rPr>
                <w:rFonts w:eastAsia="Times New Roman"/>
                <w:color w:val="000000"/>
                <w:lang w:eastAsia="lt-LT"/>
              </w:rPr>
              <w:t>pažymas</w:t>
            </w:r>
            <w:proofErr w:type="spellEnd"/>
            <w:r>
              <w:rPr>
                <w:rFonts w:eastAsia="Times New Roman"/>
                <w:color w:val="000000"/>
                <w:lang w:eastAsia="lt-LT"/>
              </w:rPr>
              <w:t xml:space="preserve"> (</w:t>
            </w:r>
            <w:proofErr w:type="spellStart"/>
            <w:r>
              <w:rPr>
                <w:rFonts w:eastAsia="Times New Roman"/>
                <w:color w:val="000000"/>
                <w:lang w:eastAsia="lt-LT"/>
              </w:rPr>
              <w:t>vaiko</w:t>
            </w:r>
            <w:proofErr w:type="spellEnd"/>
            <w:r>
              <w:rPr>
                <w:rFonts w:eastAsia="Times New Roman"/>
                <w:color w:val="000000"/>
                <w:lang w:eastAsia="lt-LT"/>
              </w:rPr>
              <w:t xml:space="preserve"> </w:t>
            </w:r>
            <w:proofErr w:type="spellStart"/>
            <w:r>
              <w:rPr>
                <w:rFonts w:eastAsia="Times New Roman"/>
                <w:color w:val="000000"/>
                <w:lang w:eastAsia="lt-LT"/>
              </w:rPr>
              <w:t>sveikatos</w:t>
            </w:r>
            <w:proofErr w:type="spellEnd"/>
            <w:r>
              <w:rPr>
                <w:rFonts w:eastAsia="Times New Roman"/>
                <w:color w:val="000000"/>
                <w:lang w:eastAsia="lt-LT"/>
              </w:rPr>
              <w:t xml:space="preserve"> </w:t>
            </w:r>
            <w:proofErr w:type="spellStart"/>
            <w:r>
              <w:rPr>
                <w:rFonts w:eastAsia="Times New Roman"/>
                <w:color w:val="000000"/>
                <w:lang w:eastAsia="lt-LT"/>
              </w:rPr>
              <w:t>pažymėjimus</w:t>
            </w:r>
            <w:proofErr w:type="spellEnd"/>
            <w:r>
              <w:rPr>
                <w:rFonts w:eastAsia="Times New Roman"/>
                <w:color w:val="000000"/>
                <w:lang w:eastAsia="lt-LT"/>
              </w:rPr>
              <w:t xml:space="preserve"> forma </w:t>
            </w:r>
            <w:proofErr w:type="spellStart"/>
            <w:r>
              <w:rPr>
                <w:rFonts w:eastAsia="Times New Roman"/>
                <w:color w:val="000000"/>
                <w:lang w:eastAsia="lt-LT"/>
              </w:rPr>
              <w:t>Nr</w:t>
            </w:r>
            <w:proofErr w:type="spellEnd"/>
            <w:r>
              <w:rPr>
                <w:rFonts w:eastAsia="Times New Roman"/>
                <w:color w:val="000000"/>
                <w:lang w:eastAsia="lt-LT"/>
              </w:rPr>
              <w:t xml:space="preserve">. 027-1a) </w:t>
            </w:r>
            <w:proofErr w:type="spellStart"/>
            <w:r>
              <w:rPr>
                <w:rFonts w:eastAsia="Times New Roman"/>
                <w:color w:val="000000"/>
                <w:lang w:eastAsia="lt-LT"/>
              </w:rPr>
              <w:t>dalis</w:t>
            </w:r>
            <w:proofErr w:type="spellEnd"/>
            <w:r>
              <w:rPr>
                <w:rFonts w:eastAsia="Times New Roman"/>
                <w:color w:val="000000"/>
                <w:lang w:eastAsia="lt-LT"/>
              </w:rPr>
              <w:t xml:space="preserve"> </w:t>
            </w:r>
            <w:proofErr w:type="spellStart"/>
            <w:r>
              <w:rPr>
                <w:rFonts w:eastAsia="Times New Roman"/>
                <w:color w:val="000000"/>
                <w:lang w:eastAsia="lt-LT"/>
              </w:rPr>
              <w:t>procentais</w:t>
            </w:r>
            <w:proofErr w:type="spellEnd"/>
            <w:r>
              <w:rPr>
                <w:rFonts w:eastAsia="Times New Roman"/>
                <w:color w:val="000000"/>
                <w:lang w:eastAsia="lt-LT"/>
              </w:rPr>
              <w:t>)</w:t>
            </w:r>
          </w:p>
        </w:tc>
        <w:tc>
          <w:tcPr>
            <w:tcW w:w="1310" w:type="dxa"/>
          </w:tcPr>
          <w:p w14:paraId="22C108BC" w14:textId="77777777" w:rsidR="00BF4522" w:rsidRDefault="0010638A" w:rsidP="0010638A">
            <w:pPr>
              <w:tabs>
                <w:tab w:val="left" w:pos="540"/>
              </w:tabs>
              <w:jc w:val="center"/>
              <w:rPr>
                <w:bCs/>
                <w:szCs w:val="16"/>
              </w:rPr>
            </w:pPr>
            <w:r>
              <w:rPr>
                <w:bCs/>
                <w:szCs w:val="16"/>
              </w:rPr>
              <w:t>100</w:t>
            </w:r>
          </w:p>
        </w:tc>
        <w:tc>
          <w:tcPr>
            <w:tcW w:w="1985" w:type="dxa"/>
          </w:tcPr>
          <w:p w14:paraId="22C108BD" w14:textId="77777777" w:rsidR="00BF4522" w:rsidRDefault="0010638A" w:rsidP="0010638A">
            <w:pPr>
              <w:tabs>
                <w:tab w:val="left" w:pos="540"/>
              </w:tabs>
              <w:jc w:val="center"/>
              <w:rPr>
                <w:bCs/>
                <w:szCs w:val="16"/>
              </w:rPr>
            </w:pPr>
            <w:r>
              <w:rPr>
                <w:bCs/>
                <w:szCs w:val="16"/>
              </w:rPr>
              <w:t>96,5</w:t>
            </w:r>
          </w:p>
        </w:tc>
        <w:tc>
          <w:tcPr>
            <w:tcW w:w="1379" w:type="dxa"/>
          </w:tcPr>
          <w:p w14:paraId="22C108BE" w14:textId="77777777" w:rsidR="00BF4522" w:rsidRDefault="0010638A" w:rsidP="0010638A">
            <w:pPr>
              <w:tabs>
                <w:tab w:val="left" w:pos="540"/>
              </w:tabs>
              <w:jc w:val="center"/>
              <w:rPr>
                <w:bCs/>
                <w:szCs w:val="16"/>
              </w:rPr>
            </w:pPr>
            <w:r>
              <w:rPr>
                <w:bCs/>
                <w:szCs w:val="16"/>
              </w:rPr>
              <w:t>97</w:t>
            </w:r>
          </w:p>
        </w:tc>
        <w:tc>
          <w:tcPr>
            <w:tcW w:w="1030" w:type="dxa"/>
          </w:tcPr>
          <w:p w14:paraId="22C108BF" w14:textId="77777777" w:rsidR="00BF4522" w:rsidRDefault="00BF4522" w:rsidP="0010638A">
            <w:pPr>
              <w:tabs>
                <w:tab w:val="left" w:pos="540"/>
              </w:tabs>
              <w:jc w:val="center"/>
              <w:rPr>
                <w:bCs/>
                <w:szCs w:val="16"/>
              </w:rPr>
            </w:pPr>
          </w:p>
        </w:tc>
      </w:tr>
      <w:tr w:rsidR="00BF4522" w14:paraId="22C108C6" w14:textId="77777777" w:rsidTr="00B55200">
        <w:trPr>
          <w:trHeight w:val="507"/>
        </w:trPr>
        <w:tc>
          <w:tcPr>
            <w:tcW w:w="3793" w:type="dxa"/>
          </w:tcPr>
          <w:p w14:paraId="22C108C1" w14:textId="77777777" w:rsidR="00BF4522" w:rsidRDefault="00166FBE" w:rsidP="00166FBE">
            <w:pPr>
              <w:tabs>
                <w:tab w:val="left" w:pos="540"/>
              </w:tabs>
              <w:rPr>
                <w:bCs/>
                <w:szCs w:val="16"/>
              </w:rPr>
            </w:pPr>
            <w:proofErr w:type="spellStart"/>
            <w:r>
              <w:rPr>
                <w:rFonts w:eastAsia="Times New Roman"/>
                <w:color w:val="000000"/>
                <w:lang w:eastAsia="lt-LT"/>
              </w:rPr>
              <w:t>Suteiktų</w:t>
            </w:r>
            <w:proofErr w:type="spellEnd"/>
            <w:r>
              <w:rPr>
                <w:rFonts w:eastAsia="Times New Roman"/>
                <w:color w:val="000000"/>
                <w:lang w:eastAsia="lt-LT"/>
              </w:rPr>
              <w:t xml:space="preserve"> </w:t>
            </w:r>
            <w:proofErr w:type="spellStart"/>
            <w:r>
              <w:rPr>
                <w:rFonts w:eastAsia="Times New Roman"/>
                <w:color w:val="000000"/>
                <w:lang w:eastAsia="lt-LT"/>
              </w:rPr>
              <w:t>konsultacijų</w:t>
            </w:r>
            <w:proofErr w:type="spellEnd"/>
            <w:r>
              <w:rPr>
                <w:rFonts w:eastAsia="Times New Roman"/>
                <w:color w:val="000000"/>
                <w:lang w:eastAsia="lt-LT"/>
              </w:rPr>
              <w:t xml:space="preserve"> </w:t>
            </w:r>
            <w:proofErr w:type="spellStart"/>
            <w:r>
              <w:rPr>
                <w:rFonts w:eastAsia="Times New Roman"/>
                <w:color w:val="000000"/>
                <w:lang w:eastAsia="lt-LT"/>
              </w:rPr>
              <w:t>mokiniams</w:t>
            </w:r>
            <w:proofErr w:type="spellEnd"/>
            <w:r>
              <w:rPr>
                <w:rFonts w:eastAsia="Times New Roman"/>
                <w:color w:val="000000"/>
                <w:lang w:eastAsia="lt-LT"/>
              </w:rPr>
              <w:t xml:space="preserve"> </w:t>
            </w:r>
            <w:proofErr w:type="spellStart"/>
            <w:r>
              <w:rPr>
                <w:rFonts w:eastAsia="Times New Roman"/>
                <w:color w:val="000000"/>
                <w:lang w:eastAsia="lt-LT"/>
              </w:rPr>
              <w:t>skaičius</w:t>
            </w:r>
            <w:proofErr w:type="spellEnd"/>
            <w:r>
              <w:rPr>
                <w:rFonts w:eastAsia="Times New Roman"/>
                <w:color w:val="000000"/>
                <w:lang w:eastAsia="lt-LT"/>
              </w:rPr>
              <w:t xml:space="preserve"> 1000 </w:t>
            </w:r>
            <w:proofErr w:type="spellStart"/>
            <w:r>
              <w:rPr>
                <w:rFonts w:eastAsia="Times New Roman"/>
                <w:color w:val="000000"/>
                <w:lang w:eastAsia="lt-LT"/>
              </w:rPr>
              <w:t>mokinių</w:t>
            </w:r>
            <w:proofErr w:type="spellEnd"/>
            <w:r>
              <w:rPr>
                <w:rFonts w:eastAsia="Times New Roman"/>
                <w:color w:val="000000"/>
                <w:lang w:eastAsia="lt-LT"/>
              </w:rPr>
              <w:t xml:space="preserve"> (</w:t>
            </w:r>
            <w:proofErr w:type="spellStart"/>
            <w:r>
              <w:rPr>
                <w:rFonts w:eastAsia="Times New Roman"/>
                <w:color w:val="000000"/>
                <w:lang w:eastAsia="lt-LT"/>
              </w:rPr>
              <w:t>vienetais</w:t>
            </w:r>
            <w:proofErr w:type="spellEnd"/>
            <w:r>
              <w:rPr>
                <w:rFonts w:eastAsia="Times New Roman"/>
                <w:color w:val="000000"/>
                <w:lang w:eastAsia="lt-LT"/>
              </w:rPr>
              <w:t>)</w:t>
            </w:r>
          </w:p>
        </w:tc>
        <w:tc>
          <w:tcPr>
            <w:tcW w:w="1310" w:type="dxa"/>
          </w:tcPr>
          <w:p w14:paraId="22C108C2" w14:textId="77777777" w:rsidR="00BF4522" w:rsidRDefault="0010638A" w:rsidP="0010638A">
            <w:pPr>
              <w:tabs>
                <w:tab w:val="left" w:pos="540"/>
              </w:tabs>
              <w:jc w:val="center"/>
              <w:rPr>
                <w:bCs/>
                <w:szCs w:val="16"/>
              </w:rPr>
            </w:pPr>
            <w:r>
              <w:rPr>
                <w:bCs/>
                <w:szCs w:val="16"/>
              </w:rPr>
              <w:t>375,09</w:t>
            </w:r>
          </w:p>
        </w:tc>
        <w:tc>
          <w:tcPr>
            <w:tcW w:w="1985" w:type="dxa"/>
          </w:tcPr>
          <w:p w14:paraId="22C108C3" w14:textId="77777777" w:rsidR="00BF4522" w:rsidRDefault="0010638A" w:rsidP="0010638A">
            <w:pPr>
              <w:tabs>
                <w:tab w:val="left" w:pos="540"/>
              </w:tabs>
              <w:jc w:val="center"/>
              <w:rPr>
                <w:bCs/>
                <w:szCs w:val="16"/>
              </w:rPr>
            </w:pPr>
            <w:r>
              <w:rPr>
                <w:bCs/>
                <w:szCs w:val="16"/>
              </w:rPr>
              <w:t>375,9</w:t>
            </w:r>
          </w:p>
        </w:tc>
        <w:tc>
          <w:tcPr>
            <w:tcW w:w="1379" w:type="dxa"/>
          </w:tcPr>
          <w:p w14:paraId="22C108C4" w14:textId="77777777" w:rsidR="00BF4522" w:rsidRDefault="0010638A" w:rsidP="0010638A">
            <w:pPr>
              <w:tabs>
                <w:tab w:val="left" w:pos="540"/>
              </w:tabs>
              <w:jc w:val="center"/>
              <w:rPr>
                <w:bCs/>
                <w:szCs w:val="16"/>
              </w:rPr>
            </w:pPr>
            <w:r>
              <w:rPr>
                <w:bCs/>
                <w:szCs w:val="16"/>
              </w:rPr>
              <w:t>100</w:t>
            </w:r>
          </w:p>
        </w:tc>
        <w:tc>
          <w:tcPr>
            <w:tcW w:w="1030" w:type="dxa"/>
          </w:tcPr>
          <w:p w14:paraId="22C108C5" w14:textId="77777777" w:rsidR="00BF4522" w:rsidRDefault="00BF4522" w:rsidP="0010638A">
            <w:pPr>
              <w:tabs>
                <w:tab w:val="left" w:pos="540"/>
              </w:tabs>
              <w:jc w:val="center"/>
              <w:rPr>
                <w:bCs/>
                <w:szCs w:val="16"/>
              </w:rPr>
            </w:pPr>
          </w:p>
        </w:tc>
      </w:tr>
      <w:tr w:rsidR="00BF4522" w14:paraId="22C108CC" w14:textId="77777777" w:rsidTr="00B55200">
        <w:trPr>
          <w:trHeight w:val="507"/>
        </w:trPr>
        <w:tc>
          <w:tcPr>
            <w:tcW w:w="3793" w:type="dxa"/>
          </w:tcPr>
          <w:p w14:paraId="22C108C7" w14:textId="77777777" w:rsidR="00BF4522" w:rsidRPr="00FF2367" w:rsidRDefault="007953C3" w:rsidP="00BF4522">
            <w:pPr>
              <w:tabs>
                <w:tab w:val="left" w:pos="540"/>
              </w:tabs>
              <w:jc w:val="both"/>
              <w:rPr>
                <w:bCs/>
                <w:szCs w:val="16"/>
                <w:lang w:val="pl-PL"/>
              </w:rPr>
            </w:pPr>
            <w:proofErr w:type="spellStart"/>
            <w:r w:rsidRPr="00FF2367">
              <w:rPr>
                <w:rFonts w:eastAsia="Times New Roman"/>
                <w:color w:val="000000"/>
                <w:lang w:val="pl-PL" w:eastAsia="lt-LT"/>
              </w:rPr>
              <w:t>Vaikų</w:t>
            </w:r>
            <w:proofErr w:type="spellEnd"/>
            <w:r w:rsidRPr="00FF2367">
              <w:rPr>
                <w:rFonts w:eastAsia="Times New Roman"/>
                <w:color w:val="000000"/>
                <w:lang w:val="pl-PL" w:eastAsia="lt-LT"/>
              </w:rPr>
              <w:t xml:space="preserve"> </w:t>
            </w:r>
            <w:proofErr w:type="spellStart"/>
            <w:r w:rsidRPr="00FF2367">
              <w:rPr>
                <w:rFonts w:eastAsia="Times New Roman"/>
                <w:color w:val="000000"/>
                <w:lang w:val="pl-PL" w:eastAsia="lt-LT"/>
              </w:rPr>
              <w:t>dalis</w:t>
            </w:r>
            <w:proofErr w:type="spellEnd"/>
            <w:r w:rsidRPr="00FF2367">
              <w:rPr>
                <w:rFonts w:eastAsia="Times New Roman"/>
                <w:color w:val="000000"/>
                <w:lang w:val="pl-PL" w:eastAsia="lt-LT"/>
              </w:rPr>
              <w:t xml:space="preserve">, </w:t>
            </w:r>
            <w:proofErr w:type="spellStart"/>
            <w:r w:rsidRPr="00FF2367">
              <w:rPr>
                <w:rFonts w:eastAsia="Times New Roman"/>
                <w:color w:val="000000"/>
                <w:lang w:val="pl-PL" w:eastAsia="lt-LT"/>
              </w:rPr>
              <w:t>kurių</w:t>
            </w:r>
            <w:proofErr w:type="spellEnd"/>
            <w:r w:rsidRPr="00FF2367">
              <w:rPr>
                <w:rFonts w:eastAsia="Times New Roman"/>
                <w:color w:val="000000"/>
                <w:lang w:val="pl-PL" w:eastAsia="lt-LT"/>
              </w:rPr>
              <w:t xml:space="preserve"> </w:t>
            </w:r>
            <w:proofErr w:type="spellStart"/>
            <w:r w:rsidRPr="00FF2367">
              <w:rPr>
                <w:rFonts w:eastAsia="Times New Roman"/>
                <w:color w:val="000000"/>
                <w:lang w:val="pl-PL" w:eastAsia="lt-LT"/>
              </w:rPr>
              <w:t>tėvai</w:t>
            </w:r>
            <w:proofErr w:type="spellEnd"/>
            <w:r w:rsidRPr="00FF2367">
              <w:rPr>
                <w:rFonts w:eastAsia="Times New Roman"/>
                <w:color w:val="000000"/>
                <w:lang w:val="pl-PL" w:eastAsia="lt-LT"/>
              </w:rPr>
              <w:t xml:space="preserve"> </w:t>
            </w:r>
            <w:proofErr w:type="spellStart"/>
            <w:r w:rsidRPr="00FF2367">
              <w:rPr>
                <w:rFonts w:eastAsia="Times New Roman"/>
                <w:color w:val="000000"/>
                <w:lang w:val="pl-PL" w:eastAsia="lt-LT"/>
              </w:rPr>
              <w:t>buvo</w:t>
            </w:r>
            <w:proofErr w:type="spellEnd"/>
            <w:r w:rsidRPr="00FF2367">
              <w:rPr>
                <w:rFonts w:eastAsia="Times New Roman"/>
                <w:color w:val="000000"/>
                <w:lang w:val="pl-PL" w:eastAsia="lt-LT"/>
              </w:rPr>
              <w:t xml:space="preserve"> </w:t>
            </w:r>
            <w:proofErr w:type="spellStart"/>
            <w:r w:rsidRPr="00FF2367">
              <w:rPr>
                <w:rFonts w:eastAsia="Times New Roman"/>
                <w:color w:val="000000"/>
                <w:lang w:val="pl-PL" w:eastAsia="lt-LT"/>
              </w:rPr>
              <w:t>konsultuojami</w:t>
            </w:r>
            <w:proofErr w:type="spellEnd"/>
            <w:r w:rsidRPr="00FF2367">
              <w:rPr>
                <w:rFonts w:eastAsia="Times New Roman"/>
                <w:color w:val="000000"/>
                <w:lang w:val="pl-PL" w:eastAsia="lt-LT"/>
              </w:rPr>
              <w:t xml:space="preserve"> (</w:t>
            </w:r>
            <w:proofErr w:type="spellStart"/>
            <w:r w:rsidRPr="00FF2367">
              <w:rPr>
                <w:rFonts w:eastAsia="Times New Roman"/>
                <w:color w:val="000000"/>
                <w:lang w:val="pl-PL" w:eastAsia="lt-LT"/>
              </w:rPr>
              <w:t>procentais</w:t>
            </w:r>
            <w:proofErr w:type="spellEnd"/>
            <w:r w:rsidRPr="00FF2367">
              <w:rPr>
                <w:rFonts w:eastAsia="Times New Roman"/>
                <w:color w:val="000000"/>
                <w:lang w:val="pl-PL" w:eastAsia="lt-LT"/>
              </w:rPr>
              <w:t>)</w:t>
            </w:r>
          </w:p>
        </w:tc>
        <w:tc>
          <w:tcPr>
            <w:tcW w:w="1310" w:type="dxa"/>
          </w:tcPr>
          <w:p w14:paraId="22C108C8" w14:textId="77777777" w:rsidR="00BF4522" w:rsidRDefault="0010638A" w:rsidP="0010638A">
            <w:pPr>
              <w:tabs>
                <w:tab w:val="left" w:pos="540"/>
              </w:tabs>
              <w:jc w:val="center"/>
              <w:rPr>
                <w:bCs/>
                <w:szCs w:val="16"/>
              </w:rPr>
            </w:pPr>
            <w:r>
              <w:rPr>
                <w:bCs/>
                <w:szCs w:val="16"/>
              </w:rPr>
              <w:t>15,9</w:t>
            </w:r>
          </w:p>
        </w:tc>
        <w:tc>
          <w:tcPr>
            <w:tcW w:w="1985" w:type="dxa"/>
          </w:tcPr>
          <w:p w14:paraId="22C108C9" w14:textId="77777777" w:rsidR="00BF4522" w:rsidRDefault="0010638A" w:rsidP="0010638A">
            <w:pPr>
              <w:tabs>
                <w:tab w:val="left" w:pos="540"/>
              </w:tabs>
              <w:jc w:val="center"/>
              <w:rPr>
                <w:bCs/>
                <w:szCs w:val="16"/>
              </w:rPr>
            </w:pPr>
            <w:r>
              <w:rPr>
                <w:bCs/>
                <w:szCs w:val="16"/>
              </w:rPr>
              <w:t>15,9</w:t>
            </w:r>
          </w:p>
        </w:tc>
        <w:tc>
          <w:tcPr>
            <w:tcW w:w="1379" w:type="dxa"/>
          </w:tcPr>
          <w:p w14:paraId="22C108CA" w14:textId="77777777" w:rsidR="00BF4522" w:rsidRDefault="0010638A" w:rsidP="0010638A">
            <w:pPr>
              <w:tabs>
                <w:tab w:val="left" w:pos="540"/>
              </w:tabs>
              <w:jc w:val="center"/>
              <w:rPr>
                <w:bCs/>
                <w:szCs w:val="16"/>
              </w:rPr>
            </w:pPr>
            <w:r>
              <w:rPr>
                <w:bCs/>
                <w:szCs w:val="16"/>
              </w:rPr>
              <w:t>100</w:t>
            </w:r>
          </w:p>
        </w:tc>
        <w:tc>
          <w:tcPr>
            <w:tcW w:w="1030" w:type="dxa"/>
          </w:tcPr>
          <w:p w14:paraId="22C108CB" w14:textId="77777777" w:rsidR="00BF4522" w:rsidRDefault="00BF4522" w:rsidP="0010638A">
            <w:pPr>
              <w:tabs>
                <w:tab w:val="left" w:pos="540"/>
              </w:tabs>
              <w:jc w:val="center"/>
              <w:rPr>
                <w:bCs/>
                <w:szCs w:val="16"/>
              </w:rPr>
            </w:pPr>
          </w:p>
        </w:tc>
      </w:tr>
      <w:tr w:rsidR="00BF4522" w14:paraId="22C108D2" w14:textId="77777777" w:rsidTr="00B55200">
        <w:trPr>
          <w:trHeight w:val="507"/>
        </w:trPr>
        <w:tc>
          <w:tcPr>
            <w:tcW w:w="3793" w:type="dxa"/>
          </w:tcPr>
          <w:p w14:paraId="22C108CD" w14:textId="77777777" w:rsidR="00BF4522" w:rsidRDefault="007953C3" w:rsidP="007953C3">
            <w:pPr>
              <w:tabs>
                <w:tab w:val="left" w:pos="540"/>
              </w:tabs>
              <w:rPr>
                <w:bCs/>
                <w:szCs w:val="16"/>
              </w:rPr>
            </w:pPr>
            <w:proofErr w:type="spellStart"/>
            <w:r>
              <w:rPr>
                <w:rFonts w:eastAsia="Times New Roman"/>
                <w:color w:val="000000"/>
                <w:lang w:eastAsia="lt-LT"/>
              </w:rPr>
              <w:t>Konsultacijų</w:t>
            </w:r>
            <w:proofErr w:type="spellEnd"/>
            <w:r>
              <w:rPr>
                <w:rFonts w:eastAsia="Times New Roman"/>
                <w:color w:val="000000"/>
                <w:lang w:eastAsia="lt-LT"/>
              </w:rPr>
              <w:t xml:space="preserve"> </w:t>
            </w:r>
            <w:proofErr w:type="spellStart"/>
            <w:r>
              <w:rPr>
                <w:rFonts w:eastAsia="Times New Roman"/>
                <w:color w:val="000000"/>
                <w:lang w:eastAsia="lt-LT"/>
              </w:rPr>
              <w:t>skaičius</w:t>
            </w:r>
            <w:proofErr w:type="spellEnd"/>
            <w:r>
              <w:rPr>
                <w:rFonts w:eastAsia="Times New Roman"/>
                <w:color w:val="000000"/>
                <w:lang w:eastAsia="lt-LT"/>
              </w:rPr>
              <w:t xml:space="preserve">, </w:t>
            </w:r>
            <w:proofErr w:type="spellStart"/>
            <w:r>
              <w:rPr>
                <w:rFonts w:eastAsia="Times New Roman"/>
                <w:color w:val="000000"/>
                <w:lang w:eastAsia="lt-LT"/>
              </w:rPr>
              <w:t>tenkantis</w:t>
            </w:r>
            <w:proofErr w:type="spellEnd"/>
            <w:r>
              <w:rPr>
                <w:rFonts w:eastAsia="Times New Roman"/>
                <w:color w:val="000000"/>
                <w:lang w:eastAsia="lt-LT"/>
              </w:rPr>
              <w:t xml:space="preserve"> 1000 </w:t>
            </w:r>
            <w:proofErr w:type="spellStart"/>
            <w:r>
              <w:rPr>
                <w:rFonts w:eastAsia="Times New Roman"/>
                <w:color w:val="000000"/>
                <w:lang w:eastAsia="lt-LT"/>
              </w:rPr>
              <w:t>mokyklos</w:t>
            </w:r>
            <w:proofErr w:type="spellEnd"/>
            <w:r>
              <w:rPr>
                <w:rFonts w:eastAsia="Times New Roman"/>
                <w:color w:val="000000"/>
                <w:lang w:eastAsia="lt-LT"/>
              </w:rPr>
              <w:t xml:space="preserve"> </w:t>
            </w:r>
            <w:proofErr w:type="spellStart"/>
            <w:r>
              <w:rPr>
                <w:rFonts w:eastAsia="Times New Roman"/>
                <w:color w:val="000000"/>
                <w:lang w:eastAsia="lt-LT"/>
              </w:rPr>
              <w:t>darbuotojų</w:t>
            </w:r>
            <w:proofErr w:type="spellEnd"/>
            <w:r>
              <w:rPr>
                <w:rFonts w:eastAsia="Times New Roman"/>
                <w:color w:val="000000"/>
                <w:lang w:eastAsia="lt-LT"/>
              </w:rPr>
              <w:t xml:space="preserve"> (</w:t>
            </w:r>
            <w:proofErr w:type="spellStart"/>
            <w:r>
              <w:rPr>
                <w:rFonts w:eastAsia="Times New Roman"/>
                <w:color w:val="000000"/>
                <w:lang w:eastAsia="lt-LT"/>
              </w:rPr>
              <w:t>vienetais</w:t>
            </w:r>
            <w:proofErr w:type="spellEnd"/>
          </w:p>
        </w:tc>
        <w:tc>
          <w:tcPr>
            <w:tcW w:w="1310" w:type="dxa"/>
          </w:tcPr>
          <w:p w14:paraId="22C108CE" w14:textId="77777777" w:rsidR="00BF4522" w:rsidRDefault="0010638A" w:rsidP="0010638A">
            <w:pPr>
              <w:tabs>
                <w:tab w:val="left" w:pos="540"/>
              </w:tabs>
              <w:jc w:val="center"/>
              <w:rPr>
                <w:bCs/>
                <w:szCs w:val="16"/>
              </w:rPr>
            </w:pPr>
            <w:r>
              <w:rPr>
                <w:bCs/>
                <w:szCs w:val="16"/>
              </w:rPr>
              <w:t>220,59</w:t>
            </w:r>
          </w:p>
        </w:tc>
        <w:tc>
          <w:tcPr>
            <w:tcW w:w="1985" w:type="dxa"/>
          </w:tcPr>
          <w:p w14:paraId="22C108CF" w14:textId="77777777" w:rsidR="00BF4522" w:rsidRDefault="0010638A" w:rsidP="0010638A">
            <w:pPr>
              <w:tabs>
                <w:tab w:val="left" w:pos="540"/>
              </w:tabs>
              <w:jc w:val="center"/>
              <w:rPr>
                <w:bCs/>
                <w:szCs w:val="16"/>
              </w:rPr>
            </w:pPr>
            <w:r>
              <w:rPr>
                <w:bCs/>
                <w:szCs w:val="16"/>
              </w:rPr>
              <w:t>220,59</w:t>
            </w:r>
          </w:p>
        </w:tc>
        <w:tc>
          <w:tcPr>
            <w:tcW w:w="1379" w:type="dxa"/>
          </w:tcPr>
          <w:p w14:paraId="22C108D0" w14:textId="77777777" w:rsidR="00BF4522" w:rsidRDefault="0010638A" w:rsidP="0010638A">
            <w:pPr>
              <w:tabs>
                <w:tab w:val="left" w:pos="540"/>
              </w:tabs>
              <w:jc w:val="center"/>
              <w:rPr>
                <w:bCs/>
                <w:szCs w:val="16"/>
              </w:rPr>
            </w:pPr>
            <w:r>
              <w:rPr>
                <w:bCs/>
                <w:szCs w:val="16"/>
              </w:rPr>
              <w:t>100</w:t>
            </w:r>
          </w:p>
        </w:tc>
        <w:tc>
          <w:tcPr>
            <w:tcW w:w="1030" w:type="dxa"/>
          </w:tcPr>
          <w:p w14:paraId="22C108D1" w14:textId="77777777" w:rsidR="00BF4522" w:rsidRDefault="00BF4522" w:rsidP="0010638A">
            <w:pPr>
              <w:tabs>
                <w:tab w:val="left" w:pos="540"/>
              </w:tabs>
              <w:jc w:val="center"/>
              <w:rPr>
                <w:bCs/>
                <w:szCs w:val="16"/>
              </w:rPr>
            </w:pPr>
          </w:p>
        </w:tc>
      </w:tr>
      <w:tr w:rsidR="00BF4522" w14:paraId="22C108D8" w14:textId="77777777" w:rsidTr="00B55200">
        <w:trPr>
          <w:trHeight w:val="507"/>
        </w:trPr>
        <w:tc>
          <w:tcPr>
            <w:tcW w:w="3793" w:type="dxa"/>
          </w:tcPr>
          <w:p w14:paraId="22C108D3" w14:textId="77777777" w:rsidR="00BF4522" w:rsidRDefault="00AC4634" w:rsidP="00AC4634">
            <w:pPr>
              <w:tabs>
                <w:tab w:val="left" w:pos="540"/>
              </w:tabs>
              <w:rPr>
                <w:bCs/>
                <w:szCs w:val="16"/>
              </w:rPr>
            </w:pPr>
            <w:proofErr w:type="spellStart"/>
            <w:r>
              <w:rPr>
                <w:rFonts w:eastAsia="Times New Roman"/>
                <w:color w:val="000000"/>
                <w:lang w:eastAsia="lt-LT"/>
              </w:rPr>
              <w:t>Mokykloje</w:t>
            </w:r>
            <w:proofErr w:type="spellEnd"/>
            <w:r>
              <w:rPr>
                <w:rFonts w:eastAsia="Times New Roman"/>
                <w:color w:val="000000"/>
                <w:lang w:eastAsia="lt-LT"/>
              </w:rPr>
              <w:t xml:space="preserve"> </w:t>
            </w:r>
            <w:proofErr w:type="spellStart"/>
            <w:r>
              <w:rPr>
                <w:rFonts w:eastAsia="Times New Roman"/>
                <w:color w:val="000000"/>
                <w:lang w:eastAsia="lt-LT"/>
              </w:rPr>
              <w:t>organizuotų</w:t>
            </w:r>
            <w:proofErr w:type="spellEnd"/>
            <w:r>
              <w:rPr>
                <w:rFonts w:eastAsia="Times New Roman"/>
                <w:color w:val="000000"/>
                <w:lang w:eastAsia="lt-LT"/>
              </w:rPr>
              <w:t xml:space="preserve"> </w:t>
            </w:r>
            <w:proofErr w:type="spellStart"/>
            <w:r>
              <w:rPr>
                <w:rFonts w:eastAsia="Times New Roman"/>
                <w:color w:val="000000"/>
                <w:lang w:eastAsia="lt-LT"/>
              </w:rPr>
              <w:t>sveikatinimo</w:t>
            </w:r>
            <w:proofErr w:type="spellEnd"/>
            <w:r>
              <w:rPr>
                <w:rFonts w:eastAsia="Times New Roman"/>
                <w:color w:val="000000"/>
                <w:lang w:eastAsia="lt-LT"/>
              </w:rPr>
              <w:t xml:space="preserve"> </w:t>
            </w:r>
            <w:proofErr w:type="spellStart"/>
            <w:r>
              <w:rPr>
                <w:rFonts w:eastAsia="Times New Roman"/>
                <w:color w:val="000000"/>
                <w:lang w:eastAsia="lt-LT"/>
              </w:rPr>
              <w:t>renginių</w:t>
            </w:r>
            <w:proofErr w:type="spellEnd"/>
            <w:r>
              <w:rPr>
                <w:rFonts w:eastAsia="Times New Roman"/>
                <w:color w:val="000000"/>
                <w:lang w:eastAsia="lt-LT"/>
              </w:rPr>
              <w:t xml:space="preserve"> </w:t>
            </w:r>
            <w:proofErr w:type="spellStart"/>
            <w:r>
              <w:rPr>
                <w:rFonts w:eastAsia="Times New Roman"/>
                <w:color w:val="000000"/>
                <w:lang w:eastAsia="lt-LT"/>
              </w:rPr>
              <w:t>skaičius</w:t>
            </w:r>
            <w:proofErr w:type="spellEnd"/>
            <w:r>
              <w:rPr>
                <w:rFonts w:eastAsia="Times New Roman"/>
                <w:color w:val="000000"/>
                <w:lang w:eastAsia="lt-LT"/>
              </w:rPr>
              <w:t xml:space="preserve"> 1000 </w:t>
            </w:r>
            <w:proofErr w:type="spellStart"/>
            <w:r>
              <w:rPr>
                <w:rFonts w:eastAsia="Times New Roman"/>
                <w:color w:val="000000"/>
                <w:lang w:eastAsia="lt-LT"/>
              </w:rPr>
              <w:t>mokinių</w:t>
            </w:r>
            <w:proofErr w:type="spellEnd"/>
            <w:r>
              <w:rPr>
                <w:rFonts w:eastAsia="Times New Roman"/>
                <w:color w:val="000000"/>
                <w:lang w:eastAsia="lt-LT"/>
              </w:rPr>
              <w:t xml:space="preserve"> (</w:t>
            </w:r>
            <w:proofErr w:type="spellStart"/>
            <w:r>
              <w:rPr>
                <w:rFonts w:eastAsia="Times New Roman"/>
                <w:color w:val="000000"/>
                <w:lang w:eastAsia="lt-LT"/>
              </w:rPr>
              <w:t>vienetais</w:t>
            </w:r>
            <w:proofErr w:type="spellEnd"/>
            <w:r>
              <w:rPr>
                <w:rFonts w:eastAsia="Times New Roman"/>
                <w:color w:val="000000"/>
                <w:lang w:eastAsia="lt-LT"/>
              </w:rPr>
              <w:t>)</w:t>
            </w:r>
          </w:p>
        </w:tc>
        <w:tc>
          <w:tcPr>
            <w:tcW w:w="1310" w:type="dxa"/>
          </w:tcPr>
          <w:p w14:paraId="22C108D4" w14:textId="77777777" w:rsidR="00BF4522" w:rsidRDefault="0010638A" w:rsidP="0010638A">
            <w:pPr>
              <w:tabs>
                <w:tab w:val="left" w:pos="540"/>
              </w:tabs>
              <w:jc w:val="center"/>
              <w:rPr>
                <w:bCs/>
                <w:szCs w:val="16"/>
              </w:rPr>
            </w:pPr>
            <w:r>
              <w:rPr>
                <w:bCs/>
                <w:szCs w:val="16"/>
              </w:rPr>
              <w:t>225,06</w:t>
            </w:r>
          </w:p>
        </w:tc>
        <w:tc>
          <w:tcPr>
            <w:tcW w:w="1985" w:type="dxa"/>
          </w:tcPr>
          <w:p w14:paraId="22C108D5" w14:textId="77777777" w:rsidR="00BF4522" w:rsidRDefault="0010638A" w:rsidP="0010638A">
            <w:pPr>
              <w:tabs>
                <w:tab w:val="left" w:pos="540"/>
              </w:tabs>
              <w:jc w:val="center"/>
              <w:rPr>
                <w:bCs/>
                <w:szCs w:val="16"/>
              </w:rPr>
            </w:pPr>
            <w:r>
              <w:rPr>
                <w:bCs/>
                <w:szCs w:val="16"/>
              </w:rPr>
              <w:t>225,06</w:t>
            </w:r>
          </w:p>
        </w:tc>
        <w:tc>
          <w:tcPr>
            <w:tcW w:w="1379" w:type="dxa"/>
          </w:tcPr>
          <w:p w14:paraId="22C108D6" w14:textId="77777777" w:rsidR="00BF4522" w:rsidRDefault="0009285B" w:rsidP="0010638A">
            <w:pPr>
              <w:tabs>
                <w:tab w:val="left" w:pos="540"/>
              </w:tabs>
              <w:jc w:val="center"/>
              <w:rPr>
                <w:bCs/>
                <w:szCs w:val="16"/>
              </w:rPr>
            </w:pPr>
            <w:r>
              <w:rPr>
                <w:bCs/>
                <w:szCs w:val="16"/>
              </w:rPr>
              <w:t>100</w:t>
            </w:r>
          </w:p>
        </w:tc>
        <w:tc>
          <w:tcPr>
            <w:tcW w:w="1030" w:type="dxa"/>
          </w:tcPr>
          <w:p w14:paraId="22C108D7" w14:textId="77777777" w:rsidR="00BF4522" w:rsidRDefault="00BF4522" w:rsidP="0010638A">
            <w:pPr>
              <w:tabs>
                <w:tab w:val="left" w:pos="540"/>
              </w:tabs>
              <w:jc w:val="center"/>
              <w:rPr>
                <w:bCs/>
                <w:szCs w:val="16"/>
              </w:rPr>
            </w:pPr>
          </w:p>
        </w:tc>
      </w:tr>
      <w:tr w:rsidR="00BF4522" w14:paraId="22C108DE" w14:textId="77777777" w:rsidTr="00B55200">
        <w:trPr>
          <w:trHeight w:val="507"/>
        </w:trPr>
        <w:tc>
          <w:tcPr>
            <w:tcW w:w="3793" w:type="dxa"/>
          </w:tcPr>
          <w:p w14:paraId="22C108D9" w14:textId="77777777" w:rsidR="00BF4522" w:rsidRDefault="00AC4634" w:rsidP="00AC4634">
            <w:pPr>
              <w:tabs>
                <w:tab w:val="left" w:pos="540"/>
              </w:tabs>
              <w:rPr>
                <w:bCs/>
                <w:szCs w:val="16"/>
              </w:rPr>
            </w:pPr>
            <w:proofErr w:type="spellStart"/>
            <w:r>
              <w:rPr>
                <w:rFonts w:eastAsia="Times New Roman"/>
                <w:color w:val="000000"/>
                <w:lang w:eastAsia="lt-LT"/>
              </w:rPr>
              <w:t>Mokykloje</w:t>
            </w:r>
            <w:proofErr w:type="spellEnd"/>
            <w:r>
              <w:rPr>
                <w:rFonts w:eastAsia="Times New Roman"/>
                <w:color w:val="000000"/>
                <w:lang w:eastAsia="lt-LT"/>
              </w:rPr>
              <w:t xml:space="preserve"> </w:t>
            </w:r>
            <w:proofErr w:type="spellStart"/>
            <w:r>
              <w:rPr>
                <w:rFonts w:eastAsia="Times New Roman"/>
                <w:color w:val="000000"/>
                <w:lang w:eastAsia="lt-LT"/>
              </w:rPr>
              <w:t>organizuotų</w:t>
            </w:r>
            <w:proofErr w:type="spellEnd"/>
            <w:r>
              <w:rPr>
                <w:rFonts w:eastAsia="Times New Roman"/>
                <w:color w:val="000000"/>
                <w:lang w:eastAsia="lt-LT"/>
              </w:rPr>
              <w:t xml:space="preserve"> </w:t>
            </w:r>
            <w:proofErr w:type="spellStart"/>
            <w:r>
              <w:rPr>
                <w:rFonts w:eastAsia="Times New Roman"/>
                <w:color w:val="000000"/>
                <w:lang w:eastAsia="lt-LT"/>
              </w:rPr>
              <w:t>sveikatinimo</w:t>
            </w:r>
            <w:proofErr w:type="spellEnd"/>
            <w:r>
              <w:rPr>
                <w:rFonts w:eastAsia="Times New Roman"/>
                <w:color w:val="000000"/>
                <w:lang w:eastAsia="lt-LT"/>
              </w:rPr>
              <w:t xml:space="preserve"> </w:t>
            </w:r>
            <w:proofErr w:type="spellStart"/>
            <w:r>
              <w:rPr>
                <w:rFonts w:eastAsia="Times New Roman"/>
                <w:color w:val="000000"/>
                <w:lang w:eastAsia="lt-LT"/>
              </w:rPr>
              <w:t>renginių</w:t>
            </w:r>
            <w:proofErr w:type="spellEnd"/>
            <w:r>
              <w:rPr>
                <w:rFonts w:eastAsia="Times New Roman"/>
                <w:color w:val="000000"/>
                <w:lang w:eastAsia="lt-LT"/>
              </w:rPr>
              <w:t xml:space="preserve"> </w:t>
            </w:r>
            <w:proofErr w:type="spellStart"/>
            <w:r>
              <w:rPr>
                <w:rFonts w:eastAsia="Times New Roman"/>
                <w:color w:val="000000"/>
                <w:lang w:eastAsia="lt-LT"/>
              </w:rPr>
              <w:t>skaičius</w:t>
            </w:r>
            <w:proofErr w:type="spellEnd"/>
            <w:r>
              <w:rPr>
                <w:rFonts w:eastAsia="Times New Roman"/>
                <w:color w:val="000000"/>
                <w:lang w:eastAsia="lt-LT"/>
              </w:rPr>
              <w:t xml:space="preserve"> 1000 </w:t>
            </w:r>
            <w:proofErr w:type="spellStart"/>
            <w:r>
              <w:rPr>
                <w:rFonts w:eastAsia="Times New Roman"/>
                <w:color w:val="000000"/>
                <w:lang w:eastAsia="lt-LT"/>
              </w:rPr>
              <w:t>mokinių</w:t>
            </w:r>
            <w:proofErr w:type="spellEnd"/>
            <w:r>
              <w:rPr>
                <w:rFonts w:eastAsia="Times New Roman"/>
                <w:color w:val="000000"/>
                <w:lang w:eastAsia="lt-LT"/>
              </w:rPr>
              <w:t xml:space="preserve"> (</w:t>
            </w:r>
            <w:proofErr w:type="spellStart"/>
            <w:r>
              <w:rPr>
                <w:rFonts w:eastAsia="Times New Roman"/>
                <w:color w:val="000000"/>
                <w:lang w:eastAsia="lt-LT"/>
              </w:rPr>
              <w:t>vienetais</w:t>
            </w:r>
            <w:proofErr w:type="spellEnd"/>
            <w:r>
              <w:rPr>
                <w:rFonts w:eastAsia="Times New Roman"/>
                <w:color w:val="000000"/>
                <w:lang w:eastAsia="lt-LT"/>
              </w:rPr>
              <w:t>)</w:t>
            </w:r>
          </w:p>
        </w:tc>
        <w:tc>
          <w:tcPr>
            <w:tcW w:w="1310" w:type="dxa"/>
          </w:tcPr>
          <w:p w14:paraId="22C108DA" w14:textId="77777777" w:rsidR="00BF4522" w:rsidRDefault="0010638A" w:rsidP="0010638A">
            <w:pPr>
              <w:tabs>
                <w:tab w:val="left" w:pos="540"/>
              </w:tabs>
              <w:jc w:val="center"/>
              <w:rPr>
                <w:bCs/>
                <w:szCs w:val="16"/>
              </w:rPr>
            </w:pPr>
            <w:r>
              <w:rPr>
                <w:bCs/>
                <w:szCs w:val="16"/>
              </w:rPr>
              <w:t>1409,77</w:t>
            </w:r>
          </w:p>
        </w:tc>
        <w:tc>
          <w:tcPr>
            <w:tcW w:w="1985" w:type="dxa"/>
          </w:tcPr>
          <w:p w14:paraId="22C108DB" w14:textId="77777777" w:rsidR="00BF4522" w:rsidRDefault="0010638A" w:rsidP="0010638A">
            <w:pPr>
              <w:tabs>
                <w:tab w:val="left" w:pos="540"/>
              </w:tabs>
              <w:jc w:val="center"/>
              <w:rPr>
                <w:bCs/>
                <w:szCs w:val="16"/>
              </w:rPr>
            </w:pPr>
            <w:r>
              <w:rPr>
                <w:bCs/>
                <w:szCs w:val="16"/>
              </w:rPr>
              <w:t>1409,77</w:t>
            </w:r>
          </w:p>
        </w:tc>
        <w:tc>
          <w:tcPr>
            <w:tcW w:w="1379" w:type="dxa"/>
          </w:tcPr>
          <w:p w14:paraId="22C108DC" w14:textId="77777777" w:rsidR="00BF4522" w:rsidRDefault="0009285B" w:rsidP="0010638A">
            <w:pPr>
              <w:tabs>
                <w:tab w:val="left" w:pos="540"/>
              </w:tabs>
              <w:jc w:val="center"/>
              <w:rPr>
                <w:bCs/>
                <w:szCs w:val="16"/>
              </w:rPr>
            </w:pPr>
            <w:r>
              <w:rPr>
                <w:bCs/>
                <w:szCs w:val="16"/>
              </w:rPr>
              <w:t>100</w:t>
            </w:r>
          </w:p>
        </w:tc>
        <w:tc>
          <w:tcPr>
            <w:tcW w:w="1030" w:type="dxa"/>
          </w:tcPr>
          <w:p w14:paraId="22C108DD" w14:textId="77777777" w:rsidR="00BF4522" w:rsidRDefault="00BF4522" w:rsidP="0010638A">
            <w:pPr>
              <w:tabs>
                <w:tab w:val="left" w:pos="540"/>
              </w:tabs>
              <w:jc w:val="center"/>
              <w:rPr>
                <w:bCs/>
                <w:szCs w:val="16"/>
              </w:rPr>
            </w:pPr>
          </w:p>
        </w:tc>
      </w:tr>
      <w:tr w:rsidR="00AC4634" w14:paraId="22C108E4" w14:textId="77777777" w:rsidTr="00B55200">
        <w:trPr>
          <w:trHeight w:val="507"/>
        </w:trPr>
        <w:tc>
          <w:tcPr>
            <w:tcW w:w="3793" w:type="dxa"/>
          </w:tcPr>
          <w:p w14:paraId="22C108DF" w14:textId="77777777" w:rsidR="00AC4634" w:rsidRDefault="00AC4634" w:rsidP="00BA6360">
            <w:pPr>
              <w:tabs>
                <w:tab w:val="left" w:pos="540"/>
              </w:tabs>
              <w:rPr>
                <w:rFonts w:eastAsia="Times New Roman"/>
                <w:color w:val="000000"/>
                <w:lang w:eastAsia="lt-LT"/>
              </w:rPr>
            </w:pPr>
            <w:proofErr w:type="spellStart"/>
            <w:r>
              <w:rPr>
                <w:rFonts w:eastAsia="Times New Roman"/>
                <w:color w:val="000000"/>
                <w:lang w:eastAsia="lt-LT"/>
              </w:rPr>
              <w:t>Sveikatingumo</w:t>
            </w:r>
            <w:proofErr w:type="spellEnd"/>
            <w:r>
              <w:rPr>
                <w:rFonts w:eastAsia="Times New Roman"/>
                <w:color w:val="000000"/>
                <w:lang w:eastAsia="lt-LT"/>
              </w:rPr>
              <w:t xml:space="preserve"> </w:t>
            </w:r>
            <w:proofErr w:type="spellStart"/>
            <w:r>
              <w:rPr>
                <w:rFonts w:eastAsia="Times New Roman"/>
                <w:color w:val="000000"/>
                <w:lang w:eastAsia="lt-LT"/>
              </w:rPr>
              <w:t>renginiuose</w:t>
            </w:r>
            <w:proofErr w:type="spellEnd"/>
            <w:r>
              <w:rPr>
                <w:rFonts w:eastAsia="Times New Roman"/>
                <w:color w:val="000000"/>
                <w:lang w:eastAsia="lt-LT"/>
              </w:rPr>
              <w:t xml:space="preserve"> (</w:t>
            </w:r>
            <w:proofErr w:type="spellStart"/>
            <w:r>
              <w:rPr>
                <w:rFonts w:eastAsia="Times New Roman"/>
                <w:color w:val="000000"/>
                <w:lang w:eastAsia="lt-LT"/>
              </w:rPr>
              <w:t>seminarai</w:t>
            </w:r>
            <w:proofErr w:type="spellEnd"/>
            <w:r>
              <w:rPr>
                <w:rFonts w:eastAsia="Times New Roman"/>
                <w:color w:val="000000"/>
                <w:lang w:eastAsia="lt-LT"/>
              </w:rPr>
              <w:t xml:space="preserve">, </w:t>
            </w:r>
            <w:proofErr w:type="spellStart"/>
            <w:r>
              <w:rPr>
                <w:rFonts w:eastAsia="Times New Roman"/>
                <w:color w:val="000000"/>
                <w:lang w:eastAsia="lt-LT"/>
              </w:rPr>
              <w:t>konferencijos</w:t>
            </w:r>
            <w:proofErr w:type="spellEnd"/>
            <w:r>
              <w:rPr>
                <w:rFonts w:eastAsia="Times New Roman"/>
                <w:color w:val="000000"/>
                <w:lang w:eastAsia="lt-LT"/>
              </w:rPr>
              <w:t xml:space="preserve">, </w:t>
            </w:r>
            <w:proofErr w:type="spellStart"/>
            <w:r>
              <w:rPr>
                <w:rFonts w:eastAsia="Times New Roman"/>
                <w:color w:val="000000"/>
                <w:lang w:eastAsia="lt-LT"/>
              </w:rPr>
              <w:t>paskaitos</w:t>
            </w:r>
            <w:proofErr w:type="spellEnd"/>
            <w:r>
              <w:rPr>
                <w:rFonts w:eastAsia="Times New Roman"/>
                <w:color w:val="000000"/>
                <w:lang w:eastAsia="lt-LT"/>
              </w:rPr>
              <w:t xml:space="preserve"> </w:t>
            </w:r>
            <w:proofErr w:type="spellStart"/>
            <w:r>
              <w:rPr>
                <w:rFonts w:eastAsia="Times New Roman"/>
                <w:color w:val="000000"/>
                <w:lang w:eastAsia="lt-LT"/>
              </w:rPr>
              <w:t>ir</w:t>
            </w:r>
            <w:proofErr w:type="spellEnd"/>
            <w:r>
              <w:rPr>
                <w:rFonts w:eastAsia="Times New Roman"/>
                <w:color w:val="000000"/>
                <w:lang w:eastAsia="lt-LT"/>
              </w:rPr>
              <w:t xml:space="preserve"> pan.) </w:t>
            </w:r>
            <w:proofErr w:type="spellStart"/>
            <w:r>
              <w:rPr>
                <w:rFonts w:eastAsia="Times New Roman"/>
                <w:color w:val="000000"/>
                <w:lang w:eastAsia="lt-LT"/>
              </w:rPr>
              <w:t>dalyvavusių</w:t>
            </w:r>
            <w:proofErr w:type="spellEnd"/>
            <w:r>
              <w:rPr>
                <w:rFonts w:eastAsia="Times New Roman"/>
                <w:color w:val="000000"/>
                <w:lang w:eastAsia="lt-LT"/>
              </w:rPr>
              <w:t xml:space="preserve"> </w:t>
            </w:r>
            <w:proofErr w:type="spellStart"/>
            <w:r>
              <w:rPr>
                <w:rFonts w:eastAsia="Times New Roman"/>
                <w:color w:val="000000"/>
                <w:lang w:eastAsia="lt-LT"/>
              </w:rPr>
              <w:t>mokinių</w:t>
            </w:r>
            <w:proofErr w:type="spellEnd"/>
            <w:r>
              <w:rPr>
                <w:rFonts w:eastAsia="Times New Roman"/>
                <w:color w:val="000000"/>
                <w:lang w:eastAsia="lt-LT"/>
              </w:rPr>
              <w:t xml:space="preserve">, </w:t>
            </w:r>
            <w:proofErr w:type="spellStart"/>
            <w:r>
              <w:rPr>
                <w:rFonts w:eastAsia="Times New Roman"/>
                <w:color w:val="000000"/>
                <w:lang w:eastAsia="lt-LT"/>
              </w:rPr>
              <w:t>ugdomų</w:t>
            </w:r>
            <w:proofErr w:type="spellEnd"/>
            <w:r>
              <w:rPr>
                <w:rFonts w:eastAsia="Times New Roman"/>
                <w:color w:val="000000"/>
                <w:lang w:eastAsia="lt-LT"/>
              </w:rPr>
              <w:t xml:space="preserve"> </w:t>
            </w:r>
            <w:proofErr w:type="spellStart"/>
            <w:r>
              <w:rPr>
                <w:rFonts w:eastAsia="Times New Roman"/>
                <w:color w:val="000000"/>
                <w:lang w:eastAsia="lt-LT"/>
              </w:rPr>
              <w:t>pagal</w:t>
            </w:r>
            <w:proofErr w:type="spellEnd"/>
            <w:r>
              <w:rPr>
                <w:rFonts w:eastAsia="Times New Roman"/>
                <w:color w:val="000000"/>
                <w:lang w:eastAsia="lt-LT"/>
              </w:rPr>
              <w:t xml:space="preserve"> </w:t>
            </w:r>
            <w:proofErr w:type="spellStart"/>
            <w:r>
              <w:rPr>
                <w:rFonts w:eastAsia="Times New Roman"/>
                <w:color w:val="000000"/>
                <w:lang w:eastAsia="lt-LT"/>
              </w:rPr>
              <w:t>ikimokyklinio</w:t>
            </w:r>
            <w:proofErr w:type="spellEnd"/>
            <w:r>
              <w:rPr>
                <w:rFonts w:eastAsia="Times New Roman"/>
                <w:color w:val="000000"/>
                <w:lang w:eastAsia="lt-LT"/>
              </w:rPr>
              <w:t xml:space="preserve"> </w:t>
            </w:r>
            <w:proofErr w:type="spellStart"/>
            <w:r>
              <w:rPr>
                <w:rFonts w:eastAsia="Times New Roman"/>
                <w:color w:val="000000"/>
                <w:lang w:eastAsia="lt-LT"/>
              </w:rPr>
              <w:t>ir</w:t>
            </w:r>
            <w:proofErr w:type="spellEnd"/>
            <w:r>
              <w:rPr>
                <w:rFonts w:eastAsia="Times New Roman"/>
                <w:color w:val="000000"/>
                <w:lang w:eastAsia="lt-LT"/>
              </w:rPr>
              <w:t xml:space="preserve"> </w:t>
            </w:r>
            <w:proofErr w:type="spellStart"/>
            <w:r>
              <w:rPr>
                <w:rFonts w:eastAsia="Times New Roman"/>
                <w:color w:val="000000"/>
                <w:lang w:eastAsia="lt-LT"/>
              </w:rPr>
              <w:t>priešmokyklinio</w:t>
            </w:r>
            <w:proofErr w:type="spellEnd"/>
            <w:r>
              <w:rPr>
                <w:rFonts w:eastAsia="Times New Roman"/>
                <w:color w:val="000000"/>
                <w:lang w:eastAsia="lt-LT"/>
              </w:rPr>
              <w:t xml:space="preserve"> </w:t>
            </w:r>
            <w:proofErr w:type="spellStart"/>
            <w:r>
              <w:rPr>
                <w:rFonts w:eastAsia="Times New Roman"/>
                <w:color w:val="000000"/>
                <w:lang w:eastAsia="lt-LT"/>
              </w:rPr>
              <w:t>ugdymo</w:t>
            </w:r>
            <w:proofErr w:type="spellEnd"/>
            <w:r>
              <w:rPr>
                <w:rFonts w:eastAsia="Times New Roman"/>
                <w:color w:val="000000"/>
                <w:lang w:eastAsia="lt-LT"/>
              </w:rPr>
              <w:t xml:space="preserve"> </w:t>
            </w:r>
            <w:proofErr w:type="spellStart"/>
            <w:r>
              <w:rPr>
                <w:rFonts w:eastAsia="Times New Roman"/>
                <w:color w:val="000000"/>
                <w:lang w:eastAsia="lt-LT"/>
              </w:rPr>
              <w:t>programas</w:t>
            </w:r>
            <w:proofErr w:type="spellEnd"/>
            <w:r>
              <w:rPr>
                <w:rFonts w:eastAsia="Times New Roman"/>
                <w:color w:val="000000"/>
                <w:lang w:eastAsia="lt-LT"/>
              </w:rPr>
              <w:t xml:space="preserve"> </w:t>
            </w:r>
            <w:proofErr w:type="spellStart"/>
            <w:r>
              <w:rPr>
                <w:rFonts w:eastAsia="Times New Roman"/>
                <w:color w:val="000000"/>
                <w:lang w:eastAsia="lt-LT"/>
              </w:rPr>
              <w:t>skaičius</w:t>
            </w:r>
            <w:proofErr w:type="spellEnd"/>
            <w:r>
              <w:rPr>
                <w:rFonts w:eastAsia="Times New Roman"/>
                <w:color w:val="000000"/>
                <w:lang w:eastAsia="lt-LT"/>
              </w:rPr>
              <w:t xml:space="preserve"> 1000 </w:t>
            </w:r>
            <w:proofErr w:type="spellStart"/>
            <w:r>
              <w:rPr>
                <w:rFonts w:eastAsia="Times New Roman"/>
                <w:color w:val="000000"/>
                <w:lang w:eastAsia="lt-LT"/>
              </w:rPr>
              <w:t>mokinių</w:t>
            </w:r>
            <w:proofErr w:type="spellEnd"/>
            <w:r>
              <w:rPr>
                <w:rFonts w:eastAsia="Times New Roman"/>
                <w:color w:val="000000"/>
                <w:lang w:eastAsia="lt-LT"/>
              </w:rPr>
              <w:t xml:space="preserve"> (</w:t>
            </w:r>
            <w:proofErr w:type="spellStart"/>
            <w:r>
              <w:rPr>
                <w:rFonts w:eastAsia="Times New Roman"/>
                <w:color w:val="000000"/>
                <w:lang w:eastAsia="lt-LT"/>
              </w:rPr>
              <w:t>vienetais</w:t>
            </w:r>
            <w:proofErr w:type="spellEnd"/>
            <w:r>
              <w:rPr>
                <w:rFonts w:eastAsia="Times New Roman"/>
                <w:color w:val="000000"/>
                <w:lang w:eastAsia="lt-LT"/>
              </w:rPr>
              <w:t>)</w:t>
            </w:r>
          </w:p>
        </w:tc>
        <w:tc>
          <w:tcPr>
            <w:tcW w:w="1310" w:type="dxa"/>
          </w:tcPr>
          <w:p w14:paraId="22C108E0" w14:textId="77777777" w:rsidR="00AC4634" w:rsidRDefault="0009285B" w:rsidP="0010638A">
            <w:pPr>
              <w:tabs>
                <w:tab w:val="left" w:pos="540"/>
              </w:tabs>
              <w:jc w:val="center"/>
              <w:rPr>
                <w:bCs/>
                <w:szCs w:val="16"/>
              </w:rPr>
            </w:pPr>
            <w:r>
              <w:rPr>
                <w:bCs/>
                <w:szCs w:val="16"/>
              </w:rPr>
              <w:t>55688,62</w:t>
            </w:r>
          </w:p>
        </w:tc>
        <w:tc>
          <w:tcPr>
            <w:tcW w:w="1985" w:type="dxa"/>
          </w:tcPr>
          <w:p w14:paraId="22C108E1" w14:textId="77777777" w:rsidR="00AC4634" w:rsidRDefault="0009285B" w:rsidP="0010638A">
            <w:pPr>
              <w:tabs>
                <w:tab w:val="left" w:pos="540"/>
              </w:tabs>
              <w:jc w:val="center"/>
              <w:rPr>
                <w:bCs/>
                <w:szCs w:val="16"/>
              </w:rPr>
            </w:pPr>
            <w:r>
              <w:rPr>
                <w:bCs/>
                <w:szCs w:val="16"/>
              </w:rPr>
              <w:t>55688,62</w:t>
            </w:r>
          </w:p>
        </w:tc>
        <w:tc>
          <w:tcPr>
            <w:tcW w:w="1379" w:type="dxa"/>
          </w:tcPr>
          <w:p w14:paraId="22C108E2" w14:textId="77777777" w:rsidR="00AC4634" w:rsidRDefault="0009285B" w:rsidP="0010638A">
            <w:pPr>
              <w:tabs>
                <w:tab w:val="left" w:pos="540"/>
              </w:tabs>
              <w:jc w:val="center"/>
              <w:rPr>
                <w:bCs/>
                <w:szCs w:val="16"/>
              </w:rPr>
            </w:pPr>
            <w:r>
              <w:rPr>
                <w:bCs/>
                <w:szCs w:val="16"/>
              </w:rPr>
              <w:t>1000</w:t>
            </w:r>
          </w:p>
        </w:tc>
        <w:tc>
          <w:tcPr>
            <w:tcW w:w="1030" w:type="dxa"/>
          </w:tcPr>
          <w:p w14:paraId="22C108E3" w14:textId="77777777" w:rsidR="00AC4634" w:rsidRDefault="00AC4634" w:rsidP="0010638A">
            <w:pPr>
              <w:tabs>
                <w:tab w:val="left" w:pos="540"/>
              </w:tabs>
              <w:jc w:val="center"/>
              <w:rPr>
                <w:bCs/>
                <w:szCs w:val="16"/>
              </w:rPr>
            </w:pPr>
          </w:p>
        </w:tc>
      </w:tr>
      <w:tr w:rsidR="00AC4634" w14:paraId="22C108EA" w14:textId="77777777" w:rsidTr="00B55200">
        <w:trPr>
          <w:trHeight w:val="507"/>
        </w:trPr>
        <w:tc>
          <w:tcPr>
            <w:tcW w:w="3793" w:type="dxa"/>
          </w:tcPr>
          <w:p w14:paraId="22C108E5" w14:textId="77777777" w:rsidR="00AC4634" w:rsidRDefault="00AC4634" w:rsidP="00BA6360">
            <w:pPr>
              <w:tabs>
                <w:tab w:val="left" w:pos="540"/>
              </w:tabs>
              <w:rPr>
                <w:rFonts w:eastAsia="Times New Roman"/>
                <w:color w:val="000000"/>
                <w:lang w:eastAsia="lt-LT"/>
              </w:rPr>
            </w:pPr>
            <w:proofErr w:type="spellStart"/>
            <w:r>
              <w:rPr>
                <w:rFonts w:eastAsia="Times New Roman"/>
                <w:color w:val="000000"/>
                <w:lang w:eastAsia="lt-LT"/>
              </w:rPr>
              <w:t>Informavimas</w:t>
            </w:r>
            <w:proofErr w:type="spellEnd"/>
            <w:r>
              <w:rPr>
                <w:rFonts w:eastAsia="Times New Roman"/>
                <w:color w:val="000000"/>
                <w:lang w:eastAsia="lt-LT"/>
              </w:rPr>
              <w:t xml:space="preserve"> (</w:t>
            </w:r>
            <w:proofErr w:type="spellStart"/>
            <w:r>
              <w:rPr>
                <w:rFonts w:eastAsia="Times New Roman"/>
                <w:color w:val="000000"/>
                <w:lang w:eastAsia="lt-LT"/>
              </w:rPr>
              <w:t>straipsniai</w:t>
            </w:r>
            <w:proofErr w:type="spellEnd"/>
            <w:r>
              <w:rPr>
                <w:rFonts w:eastAsia="Times New Roman"/>
                <w:color w:val="000000"/>
                <w:lang w:eastAsia="lt-LT"/>
              </w:rPr>
              <w:t xml:space="preserve">, </w:t>
            </w:r>
            <w:proofErr w:type="spellStart"/>
            <w:r>
              <w:rPr>
                <w:rFonts w:eastAsia="Times New Roman"/>
                <w:color w:val="000000"/>
                <w:lang w:eastAsia="lt-LT"/>
              </w:rPr>
              <w:t>informaciniai</w:t>
            </w:r>
            <w:proofErr w:type="spellEnd"/>
            <w:r>
              <w:rPr>
                <w:rFonts w:eastAsia="Times New Roman"/>
                <w:color w:val="000000"/>
                <w:lang w:eastAsia="lt-LT"/>
              </w:rPr>
              <w:t xml:space="preserve"> </w:t>
            </w:r>
            <w:proofErr w:type="spellStart"/>
            <w:r>
              <w:rPr>
                <w:rFonts w:eastAsia="Times New Roman"/>
                <w:color w:val="000000"/>
                <w:lang w:eastAsia="lt-LT"/>
              </w:rPr>
              <w:t>pranešimai</w:t>
            </w:r>
            <w:proofErr w:type="spellEnd"/>
            <w:r>
              <w:rPr>
                <w:rFonts w:eastAsia="Times New Roman"/>
                <w:color w:val="000000"/>
                <w:lang w:eastAsia="lt-LT"/>
              </w:rPr>
              <w:t xml:space="preserve"> </w:t>
            </w:r>
            <w:proofErr w:type="spellStart"/>
            <w:r>
              <w:rPr>
                <w:rFonts w:eastAsia="Times New Roman"/>
                <w:color w:val="000000"/>
                <w:lang w:eastAsia="lt-LT"/>
              </w:rPr>
              <w:t>bei</w:t>
            </w:r>
            <w:proofErr w:type="spellEnd"/>
            <w:r>
              <w:rPr>
                <w:rFonts w:eastAsia="Times New Roman"/>
                <w:color w:val="000000"/>
                <w:lang w:eastAsia="lt-LT"/>
              </w:rPr>
              <w:t xml:space="preserve"> </w:t>
            </w:r>
            <w:proofErr w:type="spellStart"/>
            <w:r>
              <w:rPr>
                <w:rFonts w:eastAsia="Times New Roman"/>
                <w:color w:val="000000"/>
                <w:lang w:eastAsia="lt-LT"/>
              </w:rPr>
              <w:t>parengtos</w:t>
            </w:r>
            <w:proofErr w:type="spellEnd"/>
            <w:r>
              <w:rPr>
                <w:rFonts w:eastAsia="Times New Roman"/>
                <w:color w:val="000000"/>
                <w:lang w:eastAsia="lt-LT"/>
              </w:rPr>
              <w:t xml:space="preserve"> </w:t>
            </w:r>
            <w:proofErr w:type="spellStart"/>
            <w:r>
              <w:rPr>
                <w:rFonts w:eastAsia="Times New Roman"/>
                <w:color w:val="000000"/>
                <w:lang w:eastAsia="lt-LT"/>
              </w:rPr>
              <w:t>ir</w:t>
            </w:r>
            <w:proofErr w:type="spellEnd"/>
            <w:r>
              <w:rPr>
                <w:rFonts w:eastAsia="Times New Roman"/>
                <w:color w:val="000000"/>
                <w:lang w:eastAsia="lt-LT"/>
              </w:rPr>
              <w:t xml:space="preserve"> </w:t>
            </w:r>
            <w:proofErr w:type="spellStart"/>
            <w:r>
              <w:rPr>
                <w:rFonts w:eastAsia="Times New Roman"/>
                <w:color w:val="000000"/>
                <w:lang w:eastAsia="lt-LT"/>
              </w:rPr>
              <w:t>išplatintos</w:t>
            </w:r>
            <w:proofErr w:type="spellEnd"/>
            <w:r>
              <w:rPr>
                <w:rFonts w:eastAsia="Times New Roman"/>
                <w:color w:val="000000"/>
                <w:lang w:eastAsia="lt-LT"/>
              </w:rPr>
              <w:t xml:space="preserve"> </w:t>
            </w:r>
            <w:proofErr w:type="spellStart"/>
            <w:r>
              <w:rPr>
                <w:rFonts w:eastAsia="Times New Roman"/>
                <w:color w:val="000000"/>
                <w:lang w:eastAsia="lt-LT"/>
              </w:rPr>
              <w:t>metodinės</w:t>
            </w:r>
            <w:proofErr w:type="spellEnd"/>
            <w:r>
              <w:rPr>
                <w:rFonts w:eastAsia="Times New Roman"/>
                <w:color w:val="000000"/>
                <w:lang w:eastAsia="lt-LT"/>
              </w:rPr>
              <w:t xml:space="preserve"> </w:t>
            </w:r>
            <w:proofErr w:type="spellStart"/>
            <w:r>
              <w:rPr>
                <w:rFonts w:eastAsia="Times New Roman"/>
                <w:color w:val="000000"/>
                <w:lang w:eastAsia="lt-LT"/>
              </w:rPr>
              <w:t>medžiagos</w:t>
            </w:r>
            <w:proofErr w:type="spellEnd"/>
            <w:r>
              <w:rPr>
                <w:rFonts w:eastAsia="Times New Roman"/>
                <w:color w:val="000000"/>
                <w:lang w:eastAsia="lt-LT"/>
              </w:rPr>
              <w:t xml:space="preserve"> </w:t>
            </w:r>
            <w:proofErr w:type="spellStart"/>
            <w:r>
              <w:rPr>
                <w:rFonts w:eastAsia="Times New Roman"/>
                <w:color w:val="000000"/>
                <w:lang w:eastAsia="lt-LT"/>
              </w:rPr>
              <w:t>skaičius</w:t>
            </w:r>
            <w:proofErr w:type="spellEnd"/>
            <w:r>
              <w:rPr>
                <w:rFonts w:eastAsia="Times New Roman"/>
                <w:color w:val="000000"/>
                <w:lang w:eastAsia="lt-LT"/>
              </w:rPr>
              <w:t>)</w:t>
            </w:r>
          </w:p>
        </w:tc>
        <w:tc>
          <w:tcPr>
            <w:tcW w:w="1310" w:type="dxa"/>
          </w:tcPr>
          <w:p w14:paraId="22C108E6" w14:textId="77777777" w:rsidR="00AC4634" w:rsidRDefault="0009285B" w:rsidP="0010638A">
            <w:pPr>
              <w:tabs>
                <w:tab w:val="left" w:pos="540"/>
              </w:tabs>
              <w:jc w:val="center"/>
              <w:rPr>
                <w:bCs/>
                <w:szCs w:val="16"/>
              </w:rPr>
            </w:pPr>
            <w:r>
              <w:rPr>
                <w:bCs/>
                <w:szCs w:val="16"/>
              </w:rPr>
              <w:t>8982,04</w:t>
            </w:r>
          </w:p>
        </w:tc>
        <w:tc>
          <w:tcPr>
            <w:tcW w:w="1985" w:type="dxa"/>
          </w:tcPr>
          <w:p w14:paraId="22C108E7" w14:textId="77777777" w:rsidR="00AC4634" w:rsidRDefault="0009285B" w:rsidP="0010638A">
            <w:pPr>
              <w:tabs>
                <w:tab w:val="left" w:pos="540"/>
              </w:tabs>
              <w:jc w:val="center"/>
              <w:rPr>
                <w:bCs/>
                <w:szCs w:val="16"/>
              </w:rPr>
            </w:pPr>
            <w:r>
              <w:rPr>
                <w:bCs/>
                <w:szCs w:val="16"/>
              </w:rPr>
              <w:t>8982,04</w:t>
            </w:r>
          </w:p>
        </w:tc>
        <w:tc>
          <w:tcPr>
            <w:tcW w:w="1379" w:type="dxa"/>
          </w:tcPr>
          <w:p w14:paraId="22C108E8" w14:textId="77777777" w:rsidR="00AC4634" w:rsidRDefault="0009285B" w:rsidP="0010638A">
            <w:pPr>
              <w:tabs>
                <w:tab w:val="left" w:pos="540"/>
              </w:tabs>
              <w:jc w:val="center"/>
              <w:rPr>
                <w:bCs/>
                <w:szCs w:val="16"/>
              </w:rPr>
            </w:pPr>
            <w:r>
              <w:rPr>
                <w:bCs/>
                <w:szCs w:val="16"/>
              </w:rPr>
              <w:t>100</w:t>
            </w:r>
          </w:p>
        </w:tc>
        <w:tc>
          <w:tcPr>
            <w:tcW w:w="1030" w:type="dxa"/>
          </w:tcPr>
          <w:p w14:paraId="22C108E9" w14:textId="77777777" w:rsidR="00AC4634" w:rsidRDefault="00AC4634" w:rsidP="0010638A">
            <w:pPr>
              <w:tabs>
                <w:tab w:val="left" w:pos="540"/>
              </w:tabs>
              <w:jc w:val="center"/>
              <w:rPr>
                <w:bCs/>
                <w:szCs w:val="16"/>
              </w:rPr>
            </w:pPr>
          </w:p>
        </w:tc>
      </w:tr>
    </w:tbl>
    <w:p w14:paraId="22C108EB" w14:textId="77777777" w:rsidR="000968E1" w:rsidRDefault="000968E1" w:rsidP="00EA6FD8">
      <w:pPr>
        <w:tabs>
          <w:tab w:val="left" w:pos="540"/>
        </w:tabs>
        <w:jc w:val="center"/>
        <w:rPr>
          <w:b/>
        </w:rPr>
      </w:pPr>
    </w:p>
    <w:p w14:paraId="3D0BA415" w14:textId="77777777" w:rsidR="003B7E36" w:rsidRDefault="003B7E36" w:rsidP="00EA6FD8">
      <w:pPr>
        <w:tabs>
          <w:tab w:val="left" w:pos="540"/>
        </w:tabs>
        <w:jc w:val="center"/>
        <w:rPr>
          <w:b/>
        </w:rPr>
      </w:pPr>
    </w:p>
    <w:p w14:paraId="22C108EC" w14:textId="77777777" w:rsidR="00EA6FD8" w:rsidRDefault="00EA6FD8" w:rsidP="00EA6FD8">
      <w:pPr>
        <w:tabs>
          <w:tab w:val="left" w:pos="540"/>
        </w:tabs>
        <w:jc w:val="center"/>
        <w:rPr>
          <w:b/>
        </w:rPr>
      </w:pPr>
      <w:r>
        <w:rPr>
          <w:b/>
        </w:rPr>
        <w:t>ANTRASIS SKIRSNIS</w:t>
      </w:r>
    </w:p>
    <w:p w14:paraId="22C108ED" w14:textId="77777777" w:rsidR="00BD2886" w:rsidRDefault="00BD2886" w:rsidP="00EA6FD8">
      <w:pPr>
        <w:tabs>
          <w:tab w:val="left" w:pos="540"/>
        </w:tabs>
        <w:jc w:val="center"/>
        <w:rPr>
          <w:b/>
        </w:rPr>
      </w:pPr>
    </w:p>
    <w:p w14:paraId="22C108EE" w14:textId="77777777" w:rsidR="00EA6FD8" w:rsidRDefault="00EA6FD8" w:rsidP="00EA6FD8">
      <w:pPr>
        <w:tabs>
          <w:tab w:val="left" w:pos="540"/>
        </w:tabs>
        <w:jc w:val="center"/>
        <w:rPr>
          <w:b/>
        </w:rPr>
      </w:pPr>
      <w:r>
        <w:rPr>
          <w:b/>
        </w:rPr>
        <w:t>INFORMACIJA APIE MOKINIŲ IR VISUOMENĖS SVEIKATOS PRIEŽIŪROS SPECIALISTŲ SKAIČIŲ</w:t>
      </w:r>
    </w:p>
    <w:p w14:paraId="02A290A0" w14:textId="77777777" w:rsidR="003B7E36" w:rsidRDefault="003B7E36" w:rsidP="00EA6FD8">
      <w:pPr>
        <w:tabs>
          <w:tab w:val="left" w:pos="540"/>
        </w:tabs>
        <w:jc w:val="center"/>
      </w:pPr>
    </w:p>
    <w:p w14:paraId="22C108EF" w14:textId="77777777" w:rsidR="00EA6FD8" w:rsidRDefault="00EA6FD8" w:rsidP="00EA6FD8">
      <w:pPr>
        <w:tabs>
          <w:tab w:val="left" w:pos="540"/>
        </w:tabs>
        <w:jc w:val="both"/>
        <w:rPr>
          <w:bCs/>
          <w:szCs w:val="16"/>
        </w:rPr>
      </w:pPr>
    </w:p>
    <w:p w14:paraId="22C108F0" w14:textId="77777777" w:rsidR="00BD2886" w:rsidRDefault="00BD2886" w:rsidP="00EA6FD8">
      <w:pPr>
        <w:tabs>
          <w:tab w:val="left" w:pos="540"/>
        </w:tabs>
        <w:jc w:val="both"/>
        <w:rPr>
          <w:bCs/>
          <w:szCs w:val="16"/>
        </w:rPr>
      </w:pPr>
    </w:p>
    <w:tbl>
      <w:tblPr>
        <w:tblW w:w="9776" w:type="dxa"/>
        <w:tblBorders>
          <w:top w:val="single" w:sz="4" w:space="0" w:color="auto"/>
          <w:bottom w:val="single" w:sz="4" w:space="0" w:color="auto"/>
          <w:right w:val="single" w:sz="4" w:space="0" w:color="auto"/>
          <w:insideH w:val="nil"/>
          <w:insideV w:val="nil"/>
        </w:tblBorders>
        <w:tblLayout w:type="fixed"/>
        <w:tblCellMar>
          <w:left w:w="0" w:type="dxa"/>
          <w:right w:w="0" w:type="dxa"/>
        </w:tblCellMar>
        <w:tblLook w:val="04A0" w:firstRow="1" w:lastRow="0" w:firstColumn="1" w:lastColumn="0" w:noHBand="0" w:noVBand="1"/>
      </w:tblPr>
      <w:tblGrid>
        <w:gridCol w:w="541"/>
        <w:gridCol w:w="1070"/>
        <w:gridCol w:w="936"/>
        <w:gridCol w:w="1559"/>
        <w:gridCol w:w="1117"/>
        <w:gridCol w:w="1070"/>
        <w:gridCol w:w="804"/>
        <w:gridCol w:w="695"/>
        <w:gridCol w:w="915"/>
        <w:gridCol w:w="1069"/>
      </w:tblGrid>
      <w:tr w:rsidR="00EA6FD8" w14:paraId="22C108F8" w14:textId="77777777" w:rsidTr="00BD2886">
        <w:trPr>
          <w:trHeight w:val="1326"/>
        </w:trPr>
        <w:tc>
          <w:tcPr>
            <w:tcW w:w="541" w:type="dxa"/>
            <w:tcBorders>
              <w:top w:val="single" w:sz="4" w:space="0" w:color="auto"/>
              <w:left w:val="single" w:sz="4" w:space="0" w:color="auto"/>
              <w:bottom w:val="nil"/>
              <w:right w:val="single" w:sz="4" w:space="0" w:color="auto"/>
            </w:tcBorders>
            <w:hideMark/>
          </w:tcPr>
          <w:p w14:paraId="22C108F1" w14:textId="77777777" w:rsidR="00EA6FD8" w:rsidRPr="00BD2886" w:rsidRDefault="00EA6FD8" w:rsidP="00BD2886">
            <w:pPr>
              <w:tabs>
                <w:tab w:val="center" w:pos="4153"/>
                <w:tab w:val="right" w:pos="8306"/>
              </w:tabs>
              <w:spacing w:line="256" w:lineRule="auto"/>
              <w:rPr>
                <w:sz w:val="22"/>
                <w:szCs w:val="22"/>
              </w:rPr>
            </w:pPr>
            <w:proofErr w:type="spellStart"/>
            <w:r w:rsidRPr="00BD2886">
              <w:rPr>
                <w:sz w:val="22"/>
                <w:szCs w:val="22"/>
              </w:rPr>
              <w:t>Eil</w:t>
            </w:r>
            <w:proofErr w:type="spellEnd"/>
            <w:r w:rsidRPr="00BD2886">
              <w:rPr>
                <w:sz w:val="22"/>
                <w:szCs w:val="22"/>
              </w:rPr>
              <w:t xml:space="preserve">. </w:t>
            </w:r>
            <w:proofErr w:type="spellStart"/>
            <w:r w:rsidRPr="00BD2886">
              <w:rPr>
                <w:sz w:val="22"/>
                <w:szCs w:val="22"/>
              </w:rPr>
              <w:t>Nr</w:t>
            </w:r>
            <w:proofErr w:type="spellEnd"/>
            <w:r w:rsidRPr="00BD2886">
              <w:rPr>
                <w:sz w:val="22"/>
                <w:szCs w:val="22"/>
              </w:rPr>
              <w:t>.</w:t>
            </w:r>
          </w:p>
        </w:tc>
        <w:tc>
          <w:tcPr>
            <w:tcW w:w="1070" w:type="dxa"/>
            <w:vMerge w:val="restart"/>
            <w:tcBorders>
              <w:top w:val="single" w:sz="4" w:space="0" w:color="auto"/>
              <w:left w:val="single" w:sz="4" w:space="0" w:color="auto"/>
              <w:bottom w:val="single" w:sz="4" w:space="0" w:color="auto"/>
              <w:right w:val="single" w:sz="4" w:space="0" w:color="auto"/>
            </w:tcBorders>
            <w:hideMark/>
          </w:tcPr>
          <w:p w14:paraId="22C108F2" w14:textId="77777777" w:rsidR="00EA6FD8" w:rsidRPr="00BD2886" w:rsidRDefault="00EA6FD8" w:rsidP="00BD2886">
            <w:pPr>
              <w:tabs>
                <w:tab w:val="center" w:pos="4153"/>
                <w:tab w:val="right" w:pos="8306"/>
              </w:tabs>
              <w:spacing w:line="256" w:lineRule="auto"/>
              <w:rPr>
                <w:sz w:val="22"/>
                <w:szCs w:val="22"/>
              </w:rPr>
            </w:pPr>
            <w:proofErr w:type="spellStart"/>
            <w:r w:rsidRPr="00BD2886">
              <w:rPr>
                <w:sz w:val="22"/>
                <w:szCs w:val="22"/>
              </w:rPr>
              <w:t>Gyvenamoji</w:t>
            </w:r>
            <w:proofErr w:type="spellEnd"/>
            <w:r w:rsidRPr="00BD2886">
              <w:rPr>
                <w:sz w:val="22"/>
                <w:szCs w:val="22"/>
              </w:rPr>
              <w:t xml:space="preserve"> </w:t>
            </w:r>
            <w:proofErr w:type="spellStart"/>
            <w:r w:rsidRPr="00BD2886">
              <w:rPr>
                <w:sz w:val="22"/>
                <w:szCs w:val="22"/>
              </w:rPr>
              <w:t>vietovė</w:t>
            </w:r>
            <w:proofErr w:type="spellEnd"/>
            <w:r w:rsidRPr="00BD2886">
              <w:rPr>
                <w:sz w:val="22"/>
                <w:szCs w:val="22"/>
                <w:vertAlign w:val="superscript"/>
              </w:rPr>
              <w:t>*</w:t>
            </w:r>
          </w:p>
        </w:tc>
        <w:tc>
          <w:tcPr>
            <w:tcW w:w="936" w:type="dxa"/>
            <w:vMerge w:val="restart"/>
            <w:tcBorders>
              <w:top w:val="single" w:sz="4" w:space="0" w:color="auto"/>
              <w:left w:val="single" w:sz="4" w:space="0" w:color="auto"/>
              <w:bottom w:val="single" w:sz="4" w:space="0" w:color="auto"/>
              <w:right w:val="single" w:sz="4" w:space="0" w:color="auto"/>
            </w:tcBorders>
            <w:hideMark/>
          </w:tcPr>
          <w:p w14:paraId="22C108F3" w14:textId="77777777" w:rsidR="00EA6FD8" w:rsidRPr="00BD2886" w:rsidRDefault="00EA6FD8" w:rsidP="00BD2886">
            <w:pPr>
              <w:tabs>
                <w:tab w:val="center" w:pos="4153"/>
                <w:tab w:val="right" w:pos="8306"/>
              </w:tabs>
              <w:spacing w:line="256" w:lineRule="auto"/>
              <w:rPr>
                <w:sz w:val="22"/>
                <w:szCs w:val="22"/>
              </w:rPr>
            </w:pPr>
            <w:proofErr w:type="spellStart"/>
            <w:r w:rsidRPr="00BD2886">
              <w:rPr>
                <w:sz w:val="22"/>
                <w:szCs w:val="22"/>
              </w:rPr>
              <w:t>Mokyklų</w:t>
            </w:r>
            <w:proofErr w:type="spellEnd"/>
            <w:r w:rsidRPr="00BD2886">
              <w:rPr>
                <w:sz w:val="22"/>
                <w:szCs w:val="22"/>
              </w:rPr>
              <w:t xml:space="preserve"> </w:t>
            </w:r>
            <w:proofErr w:type="spellStart"/>
            <w:r w:rsidRPr="00BD2886">
              <w:rPr>
                <w:sz w:val="22"/>
                <w:szCs w:val="22"/>
              </w:rPr>
              <w:t>skaičius</w:t>
            </w:r>
            <w:proofErr w:type="spellEnd"/>
          </w:p>
        </w:tc>
        <w:tc>
          <w:tcPr>
            <w:tcW w:w="2676" w:type="dxa"/>
            <w:gridSpan w:val="2"/>
            <w:tcBorders>
              <w:top w:val="single" w:sz="4" w:space="0" w:color="auto"/>
              <w:left w:val="single" w:sz="4" w:space="0" w:color="auto"/>
              <w:bottom w:val="single" w:sz="4" w:space="0" w:color="auto"/>
              <w:right w:val="single" w:sz="4" w:space="0" w:color="auto"/>
            </w:tcBorders>
            <w:hideMark/>
          </w:tcPr>
          <w:p w14:paraId="22C108F4" w14:textId="77777777" w:rsidR="00EA6FD8" w:rsidRPr="00BD2886" w:rsidRDefault="00EA6FD8" w:rsidP="00BD2886">
            <w:pPr>
              <w:tabs>
                <w:tab w:val="center" w:pos="4153"/>
                <w:tab w:val="right" w:pos="8306"/>
              </w:tabs>
              <w:spacing w:line="256" w:lineRule="auto"/>
              <w:rPr>
                <w:sz w:val="22"/>
                <w:szCs w:val="22"/>
              </w:rPr>
            </w:pPr>
            <w:proofErr w:type="spellStart"/>
            <w:r w:rsidRPr="00BD2886">
              <w:rPr>
                <w:sz w:val="22"/>
                <w:szCs w:val="22"/>
              </w:rPr>
              <w:t>Mokinių</w:t>
            </w:r>
            <w:proofErr w:type="spellEnd"/>
            <w:r w:rsidRPr="00BD2886">
              <w:rPr>
                <w:sz w:val="22"/>
                <w:szCs w:val="22"/>
              </w:rPr>
              <w:t xml:space="preserve">** </w:t>
            </w:r>
            <w:proofErr w:type="spellStart"/>
            <w:r w:rsidRPr="00BD2886">
              <w:rPr>
                <w:sz w:val="22"/>
                <w:szCs w:val="22"/>
              </w:rPr>
              <w:t>skaičius</w:t>
            </w:r>
            <w:proofErr w:type="spellEnd"/>
          </w:p>
        </w:tc>
        <w:tc>
          <w:tcPr>
            <w:tcW w:w="1070" w:type="dxa"/>
            <w:vMerge w:val="restart"/>
            <w:tcBorders>
              <w:top w:val="single" w:sz="4" w:space="0" w:color="auto"/>
              <w:left w:val="single" w:sz="4" w:space="0" w:color="auto"/>
              <w:bottom w:val="single" w:sz="4" w:space="0" w:color="auto"/>
              <w:right w:val="single" w:sz="4" w:space="0" w:color="auto"/>
            </w:tcBorders>
            <w:hideMark/>
          </w:tcPr>
          <w:p w14:paraId="22C108F5" w14:textId="77777777" w:rsidR="00EA6FD8" w:rsidRPr="00BD2886" w:rsidRDefault="00EA6FD8" w:rsidP="00BD2886">
            <w:pPr>
              <w:tabs>
                <w:tab w:val="center" w:pos="4153"/>
                <w:tab w:val="right" w:pos="8306"/>
              </w:tabs>
              <w:spacing w:line="256" w:lineRule="auto"/>
              <w:rPr>
                <w:sz w:val="22"/>
                <w:szCs w:val="22"/>
              </w:rPr>
            </w:pPr>
            <w:proofErr w:type="spellStart"/>
            <w:r w:rsidRPr="00BD2886">
              <w:rPr>
                <w:sz w:val="22"/>
                <w:szCs w:val="22"/>
              </w:rPr>
              <w:t>Visuomenės</w:t>
            </w:r>
            <w:proofErr w:type="spellEnd"/>
            <w:r w:rsidRPr="00BD2886">
              <w:rPr>
                <w:sz w:val="22"/>
                <w:szCs w:val="22"/>
              </w:rPr>
              <w:t xml:space="preserve"> </w:t>
            </w:r>
            <w:proofErr w:type="spellStart"/>
            <w:r w:rsidRPr="00BD2886">
              <w:rPr>
                <w:sz w:val="22"/>
                <w:szCs w:val="22"/>
              </w:rPr>
              <w:t>sveikatos</w:t>
            </w:r>
            <w:proofErr w:type="spellEnd"/>
            <w:r w:rsidRPr="00BD2886">
              <w:rPr>
                <w:sz w:val="22"/>
                <w:szCs w:val="22"/>
              </w:rPr>
              <w:t xml:space="preserve"> </w:t>
            </w:r>
            <w:proofErr w:type="spellStart"/>
            <w:r w:rsidRPr="00BD2886">
              <w:rPr>
                <w:sz w:val="22"/>
                <w:szCs w:val="22"/>
              </w:rPr>
              <w:t>priežiūros</w:t>
            </w:r>
            <w:proofErr w:type="spellEnd"/>
            <w:r w:rsidRPr="00BD2886">
              <w:rPr>
                <w:sz w:val="22"/>
                <w:szCs w:val="22"/>
              </w:rPr>
              <w:t xml:space="preserve"> </w:t>
            </w:r>
            <w:proofErr w:type="spellStart"/>
            <w:r w:rsidRPr="00BD2886">
              <w:rPr>
                <w:sz w:val="22"/>
                <w:szCs w:val="22"/>
              </w:rPr>
              <w:t>specialistų</w:t>
            </w:r>
            <w:proofErr w:type="spellEnd"/>
            <w:r w:rsidRPr="00BD2886">
              <w:rPr>
                <w:sz w:val="22"/>
                <w:szCs w:val="22"/>
              </w:rPr>
              <w:t xml:space="preserve"> </w:t>
            </w:r>
            <w:proofErr w:type="spellStart"/>
            <w:r w:rsidRPr="00BD2886">
              <w:rPr>
                <w:sz w:val="22"/>
                <w:szCs w:val="22"/>
              </w:rPr>
              <w:t>pareigybių</w:t>
            </w:r>
            <w:proofErr w:type="spellEnd"/>
            <w:r w:rsidRPr="00BD2886">
              <w:rPr>
                <w:sz w:val="22"/>
                <w:szCs w:val="22"/>
              </w:rPr>
              <w:t xml:space="preserve"> </w:t>
            </w:r>
            <w:proofErr w:type="spellStart"/>
            <w:r w:rsidRPr="00BD2886">
              <w:rPr>
                <w:sz w:val="22"/>
                <w:szCs w:val="22"/>
              </w:rPr>
              <w:t>skaičius</w:t>
            </w:r>
            <w:proofErr w:type="spellEnd"/>
          </w:p>
        </w:tc>
        <w:tc>
          <w:tcPr>
            <w:tcW w:w="1499" w:type="dxa"/>
            <w:gridSpan w:val="2"/>
            <w:tcBorders>
              <w:top w:val="single" w:sz="4" w:space="0" w:color="auto"/>
              <w:left w:val="single" w:sz="4" w:space="0" w:color="auto"/>
              <w:bottom w:val="single" w:sz="4" w:space="0" w:color="auto"/>
              <w:right w:val="single" w:sz="4" w:space="0" w:color="auto"/>
            </w:tcBorders>
            <w:hideMark/>
          </w:tcPr>
          <w:p w14:paraId="22C108F6" w14:textId="77777777" w:rsidR="00EA6FD8" w:rsidRPr="00BD2886" w:rsidRDefault="00EA6FD8" w:rsidP="00BD2886">
            <w:pPr>
              <w:tabs>
                <w:tab w:val="center" w:pos="4153"/>
                <w:tab w:val="right" w:pos="8306"/>
              </w:tabs>
              <w:spacing w:line="256" w:lineRule="auto"/>
              <w:rPr>
                <w:sz w:val="22"/>
                <w:szCs w:val="22"/>
              </w:rPr>
            </w:pPr>
            <w:proofErr w:type="spellStart"/>
            <w:r w:rsidRPr="00BD2886">
              <w:rPr>
                <w:sz w:val="22"/>
                <w:szCs w:val="22"/>
              </w:rPr>
              <w:t>Visuomenės</w:t>
            </w:r>
            <w:proofErr w:type="spellEnd"/>
            <w:r w:rsidRPr="00BD2886">
              <w:rPr>
                <w:sz w:val="22"/>
                <w:szCs w:val="22"/>
              </w:rPr>
              <w:t xml:space="preserve"> </w:t>
            </w:r>
            <w:proofErr w:type="spellStart"/>
            <w:r w:rsidRPr="00BD2886">
              <w:rPr>
                <w:sz w:val="22"/>
                <w:szCs w:val="22"/>
              </w:rPr>
              <w:t>sveikatos</w:t>
            </w:r>
            <w:proofErr w:type="spellEnd"/>
            <w:r w:rsidRPr="00BD2886">
              <w:rPr>
                <w:sz w:val="22"/>
                <w:szCs w:val="22"/>
              </w:rPr>
              <w:t xml:space="preserve"> </w:t>
            </w:r>
            <w:proofErr w:type="spellStart"/>
            <w:r w:rsidRPr="00BD2886">
              <w:rPr>
                <w:sz w:val="22"/>
                <w:szCs w:val="22"/>
              </w:rPr>
              <w:t>priežiūros</w:t>
            </w:r>
            <w:proofErr w:type="spellEnd"/>
            <w:r w:rsidRPr="00BD2886">
              <w:rPr>
                <w:sz w:val="22"/>
                <w:szCs w:val="22"/>
              </w:rPr>
              <w:t xml:space="preserve"> </w:t>
            </w:r>
            <w:proofErr w:type="spellStart"/>
            <w:r w:rsidRPr="00BD2886">
              <w:rPr>
                <w:sz w:val="22"/>
                <w:szCs w:val="22"/>
              </w:rPr>
              <w:t>specialistų</w:t>
            </w:r>
            <w:proofErr w:type="spellEnd"/>
            <w:r w:rsidRPr="00BD2886">
              <w:rPr>
                <w:sz w:val="22"/>
                <w:szCs w:val="22"/>
              </w:rPr>
              <w:t xml:space="preserve"> </w:t>
            </w:r>
            <w:proofErr w:type="spellStart"/>
            <w:r w:rsidRPr="00BD2886">
              <w:rPr>
                <w:sz w:val="22"/>
                <w:szCs w:val="22"/>
              </w:rPr>
              <w:t>pasiskirstymas</w:t>
            </w:r>
            <w:proofErr w:type="spellEnd"/>
            <w:r w:rsidRPr="00BD2886">
              <w:rPr>
                <w:sz w:val="22"/>
                <w:szCs w:val="22"/>
              </w:rPr>
              <w:t xml:space="preserve"> </w:t>
            </w:r>
            <w:proofErr w:type="spellStart"/>
            <w:r w:rsidRPr="00BD2886">
              <w:rPr>
                <w:sz w:val="22"/>
                <w:szCs w:val="22"/>
              </w:rPr>
              <w:t>pagal</w:t>
            </w:r>
            <w:proofErr w:type="spellEnd"/>
            <w:r w:rsidRPr="00BD2886">
              <w:rPr>
                <w:sz w:val="22"/>
                <w:szCs w:val="22"/>
              </w:rPr>
              <w:t xml:space="preserve"> </w:t>
            </w:r>
            <w:proofErr w:type="spellStart"/>
            <w:r w:rsidRPr="00BD2886">
              <w:rPr>
                <w:sz w:val="22"/>
                <w:szCs w:val="22"/>
              </w:rPr>
              <w:t>užimtą</w:t>
            </w:r>
            <w:proofErr w:type="spellEnd"/>
            <w:r w:rsidRPr="00BD2886">
              <w:rPr>
                <w:sz w:val="22"/>
                <w:szCs w:val="22"/>
              </w:rPr>
              <w:t xml:space="preserve"> </w:t>
            </w:r>
            <w:proofErr w:type="spellStart"/>
            <w:r w:rsidRPr="00BD2886">
              <w:rPr>
                <w:sz w:val="22"/>
                <w:szCs w:val="22"/>
              </w:rPr>
              <w:t>pareigybę</w:t>
            </w:r>
            <w:proofErr w:type="spellEnd"/>
          </w:p>
        </w:tc>
        <w:tc>
          <w:tcPr>
            <w:tcW w:w="1984" w:type="dxa"/>
            <w:gridSpan w:val="2"/>
            <w:tcBorders>
              <w:top w:val="single" w:sz="4" w:space="0" w:color="auto"/>
              <w:left w:val="single" w:sz="4" w:space="0" w:color="auto"/>
              <w:bottom w:val="single" w:sz="4" w:space="0" w:color="auto"/>
              <w:right w:val="single" w:sz="4" w:space="0" w:color="auto"/>
            </w:tcBorders>
            <w:hideMark/>
          </w:tcPr>
          <w:p w14:paraId="22C108F7" w14:textId="77777777" w:rsidR="00EA6FD8" w:rsidRPr="00BD2886" w:rsidRDefault="00EA6FD8" w:rsidP="00BD2886">
            <w:pPr>
              <w:tabs>
                <w:tab w:val="center" w:pos="4153"/>
                <w:tab w:val="right" w:pos="8306"/>
              </w:tabs>
              <w:spacing w:line="256" w:lineRule="auto"/>
              <w:rPr>
                <w:sz w:val="22"/>
                <w:szCs w:val="22"/>
              </w:rPr>
            </w:pPr>
            <w:proofErr w:type="spellStart"/>
            <w:r w:rsidRPr="00BD2886">
              <w:rPr>
                <w:sz w:val="22"/>
                <w:szCs w:val="22"/>
              </w:rPr>
              <w:t>Visuomenės</w:t>
            </w:r>
            <w:proofErr w:type="spellEnd"/>
            <w:r w:rsidRPr="00BD2886">
              <w:rPr>
                <w:sz w:val="22"/>
                <w:szCs w:val="22"/>
              </w:rPr>
              <w:t xml:space="preserve"> </w:t>
            </w:r>
            <w:proofErr w:type="spellStart"/>
            <w:r w:rsidRPr="00BD2886">
              <w:rPr>
                <w:sz w:val="22"/>
                <w:szCs w:val="22"/>
              </w:rPr>
              <w:t>sveikatos</w:t>
            </w:r>
            <w:proofErr w:type="spellEnd"/>
            <w:r w:rsidRPr="00BD2886">
              <w:rPr>
                <w:sz w:val="22"/>
                <w:szCs w:val="22"/>
              </w:rPr>
              <w:t xml:space="preserve"> </w:t>
            </w:r>
            <w:proofErr w:type="spellStart"/>
            <w:r w:rsidRPr="00BD2886">
              <w:rPr>
                <w:sz w:val="22"/>
                <w:szCs w:val="22"/>
              </w:rPr>
              <w:t>priežiūros</w:t>
            </w:r>
            <w:proofErr w:type="spellEnd"/>
            <w:r w:rsidRPr="00BD2886">
              <w:rPr>
                <w:sz w:val="22"/>
                <w:szCs w:val="22"/>
              </w:rPr>
              <w:t xml:space="preserve"> </w:t>
            </w:r>
            <w:proofErr w:type="spellStart"/>
            <w:r w:rsidRPr="00BD2886">
              <w:rPr>
                <w:sz w:val="22"/>
                <w:szCs w:val="22"/>
              </w:rPr>
              <w:t>specialistų</w:t>
            </w:r>
            <w:proofErr w:type="spellEnd"/>
            <w:r w:rsidRPr="00BD2886">
              <w:rPr>
                <w:sz w:val="22"/>
                <w:szCs w:val="22"/>
              </w:rPr>
              <w:t xml:space="preserve"> </w:t>
            </w:r>
            <w:proofErr w:type="spellStart"/>
            <w:r w:rsidRPr="00BD2886">
              <w:rPr>
                <w:sz w:val="22"/>
                <w:szCs w:val="22"/>
              </w:rPr>
              <w:t>išsilavinimas</w:t>
            </w:r>
            <w:proofErr w:type="spellEnd"/>
            <w:r w:rsidRPr="00BD2886">
              <w:rPr>
                <w:sz w:val="22"/>
                <w:szCs w:val="22"/>
              </w:rPr>
              <w:t xml:space="preserve"> (</w:t>
            </w:r>
            <w:proofErr w:type="spellStart"/>
            <w:r w:rsidRPr="00BD2886">
              <w:rPr>
                <w:sz w:val="22"/>
                <w:szCs w:val="22"/>
              </w:rPr>
              <w:t>kvalifikacija</w:t>
            </w:r>
            <w:proofErr w:type="spellEnd"/>
            <w:r w:rsidRPr="00BD2886">
              <w:rPr>
                <w:sz w:val="22"/>
                <w:szCs w:val="22"/>
              </w:rPr>
              <w:t>)</w:t>
            </w:r>
          </w:p>
        </w:tc>
      </w:tr>
      <w:tr w:rsidR="00EA6FD8" w14:paraId="22C10903" w14:textId="77777777" w:rsidTr="00BD2886">
        <w:trPr>
          <w:trHeight w:val="1395"/>
        </w:trPr>
        <w:tc>
          <w:tcPr>
            <w:tcW w:w="541" w:type="dxa"/>
            <w:tcBorders>
              <w:top w:val="nil"/>
              <w:left w:val="single" w:sz="4" w:space="0" w:color="auto"/>
              <w:bottom w:val="single" w:sz="4" w:space="0" w:color="auto"/>
              <w:right w:val="single" w:sz="4" w:space="0" w:color="auto"/>
            </w:tcBorders>
          </w:tcPr>
          <w:p w14:paraId="22C108F9" w14:textId="77777777" w:rsidR="00EA6FD8" w:rsidRPr="00BD2886" w:rsidRDefault="00EA6FD8" w:rsidP="00BD2886">
            <w:pPr>
              <w:tabs>
                <w:tab w:val="center" w:pos="4153"/>
                <w:tab w:val="right" w:pos="8306"/>
              </w:tabs>
              <w:spacing w:line="256" w:lineRule="auto"/>
              <w:rPr>
                <w:sz w:val="22"/>
                <w:szCs w:val="22"/>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14:paraId="22C108FA" w14:textId="77777777" w:rsidR="00EA6FD8" w:rsidRPr="00BD2886" w:rsidRDefault="00EA6FD8" w:rsidP="00BD2886">
            <w:pPr>
              <w:widowControl/>
              <w:suppressAutoHyphens w:val="0"/>
              <w:spacing w:line="256" w:lineRule="auto"/>
              <w:rPr>
                <w:sz w:val="22"/>
                <w:szCs w:val="22"/>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14:paraId="22C108FB" w14:textId="77777777" w:rsidR="00EA6FD8" w:rsidRPr="00BD2886" w:rsidRDefault="00EA6FD8" w:rsidP="00BD2886">
            <w:pPr>
              <w:widowControl/>
              <w:suppressAutoHyphens w:val="0"/>
              <w:spacing w:line="256"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14:paraId="22C108FC" w14:textId="77777777" w:rsidR="00EA6FD8" w:rsidRPr="00BD2886" w:rsidRDefault="00EA6FD8" w:rsidP="00BD2886">
            <w:pPr>
              <w:tabs>
                <w:tab w:val="center" w:pos="4153"/>
                <w:tab w:val="right" w:pos="8306"/>
              </w:tabs>
              <w:spacing w:line="256" w:lineRule="auto"/>
              <w:rPr>
                <w:sz w:val="22"/>
                <w:szCs w:val="22"/>
              </w:rPr>
            </w:pPr>
            <w:proofErr w:type="spellStart"/>
            <w:r w:rsidRPr="00BD2886">
              <w:rPr>
                <w:sz w:val="22"/>
                <w:szCs w:val="22"/>
              </w:rPr>
              <w:t>ugdomų</w:t>
            </w:r>
            <w:proofErr w:type="spellEnd"/>
            <w:r w:rsidRPr="00BD2886">
              <w:rPr>
                <w:sz w:val="22"/>
                <w:szCs w:val="22"/>
              </w:rPr>
              <w:t xml:space="preserve"> </w:t>
            </w:r>
            <w:proofErr w:type="spellStart"/>
            <w:r w:rsidRPr="00BD2886">
              <w:rPr>
                <w:sz w:val="22"/>
                <w:szCs w:val="22"/>
              </w:rPr>
              <w:t>pagal</w:t>
            </w:r>
            <w:proofErr w:type="spellEnd"/>
            <w:r w:rsidRPr="00BD2886">
              <w:rPr>
                <w:sz w:val="22"/>
                <w:szCs w:val="22"/>
              </w:rPr>
              <w:t xml:space="preserve"> </w:t>
            </w:r>
            <w:proofErr w:type="spellStart"/>
            <w:r w:rsidRPr="00BD2886">
              <w:rPr>
                <w:sz w:val="22"/>
                <w:szCs w:val="22"/>
              </w:rPr>
              <w:t>ikimokyklinio</w:t>
            </w:r>
            <w:proofErr w:type="spellEnd"/>
            <w:r w:rsidRPr="00BD2886">
              <w:rPr>
                <w:sz w:val="22"/>
                <w:szCs w:val="22"/>
              </w:rPr>
              <w:t xml:space="preserve"> </w:t>
            </w:r>
            <w:proofErr w:type="spellStart"/>
            <w:r w:rsidRPr="00BD2886">
              <w:rPr>
                <w:sz w:val="22"/>
                <w:szCs w:val="22"/>
              </w:rPr>
              <w:t>ir</w:t>
            </w:r>
            <w:proofErr w:type="spellEnd"/>
            <w:r w:rsidRPr="00BD2886">
              <w:rPr>
                <w:sz w:val="22"/>
                <w:szCs w:val="22"/>
              </w:rPr>
              <w:t xml:space="preserve"> </w:t>
            </w:r>
            <w:proofErr w:type="spellStart"/>
            <w:r w:rsidRPr="00BD2886">
              <w:rPr>
                <w:sz w:val="22"/>
                <w:szCs w:val="22"/>
              </w:rPr>
              <w:t>priešmokyklinio</w:t>
            </w:r>
            <w:proofErr w:type="spellEnd"/>
            <w:r w:rsidRPr="00BD2886">
              <w:rPr>
                <w:sz w:val="22"/>
                <w:szCs w:val="22"/>
              </w:rPr>
              <w:t xml:space="preserve"> </w:t>
            </w:r>
            <w:proofErr w:type="spellStart"/>
            <w:r w:rsidRPr="00BD2886">
              <w:rPr>
                <w:sz w:val="22"/>
                <w:szCs w:val="22"/>
              </w:rPr>
              <w:t>ugdymo</w:t>
            </w:r>
            <w:proofErr w:type="spellEnd"/>
            <w:r w:rsidRPr="00BD2886">
              <w:rPr>
                <w:sz w:val="22"/>
                <w:szCs w:val="22"/>
              </w:rPr>
              <w:t xml:space="preserve"> </w:t>
            </w:r>
            <w:proofErr w:type="spellStart"/>
            <w:r w:rsidRPr="00BD2886">
              <w:rPr>
                <w:sz w:val="22"/>
                <w:szCs w:val="22"/>
              </w:rPr>
              <w:t>programas</w:t>
            </w:r>
            <w:proofErr w:type="spellEnd"/>
          </w:p>
        </w:tc>
        <w:tc>
          <w:tcPr>
            <w:tcW w:w="1117" w:type="dxa"/>
            <w:tcBorders>
              <w:top w:val="single" w:sz="4" w:space="0" w:color="auto"/>
              <w:left w:val="single" w:sz="4" w:space="0" w:color="auto"/>
              <w:bottom w:val="single" w:sz="4" w:space="0" w:color="auto"/>
              <w:right w:val="single" w:sz="4" w:space="0" w:color="auto"/>
            </w:tcBorders>
            <w:hideMark/>
          </w:tcPr>
          <w:p w14:paraId="22C108FD" w14:textId="77777777" w:rsidR="00EA6FD8" w:rsidRPr="00BD2886" w:rsidRDefault="00EA6FD8" w:rsidP="00BD2886">
            <w:pPr>
              <w:tabs>
                <w:tab w:val="center" w:pos="4153"/>
                <w:tab w:val="right" w:pos="8306"/>
              </w:tabs>
              <w:spacing w:line="256" w:lineRule="auto"/>
              <w:rPr>
                <w:sz w:val="22"/>
                <w:szCs w:val="22"/>
              </w:rPr>
            </w:pPr>
            <w:proofErr w:type="spellStart"/>
            <w:r w:rsidRPr="00BD2886">
              <w:rPr>
                <w:sz w:val="22"/>
                <w:szCs w:val="22"/>
              </w:rPr>
              <w:t>ugdomų</w:t>
            </w:r>
            <w:proofErr w:type="spellEnd"/>
            <w:r w:rsidRPr="00BD2886">
              <w:rPr>
                <w:sz w:val="22"/>
                <w:szCs w:val="22"/>
              </w:rPr>
              <w:t xml:space="preserve"> </w:t>
            </w:r>
            <w:proofErr w:type="spellStart"/>
            <w:r w:rsidRPr="00BD2886">
              <w:rPr>
                <w:sz w:val="22"/>
                <w:szCs w:val="22"/>
              </w:rPr>
              <w:t>pagal</w:t>
            </w:r>
            <w:proofErr w:type="spellEnd"/>
            <w:r w:rsidRPr="00BD2886">
              <w:rPr>
                <w:sz w:val="22"/>
                <w:szCs w:val="22"/>
              </w:rPr>
              <w:t xml:space="preserve"> </w:t>
            </w:r>
            <w:proofErr w:type="spellStart"/>
            <w:r w:rsidRPr="00BD2886">
              <w:rPr>
                <w:sz w:val="22"/>
                <w:szCs w:val="22"/>
              </w:rPr>
              <w:t>pradinio</w:t>
            </w:r>
            <w:proofErr w:type="spellEnd"/>
            <w:r w:rsidRPr="00BD2886">
              <w:rPr>
                <w:sz w:val="22"/>
                <w:szCs w:val="22"/>
              </w:rPr>
              <w:t xml:space="preserve">, </w:t>
            </w:r>
            <w:proofErr w:type="spellStart"/>
            <w:r w:rsidRPr="00BD2886">
              <w:rPr>
                <w:sz w:val="22"/>
                <w:szCs w:val="22"/>
              </w:rPr>
              <w:t>pagrindinio</w:t>
            </w:r>
            <w:proofErr w:type="spellEnd"/>
            <w:r w:rsidRPr="00BD2886">
              <w:rPr>
                <w:sz w:val="22"/>
                <w:szCs w:val="22"/>
              </w:rPr>
              <w:t xml:space="preserve">, </w:t>
            </w:r>
            <w:proofErr w:type="spellStart"/>
            <w:r w:rsidRPr="00BD2886">
              <w:rPr>
                <w:sz w:val="22"/>
                <w:szCs w:val="22"/>
              </w:rPr>
              <w:t>vidurinio</w:t>
            </w:r>
            <w:proofErr w:type="spellEnd"/>
            <w:r w:rsidRPr="00BD2886">
              <w:rPr>
                <w:sz w:val="22"/>
                <w:szCs w:val="22"/>
              </w:rPr>
              <w:t xml:space="preserve"> </w:t>
            </w:r>
            <w:proofErr w:type="spellStart"/>
            <w:r w:rsidRPr="00BD2886">
              <w:rPr>
                <w:sz w:val="22"/>
                <w:szCs w:val="22"/>
              </w:rPr>
              <w:t>ugdymo</w:t>
            </w:r>
            <w:proofErr w:type="spellEnd"/>
            <w:r w:rsidRPr="00BD2886">
              <w:rPr>
                <w:sz w:val="22"/>
                <w:szCs w:val="22"/>
              </w:rPr>
              <w:t xml:space="preserve"> </w:t>
            </w:r>
            <w:proofErr w:type="spellStart"/>
            <w:r w:rsidRPr="00BD2886">
              <w:rPr>
                <w:sz w:val="22"/>
                <w:szCs w:val="22"/>
              </w:rPr>
              <w:t>programas</w:t>
            </w:r>
            <w:proofErr w:type="spellEnd"/>
          </w:p>
        </w:tc>
        <w:tc>
          <w:tcPr>
            <w:tcW w:w="1070" w:type="dxa"/>
            <w:vMerge/>
            <w:tcBorders>
              <w:top w:val="single" w:sz="4" w:space="0" w:color="auto"/>
              <w:left w:val="single" w:sz="4" w:space="0" w:color="auto"/>
              <w:bottom w:val="single" w:sz="4" w:space="0" w:color="auto"/>
              <w:right w:val="single" w:sz="4" w:space="0" w:color="auto"/>
            </w:tcBorders>
            <w:vAlign w:val="center"/>
            <w:hideMark/>
          </w:tcPr>
          <w:p w14:paraId="22C108FE" w14:textId="77777777" w:rsidR="00EA6FD8" w:rsidRPr="00BD2886" w:rsidRDefault="00EA6FD8" w:rsidP="00BD2886">
            <w:pPr>
              <w:widowControl/>
              <w:suppressAutoHyphens w:val="0"/>
              <w:spacing w:line="256" w:lineRule="auto"/>
              <w:rPr>
                <w:sz w:val="22"/>
                <w:szCs w:val="22"/>
              </w:rPr>
            </w:pPr>
          </w:p>
        </w:tc>
        <w:tc>
          <w:tcPr>
            <w:tcW w:w="804" w:type="dxa"/>
            <w:tcBorders>
              <w:top w:val="single" w:sz="4" w:space="0" w:color="auto"/>
              <w:left w:val="single" w:sz="4" w:space="0" w:color="auto"/>
              <w:bottom w:val="single" w:sz="4" w:space="0" w:color="auto"/>
              <w:right w:val="single" w:sz="4" w:space="0" w:color="auto"/>
            </w:tcBorders>
            <w:hideMark/>
          </w:tcPr>
          <w:p w14:paraId="22C108FF" w14:textId="77777777" w:rsidR="00EA6FD8" w:rsidRPr="00BD2886" w:rsidRDefault="00EA6FD8" w:rsidP="00BD2886">
            <w:pPr>
              <w:tabs>
                <w:tab w:val="center" w:pos="4153"/>
                <w:tab w:val="right" w:pos="8306"/>
              </w:tabs>
              <w:spacing w:line="256" w:lineRule="auto"/>
              <w:rPr>
                <w:sz w:val="22"/>
                <w:szCs w:val="22"/>
              </w:rPr>
            </w:pPr>
            <w:r w:rsidRPr="00BD2886">
              <w:rPr>
                <w:sz w:val="22"/>
                <w:szCs w:val="22"/>
              </w:rPr>
              <w:t xml:space="preserve">1 </w:t>
            </w:r>
            <w:proofErr w:type="spellStart"/>
            <w:r w:rsidRPr="00BD2886">
              <w:rPr>
                <w:sz w:val="22"/>
                <w:szCs w:val="22"/>
              </w:rPr>
              <w:t>ir</w:t>
            </w:r>
            <w:proofErr w:type="spellEnd"/>
            <w:r w:rsidRPr="00BD2886">
              <w:rPr>
                <w:sz w:val="22"/>
                <w:szCs w:val="22"/>
              </w:rPr>
              <w:t xml:space="preserve"> </w:t>
            </w:r>
            <w:proofErr w:type="spellStart"/>
            <w:r w:rsidRPr="00BD2886">
              <w:rPr>
                <w:sz w:val="22"/>
                <w:szCs w:val="22"/>
              </w:rPr>
              <w:t>daugiau</w:t>
            </w:r>
            <w:proofErr w:type="spellEnd"/>
          </w:p>
        </w:tc>
        <w:tc>
          <w:tcPr>
            <w:tcW w:w="695" w:type="dxa"/>
            <w:tcBorders>
              <w:top w:val="single" w:sz="4" w:space="0" w:color="auto"/>
              <w:left w:val="single" w:sz="4" w:space="0" w:color="auto"/>
              <w:bottom w:val="single" w:sz="4" w:space="0" w:color="auto"/>
              <w:right w:val="single" w:sz="4" w:space="0" w:color="auto"/>
            </w:tcBorders>
            <w:hideMark/>
          </w:tcPr>
          <w:p w14:paraId="22C10900" w14:textId="77777777" w:rsidR="00EA6FD8" w:rsidRPr="00BD2886" w:rsidRDefault="00EA6FD8" w:rsidP="00BD2886">
            <w:pPr>
              <w:tabs>
                <w:tab w:val="center" w:pos="4153"/>
                <w:tab w:val="right" w:pos="8306"/>
              </w:tabs>
              <w:spacing w:line="256" w:lineRule="auto"/>
              <w:rPr>
                <w:strike/>
                <w:sz w:val="22"/>
                <w:szCs w:val="22"/>
              </w:rPr>
            </w:pPr>
            <w:proofErr w:type="spellStart"/>
            <w:r w:rsidRPr="00BD2886">
              <w:rPr>
                <w:sz w:val="22"/>
                <w:szCs w:val="22"/>
              </w:rPr>
              <w:t>iki</w:t>
            </w:r>
            <w:proofErr w:type="spellEnd"/>
            <w:r w:rsidRPr="00BD2886">
              <w:rPr>
                <w:sz w:val="22"/>
                <w:szCs w:val="22"/>
              </w:rPr>
              <w:t xml:space="preserve"> 1</w:t>
            </w:r>
          </w:p>
        </w:tc>
        <w:tc>
          <w:tcPr>
            <w:tcW w:w="915" w:type="dxa"/>
            <w:tcBorders>
              <w:top w:val="single" w:sz="4" w:space="0" w:color="auto"/>
              <w:left w:val="single" w:sz="4" w:space="0" w:color="auto"/>
              <w:bottom w:val="single" w:sz="4" w:space="0" w:color="auto"/>
              <w:right w:val="single" w:sz="4" w:space="0" w:color="auto"/>
            </w:tcBorders>
            <w:hideMark/>
          </w:tcPr>
          <w:p w14:paraId="22C10901" w14:textId="77777777" w:rsidR="00EA6FD8" w:rsidRPr="00BD2886" w:rsidRDefault="00EA6FD8" w:rsidP="00BD2886">
            <w:pPr>
              <w:tabs>
                <w:tab w:val="center" w:pos="4153"/>
                <w:tab w:val="right" w:pos="8306"/>
              </w:tabs>
              <w:spacing w:line="256" w:lineRule="auto"/>
              <w:rPr>
                <w:sz w:val="22"/>
                <w:szCs w:val="22"/>
              </w:rPr>
            </w:pPr>
            <w:proofErr w:type="spellStart"/>
            <w:r w:rsidRPr="00BD2886">
              <w:rPr>
                <w:sz w:val="22"/>
                <w:szCs w:val="22"/>
              </w:rPr>
              <w:t>Visuomenės</w:t>
            </w:r>
            <w:proofErr w:type="spellEnd"/>
            <w:r w:rsidRPr="00BD2886">
              <w:rPr>
                <w:sz w:val="22"/>
                <w:szCs w:val="22"/>
              </w:rPr>
              <w:t xml:space="preserve"> </w:t>
            </w:r>
            <w:proofErr w:type="spellStart"/>
            <w:r w:rsidRPr="00BD2886">
              <w:rPr>
                <w:sz w:val="22"/>
                <w:szCs w:val="22"/>
              </w:rPr>
              <w:t>sveikatos</w:t>
            </w:r>
            <w:proofErr w:type="spellEnd"/>
            <w:r w:rsidRPr="00BD2886">
              <w:rPr>
                <w:sz w:val="22"/>
                <w:szCs w:val="22"/>
              </w:rPr>
              <w:t xml:space="preserve"> </w:t>
            </w:r>
            <w:proofErr w:type="spellStart"/>
            <w:r w:rsidRPr="00BD2886">
              <w:rPr>
                <w:sz w:val="22"/>
                <w:szCs w:val="22"/>
              </w:rPr>
              <w:t>specialistai</w:t>
            </w:r>
            <w:proofErr w:type="spellEnd"/>
          </w:p>
        </w:tc>
        <w:tc>
          <w:tcPr>
            <w:tcW w:w="1069" w:type="dxa"/>
            <w:tcBorders>
              <w:top w:val="single" w:sz="4" w:space="0" w:color="auto"/>
              <w:left w:val="single" w:sz="4" w:space="0" w:color="auto"/>
              <w:bottom w:val="single" w:sz="4" w:space="0" w:color="auto"/>
              <w:right w:val="single" w:sz="4" w:space="0" w:color="auto"/>
            </w:tcBorders>
            <w:hideMark/>
          </w:tcPr>
          <w:p w14:paraId="22C10902" w14:textId="77777777" w:rsidR="00EA6FD8" w:rsidRPr="00BD2886" w:rsidRDefault="00EA6FD8" w:rsidP="00BD2886">
            <w:pPr>
              <w:tabs>
                <w:tab w:val="center" w:pos="4153"/>
                <w:tab w:val="right" w:pos="8306"/>
              </w:tabs>
              <w:spacing w:line="256" w:lineRule="auto"/>
              <w:rPr>
                <w:sz w:val="22"/>
                <w:szCs w:val="22"/>
              </w:rPr>
            </w:pPr>
            <w:proofErr w:type="spellStart"/>
            <w:r w:rsidRPr="00BD2886">
              <w:rPr>
                <w:sz w:val="22"/>
                <w:szCs w:val="22"/>
              </w:rPr>
              <w:t>Specialistai</w:t>
            </w:r>
            <w:proofErr w:type="spellEnd"/>
            <w:r w:rsidRPr="00BD2886">
              <w:rPr>
                <w:sz w:val="22"/>
                <w:szCs w:val="22"/>
              </w:rPr>
              <w:t xml:space="preserve"> </w:t>
            </w:r>
            <w:proofErr w:type="spellStart"/>
            <w:r w:rsidRPr="00BD2886">
              <w:rPr>
                <w:sz w:val="22"/>
                <w:szCs w:val="22"/>
              </w:rPr>
              <w:t>su</w:t>
            </w:r>
            <w:proofErr w:type="spellEnd"/>
            <w:r w:rsidRPr="00BD2886">
              <w:rPr>
                <w:sz w:val="22"/>
                <w:szCs w:val="22"/>
              </w:rPr>
              <w:t xml:space="preserve"> </w:t>
            </w:r>
            <w:proofErr w:type="spellStart"/>
            <w:r w:rsidRPr="00BD2886">
              <w:rPr>
                <w:sz w:val="22"/>
                <w:szCs w:val="22"/>
              </w:rPr>
              <w:t>įgytomis</w:t>
            </w:r>
            <w:proofErr w:type="spellEnd"/>
            <w:r w:rsidRPr="00BD2886">
              <w:rPr>
                <w:sz w:val="22"/>
                <w:szCs w:val="22"/>
              </w:rPr>
              <w:t xml:space="preserve"> </w:t>
            </w:r>
            <w:proofErr w:type="spellStart"/>
            <w:r w:rsidRPr="00BD2886">
              <w:rPr>
                <w:sz w:val="22"/>
                <w:szCs w:val="22"/>
              </w:rPr>
              <w:t>teisėmis</w:t>
            </w:r>
            <w:proofErr w:type="spellEnd"/>
          </w:p>
        </w:tc>
      </w:tr>
      <w:tr w:rsidR="00EA6FD8" w14:paraId="22C1090E" w14:textId="77777777" w:rsidTr="00BD2886">
        <w:tc>
          <w:tcPr>
            <w:tcW w:w="541" w:type="dxa"/>
            <w:tcBorders>
              <w:top w:val="single" w:sz="4" w:space="0" w:color="auto"/>
              <w:left w:val="single" w:sz="4" w:space="0" w:color="auto"/>
              <w:bottom w:val="single" w:sz="4" w:space="0" w:color="auto"/>
              <w:right w:val="single" w:sz="4" w:space="0" w:color="auto"/>
            </w:tcBorders>
            <w:hideMark/>
          </w:tcPr>
          <w:p w14:paraId="22C10904" w14:textId="77777777" w:rsidR="00EA6FD8" w:rsidRDefault="00EA6FD8">
            <w:pPr>
              <w:tabs>
                <w:tab w:val="center" w:pos="4153"/>
                <w:tab w:val="right" w:pos="8306"/>
              </w:tabs>
              <w:spacing w:line="256" w:lineRule="auto"/>
              <w:jc w:val="center"/>
              <w:rPr>
                <w:b/>
                <w:szCs w:val="16"/>
              </w:rPr>
            </w:pPr>
            <w:r>
              <w:rPr>
                <w:b/>
                <w:szCs w:val="16"/>
              </w:rPr>
              <w:t>1</w:t>
            </w:r>
          </w:p>
        </w:tc>
        <w:tc>
          <w:tcPr>
            <w:tcW w:w="1070" w:type="dxa"/>
            <w:tcBorders>
              <w:top w:val="single" w:sz="4" w:space="0" w:color="auto"/>
              <w:left w:val="single" w:sz="4" w:space="0" w:color="auto"/>
              <w:bottom w:val="single" w:sz="4" w:space="0" w:color="auto"/>
              <w:right w:val="single" w:sz="4" w:space="0" w:color="auto"/>
            </w:tcBorders>
            <w:hideMark/>
          </w:tcPr>
          <w:p w14:paraId="22C10905" w14:textId="77777777" w:rsidR="00EA6FD8" w:rsidRDefault="00EA6FD8">
            <w:pPr>
              <w:tabs>
                <w:tab w:val="center" w:pos="4153"/>
                <w:tab w:val="right" w:pos="8306"/>
              </w:tabs>
              <w:spacing w:line="256" w:lineRule="auto"/>
              <w:jc w:val="center"/>
              <w:rPr>
                <w:b/>
                <w:szCs w:val="16"/>
              </w:rPr>
            </w:pPr>
            <w:r>
              <w:rPr>
                <w:b/>
                <w:szCs w:val="16"/>
              </w:rPr>
              <w:t>2</w:t>
            </w:r>
          </w:p>
        </w:tc>
        <w:tc>
          <w:tcPr>
            <w:tcW w:w="936" w:type="dxa"/>
            <w:tcBorders>
              <w:top w:val="single" w:sz="4" w:space="0" w:color="auto"/>
              <w:left w:val="single" w:sz="4" w:space="0" w:color="auto"/>
              <w:bottom w:val="single" w:sz="4" w:space="0" w:color="auto"/>
              <w:right w:val="single" w:sz="4" w:space="0" w:color="auto"/>
            </w:tcBorders>
            <w:hideMark/>
          </w:tcPr>
          <w:p w14:paraId="22C10906" w14:textId="77777777" w:rsidR="00EA6FD8" w:rsidRDefault="00EA6FD8">
            <w:pPr>
              <w:tabs>
                <w:tab w:val="center" w:pos="4153"/>
                <w:tab w:val="right" w:pos="8306"/>
              </w:tabs>
              <w:spacing w:line="256" w:lineRule="auto"/>
              <w:jc w:val="center"/>
              <w:rPr>
                <w:b/>
                <w:szCs w:val="16"/>
              </w:rPr>
            </w:pPr>
            <w:r>
              <w:rPr>
                <w:b/>
                <w:szCs w:val="16"/>
              </w:rPr>
              <w:t>3</w:t>
            </w:r>
          </w:p>
        </w:tc>
        <w:tc>
          <w:tcPr>
            <w:tcW w:w="1559" w:type="dxa"/>
            <w:tcBorders>
              <w:top w:val="single" w:sz="4" w:space="0" w:color="auto"/>
              <w:left w:val="single" w:sz="4" w:space="0" w:color="auto"/>
              <w:bottom w:val="single" w:sz="4" w:space="0" w:color="auto"/>
              <w:right w:val="single" w:sz="4" w:space="0" w:color="auto"/>
            </w:tcBorders>
            <w:hideMark/>
          </w:tcPr>
          <w:p w14:paraId="22C10907" w14:textId="77777777" w:rsidR="00EA6FD8" w:rsidRDefault="00EA6FD8">
            <w:pPr>
              <w:tabs>
                <w:tab w:val="center" w:pos="4153"/>
                <w:tab w:val="right" w:pos="8306"/>
              </w:tabs>
              <w:spacing w:line="256" w:lineRule="auto"/>
              <w:jc w:val="center"/>
              <w:rPr>
                <w:b/>
                <w:szCs w:val="16"/>
              </w:rPr>
            </w:pPr>
            <w:r>
              <w:rPr>
                <w:b/>
                <w:szCs w:val="16"/>
              </w:rPr>
              <w:t>4</w:t>
            </w:r>
          </w:p>
        </w:tc>
        <w:tc>
          <w:tcPr>
            <w:tcW w:w="1117" w:type="dxa"/>
            <w:tcBorders>
              <w:top w:val="single" w:sz="4" w:space="0" w:color="auto"/>
              <w:left w:val="single" w:sz="4" w:space="0" w:color="auto"/>
              <w:bottom w:val="single" w:sz="4" w:space="0" w:color="auto"/>
              <w:right w:val="single" w:sz="4" w:space="0" w:color="auto"/>
            </w:tcBorders>
            <w:hideMark/>
          </w:tcPr>
          <w:p w14:paraId="22C10908" w14:textId="77777777" w:rsidR="00EA6FD8" w:rsidRDefault="00EA6FD8">
            <w:pPr>
              <w:tabs>
                <w:tab w:val="center" w:pos="4153"/>
                <w:tab w:val="right" w:pos="8306"/>
              </w:tabs>
              <w:spacing w:line="256" w:lineRule="auto"/>
              <w:jc w:val="center"/>
              <w:rPr>
                <w:b/>
                <w:szCs w:val="16"/>
              </w:rPr>
            </w:pPr>
            <w:r>
              <w:rPr>
                <w:b/>
                <w:szCs w:val="16"/>
              </w:rPr>
              <w:t>5</w:t>
            </w:r>
          </w:p>
        </w:tc>
        <w:tc>
          <w:tcPr>
            <w:tcW w:w="1070" w:type="dxa"/>
            <w:tcBorders>
              <w:top w:val="single" w:sz="4" w:space="0" w:color="auto"/>
              <w:left w:val="single" w:sz="4" w:space="0" w:color="auto"/>
              <w:bottom w:val="single" w:sz="4" w:space="0" w:color="auto"/>
              <w:right w:val="single" w:sz="4" w:space="0" w:color="auto"/>
            </w:tcBorders>
            <w:hideMark/>
          </w:tcPr>
          <w:p w14:paraId="22C10909" w14:textId="77777777" w:rsidR="00EA6FD8" w:rsidRDefault="00EA6FD8">
            <w:pPr>
              <w:tabs>
                <w:tab w:val="center" w:pos="4153"/>
                <w:tab w:val="right" w:pos="8306"/>
              </w:tabs>
              <w:spacing w:line="256" w:lineRule="auto"/>
              <w:jc w:val="center"/>
              <w:rPr>
                <w:b/>
                <w:szCs w:val="16"/>
              </w:rPr>
            </w:pPr>
            <w:r>
              <w:rPr>
                <w:b/>
                <w:szCs w:val="16"/>
              </w:rPr>
              <w:t>6</w:t>
            </w:r>
          </w:p>
        </w:tc>
        <w:tc>
          <w:tcPr>
            <w:tcW w:w="804" w:type="dxa"/>
            <w:tcBorders>
              <w:top w:val="single" w:sz="4" w:space="0" w:color="auto"/>
              <w:left w:val="single" w:sz="4" w:space="0" w:color="auto"/>
              <w:bottom w:val="single" w:sz="4" w:space="0" w:color="auto"/>
              <w:right w:val="single" w:sz="4" w:space="0" w:color="auto"/>
            </w:tcBorders>
            <w:hideMark/>
          </w:tcPr>
          <w:p w14:paraId="22C1090A" w14:textId="77777777" w:rsidR="00EA6FD8" w:rsidRDefault="00EA6FD8">
            <w:pPr>
              <w:tabs>
                <w:tab w:val="center" w:pos="4153"/>
                <w:tab w:val="right" w:pos="8306"/>
              </w:tabs>
              <w:spacing w:line="256" w:lineRule="auto"/>
              <w:jc w:val="center"/>
              <w:rPr>
                <w:b/>
                <w:szCs w:val="16"/>
              </w:rPr>
            </w:pPr>
            <w:r>
              <w:rPr>
                <w:b/>
                <w:szCs w:val="16"/>
              </w:rPr>
              <w:t>7</w:t>
            </w:r>
          </w:p>
        </w:tc>
        <w:tc>
          <w:tcPr>
            <w:tcW w:w="695" w:type="dxa"/>
            <w:tcBorders>
              <w:top w:val="single" w:sz="4" w:space="0" w:color="auto"/>
              <w:left w:val="single" w:sz="4" w:space="0" w:color="auto"/>
              <w:bottom w:val="single" w:sz="4" w:space="0" w:color="auto"/>
              <w:right w:val="single" w:sz="4" w:space="0" w:color="auto"/>
            </w:tcBorders>
            <w:hideMark/>
          </w:tcPr>
          <w:p w14:paraId="22C1090B" w14:textId="77777777" w:rsidR="00EA6FD8" w:rsidRDefault="00EA6FD8">
            <w:pPr>
              <w:tabs>
                <w:tab w:val="center" w:pos="4153"/>
                <w:tab w:val="right" w:pos="8306"/>
              </w:tabs>
              <w:spacing w:line="256" w:lineRule="auto"/>
              <w:jc w:val="center"/>
              <w:rPr>
                <w:b/>
                <w:szCs w:val="16"/>
              </w:rPr>
            </w:pPr>
            <w:r>
              <w:rPr>
                <w:b/>
                <w:szCs w:val="16"/>
              </w:rPr>
              <w:t>8</w:t>
            </w:r>
          </w:p>
        </w:tc>
        <w:tc>
          <w:tcPr>
            <w:tcW w:w="915" w:type="dxa"/>
            <w:tcBorders>
              <w:top w:val="single" w:sz="4" w:space="0" w:color="auto"/>
              <w:left w:val="single" w:sz="4" w:space="0" w:color="auto"/>
              <w:bottom w:val="single" w:sz="4" w:space="0" w:color="auto"/>
              <w:right w:val="single" w:sz="4" w:space="0" w:color="auto"/>
            </w:tcBorders>
            <w:hideMark/>
          </w:tcPr>
          <w:p w14:paraId="22C1090C" w14:textId="77777777" w:rsidR="00EA6FD8" w:rsidRDefault="00EA6FD8">
            <w:pPr>
              <w:tabs>
                <w:tab w:val="center" w:pos="4153"/>
                <w:tab w:val="right" w:pos="8306"/>
              </w:tabs>
              <w:spacing w:line="256" w:lineRule="auto"/>
              <w:jc w:val="center"/>
              <w:rPr>
                <w:b/>
                <w:szCs w:val="16"/>
              </w:rPr>
            </w:pPr>
            <w:r>
              <w:rPr>
                <w:b/>
                <w:szCs w:val="16"/>
              </w:rPr>
              <w:t>7</w:t>
            </w:r>
          </w:p>
        </w:tc>
        <w:tc>
          <w:tcPr>
            <w:tcW w:w="1069" w:type="dxa"/>
            <w:tcBorders>
              <w:top w:val="single" w:sz="4" w:space="0" w:color="auto"/>
              <w:left w:val="single" w:sz="4" w:space="0" w:color="auto"/>
              <w:bottom w:val="single" w:sz="4" w:space="0" w:color="auto"/>
              <w:right w:val="single" w:sz="4" w:space="0" w:color="auto"/>
            </w:tcBorders>
            <w:hideMark/>
          </w:tcPr>
          <w:p w14:paraId="22C1090D" w14:textId="77777777" w:rsidR="00EA6FD8" w:rsidRDefault="00EA6FD8">
            <w:pPr>
              <w:tabs>
                <w:tab w:val="center" w:pos="4153"/>
                <w:tab w:val="right" w:pos="8306"/>
              </w:tabs>
              <w:spacing w:line="256" w:lineRule="auto"/>
              <w:jc w:val="center"/>
              <w:rPr>
                <w:b/>
                <w:szCs w:val="16"/>
              </w:rPr>
            </w:pPr>
            <w:r>
              <w:rPr>
                <w:b/>
                <w:szCs w:val="16"/>
              </w:rPr>
              <w:t>8</w:t>
            </w:r>
          </w:p>
        </w:tc>
      </w:tr>
      <w:tr w:rsidR="00EA6FD8" w14:paraId="22C1091A" w14:textId="77777777" w:rsidTr="00BD2886">
        <w:tc>
          <w:tcPr>
            <w:tcW w:w="541" w:type="dxa"/>
            <w:tcBorders>
              <w:top w:val="single" w:sz="4" w:space="0" w:color="auto"/>
              <w:left w:val="single" w:sz="4" w:space="0" w:color="auto"/>
              <w:bottom w:val="single" w:sz="4" w:space="0" w:color="auto"/>
              <w:right w:val="single" w:sz="4" w:space="0" w:color="auto"/>
            </w:tcBorders>
            <w:hideMark/>
          </w:tcPr>
          <w:p w14:paraId="22C1090F" w14:textId="77777777" w:rsidR="00EA6FD8" w:rsidRDefault="00EA6FD8">
            <w:pPr>
              <w:tabs>
                <w:tab w:val="center" w:pos="4153"/>
                <w:tab w:val="right" w:pos="8306"/>
              </w:tabs>
              <w:spacing w:line="256" w:lineRule="auto"/>
              <w:jc w:val="center"/>
              <w:rPr>
                <w:szCs w:val="16"/>
              </w:rPr>
            </w:pPr>
            <w:r>
              <w:rPr>
                <w:szCs w:val="16"/>
              </w:rPr>
              <w:lastRenderedPageBreak/>
              <w:t>1.</w:t>
            </w:r>
          </w:p>
        </w:tc>
        <w:tc>
          <w:tcPr>
            <w:tcW w:w="1070" w:type="dxa"/>
            <w:tcBorders>
              <w:top w:val="single" w:sz="4" w:space="0" w:color="auto"/>
              <w:left w:val="single" w:sz="4" w:space="0" w:color="auto"/>
              <w:bottom w:val="single" w:sz="4" w:space="0" w:color="auto"/>
              <w:right w:val="single" w:sz="4" w:space="0" w:color="auto"/>
            </w:tcBorders>
          </w:tcPr>
          <w:p w14:paraId="22C10910" w14:textId="77777777" w:rsidR="00EA6FD8" w:rsidRDefault="00EA6FD8">
            <w:pPr>
              <w:tabs>
                <w:tab w:val="center" w:pos="4153"/>
                <w:tab w:val="right" w:pos="8306"/>
              </w:tabs>
              <w:spacing w:line="256" w:lineRule="auto"/>
              <w:rPr>
                <w:szCs w:val="16"/>
              </w:rPr>
            </w:pPr>
            <w:proofErr w:type="spellStart"/>
            <w:r>
              <w:rPr>
                <w:szCs w:val="16"/>
              </w:rPr>
              <w:t>Miesto</w:t>
            </w:r>
            <w:proofErr w:type="spellEnd"/>
          </w:p>
          <w:p w14:paraId="22C10911" w14:textId="77777777" w:rsidR="00EA6FD8" w:rsidRDefault="00EA6FD8">
            <w:pPr>
              <w:tabs>
                <w:tab w:val="center" w:pos="4153"/>
                <w:tab w:val="right" w:pos="8306"/>
              </w:tabs>
              <w:spacing w:line="256" w:lineRule="auto"/>
              <w:rPr>
                <w:szCs w:val="16"/>
              </w:rPr>
            </w:pPr>
          </w:p>
        </w:tc>
        <w:tc>
          <w:tcPr>
            <w:tcW w:w="936" w:type="dxa"/>
            <w:tcBorders>
              <w:top w:val="single" w:sz="4" w:space="0" w:color="auto"/>
              <w:left w:val="single" w:sz="4" w:space="0" w:color="auto"/>
              <w:bottom w:val="single" w:sz="4" w:space="0" w:color="auto"/>
              <w:right w:val="single" w:sz="4" w:space="0" w:color="auto"/>
            </w:tcBorders>
          </w:tcPr>
          <w:p w14:paraId="22C10912" w14:textId="77777777" w:rsidR="00EA6FD8" w:rsidRDefault="00A16B92" w:rsidP="00A22003">
            <w:pPr>
              <w:tabs>
                <w:tab w:val="center" w:pos="4153"/>
                <w:tab w:val="right" w:pos="8306"/>
              </w:tabs>
              <w:spacing w:line="256" w:lineRule="auto"/>
              <w:jc w:val="center"/>
              <w:rPr>
                <w:szCs w:val="16"/>
              </w:rPr>
            </w:pPr>
            <w:r>
              <w:rPr>
                <w:szCs w:val="16"/>
              </w:rPr>
              <w:t>4</w:t>
            </w:r>
          </w:p>
        </w:tc>
        <w:tc>
          <w:tcPr>
            <w:tcW w:w="1559" w:type="dxa"/>
            <w:tcBorders>
              <w:top w:val="single" w:sz="4" w:space="0" w:color="auto"/>
              <w:left w:val="single" w:sz="4" w:space="0" w:color="auto"/>
              <w:bottom w:val="single" w:sz="4" w:space="0" w:color="auto"/>
              <w:right w:val="single" w:sz="4" w:space="0" w:color="auto"/>
            </w:tcBorders>
          </w:tcPr>
          <w:p w14:paraId="22C10913" w14:textId="77777777" w:rsidR="00EA6FD8" w:rsidRDefault="00A16B92" w:rsidP="00A22003">
            <w:pPr>
              <w:tabs>
                <w:tab w:val="center" w:pos="4153"/>
                <w:tab w:val="right" w:pos="8306"/>
              </w:tabs>
              <w:spacing w:line="256" w:lineRule="auto"/>
              <w:jc w:val="center"/>
              <w:rPr>
                <w:szCs w:val="16"/>
              </w:rPr>
            </w:pPr>
            <w:r>
              <w:rPr>
                <w:szCs w:val="16"/>
              </w:rPr>
              <w:t>380</w:t>
            </w:r>
          </w:p>
        </w:tc>
        <w:tc>
          <w:tcPr>
            <w:tcW w:w="1117" w:type="dxa"/>
            <w:tcBorders>
              <w:top w:val="single" w:sz="4" w:space="0" w:color="auto"/>
              <w:left w:val="single" w:sz="4" w:space="0" w:color="auto"/>
              <w:bottom w:val="single" w:sz="4" w:space="0" w:color="auto"/>
              <w:right w:val="single" w:sz="4" w:space="0" w:color="auto"/>
            </w:tcBorders>
          </w:tcPr>
          <w:p w14:paraId="22C10914" w14:textId="77777777" w:rsidR="00EA6FD8" w:rsidRDefault="00A16B92" w:rsidP="00A22003">
            <w:pPr>
              <w:tabs>
                <w:tab w:val="center" w:pos="4153"/>
                <w:tab w:val="right" w:pos="8306"/>
              </w:tabs>
              <w:spacing w:line="256" w:lineRule="auto"/>
              <w:jc w:val="center"/>
              <w:rPr>
                <w:szCs w:val="16"/>
              </w:rPr>
            </w:pPr>
            <w:r>
              <w:rPr>
                <w:szCs w:val="16"/>
              </w:rPr>
              <w:t>712</w:t>
            </w:r>
          </w:p>
        </w:tc>
        <w:tc>
          <w:tcPr>
            <w:tcW w:w="1070" w:type="dxa"/>
            <w:tcBorders>
              <w:top w:val="single" w:sz="4" w:space="0" w:color="auto"/>
              <w:left w:val="single" w:sz="4" w:space="0" w:color="auto"/>
              <w:bottom w:val="single" w:sz="4" w:space="0" w:color="auto"/>
              <w:right w:val="single" w:sz="4" w:space="0" w:color="auto"/>
            </w:tcBorders>
          </w:tcPr>
          <w:p w14:paraId="22C10915" w14:textId="77777777" w:rsidR="00EA6FD8" w:rsidRDefault="00A16B92" w:rsidP="00A22003">
            <w:pPr>
              <w:tabs>
                <w:tab w:val="center" w:pos="4153"/>
                <w:tab w:val="right" w:pos="8306"/>
              </w:tabs>
              <w:spacing w:line="256" w:lineRule="auto"/>
              <w:jc w:val="center"/>
              <w:rPr>
                <w:szCs w:val="16"/>
              </w:rPr>
            </w:pPr>
            <w:r>
              <w:rPr>
                <w:szCs w:val="16"/>
              </w:rPr>
              <w:t>3</w:t>
            </w:r>
          </w:p>
        </w:tc>
        <w:tc>
          <w:tcPr>
            <w:tcW w:w="804" w:type="dxa"/>
            <w:tcBorders>
              <w:top w:val="single" w:sz="4" w:space="0" w:color="auto"/>
              <w:left w:val="single" w:sz="4" w:space="0" w:color="auto"/>
              <w:bottom w:val="single" w:sz="4" w:space="0" w:color="auto"/>
              <w:right w:val="single" w:sz="4" w:space="0" w:color="auto"/>
            </w:tcBorders>
          </w:tcPr>
          <w:p w14:paraId="22C10916" w14:textId="77777777" w:rsidR="00EA6FD8" w:rsidRDefault="00A16B92" w:rsidP="00A22003">
            <w:pPr>
              <w:tabs>
                <w:tab w:val="center" w:pos="4153"/>
                <w:tab w:val="right" w:pos="8306"/>
              </w:tabs>
              <w:spacing w:line="256" w:lineRule="auto"/>
              <w:jc w:val="center"/>
              <w:rPr>
                <w:szCs w:val="16"/>
              </w:rPr>
            </w:pPr>
            <w:r>
              <w:rPr>
                <w:szCs w:val="16"/>
              </w:rPr>
              <w:t>1</w:t>
            </w:r>
          </w:p>
        </w:tc>
        <w:tc>
          <w:tcPr>
            <w:tcW w:w="695" w:type="dxa"/>
            <w:tcBorders>
              <w:top w:val="single" w:sz="4" w:space="0" w:color="auto"/>
              <w:left w:val="single" w:sz="4" w:space="0" w:color="auto"/>
              <w:bottom w:val="single" w:sz="4" w:space="0" w:color="auto"/>
              <w:right w:val="single" w:sz="4" w:space="0" w:color="auto"/>
            </w:tcBorders>
          </w:tcPr>
          <w:p w14:paraId="22C10917" w14:textId="77777777" w:rsidR="00EA6FD8" w:rsidRDefault="00A16B92" w:rsidP="00A22003">
            <w:pPr>
              <w:tabs>
                <w:tab w:val="center" w:pos="4153"/>
                <w:tab w:val="right" w:pos="8306"/>
              </w:tabs>
              <w:spacing w:line="256" w:lineRule="auto"/>
              <w:jc w:val="center"/>
              <w:rPr>
                <w:szCs w:val="16"/>
              </w:rPr>
            </w:pPr>
            <w:r>
              <w:rPr>
                <w:szCs w:val="16"/>
              </w:rPr>
              <w:t>2</w:t>
            </w:r>
          </w:p>
        </w:tc>
        <w:tc>
          <w:tcPr>
            <w:tcW w:w="915" w:type="dxa"/>
            <w:tcBorders>
              <w:top w:val="single" w:sz="4" w:space="0" w:color="auto"/>
              <w:left w:val="single" w:sz="4" w:space="0" w:color="auto"/>
              <w:bottom w:val="single" w:sz="4" w:space="0" w:color="auto"/>
              <w:right w:val="single" w:sz="4" w:space="0" w:color="auto"/>
            </w:tcBorders>
          </w:tcPr>
          <w:p w14:paraId="22C10918" w14:textId="77777777" w:rsidR="00EA6FD8" w:rsidRDefault="00A16B92" w:rsidP="00A22003">
            <w:pPr>
              <w:tabs>
                <w:tab w:val="center" w:pos="4153"/>
                <w:tab w:val="right" w:pos="8306"/>
              </w:tabs>
              <w:spacing w:line="256" w:lineRule="auto"/>
              <w:jc w:val="center"/>
              <w:rPr>
                <w:szCs w:val="16"/>
              </w:rPr>
            </w:pPr>
            <w:r>
              <w:rPr>
                <w:szCs w:val="16"/>
              </w:rPr>
              <w:t>-</w:t>
            </w:r>
          </w:p>
        </w:tc>
        <w:tc>
          <w:tcPr>
            <w:tcW w:w="1069" w:type="dxa"/>
            <w:tcBorders>
              <w:top w:val="single" w:sz="4" w:space="0" w:color="auto"/>
              <w:left w:val="single" w:sz="4" w:space="0" w:color="auto"/>
              <w:bottom w:val="single" w:sz="4" w:space="0" w:color="auto"/>
              <w:right w:val="single" w:sz="4" w:space="0" w:color="auto"/>
            </w:tcBorders>
          </w:tcPr>
          <w:p w14:paraId="22C10919" w14:textId="77777777" w:rsidR="00EA6FD8" w:rsidRDefault="00A16B92" w:rsidP="00A22003">
            <w:pPr>
              <w:tabs>
                <w:tab w:val="center" w:pos="4153"/>
                <w:tab w:val="right" w:pos="8306"/>
              </w:tabs>
              <w:spacing w:line="256" w:lineRule="auto"/>
              <w:jc w:val="center"/>
              <w:rPr>
                <w:szCs w:val="16"/>
              </w:rPr>
            </w:pPr>
            <w:r>
              <w:rPr>
                <w:szCs w:val="16"/>
              </w:rPr>
              <w:t>3</w:t>
            </w:r>
          </w:p>
        </w:tc>
      </w:tr>
      <w:tr w:rsidR="00EA6FD8" w14:paraId="22C10926" w14:textId="77777777" w:rsidTr="00BD2886">
        <w:tc>
          <w:tcPr>
            <w:tcW w:w="541" w:type="dxa"/>
            <w:tcBorders>
              <w:top w:val="single" w:sz="4" w:space="0" w:color="auto"/>
              <w:left w:val="single" w:sz="4" w:space="0" w:color="auto"/>
              <w:bottom w:val="single" w:sz="4" w:space="0" w:color="auto"/>
              <w:right w:val="single" w:sz="4" w:space="0" w:color="auto"/>
            </w:tcBorders>
            <w:hideMark/>
          </w:tcPr>
          <w:p w14:paraId="22C1091B" w14:textId="77777777" w:rsidR="00EA6FD8" w:rsidRDefault="00EA6FD8">
            <w:pPr>
              <w:tabs>
                <w:tab w:val="center" w:pos="4153"/>
                <w:tab w:val="right" w:pos="8306"/>
              </w:tabs>
              <w:spacing w:line="256" w:lineRule="auto"/>
              <w:jc w:val="center"/>
              <w:rPr>
                <w:szCs w:val="16"/>
              </w:rPr>
            </w:pPr>
            <w:r>
              <w:rPr>
                <w:szCs w:val="16"/>
              </w:rPr>
              <w:t>2.</w:t>
            </w:r>
          </w:p>
        </w:tc>
        <w:tc>
          <w:tcPr>
            <w:tcW w:w="1070" w:type="dxa"/>
            <w:tcBorders>
              <w:top w:val="single" w:sz="4" w:space="0" w:color="auto"/>
              <w:left w:val="single" w:sz="4" w:space="0" w:color="auto"/>
              <w:bottom w:val="single" w:sz="4" w:space="0" w:color="auto"/>
              <w:right w:val="single" w:sz="4" w:space="0" w:color="auto"/>
            </w:tcBorders>
          </w:tcPr>
          <w:p w14:paraId="22C1091C" w14:textId="77777777" w:rsidR="00EA6FD8" w:rsidRDefault="00EA6FD8">
            <w:pPr>
              <w:tabs>
                <w:tab w:val="center" w:pos="4153"/>
                <w:tab w:val="right" w:pos="8306"/>
              </w:tabs>
              <w:spacing w:line="256" w:lineRule="auto"/>
              <w:rPr>
                <w:szCs w:val="16"/>
              </w:rPr>
            </w:pPr>
            <w:proofErr w:type="spellStart"/>
            <w:r>
              <w:rPr>
                <w:szCs w:val="16"/>
              </w:rPr>
              <w:t>Kaimo</w:t>
            </w:r>
            <w:proofErr w:type="spellEnd"/>
          </w:p>
          <w:p w14:paraId="22C1091D" w14:textId="77777777" w:rsidR="00EA6FD8" w:rsidRDefault="00EA6FD8">
            <w:pPr>
              <w:tabs>
                <w:tab w:val="center" w:pos="4153"/>
                <w:tab w:val="right" w:pos="8306"/>
              </w:tabs>
              <w:spacing w:line="256" w:lineRule="auto"/>
              <w:rPr>
                <w:szCs w:val="16"/>
              </w:rPr>
            </w:pPr>
          </w:p>
        </w:tc>
        <w:tc>
          <w:tcPr>
            <w:tcW w:w="936" w:type="dxa"/>
            <w:tcBorders>
              <w:top w:val="single" w:sz="4" w:space="0" w:color="auto"/>
              <w:left w:val="single" w:sz="4" w:space="0" w:color="auto"/>
              <w:bottom w:val="single" w:sz="4" w:space="0" w:color="auto"/>
              <w:right w:val="single" w:sz="4" w:space="0" w:color="auto"/>
            </w:tcBorders>
          </w:tcPr>
          <w:p w14:paraId="22C1091E" w14:textId="77777777" w:rsidR="00EA6FD8" w:rsidRDefault="00A16B92" w:rsidP="00A22003">
            <w:pPr>
              <w:tabs>
                <w:tab w:val="center" w:pos="4153"/>
                <w:tab w:val="right" w:pos="8306"/>
              </w:tabs>
              <w:spacing w:line="256" w:lineRule="auto"/>
              <w:jc w:val="center"/>
              <w:rPr>
                <w:szCs w:val="16"/>
              </w:rPr>
            </w:pPr>
            <w:r>
              <w:rPr>
                <w:szCs w:val="16"/>
              </w:rPr>
              <w:t>10</w:t>
            </w:r>
          </w:p>
        </w:tc>
        <w:tc>
          <w:tcPr>
            <w:tcW w:w="1559" w:type="dxa"/>
            <w:tcBorders>
              <w:top w:val="single" w:sz="4" w:space="0" w:color="auto"/>
              <w:left w:val="single" w:sz="4" w:space="0" w:color="auto"/>
              <w:bottom w:val="single" w:sz="4" w:space="0" w:color="auto"/>
              <w:right w:val="single" w:sz="4" w:space="0" w:color="auto"/>
            </w:tcBorders>
          </w:tcPr>
          <w:p w14:paraId="22C1091F" w14:textId="77777777" w:rsidR="00EA6FD8" w:rsidRDefault="00A16B92" w:rsidP="00A22003">
            <w:pPr>
              <w:tabs>
                <w:tab w:val="center" w:pos="4153"/>
                <w:tab w:val="right" w:pos="8306"/>
              </w:tabs>
              <w:spacing w:line="256" w:lineRule="auto"/>
              <w:jc w:val="center"/>
              <w:rPr>
                <w:szCs w:val="16"/>
              </w:rPr>
            </w:pPr>
            <w:r>
              <w:rPr>
                <w:szCs w:val="16"/>
              </w:rPr>
              <w:t>183</w:t>
            </w:r>
          </w:p>
        </w:tc>
        <w:tc>
          <w:tcPr>
            <w:tcW w:w="1117" w:type="dxa"/>
            <w:tcBorders>
              <w:top w:val="single" w:sz="4" w:space="0" w:color="auto"/>
              <w:left w:val="single" w:sz="4" w:space="0" w:color="auto"/>
              <w:bottom w:val="single" w:sz="4" w:space="0" w:color="auto"/>
              <w:right w:val="single" w:sz="4" w:space="0" w:color="auto"/>
            </w:tcBorders>
          </w:tcPr>
          <w:p w14:paraId="22C10920" w14:textId="77777777" w:rsidR="00EA6FD8" w:rsidRDefault="00A16B92" w:rsidP="00A22003">
            <w:pPr>
              <w:tabs>
                <w:tab w:val="center" w:pos="4153"/>
                <w:tab w:val="right" w:pos="8306"/>
              </w:tabs>
              <w:spacing w:line="256" w:lineRule="auto"/>
              <w:jc w:val="center"/>
              <w:rPr>
                <w:szCs w:val="16"/>
              </w:rPr>
            </w:pPr>
            <w:r>
              <w:rPr>
                <w:szCs w:val="16"/>
              </w:rPr>
              <w:t>1504</w:t>
            </w:r>
          </w:p>
        </w:tc>
        <w:tc>
          <w:tcPr>
            <w:tcW w:w="1070" w:type="dxa"/>
            <w:tcBorders>
              <w:top w:val="single" w:sz="4" w:space="0" w:color="auto"/>
              <w:left w:val="single" w:sz="4" w:space="0" w:color="auto"/>
              <w:bottom w:val="single" w:sz="4" w:space="0" w:color="auto"/>
              <w:right w:val="single" w:sz="4" w:space="0" w:color="auto"/>
            </w:tcBorders>
          </w:tcPr>
          <w:p w14:paraId="22C10921" w14:textId="77777777" w:rsidR="00EA6FD8" w:rsidRDefault="00A16B92" w:rsidP="00A22003">
            <w:pPr>
              <w:tabs>
                <w:tab w:val="center" w:pos="4153"/>
                <w:tab w:val="right" w:pos="8306"/>
              </w:tabs>
              <w:spacing w:line="256" w:lineRule="auto"/>
              <w:jc w:val="center"/>
              <w:rPr>
                <w:szCs w:val="16"/>
              </w:rPr>
            </w:pPr>
            <w:r>
              <w:rPr>
                <w:szCs w:val="16"/>
              </w:rPr>
              <w:t>2</w:t>
            </w:r>
          </w:p>
        </w:tc>
        <w:tc>
          <w:tcPr>
            <w:tcW w:w="804" w:type="dxa"/>
            <w:tcBorders>
              <w:top w:val="single" w:sz="4" w:space="0" w:color="auto"/>
              <w:left w:val="single" w:sz="4" w:space="0" w:color="auto"/>
              <w:bottom w:val="single" w:sz="4" w:space="0" w:color="auto"/>
              <w:right w:val="single" w:sz="4" w:space="0" w:color="auto"/>
            </w:tcBorders>
          </w:tcPr>
          <w:p w14:paraId="22C10922" w14:textId="77777777" w:rsidR="00EA6FD8" w:rsidRDefault="00A16B92" w:rsidP="00A22003">
            <w:pPr>
              <w:tabs>
                <w:tab w:val="center" w:pos="4153"/>
                <w:tab w:val="right" w:pos="8306"/>
              </w:tabs>
              <w:spacing w:line="256" w:lineRule="auto"/>
              <w:jc w:val="center"/>
              <w:rPr>
                <w:szCs w:val="16"/>
              </w:rPr>
            </w:pPr>
            <w:r>
              <w:rPr>
                <w:szCs w:val="16"/>
              </w:rPr>
              <w:t>1</w:t>
            </w:r>
          </w:p>
        </w:tc>
        <w:tc>
          <w:tcPr>
            <w:tcW w:w="695" w:type="dxa"/>
            <w:tcBorders>
              <w:top w:val="single" w:sz="4" w:space="0" w:color="auto"/>
              <w:left w:val="single" w:sz="4" w:space="0" w:color="auto"/>
              <w:bottom w:val="single" w:sz="4" w:space="0" w:color="auto"/>
              <w:right w:val="single" w:sz="4" w:space="0" w:color="auto"/>
            </w:tcBorders>
          </w:tcPr>
          <w:p w14:paraId="22C10923" w14:textId="77777777" w:rsidR="00EA6FD8" w:rsidRDefault="00A16B92" w:rsidP="00A22003">
            <w:pPr>
              <w:tabs>
                <w:tab w:val="center" w:pos="4153"/>
                <w:tab w:val="right" w:pos="8306"/>
              </w:tabs>
              <w:spacing w:line="256" w:lineRule="auto"/>
              <w:jc w:val="center"/>
              <w:rPr>
                <w:szCs w:val="16"/>
              </w:rPr>
            </w:pPr>
            <w:r>
              <w:rPr>
                <w:szCs w:val="16"/>
              </w:rPr>
              <w:t>1</w:t>
            </w:r>
          </w:p>
        </w:tc>
        <w:tc>
          <w:tcPr>
            <w:tcW w:w="915" w:type="dxa"/>
            <w:tcBorders>
              <w:top w:val="single" w:sz="4" w:space="0" w:color="auto"/>
              <w:left w:val="single" w:sz="4" w:space="0" w:color="auto"/>
              <w:bottom w:val="single" w:sz="4" w:space="0" w:color="auto"/>
              <w:right w:val="single" w:sz="4" w:space="0" w:color="auto"/>
            </w:tcBorders>
          </w:tcPr>
          <w:p w14:paraId="22C10924" w14:textId="77777777" w:rsidR="00EA6FD8" w:rsidRDefault="00A16B92" w:rsidP="00A22003">
            <w:pPr>
              <w:tabs>
                <w:tab w:val="center" w:pos="4153"/>
                <w:tab w:val="right" w:pos="8306"/>
              </w:tabs>
              <w:spacing w:line="256" w:lineRule="auto"/>
              <w:jc w:val="center"/>
              <w:rPr>
                <w:szCs w:val="16"/>
              </w:rPr>
            </w:pPr>
            <w:r>
              <w:rPr>
                <w:szCs w:val="16"/>
              </w:rPr>
              <w:t>1</w:t>
            </w:r>
          </w:p>
        </w:tc>
        <w:tc>
          <w:tcPr>
            <w:tcW w:w="1069" w:type="dxa"/>
            <w:tcBorders>
              <w:top w:val="single" w:sz="4" w:space="0" w:color="auto"/>
              <w:left w:val="single" w:sz="4" w:space="0" w:color="auto"/>
              <w:bottom w:val="single" w:sz="4" w:space="0" w:color="auto"/>
              <w:right w:val="single" w:sz="4" w:space="0" w:color="auto"/>
            </w:tcBorders>
          </w:tcPr>
          <w:p w14:paraId="22C10925" w14:textId="77777777" w:rsidR="00EA6FD8" w:rsidRDefault="00A16B92" w:rsidP="00A22003">
            <w:pPr>
              <w:tabs>
                <w:tab w:val="center" w:pos="4153"/>
                <w:tab w:val="right" w:pos="8306"/>
              </w:tabs>
              <w:spacing w:line="256" w:lineRule="auto"/>
              <w:jc w:val="center"/>
              <w:rPr>
                <w:szCs w:val="16"/>
              </w:rPr>
            </w:pPr>
            <w:r>
              <w:rPr>
                <w:szCs w:val="16"/>
              </w:rPr>
              <w:t>1</w:t>
            </w:r>
          </w:p>
        </w:tc>
      </w:tr>
      <w:tr w:rsidR="00EA6FD8" w14:paraId="22C10931" w14:textId="77777777" w:rsidTr="00BD2886">
        <w:trPr>
          <w:trHeight w:val="313"/>
        </w:trPr>
        <w:tc>
          <w:tcPr>
            <w:tcW w:w="541" w:type="dxa"/>
            <w:tcBorders>
              <w:top w:val="single" w:sz="4" w:space="0" w:color="auto"/>
              <w:left w:val="single" w:sz="4" w:space="0" w:color="auto"/>
              <w:bottom w:val="single" w:sz="4" w:space="0" w:color="auto"/>
              <w:right w:val="single" w:sz="4" w:space="0" w:color="auto"/>
            </w:tcBorders>
          </w:tcPr>
          <w:p w14:paraId="22C10927" w14:textId="77777777" w:rsidR="00EA6FD8" w:rsidRDefault="00EA6FD8">
            <w:pPr>
              <w:tabs>
                <w:tab w:val="center" w:pos="4153"/>
                <w:tab w:val="right" w:pos="8306"/>
              </w:tabs>
              <w:spacing w:line="256" w:lineRule="auto"/>
              <w:jc w:val="center"/>
              <w:rPr>
                <w:b/>
                <w:szCs w:val="16"/>
              </w:rPr>
            </w:pPr>
          </w:p>
        </w:tc>
        <w:tc>
          <w:tcPr>
            <w:tcW w:w="1070" w:type="dxa"/>
            <w:tcBorders>
              <w:top w:val="single" w:sz="4" w:space="0" w:color="auto"/>
              <w:left w:val="single" w:sz="4" w:space="0" w:color="auto"/>
              <w:bottom w:val="single" w:sz="4" w:space="0" w:color="auto"/>
              <w:right w:val="single" w:sz="4" w:space="0" w:color="auto"/>
            </w:tcBorders>
            <w:hideMark/>
          </w:tcPr>
          <w:p w14:paraId="22C10928" w14:textId="77777777" w:rsidR="00EA6FD8" w:rsidRDefault="00EA6FD8">
            <w:pPr>
              <w:tabs>
                <w:tab w:val="center" w:pos="4153"/>
                <w:tab w:val="right" w:pos="8306"/>
              </w:tabs>
              <w:spacing w:line="256" w:lineRule="auto"/>
              <w:rPr>
                <w:b/>
                <w:szCs w:val="16"/>
              </w:rPr>
            </w:pPr>
            <w:proofErr w:type="spellStart"/>
            <w:r>
              <w:rPr>
                <w:b/>
                <w:szCs w:val="16"/>
              </w:rPr>
              <w:t>Iš</w:t>
            </w:r>
            <w:proofErr w:type="spellEnd"/>
            <w:r>
              <w:rPr>
                <w:b/>
                <w:szCs w:val="16"/>
              </w:rPr>
              <w:t xml:space="preserve"> </w:t>
            </w:r>
            <w:proofErr w:type="spellStart"/>
            <w:r>
              <w:rPr>
                <w:b/>
                <w:szCs w:val="16"/>
              </w:rPr>
              <w:t>viso</w:t>
            </w:r>
            <w:proofErr w:type="spellEnd"/>
            <w:r>
              <w:rPr>
                <w:b/>
                <w:szCs w:val="16"/>
              </w:rPr>
              <w:t xml:space="preserve"> (1. + 2.):</w:t>
            </w:r>
          </w:p>
        </w:tc>
        <w:tc>
          <w:tcPr>
            <w:tcW w:w="936" w:type="dxa"/>
            <w:tcBorders>
              <w:top w:val="single" w:sz="4" w:space="0" w:color="auto"/>
              <w:left w:val="single" w:sz="4" w:space="0" w:color="auto"/>
              <w:bottom w:val="single" w:sz="4" w:space="0" w:color="auto"/>
              <w:right w:val="single" w:sz="4" w:space="0" w:color="auto"/>
            </w:tcBorders>
          </w:tcPr>
          <w:p w14:paraId="22C10929" w14:textId="77777777" w:rsidR="00EA6FD8" w:rsidRDefault="00A16B92" w:rsidP="00A22003">
            <w:pPr>
              <w:tabs>
                <w:tab w:val="center" w:pos="4153"/>
                <w:tab w:val="right" w:pos="8306"/>
              </w:tabs>
              <w:spacing w:line="256" w:lineRule="auto"/>
              <w:jc w:val="center"/>
              <w:rPr>
                <w:b/>
                <w:szCs w:val="16"/>
              </w:rPr>
            </w:pPr>
            <w:r>
              <w:rPr>
                <w:b/>
                <w:szCs w:val="16"/>
              </w:rPr>
              <w:t>14</w:t>
            </w:r>
          </w:p>
        </w:tc>
        <w:tc>
          <w:tcPr>
            <w:tcW w:w="1559" w:type="dxa"/>
            <w:tcBorders>
              <w:top w:val="single" w:sz="4" w:space="0" w:color="auto"/>
              <w:left w:val="single" w:sz="4" w:space="0" w:color="auto"/>
              <w:bottom w:val="single" w:sz="4" w:space="0" w:color="auto"/>
              <w:right w:val="single" w:sz="4" w:space="0" w:color="auto"/>
            </w:tcBorders>
          </w:tcPr>
          <w:p w14:paraId="22C1092A" w14:textId="77777777" w:rsidR="00EA6FD8" w:rsidRDefault="00A16B92" w:rsidP="00A22003">
            <w:pPr>
              <w:tabs>
                <w:tab w:val="center" w:pos="4153"/>
                <w:tab w:val="right" w:pos="8306"/>
              </w:tabs>
              <w:spacing w:line="256" w:lineRule="auto"/>
              <w:jc w:val="center"/>
              <w:rPr>
                <w:b/>
                <w:szCs w:val="16"/>
              </w:rPr>
            </w:pPr>
            <w:r>
              <w:rPr>
                <w:b/>
                <w:szCs w:val="16"/>
              </w:rPr>
              <w:t>563</w:t>
            </w:r>
          </w:p>
        </w:tc>
        <w:tc>
          <w:tcPr>
            <w:tcW w:w="1117" w:type="dxa"/>
            <w:tcBorders>
              <w:top w:val="single" w:sz="4" w:space="0" w:color="auto"/>
              <w:left w:val="single" w:sz="4" w:space="0" w:color="auto"/>
              <w:bottom w:val="single" w:sz="4" w:space="0" w:color="auto"/>
              <w:right w:val="single" w:sz="4" w:space="0" w:color="auto"/>
            </w:tcBorders>
          </w:tcPr>
          <w:p w14:paraId="22C1092B" w14:textId="77777777" w:rsidR="00EA6FD8" w:rsidRDefault="00A16B92" w:rsidP="00A22003">
            <w:pPr>
              <w:tabs>
                <w:tab w:val="center" w:pos="4153"/>
                <w:tab w:val="right" w:pos="8306"/>
              </w:tabs>
              <w:spacing w:line="256" w:lineRule="auto"/>
              <w:jc w:val="center"/>
              <w:rPr>
                <w:b/>
                <w:szCs w:val="16"/>
              </w:rPr>
            </w:pPr>
            <w:r>
              <w:rPr>
                <w:b/>
                <w:szCs w:val="16"/>
              </w:rPr>
              <w:t>2216</w:t>
            </w:r>
          </w:p>
        </w:tc>
        <w:tc>
          <w:tcPr>
            <w:tcW w:w="1070" w:type="dxa"/>
            <w:tcBorders>
              <w:top w:val="single" w:sz="4" w:space="0" w:color="auto"/>
              <w:left w:val="single" w:sz="4" w:space="0" w:color="auto"/>
              <w:bottom w:val="single" w:sz="4" w:space="0" w:color="auto"/>
              <w:right w:val="single" w:sz="4" w:space="0" w:color="auto"/>
            </w:tcBorders>
          </w:tcPr>
          <w:p w14:paraId="22C1092C" w14:textId="77777777" w:rsidR="00EA6FD8" w:rsidRDefault="00A22003" w:rsidP="00A22003">
            <w:pPr>
              <w:tabs>
                <w:tab w:val="center" w:pos="4153"/>
                <w:tab w:val="right" w:pos="8306"/>
              </w:tabs>
              <w:spacing w:line="256" w:lineRule="auto"/>
              <w:jc w:val="center"/>
              <w:rPr>
                <w:b/>
                <w:szCs w:val="16"/>
              </w:rPr>
            </w:pPr>
            <w:r>
              <w:rPr>
                <w:b/>
                <w:szCs w:val="16"/>
              </w:rPr>
              <w:t>5</w:t>
            </w:r>
          </w:p>
        </w:tc>
        <w:tc>
          <w:tcPr>
            <w:tcW w:w="804" w:type="dxa"/>
            <w:tcBorders>
              <w:top w:val="single" w:sz="4" w:space="0" w:color="auto"/>
              <w:left w:val="single" w:sz="4" w:space="0" w:color="auto"/>
              <w:bottom w:val="single" w:sz="4" w:space="0" w:color="auto"/>
              <w:right w:val="single" w:sz="4" w:space="0" w:color="auto"/>
            </w:tcBorders>
          </w:tcPr>
          <w:p w14:paraId="22C1092D" w14:textId="77777777" w:rsidR="00EA6FD8" w:rsidRDefault="00A22003" w:rsidP="00A22003">
            <w:pPr>
              <w:tabs>
                <w:tab w:val="center" w:pos="4153"/>
                <w:tab w:val="right" w:pos="8306"/>
              </w:tabs>
              <w:spacing w:line="256" w:lineRule="auto"/>
              <w:jc w:val="center"/>
              <w:rPr>
                <w:b/>
                <w:szCs w:val="16"/>
              </w:rPr>
            </w:pPr>
            <w:r>
              <w:rPr>
                <w:b/>
                <w:szCs w:val="16"/>
              </w:rPr>
              <w:t>2</w:t>
            </w:r>
          </w:p>
        </w:tc>
        <w:tc>
          <w:tcPr>
            <w:tcW w:w="695" w:type="dxa"/>
            <w:tcBorders>
              <w:top w:val="single" w:sz="4" w:space="0" w:color="auto"/>
              <w:left w:val="single" w:sz="4" w:space="0" w:color="auto"/>
              <w:bottom w:val="single" w:sz="4" w:space="0" w:color="auto"/>
              <w:right w:val="single" w:sz="4" w:space="0" w:color="auto"/>
            </w:tcBorders>
          </w:tcPr>
          <w:p w14:paraId="22C1092E" w14:textId="77777777" w:rsidR="00EA6FD8" w:rsidRDefault="00A22003" w:rsidP="00A22003">
            <w:pPr>
              <w:tabs>
                <w:tab w:val="center" w:pos="4153"/>
                <w:tab w:val="right" w:pos="8306"/>
              </w:tabs>
              <w:spacing w:line="256" w:lineRule="auto"/>
              <w:jc w:val="center"/>
              <w:rPr>
                <w:b/>
                <w:szCs w:val="16"/>
              </w:rPr>
            </w:pPr>
            <w:r>
              <w:rPr>
                <w:b/>
                <w:szCs w:val="16"/>
              </w:rPr>
              <w:t>3</w:t>
            </w:r>
          </w:p>
        </w:tc>
        <w:tc>
          <w:tcPr>
            <w:tcW w:w="915" w:type="dxa"/>
            <w:tcBorders>
              <w:top w:val="single" w:sz="4" w:space="0" w:color="auto"/>
              <w:left w:val="single" w:sz="4" w:space="0" w:color="auto"/>
              <w:bottom w:val="single" w:sz="4" w:space="0" w:color="auto"/>
              <w:right w:val="single" w:sz="4" w:space="0" w:color="auto"/>
            </w:tcBorders>
          </w:tcPr>
          <w:p w14:paraId="22C1092F" w14:textId="77777777" w:rsidR="00EA6FD8" w:rsidRDefault="00D776BB" w:rsidP="00A22003">
            <w:pPr>
              <w:tabs>
                <w:tab w:val="center" w:pos="4153"/>
                <w:tab w:val="right" w:pos="8306"/>
              </w:tabs>
              <w:spacing w:line="256" w:lineRule="auto"/>
              <w:jc w:val="center"/>
              <w:rPr>
                <w:b/>
                <w:szCs w:val="16"/>
              </w:rPr>
            </w:pPr>
            <w:r>
              <w:rPr>
                <w:b/>
                <w:szCs w:val="16"/>
              </w:rPr>
              <w:t>1</w:t>
            </w:r>
          </w:p>
        </w:tc>
        <w:tc>
          <w:tcPr>
            <w:tcW w:w="1069" w:type="dxa"/>
            <w:tcBorders>
              <w:top w:val="single" w:sz="4" w:space="0" w:color="auto"/>
              <w:left w:val="single" w:sz="4" w:space="0" w:color="auto"/>
              <w:bottom w:val="single" w:sz="4" w:space="0" w:color="auto"/>
              <w:right w:val="single" w:sz="4" w:space="0" w:color="auto"/>
            </w:tcBorders>
          </w:tcPr>
          <w:p w14:paraId="22C10930" w14:textId="77777777" w:rsidR="00EA6FD8" w:rsidRDefault="00A22003" w:rsidP="00A22003">
            <w:pPr>
              <w:tabs>
                <w:tab w:val="center" w:pos="4153"/>
                <w:tab w:val="right" w:pos="8306"/>
              </w:tabs>
              <w:spacing w:line="256" w:lineRule="auto"/>
              <w:jc w:val="center"/>
              <w:rPr>
                <w:b/>
                <w:szCs w:val="16"/>
              </w:rPr>
            </w:pPr>
            <w:r>
              <w:rPr>
                <w:b/>
                <w:szCs w:val="16"/>
              </w:rPr>
              <w:t>4</w:t>
            </w:r>
          </w:p>
        </w:tc>
      </w:tr>
    </w:tbl>
    <w:p w14:paraId="22C10932" w14:textId="77777777" w:rsidR="00EA6FD8" w:rsidRDefault="00EA6FD8" w:rsidP="00EA6FD8">
      <w:pPr>
        <w:tabs>
          <w:tab w:val="left" w:pos="540"/>
        </w:tabs>
        <w:jc w:val="both"/>
        <w:rPr>
          <w:rFonts w:ascii="Arial" w:hAnsi="Arial" w:cs="Arial"/>
          <w:sz w:val="20"/>
          <w:szCs w:val="16"/>
        </w:rPr>
      </w:pPr>
    </w:p>
    <w:p w14:paraId="3192F92E" w14:textId="77777777" w:rsidR="003B7E36" w:rsidRDefault="003B7E36" w:rsidP="00EA6FD8">
      <w:pPr>
        <w:tabs>
          <w:tab w:val="left" w:pos="540"/>
        </w:tabs>
        <w:jc w:val="both"/>
        <w:rPr>
          <w:rFonts w:ascii="Arial" w:hAnsi="Arial" w:cs="Arial"/>
          <w:sz w:val="20"/>
          <w:szCs w:val="16"/>
        </w:rPr>
      </w:pPr>
    </w:p>
    <w:p w14:paraId="22C10933" w14:textId="77777777" w:rsidR="00EA6FD8" w:rsidRDefault="00EA6FD8" w:rsidP="00EA6FD8">
      <w:pPr>
        <w:tabs>
          <w:tab w:val="left" w:pos="540"/>
        </w:tabs>
        <w:jc w:val="both"/>
        <w:rPr>
          <w:szCs w:val="16"/>
        </w:rPr>
      </w:pPr>
      <w:r>
        <w:rPr>
          <w:szCs w:val="16"/>
        </w:rPr>
        <w:t xml:space="preserve">* </w:t>
      </w:r>
      <w:proofErr w:type="spellStart"/>
      <w:r>
        <w:rPr>
          <w:szCs w:val="16"/>
        </w:rPr>
        <w:t>Pagal</w:t>
      </w:r>
      <w:proofErr w:type="spellEnd"/>
      <w:r>
        <w:rPr>
          <w:szCs w:val="16"/>
        </w:rPr>
        <w:t xml:space="preserve"> </w:t>
      </w:r>
      <w:proofErr w:type="spellStart"/>
      <w:r>
        <w:rPr>
          <w:szCs w:val="16"/>
        </w:rPr>
        <w:t>Lietuvos</w:t>
      </w:r>
      <w:proofErr w:type="spellEnd"/>
      <w:r>
        <w:rPr>
          <w:szCs w:val="16"/>
        </w:rPr>
        <w:t xml:space="preserve"> </w:t>
      </w:r>
      <w:proofErr w:type="spellStart"/>
      <w:r>
        <w:rPr>
          <w:szCs w:val="16"/>
        </w:rPr>
        <w:t>Respublikos</w:t>
      </w:r>
      <w:proofErr w:type="spellEnd"/>
      <w:r>
        <w:rPr>
          <w:szCs w:val="16"/>
        </w:rPr>
        <w:t xml:space="preserve"> </w:t>
      </w:r>
      <w:proofErr w:type="spellStart"/>
      <w:r>
        <w:rPr>
          <w:szCs w:val="16"/>
        </w:rPr>
        <w:t>teritorijos</w:t>
      </w:r>
      <w:proofErr w:type="spellEnd"/>
      <w:r>
        <w:rPr>
          <w:szCs w:val="16"/>
        </w:rPr>
        <w:t xml:space="preserve"> </w:t>
      </w:r>
      <w:proofErr w:type="spellStart"/>
      <w:r>
        <w:rPr>
          <w:szCs w:val="16"/>
        </w:rPr>
        <w:t>administracinių</w:t>
      </w:r>
      <w:proofErr w:type="spellEnd"/>
      <w:r>
        <w:rPr>
          <w:szCs w:val="16"/>
        </w:rPr>
        <w:t xml:space="preserve"> </w:t>
      </w:r>
      <w:proofErr w:type="spellStart"/>
      <w:r>
        <w:rPr>
          <w:szCs w:val="16"/>
        </w:rPr>
        <w:t>vienetų</w:t>
      </w:r>
      <w:proofErr w:type="spellEnd"/>
      <w:r>
        <w:rPr>
          <w:szCs w:val="16"/>
        </w:rPr>
        <w:t xml:space="preserve"> </w:t>
      </w:r>
      <w:proofErr w:type="spellStart"/>
      <w:r>
        <w:rPr>
          <w:szCs w:val="16"/>
        </w:rPr>
        <w:t>ir</w:t>
      </w:r>
      <w:proofErr w:type="spellEnd"/>
      <w:r>
        <w:rPr>
          <w:szCs w:val="16"/>
        </w:rPr>
        <w:t xml:space="preserve"> </w:t>
      </w:r>
      <w:proofErr w:type="spellStart"/>
      <w:r>
        <w:rPr>
          <w:szCs w:val="16"/>
        </w:rPr>
        <w:t>jų</w:t>
      </w:r>
      <w:proofErr w:type="spellEnd"/>
      <w:r>
        <w:rPr>
          <w:szCs w:val="16"/>
        </w:rPr>
        <w:t xml:space="preserve"> </w:t>
      </w:r>
      <w:proofErr w:type="spellStart"/>
      <w:r>
        <w:rPr>
          <w:szCs w:val="16"/>
        </w:rPr>
        <w:t>ribų</w:t>
      </w:r>
      <w:proofErr w:type="spellEnd"/>
      <w:r>
        <w:rPr>
          <w:szCs w:val="16"/>
        </w:rPr>
        <w:t xml:space="preserve"> </w:t>
      </w:r>
      <w:proofErr w:type="spellStart"/>
      <w:r>
        <w:rPr>
          <w:szCs w:val="16"/>
        </w:rPr>
        <w:t>įstatymą</w:t>
      </w:r>
      <w:proofErr w:type="spellEnd"/>
      <w:r>
        <w:rPr>
          <w:szCs w:val="16"/>
        </w:rPr>
        <w:t>.</w:t>
      </w:r>
    </w:p>
    <w:p w14:paraId="22C10934" w14:textId="77777777" w:rsidR="00EA6FD8" w:rsidRDefault="00EA6FD8" w:rsidP="00EA6FD8">
      <w:pPr>
        <w:jc w:val="both"/>
        <w:rPr>
          <w:rFonts w:eastAsia="Calibri"/>
          <w:szCs w:val="16"/>
        </w:rPr>
      </w:pPr>
      <w:r>
        <w:rPr>
          <w:szCs w:val="16"/>
        </w:rPr>
        <w:t xml:space="preserve">** </w:t>
      </w:r>
      <w:proofErr w:type="spellStart"/>
      <w:r>
        <w:rPr>
          <w:rFonts w:eastAsia="Calibri"/>
          <w:bCs/>
          <w:szCs w:val="16"/>
        </w:rPr>
        <w:t>Švietimo</w:t>
      </w:r>
      <w:proofErr w:type="spellEnd"/>
      <w:r>
        <w:rPr>
          <w:rFonts w:eastAsia="Calibri"/>
          <w:bCs/>
          <w:szCs w:val="16"/>
        </w:rPr>
        <w:t xml:space="preserve"> </w:t>
      </w:r>
      <w:proofErr w:type="spellStart"/>
      <w:r>
        <w:rPr>
          <w:rFonts w:eastAsia="Calibri"/>
          <w:bCs/>
          <w:szCs w:val="16"/>
        </w:rPr>
        <w:t>valdymo</w:t>
      </w:r>
      <w:proofErr w:type="spellEnd"/>
      <w:r>
        <w:rPr>
          <w:rFonts w:eastAsia="Calibri"/>
          <w:bCs/>
          <w:szCs w:val="16"/>
        </w:rPr>
        <w:t xml:space="preserve"> </w:t>
      </w:r>
      <w:proofErr w:type="spellStart"/>
      <w:r>
        <w:rPr>
          <w:rFonts w:eastAsia="Calibri"/>
          <w:bCs/>
          <w:szCs w:val="16"/>
        </w:rPr>
        <w:t>informacinės</w:t>
      </w:r>
      <w:proofErr w:type="spellEnd"/>
      <w:r>
        <w:rPr>
          <w:rFonts w:eastAsia="Calibri"/>
          <w:bCs/>
          <w:szCs w:val="16"/>
        </w:rPr>
        <w:t xml:space="preserve"> </w:t>
      </w:r>
      <w:proofErr w:type="spellStart"/>
      <w:r>
        <w:rPr>
          <w:rFonts w:eastAsia="Calibri"/>
          <w:bCs/>
          <w:szCs w:val="16"/>
        </w:rPr>
        <w:t>sistemos</w:t>
      </w:r>
      <w:proofErr w:type="spellEnd"/>
      <w:r>
        <w:rPr>
          <w:rFonts w:eastAsia="Calibri"/>
          <w:bCs/>
          <w:szCs w:val="16"/>
        </w:rPr>
        <w:t xml:space="preserve"> </w:t>
      </w:r>
      <w:proofErr w:type="spellStart"/>
      <w:r>
        <w:rPr>
          <w:rFonts w:eastAsia="Calibri"/>
          <w:szCs w:val="16"/>
        </w:rPr>
        <w:t>duomenys</w:t>
      </w:r>
      <w:proofErr w:type="spellEnd"/>
      <w:r>
        <w:rPr>
          <w:rFonts w:eastAsia="Calibri"/>
          <w:szCs w:val="16"/>
        </w:rPr>
        <w:t xml:space="preserve"> (</w:t>
      </w:r>
      <w:proofErr w:type="spellStart"/>
      <w:r>
        <w:rPr>
          <w:rFonts w:eastAsia="Calibri"/>
          <w:szCs w:val="16"/>
        </w:rPr>
        <w:t>savivaldybės</w:t>
      </w:r>
      <w:proofErr w:type="spellEnd"/>
      <w:r>
        <w:rPr>
          <w:rFonts w:eastAsia="Calibri"/>
          <w:szCs w:val="16"/>
        </w:rPr>
        <w:t xml:space="preserve"> </w:t>
      </w:r>
      <w:proofErr w:type="spellStart"/>
      <w:r>
        <w:rPr>
          <w:rFonts w:eastAsia="Calibri"/>
          <w:szCs w:val="16"/>
        </w:rPr>
        <w:t>Lietuvos</w:t>
      </w:r>
      <w:proofErr w:type="spellEnd"/>
      <w:r>
        <w:rPr>
          <w:rFonts w:eastAsia="Calibri"/>
          <w:szCs w:val="16"/>
        </w:rPr>
        <w:t xml:space="preserve"> </w:t>
      </w:r>
      <w:proofErr w:type="spellStart"/>
      <w:r>
        <w:rPr>
          <w:rFonts w:eastAsia="Calibri"/>
          <w:szCs w:val="16"/>
        </w:rPr>
        <w:t>Respublikos</w:t>
      </w:r>
      <w:proofErr w:type="spellEnd"/>
      <w:r>
        <w:rPr>
          <w:rFonts w:eastAsia="Calibri"/>
          <w:szCs w:val="16"/>
        </w:rPr>
        <w:t xml:space="preserve"> </w:t>
      </w:r>
      <w:proofErr w:type="spellStart"/>
      <w:r>
        <w:rPr>
          <w:rFonts w:eastAsia="Calibri"/>
          <w:szCs w:val="16"/>
        </w:rPr>
        <w:t>švietimo</w:t>
      </w:r>
      <w:proofErr w:type="spellEnd"/>
      <w:r>
        <w:rPr>
          <w:rFonts w:eastAsia="Calibri"/>
          <w:szCs w:val="16"/>
        </w:rPr>
        <w:t xml:space="preserve"> </w:t>
      </w:r>
      <w:proofErr w:type="spellStart"/>
      <w:r>
        <w:rPr>
          <w:rFonts w:eastAsia="Calibri"/>
          <w:szCs w:val="16"/>
        </w:rPr>
        <w:t>ir</w:t>
      </w:r>
      <w:proofErr w:type="spellEnd"/>
      <w:r>
        <w:rPr>
          <w:rFonts w:eastAsia="Calibri"/>
          <w:szCs w:val="16"/>
        </w:rPr>
        <w:t xml:space="preserve"> </w:t>
      </w:r>
      <w:proofErr w:type="spellStart"/>
      <w:r>
        <w:rPr>
          <w:rFonts w:eastAsia="Calibri"/>
          <w:szCs w:val="16"/>
        </w:rPr>
        <w:t>mokslo</w:t>
      </w:r>
      <w:proofErr w:type="spellEnd"/>
      <w:r>
        <w:rPr>
          <w:rFonts w:eastAsia="Calibri"/>
          <w:szCs w:val="16"/>
        </w:rPr>
        <w:t xml:space="preserve"> </w:t>
      </w:r>
      <w:proofErr w:type="spellStart"/>
      <w:r>
        <w:rPr>
          <w:rFonts w:eastAsia="Calibri"/>
          <w:szCs w:val="16"/>
        </w:rPr>
        <w:t>ministro</w:t>
      </w:r>
      <w:proofErr w:type="spellEnd"/>
      <w:r>
        <w:rPr>
          <w:rFonts w:eastAsia="Calibri"/>
          <w:szCs w:val="16"/>
        </w:rPr>
        <w:t xml:space="preserve"> n-</w:t>
      </w:r>
      <w:proofErr w:type="spellStart"/>
      <w:r>
        <w:rPr>
          <w:rFonts w:eastAsia="Calibri"/>
          <w:szCs w:val="16"/>
        </w:rPr>
        <w:t>tųjų</w:t>
      </w:r>
      <w:proofErr w:type="spellEnd"/>
      <w:r>
        <w:rPr>
          <w:rFonts w:eastAsia="Calibri"/>
          <w:szCs w:val="16"/>
        </w:rPr>
        <w:t xml:space="preserve"> </w:t>
      </w:r>
      <w:proofErr w:type="spellStart"/>
      <w:r>
        <w:rPr>
          <w:rFonts w:eastAsia="Calibri"/>
          <w:szCs w:val="16"/>
        </w:rPr>
        <w:t>metų</w:t>
      </w:r>
      <w:proofErr w:type="spellEnd"/>
      <w:r>
        <w:rPr>
          <w:rFonts w:eastAsia="Calibri"/>
          <w:szCs w:val="16"/>
        </w:rPr>
        <w:t xml:space="preserve"> </w:t>
      </w:r>
      <w:proofErr w:type="spellStart"/>
      <w:r>
        <w:rPr>
          <w:rFonts w:eastAsia="Calibri"/>
          <w:szCs w:val="16"/>
        </w:rPr>
        <w:t>įsakymo</w:t>
      </w:r>
      <w:proofErr w:type="spellEnd"/>
      <w:r>
        <w:rPr>
          <w:rFonts w:eastAsia="Calibri"/>
          <w:szCs w:val="16"/>
        </w:rPr>
        <w:t xml:space="preserve"> „</w:t>
      </w:r>
      <w:proofErr w:type="spellStart"/>
      <w:r>
        <w:rPr>
          <w:rFonts w:eastAsia="Calibri"/>
          <w:szCs w:val="16"/>
        </w:rPr>
        <w:t>Dėl</w:t>
      </w:r>
      <w:proofErr w:type="spellEnd"/>
      <w:r>
        <w:rPr>
          <w:rFonts w:eastAsia="Calibri"/>
          <w:szCs w:val="16"/>
        </w:rPr>
        <w:t xml:space="preserve"> </w:t>
      </w:r>
      <w:proofErr w:type="spellStart"/>
      <w:r>
        <w:rPr>
          <w:rFonts w:eastAsia="Calibri"/>
          <w:szCs w:val="16"/>
        </w:rPr>
        <w:t>žinybinės</w:t>
      </w:r>
      <w:proofErr w:type="spellEnd"/>
      <w:r>
        <w:rPr>
          <w:rFonts w:eastAsia="Calibri"/>
          <w:szCs w:val="16"/>
        </w:rPr>
        <w:t xml:space="preserve"> </w:t>
      </w:r>
      <w:proofErr w:type="spellStart"/>
      <w:r>
        <w:rPr>
          <w:rFonts w:eastAsia="Calibri"/>
          <w:szCs w:val="16"/>
        </w:rPr>
        <w:t>statistikos</w:t>
      </w:r>
      <w:proofErr w:type="spellEnd"/>
      <w:proofErr w:type="gramStart"/>
      <w:r>
        <w:rPr>
          <w:rFonts w:eastAsia="Calibri"/>
          <w:szCs w:val="16"/>
        </w:rPr>
        <w:t xml:space="preserve">“ </w:t>
      </w:r>
      <w:proofErr w:type="spellStart"/>
      <w:r>
        <w:rPr>
          <w:rFonts w:eastAsia="Calibri"/>
          <w:szCs w:val="16"/>
        </w:rPr>
        <w:t>nustatyta</w:t>
      </w:r>
      <w:proofErr w:type="spellEnd"/>
      <w:proofErr w:type="gramEnd"/>
      <w:r>
        <w:rPr>
          <w:rFonts w:eastAsia="Calibri"/>
          <w:szCs w:val="16"/>
        </w:rPr>
        <w:t xml:space="preserve"> </w:t>
      </w:r>
      <w:proofErr w:type="spellStart"/>
      <w:r>
        <w:rPr>
          <w:rFonts w:eastAsia="Calibri"/>
          <w:szCs w:val="16"/>
        </w:rPr>
        <w:t>tvarka</w:t>
      </w:r>
      <w:proofErr w:type="spellEnd"/>
      <w:r>
        <w:rPr>
          <w:rFonts w:eastAsia="Calibri"/>
          <w:szCs w:val="16"/>
        </w:rPr>
        <w:t xml:space="preserve"> </w:t>
      </w:r>
      <w:proofErr w:type="spellStart"/>
      <w:r>
        <w:rPr>
          <w:rFonts w:eastAsia="Calibri"/>
          <w:bCs/>
          <w:szCs w:val="16"/>
        </w:rPr>
        <w:t>Švietimo</w:t>
      </w:r>
      <w:proofErr w:type="spellEnd"/>
      <w:r>
        <w:rPr>
          <w:rFonts w:eastAsia="Calibri"/>
          <w:bCs/>
          <w:szCs w:val="16"/>
        </w:rPr>
        <w:t xml:space="preserve"> </w:t>
      </w:r>
      <w:proofErr w:type="spellStart"/>
      <w:r>
        <w:rPr>
          <w:rFonts w:eastAsia="Calibri"/>
          <w:szCs w:val="16"/>
        </w:rPr>
        <w:t>informacinių</w:t>
      </w:r>
      <w:proofErr w:type="spellEnd"/>
      <w:r>
        <w:rPr>
          <w:rFonts w:eastAsia="Calibri"/>
          <w:szCs w:val="16"/>
        </w:rPr>
        <w:t xml:space="preserve"> </w:t>
      </w:r>
      <w:proofErr w:type="spellStart"/>
      <w:r>
        <w:rPr>
          <w:rFonts w:eastAsia="Calibri"/>
          <w:szCs w:val="16"/>
        </w:rPr>
        <w:t>technologijų</w:t>
      </w:r>
      <w:proofErr w:type="spellEnd"/>
      <w:r>
        <w:rPr>
          <w:rFonts w:eastAsia="Calibri"/>
          <w:szCs w:val="16"/>
        </w:rPr>
        <w:t xml:space="preserve"> </w:t>
      </w:r>
      <w:proofErr w:type="spellStart"/>
      <w:r>
        <w:rPr>
          <w:rFonts w:eastAsia="Calibri"/>
          <w:bCs/>
          <w:szCs w:val="16"/>
        </w:rPr>
        <w:t>centrui</w:t>
      </w:r>
      <w:proofErr w:type="spellEnd"/>
      <w:r>
        <w:rPr>
          <w:rFonts w:eastAsia="Calibri"/>
          <w:szCs w:val="16"/>
        </w:rPr>
        <w:t xml:space="preserve"> </w:t>
      </w:r>
      <w:proofErr w:type="spellStart"/>
      <w:r>
        <w:rPr>
          <w:rFonts w:eastAsia="Calibri"/>
          <w:szCs w:val="16"/>
        </w:rPr>
        <w:t>pateikti</w:t>
      </w:r>
      <w:proofErr w:type="spellEnd"/>
      <w:r>
        <w:rPr>
          <w:rFonts w:eastAsia="Calibri"/>
          <w:szCs w:val="16"/>
        </w:rPr>
        <w:t xml:space="preserve"> </w:t>
      </w:r>
      <w:proofErr w:type="spellStart"/>
      <w:r>
        <w:rPr>
          <w:rFonts w:eastAsia="Calibri"/>
          <w:szCs w:val="16"/>
        </w:rPr>
        <w:t>duomenys</w:t>
      </w:r>
      <w:proofErr w:type="spellEnd"/>
      <w:r>
        <w:rPr>
          <w:rFonts w:eastAsia="Calibri"/>
          <w:bCs/>
          <w:szCs w:val="16"/>
        </w:rPr>
        <w:t>)</w:t>
      </w:r>
      <w:r>
        <w:rPr>
          <w:rFonts w:eastAsia="Calibri"/>
          <w:szCs w:val="16"/>
        </w:rPr>
        <w:t>.</w:t>
      </w:r>
    </w:p>
    <w:p w14:paraId="22C10936" w14:textId="77777777" w:rsidR="00247AFA" w:rsidRDefault="00247AFA" w:rsidP="00EA6FD8">
      <w:pPr>
        <w:rPr>
          <w:rFonts w:eastAsia="Times New Roman"/>
          <w:b/>
        </w:rPr>
      </w:pPr>
    </w:p>
    <w:p w14:paraId="22C10937" w14:textId="77777777" w:rsidR="00EA6FD8" w:rsidRDefault="00EA6FD8" w:rsidP="00EA6FD8">
      <w:pPr>
        <w:tabs>
          <w:tab w:val="left" w:pos="540"/>
        </w:tabs>
        <w:jc w:val="center"/>
        <w:rPr>
          <w:b/>
        </w:rPr>
      </w:pPr>
      <w:r>
        <w:rPr>
          <w:b/>
        </w:rPr>
        <w:t>TREČIASIS SKIRSNIS</w:t>
      </w:r>
    </w:p>
    <w:p w14:paraId="22C1093A" w14:textId="7FCA86C2" w:rsidR="00FF2367" w:rsidRDefault="00EA6FD8" w:rsidP="00FF2367">
      <w:pPr>
        <w:tabs>
          <w:tab w:val="left" w:pos="540"/>
        </w:tabs>
        <w:jc w:val="center"/>
        <w:rPr>
          <w:rFonts w:eastAsia="Times New Roman"/>
          <w:b/>
          <w:kern w:val="0"/>
          <w:highlight w:val="green"/>
          <w:lang w:val="lt-LT" w:eastAsia="lt-LT"/>
        </w:rPr>
      </w:pPr>
      <w:r>
        <w:rPr>
          <w:b/>
        </w:rPr>
        <w:t>VISUOMENĖS SVEIKATOS PRIEŽIŪROS FUNKCIJOS: VISUOMENĖS SVEIKATOS STIPRINIMAS IR STEBĖSENA</w:t>
      </w:r>
    </w:p>
    <w:p w14:paraId="5311E343" w14:textId="77777777" w:rsidR="00FF2367" w:rsidRPr="00FF2367" w:rsidRDefault="00FF2367" w:rsidP="00FF2367">
      <w:pPr>
        <w:rPr>
          <w:rFonts w:eastAsia="Times New Roman"/>
          <w:highlight w:val="green"/>
          <w:lang w:val="lt-LT" w:eastAsia="lt-LT"/>
        </w:rPr>
      </w:pPr>
    </w:p>
    <w:tbl>
      <w:tblPr>
        <w:tblW w:w="5000" w:type="pct"/>
        <w:jc w:val="center"/>
        <w:tblLook w:val="04A0" w:firstRow="1" w:lastRow="0" w:firstColumn="1" w:lastColumn="0" w:noHBand="0" w:noVBand="1"/>
      </w:tblPr>
      <w:tblGrid>
        <w:gridCol w:w="2138"/>
        <w:gridCol w:w="1474"/>
        <w:gridCol w:w="1519"/>
        <w:gridCol w:w="1459"/>
        <w:gridCol w:w="3039"/>
      </w:tblGrid>
      <w:tr w:rsidR="00475EF0" w:rsidRPr="00475EF0" w14:paraId="03D8BC20" w14:textId="77777777" w:rsidTr="00475EF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FFD3FBA" w14:textId="77777777" w:rsidR="00475EF0" w:rsidRPr="00475EF0" w:rsidRDefault="00475EF0" w:rsidP="00475EF0">
            <w:proofErr w:type="spellStart"/>
            <w:r w:rsidRPr="00475EF0">
              <w:t>Vertinimo</w:t>
            </w:r>
            <w:proofErr w:type="spellEnd"/>
            <w:r w:rsidRPr="00475EF0">
              <w:t xml:space="preserve"> </w:t>
            </w:r>
            <w:proofErr w:type="spellStart"/>
            <w:r w:rsidRPr="00475EF0">
              <w:t>kriterijų</w:t>
            </w:r>
            <w:proofErr w:type="spellEnd"/>
            <w:r w:rsidRPr="00475EF0">
              <w:t xml:space="preserve"> </w:t>
            </w:r>
            <w:proofErr w:type="spellStart"/>
            <w:r w:rsidRPr="00475EF0">
              <w:t>pavadinimas</w:t>
            </w:r>
            <w:proofErr w:type="spellEnd"/>
          </w:p>
          <w:p w14:paraId="01827F57" w14:textId="77777777" w:rsidR="00475EF0" w:rsidRPr="00475EF0" w:rsidRDefault="00475EF0" w:rsidP="00475EF0"/>
        </w:tc>
        <w:tc>
          <w:tcPr>
            <w:tcW w:w="0" w:type="auto"/>
            <w:tcBorders>
              <w:top w:val="single" w:sz="4" w:space="0" w:color="auto"/>
              <w:left w:val="nil"/>
              <w:bottom w:val="single" w:sz="4" w:space="0" w:color="auto"/>
              <w:right w:val="single" w:sz="4" w:space="0" w:color="auto"/>
            </w:tcBorders>
            <w:shd w:val="clear" w:color="auto" w:fill="FFFFFF"/>
            <w:hideMark/>
          </w:tcPr>
          <w:p w14:paraId="065BEC00" w14:textId="77777777" w:rsidR="00475EF0" w:rsidRPr="00475EF0" w:rsidRDefault="00475EF0" w:rsidP="00475EF0">
            <w:proofErr w:type="spellStart"/>
            <w:r w:rsidRPr="00475EF0">
              <w:t>Vertinimo</w:t>
            </w:r>
            <w:proofErr w:type="spellEnd"/>
            <w:r w:rsidRPr="00475EF0">
              <w:t xml:space="preserve"> </w:t>
            </w:r>
            <w:proofErr w:type="spellStart"/>
            <w:r w:rsidRPr="00475EF0">
              <w:t>kriterijaus</w:t>
            </w:r>
            <w:proofErr w:type="spellEnd"/>
            <w:r w:rsidRPr="00475EF0">
              <w:t xml:space="preserve"> </w:t>
            </w:r>
            <w:proofErr w:type="spellStart"/>
            <w:r w:rsidRPr="00475EF0">
              <w:t>planinė</w:t>
            </w:r>
            <w:proofErr w:type="spellEnd"/>
            <w:r w:rsidRPr="00475EF0">
              <w:t xml:space="preserve"> </w:t>
            </w:r>
            <w:proofErr w:type="spellStart"/>
            <w:r w:rsidRPr="00475EF0">
              <w:t>reikšmė</w:t>
            </w:r>
            <w:proofErr w:type="spellEnd"/>
            <w:r w:rsidRPr="00475EF0">
              <w:t xml:space="preserve"> (</w:t>
            </w:r>
            <w:proofErr w:type="spellStart"/>
            <w:r w:rsidRPr="00475EF0">
              <w:t>metinė</w:t>
            </w:r>
            <w:proofErr w:type="spellEnd"/>
            <w:r w:rsidRPr="00475EF0">
              <w:t>)</w:t>
            </w:r>
          </w:p>
        </w:tc>
        <w:tc>
          <w:tcPr>
            <w:tcW w:w="0" w:type="auto"/>
            <w:tcBorders>
              <w:top w:val="single" w:sz="4" w:space="0" w:color="auto"/>
              <w:left w:val="nil"/>
              <w:bottom w:val="single" w:sz="4" w:space="0" w:color="auto"/>
              <w:right w:val="single" w:sz="4" w:space="0" w:color="auto"/>
            </w:tcBorders>
            <w:shd w:val="clear" w:color="auto" w:fill="FFFFFF"/>
            <w:hideMark/>
          </w:tcPr>
          <w:p w14:paraId="0F7962BE" w14:textId="77777777" w:rsidR="00475EF0" w:rsidRPr="00475EF0" w:rsidRDefault="00475EF0" w:rsidP="00475EF0">
            <w:proofErr w:type="spellStart"/>
            <w:r w:rsidRPr="00475EF0">
              <w:t>Vertinimo</w:t>
            </w:r>
            <w:proofErr w:type="spellEnd"/>
            <w:r w:rsidRPr="00475EF0">
              <w:t xml:space="preserve"> </w:t>
            </w:r>
            <w:proofErr w:type="spellStart"/>
            <w:r w:rsidRPr="00475EF0">
              <w:t>kriterijaus</w:t>
            </w:r>
            <w:proofErr w:type="spellEnd"/>
            <w:r w:rsidRPr="00475EF0">
              <w:t xml:space="preserve"> </w:t>
            </w:r>
            <w:proofErr w:type="spellStart"/>
            <w:r w:rsidRPr="00475EF0">
              <w:t>įvykdymas</w:t>
            </w:r>
            <w:proofErr w:type="spellEnd"/>
            <w:r w:rsidRPr="00475EF0">
              <w:t xml:space="preserve"> per </w:t>
            </w:r>
            <w:proofErr w:type="spellStart"/>
            <w:r w:rsidRPr="00475EF0">
              <w:t>metus</w:t>
            </w:r>
            <w:proofErr w:type="spellEnd"/>
          </w:p>
        </w:tc>
        <w:tc>
          <w:tcPr>
            <w:tcW w:w="0" w:type="auto"/>
            <w:tcBorders>
              <w:top w:val="single" w:sz="4" w:space="0" w:color="auto"/>
              <w:left w:val="nil"/>
              <w:bottom w:val="single" w:sz="4" w:space="0" w:color="auto"/>
              <w:right w:val="single" w:sz="4" w:space="0" w:color="auto"/>
            </w:tcBorders>
            <w:shd w:val="clear" w:color="auto" w:fill="FFFFFF"/>
            <w:hideMark/>
          </w:tcPr>
          <w:p w14:paraId="3ECDCE7A" w14:textId="77777777" w:rsidR="00475EF0" w:rsidRPr="00475EF0" w:rsidRDefault="00475EF0" w:rsidP="00475EF0">
            <w:proofErr w:type="spellStart"/>
            <w:r w:rsidRPr="00475EF0">
              <w:t>Vertinimo</w:t>
            </w:r>
            <w:proofErr w:type="spellEnd"/>
            <w:r w:rsidRPr="00475EF0">
              <w:t xml:space="preserve"> </w:t>
            </w:r>
            <w:proofErr w:type="spellStart"/>
            <w:r w:rsidRPr="00475EF0">
              <w:t>kriterijaus</w:t>
            </w:r>
            <w:proofErr w:type="spellEnd"/>
            <w:r w:rsidRPr="00475EF0">
              <w:t xml:space="preserve"> </w:t>
            </w:r>
            <w:proofErr w:type="spellStart"/>
            <w:r w:rsidRPr="00475EF0">
              <w:t>įvykdymas</w:t>
            </w:r>
            <w:proofErr w:type="spellEnd"/>
            <w:r w:rsidRPr="00475EF0">
              <w:t xml:space="preserve"> %</w:t>
            </w:r>
          </w:p>
        </w:tc>
        <w:tc>
          <w:tcPr>
            <w:tcW w:w="0" w:type="auto"/>
            <w:tcBorders>
              <w:top w:val="single" w:sz="4" w:space="0" w:color="auto"/>
              <w:left w:val="nil"/>
              <w:bottom w:val="single" w:sz="4" w:space="0" w:color="auto"/>
              <w:right w:val="single" w:sz="4" w:space="0" w:color="auto"/>
            </w:tcBorders>
            <w:shd w:val="clear" w:color="auto" w:fill="FFFFFF"/>
            <w:hideMark/>
          </w:tcPr>
          <w:p w14:paraId="7876E269" w14:textId="77777777" w:rsidR="00475EF0" w:rsidRPr="00475EF0" w:rsidRDefault="00475EF0" w:rsidP="00475EF0">
            <w:proofErr w:type="spellStart"/>
            <w:r w:rsidRPr="00475EF0">
              <w:t>Pastaba</w:t>
            </w:r>
            <w:proofErr w:type="spellEnd"/>
            <w:r w:rsidRPr="00475EF0">
              <w:t xml:space="preserve"> * </w:t>
            </w:r>
          </w:p>
        </w:tc>
      </w:tr>
      <w:tr w:rsidR="00475EF0" w:rsidRPr="00475EF0" w14:paraId="046CD3CA" w14:textId="77777777" w:rsidTr="00475EF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CB5D358" w14:textId="77777777" w:rsidR="00475EF0" w:rsidRPr="00475EF0" w:rsidRDefault="00475EF0" w:rsidP="00475EF0">
            <w:proofErr w:type="spellStart"/>
            <w:r w:rsidRPr="00475EF0">
              <w:t>Parengtų</w:t>
            </w:r>
            <w:proofErr w:type="spellEnd"/>
            <w:r w:rsidRPr="00475EF0">
              <w:t xml:space="preserve"> </w:t>
            </w:r>
            <w:proofErr w:type="spellStart"/>
            <w:r w:rsidRPr="00475EF0">
              <w:t>informacinių</w:t>
            </w:r>
            <w:proofErr w:type="spellEnd"/>
            <w:r w:rsidRPr="00475EF0">
              <w:t xml:space="preserve"> </w:t>
            </w:r>
            <w:proofErr w:type="spellStart"/>
            <w:r w:rsidRPr="00475EF0">
              <w:t>pranešimų</w:t>
            </w:r>
            <w:proofErr w:type="spellEnd"/>
            <w:r w:rsidRPr="00475EF0">
              <w:t xml:space="preserve">, </w:t>
            </w:r>
            <w:proofErr w:type="spellStart"/>
            <w:r w:rsidRPr="00475EF0">
              <w:t>straipsnių</w:t>
            </w:r>
            <w:proofErr w:type="spellEnd"/>
            <w:r w:rsidRPr="00475EF0">
              <w:t xml:space="preserve"> </w:t>
            </w:r>
            <w:proofErr w:type="spellStart"/>
            <w:r w:rsidRPr="00475EF0">
              <w:t>skaičius</w:t>
            </w:r>
            <w:proofErr w:type="spellEnd"/>
            <w:r w:rsidRPr="00475EF0">
              <w:t xml:space="preserve"> 1000 </w:t>
            </w:r>
            <w:proofErr w:type="spellStart"/>
            <w:r w:rsidRPr="00475EF0">
              <w:t>gyventojų</w:t>
            </w:r>
            <w:proofErr w:type="spellEnd"/>
            <w:r w:rsidRPr="00475EF0">
              <w:t xml:space="preserve"> (</w:t>
            </w:r>
            <w:proofErr w:type="spellStart"/>
            <w:r w:rsidRPr="00475EF0">
              <w:t>vienetais</w:t>
            </w:r>
            <w:proofErr w:type="spellEnd"/>
            <w:r w:rsidRPr="00475EF0">
              <w:t xml:space="preserve">) </w:t>
            </w:r>
            <w:proofErr w:type="spellStart"/>
            <w:r w:rsidRPr="00475EF0">
              <w:t>iš</w:t>
            </w:r>
            <w:proofErr w:type="spellEnd"/>
            <w:r w:rsidRPr="00475EF0">
              <w:t xml:space="preserve"> </w:t>
            </w:r>
            <w:proofErr w:type="spellStart"/>
            <w:r w:rsidRPr="00475EF0">
              <w:t>jų</w:t>
            </w:r>
            <w:proofErr w:type="spellEnd"/>
            <w:r w:rsidRPr="00475EF0">
              <w:t>:</w:t>
            </w:r>
          </w:p>
        </w:tc>
        <w:tc>
          <w:tcPr>
            <w:tcW w:w="0" w:type="auto"/>
            <w:tcBorders>
              <w:top w:val="single" w:sz="4" w:space="0" w:color="auto"/>
              <w:left w:val="nil"/>
              <w:bottom w:val="single" w:sz="4" w:space="0" w:color="auto"/>
              <w:right w:val="single" w:sz="4" w:space="0" w:color="auto"/>
            </w:tcBorders>
            <w:shd w:val="clear" w:color="auto" w:fill="FFFFFF"/>
            <w:hideMark/>
          </w:tcPr>
          <w:p w14:paraId="5679A7E4" w14:textId="77777777" w:rsidR="00475EF0" w:rsidRPr="00475EF0" w:rsidRDefault="00475EF0" w:rsidP="00475EF0">
            <w:r w:rsidRPr="00475EF0">
              <w:t>75,4</w:t>
            </w:r>
          </w:p>
        </w:tc>
        <w:tc>
          <w:tcPr>
            <w:tcW w:w="0" w:type="auto"/>
            <w:tcBorders>
              <w:top w:val="single" w:sz="4" w:space="0" w:color="auto"/>
              <w:left w:val="nil"/>
              <w:bottom w:val="single" w:sz="4" w:space="0" w:color="auto"/>
              <w:right w:val="single" w:sz="4" w:space="0" w:color="auto"/>
            </w:tcBorders>
            <w:shd w:val="clear" w:color="auto" w:fill="FFFFFF"/>
            <w:hideMark/>
          </w:tcPr>
          <w:p w14:paraId="142AB644" w14:textId="77777777" w:rsidR="00475EF0" w:rsidRPr="00475EF0" w:rsidRDefault="00475EF0" w:rsidP="00475EF0">
            <w:r w:rsidRPr="00475EF0">
              <w:t>125,93</w:t>
            </w:r>
          </w:p>
        </w:tc>
        <w:tc>
          <w:tcPr>
            <w:tcW w:w="0" w:type="auto"/>
            <w:tcBorders>
              <w:top w:val="single" w:sz="4" w:space="0" w:color="auto"/>
              <w:left w:val="nil"/>
              <w:bottom w:val="single" w:sz="4" w:space="0" w:color="auto"/>
              <w:right w:val="single" w:sz="4" w:space="0" w:color="auto"/>
            </w:tcBorders>
            <w:shd w:val="clear" w:color="auto" w:fill="FFFFFF"/>
            <w:hideMark/>
          </w:tcPr>
          <w:p w14:paraId="459EF96A" w14:textId="77777777" w:rsidR="00475EF0" w:rsidRPr="00475EF0" w:rsidRDefault="00475EF0" w:rsidP="00475EF0">
            <w:r w:rsidRPr="00475EF0">
              <w:t>167%</w:t>
            </w:r>
          </w:p>
        </w:tc>
        <w:tc>
          <w:tcPr>
            <w:tcW w:w="0" w:type="auto"/>
            <w:tcBorders>
              <w:top w:val="single" w:sz="4" w:space="0" w:color="auto"/>
              <w:left w:val="nil"/>
              <w:bottom w:val="single" w:sz="4" w:space="0" w:color="auto"/>
              <w:right w:val="single" w:sz="4" w:space="0" w:color="auto"/>
            </w:tcBorders>
            <w:shd w:val="clear" w:color="auto" w:fill="FFFFFF"/>
            <w:hideMark/>
          </w:tcPr>
          <w:p w14:paraId="7ED31F83" w14:textId="77777777" w:rsidR="00475EF0" w:rsidRPr="00475EF0" w:rsidRDefault="00475EF0" w:rsidP="00475EF0"/>
        </w:tc>
      </w:tr>
      <w:tr w:rsidR="00475EF0" w:rsidRPr="00475EF0" w14:paraId="126AED03" w14:textId="77777777" w:rsidTr="00475EF0">
        <w:trPr>
          <w:jc w:val="center"/>
        </w:trPr>
        <w:tc>
          <w:tcPr>
            <w:tcW w:w="0" w:type="auto"/>
            <w:tcBorders>
              <w:top w:val="nil"/>
              <w:left w:val="single" w:sz="4" w:space="0" w:color="auto"/>
              <w:bottom w:val="single" w:sz="4" w:space="0" w:color="auto"/>
              <w:right w:val="single" w:sz="4" w:space="0" w:color="auto"/>
            </w:tcBorders>
            <w:shd w:val="clear" w:color="auto" w:fill="auto"/>
            <w:hideMark/>
          </w:tcPr>
          <w:p w14:paraId="5E058EC6" w14:textId="77777777" w:rsidR="00475EF0" w:rsidRPr="00475EF0" w:rsidRDefault="00475EF0" w:rsidP="00475EF0">
            <w:proofErr w:type="spellStart"/>
            <w:r w:rsidRPr="00475EF0">
              <w:t>Sveikos</w:t>
            </w:r>
            <w:proofErr w:type="spellEnd"/>
            <w:r w:rsidRPr="00475EF0">
              <w:t xml:space="preserve"> </w:t>
            </w:r>
            <w:proofErr w:type="spellStart"/>
            <w:r w:rsidRPr="00475EF0">
              <w:t>mitybos</w:t>
            </w:r>
            <w:proofErr w:type="spellEnd"/>
            <w:r w:rsidRPr="00475EF0">
              <w:t xml:space="preserve"> </w:t>
            </w:r>
            <w:proofErr w:type="spellStart"/>
            <w:r w:rsidRPr="00475EF0">
              <w:t>skatinimo</w:t>
            </w:r>
            <w:proofErr w:type="spellEnd"/>
            <w:r w:rsidRPr="00475EF0">
              <w:t xml:space="preserve"> </w:t>
            </w:r>
            <w:proofErr w:type="spellStart"/>
            <w:r w:rsidRPr="00475EF0">
              <w:t>ir</w:t>
            </w:r>
            <w:proofErr w:type="spellEnd"/>
            <w:r w:rsidRPr="00475EF0">
              <w:t xml:space="preserve"> </w:t>
            </w:r>
            <w:proofErr w:type="spellStart"/>
            <w:r w:rsidRPr="00475EF0">
              <w:t>nutukimo</w:t>
            </w:r>
            <w:proofErr w:type="spellEnd"/>
            <w:r w:rsidRPr="00475EF0">
              <w:t xml:space="preserve"> </w:t>
            </w:r>
            <w:proofErr w:type="spellStart"/>
            <w:r w:rsidRPr="00475EF0">
              <w:t>prevencijos</w:t>
            </w:r>
            <w:proofErr w:type="spellEnd"/>
            <w:r w:rsidRPr="00475EF0">
              <w:t xml:space="preserve"> </w:t>
            </w:r>
            <w:proofErr w:type="spellStart"/>
            <w:r w:rsidRPr="00475EF0">
              <w:t>srityje</w:t>
            </w:r>
            <w:proofErr w:type="spellEnd"/>
          </w:p>
        </w:tc>
        <w:tc>
          <w:tcPr>
            <w:tcW w:w="0" w:type="auto"/>
            <w:tcBorders>
              <w:top w:val="nil"/>
              <w:left w:val="nil"/>
              <w:bottom w:val="single" w:sz="4" w:space="0" w:color="auto"/>
              <w:right w:val="single" w:sz="4" w:space="0" w:color="auto"/>
            </w:tcBorders>
            <w:shd w:val="clear" w:color="auto" w:fill="auto"/>
            <w:hideMark/>
          </w:tcPr>
          <w:p w14:paraId="16432A15" w14:textId="77777777" w:rsidR="00475EF0" w:rsidRPr="00475EF0" w:rsidRDefault="00475EF0" w:rsidP="00475EF0">
            <w:r w:rsidRPr="00475EF0">
              <w:t>14,62</w:t>
            </w:r>
          </w:p>
        </w:tc>
        <w:tc>
          <w:tcPr>
            <w:tcW w:w="0" w:type="auto"/>
            <w:tcBorders>
              <w:top w:val="nil"/>
              <w:left w:val="nil"/>
              <w:bottom w:val="single" w:sz="4" w:space="0" w:color="auto"/>
              <w:right w:val="single" w:sz="4" w:space="0" w:color="auto"/>
            </w:tcBorders>
            <w:shd w:val="clear" w:color="auto" w:fill="auto"/>
            <w:hideMark/>
          </w:tcPr>
          <w:p w14:paraId="29B22D8A" w14:textId="77777777" w:rsidR="00475EF0" w:rsidRPr="00475EF0" w:rsidRDefault="00475EF0" w:rsidP="00475EF0">
            <w:r w:rsidRPr="00475EF0">
              <w:t>14,62</w:t>
            </w:r>
          </w:p>
        </w:tc>
        <w:tc>
          <w:tcPr>
            <w:tcW w:w="0" w:type="auto"/>
            <w:tcBorders>
              <w:top w:val="nil"/>
              <w:left w:val="nil"/>
              <w:bottom w:val="single" w:sz="4" w:space="0" w:color="auto"/>
              <w:right w:val="single" w:sz="4" w:space="0" w:color="auto"/>
            </w:tcBorders>
            <w:shd w:val="clear" w:color="auto" w:fill="auto"/>
            <w:hideMark/>
          </w:tcPr>
          <w:p w14:paraId="3389CCAB" w14:textId="77777777" w:rsidR="00475EF0" w:rsidRPr="00475EF0" w:rsidRDefault="00475EF0" w:rsidP="00475EF0">
            <w:r w:rsidRPr="00475EF0">
              <w:t>100%</w:t>
            </w:r>
          </w:p>
        </w:tc>
        <w:tc>
          <w:tcPr>
            <w:tcW w:w="0" w:type="auto"/>
            <w:tcBorders>
              <w:top w:val="nil"/>
              <w:left w:val="nil"/>
              <w:bottom w:val="single" w:sz="4" w:space="0" w:color="auto"/>
              <w:right w:val="single" w:sz="4" w:space="0" w:color="auto"/>
            </w:tcBorders>
            <w:shd w:val="clear" w:color="auto" w:fill="auto"/>
            <w:hideMark/>
          </w:tcPr>
          <w:p w14:paraId="487D852D" w14:textId="77777777" w:rsidR="00475EF0" w:rsidRPr="00475EF0" w:rsidRDefault="00475EF0" w:rsidP="00475EF0">
            <w:r w:rsidRPr="00475EF0">
              <w:t> </w:t>
            </w:r>
          </w:p>
        </w:tc>
      </w:tr>
      <w:tr w:rsidR="00475EF0" w:rsidRPr="00475EF0" w14:paraId="40CD15D0" w14:textId="77777777" w:rsidTr="00475EF0">
        <w:trPr>
          <w:jc w:val="center"/>
        </w:trPr>
        <w:tc>
          <w:tcPr>
            <w:tcW w:w="0" w:type="auto"/>
            <w:tcBorders>
              <w:top w:val="nil"/>
              <w:left w:val="single" w:sz="4" w:space="0" w:color="auto"/>
              <w:bottom w:val="single" w:sz="4" w:space="0" w:color="auto"/>
              <w:right w:val="single" w:sz="4" w:space="0" w:color="auto"/>
            </w:tcBorders>
            <w:shd w:val="clear" w:color="auto" w:fill="auto"/>
            <w:hideMark/>
          </w:tcPr>
          <w:p w14:paraId="2B134184" w14:textId="77777777" w:rsidR="00475EF0" w:rsidRPr="00475EF0" w:rsidRDefault="00475EF0" w:rsidP="00475EF0">
            <w:proofErr w:type="spellStart"/>
            <w:r w:rsidRPr="00475EF0">
              <w:t>Fizinio</w:t>
            </w:r>
            <w:proofErr w:type="spellEnd"/>
            <w:r w:rsidRPr="00475EF0">
              <w:t xml:space="preserve"> </w:t>
            </w:r>
            <w:proofErr w:type="spellStart"/>
            <w:r w:rsidRPr="00475EF0">
              <w:t>aktyvumo</w:t>
            </w:r>
            <w:proofErr w:type="spellEnd"/>
            <w:r w:rsidRPr="00475EF0">
              <w:t xml:space="preserve"> </w:t>
            </w:r>
            <w:proofErr w:type="spellStart"/>
            <w:r w:rsidRPr="00475EF0">
              <w:t>skatinimo</w:t>
            </w:r>
            <w:proofErr w:type="spellEnd"/>
            <w:r w:rsidRPr="00475EF0">
              <w:t xml:space="preserve"> </w:t>
            </w:r>
            <w:proofErr w:type="spellStart"/>
            <w:r w:rsidRPr="00475EF0">
              <w:t>srityje</w:t>
            </w:r>
            <w:proofErr w:type="spellEnd"/>
          </w:p>
        </w:tc>
        <w:tc>
          <w:tcPr>
            <w:tcW w:w="0" w:type="auto"/>
            <w:tcBorders>
              <w:top w:val="nil"/>
              <w:left w:val="nil"/>
              <w:bottom w:val="single" w:sz="4" w:space="0" w:color="auto"/>
              <w:right w:val="single" w:sz="4" w:space="0" w:color="auto"/>
            </w:tcBorders>
            <w:shd w:val="clear" w:color="auto" w:fill="auto"/>
            <w:hideMark/>
          </w:tcPr>
          <w:p w14:paraId="1CC52BFD" w14:textId="77777777" w:rsidR="00475EF0" w:rsidRPr="00475EF0" w:rsidRDefault="00475EF0" w:rsidP="00475EF0">
            <w:r w:rsidRPr="00475EF0">
              <w:t>6,14</w:t>
            </w:r>
          </w:p>
        </w:tc>
        <w:tc>
          <w:tcPr>
            <w:tcW w:w="0" w:type="auto"/>
            <w:tcBorders>
              <w:top w:val="nil"/>
              <w:left w:val="nil"/>
              <w:bottom w:val="single" w:sz="4" w:space="0" w:color="auto"/>
              <w:right w:val="single" w:sz="4" w:space="0" w:color="auto"/>
            </w:tcBorders>
            <w:shd w:val="clear" w:color="auto" w:fill="auto"/>
            <w:hideMark/>
          </w:tcPr>
          <w:p w14:paraId="533543E1" w14:textId="77777777" w:rsidR="00475EF0" w:rsidRPr="00475EF0" w:rsidRDefault="00475EF0" w:rsidP="00475EF0">
            <w:r w:rsidRPr="00475EF0">
              <w:t>6,14</w:t>
            </w:r>
          </w:p>
        </w:tc>
        <w:tc>
          <w:tcPr>
            <w:tcW w:w="0" w:type="auto"/>
            <w:tcBorders>
              <w:top w:val="nil"/>
              <w:left w:val="nil"/>
              <w:bottom w:val="single" w:sz="4" w:space="0" w:color="auto"/>
              <w:right w:val="single" w:sz="4" w:space="0" w:color="auto"/>
            </w:tcBorders>
            <w:shd w:val="clear" w:color="auto" w:fill="auto"/>
            <w:hideMark/>
          </w:tcPr>
          <w:p w14:paraId="3D79E6B4" w14:textId="77777777" w:rsidR="00475EF0" w:rsidRPr="00475EF0" w:rsidRDefault="00475EF0" w:rsidP="00475EF0">
            <w:r w:rsidRPr="00475EF0">
              <w:t>100%</w:t>
            </w:r>
          </w:p>
        </w:tc>
        <w:tc>
          <w:tcPr>
            <w:tcW w:w="0" w:type="auto"/>
            <w:tcBorders>
              <w:top w:val="nil"/>
              <w:left w:val="nil"/>
              <w:bottom w:val="single" w:sz="4" w:space="0" w:color="auto"/>
              <w:right w:val="single" w:sz="4" w:space="0" w:color="auto"/>
            </w:tcBorders>
            <w:shd w:val="clear" w:color="auto" w:fill="auto"/>
            <w:hideMark/>
          </w:tcPr>
          <w:p w14:paraId="08946AAD" w14:textId="77777777" w:rsidR="00475EF0" w:rsidRPr="00475EF0" w:rsidRDefault="00475EF0" w:rsidP="00475EF0">
            <w:r w:rsidRPr="00475EF0">
              <w:t> </w:t>
            </w:r>
          </w:p>
        </w:tc>
      </w:tr>
      <w:tr w:rsidR="00475EF0" w:rsidRPr="00475EF0" w14:paraId="489AE272" w14:textId="77777777" w:rsidTr="00475EF0">
        <w:trPr>
          <w:jc w:val="center"/>
        </w:trPr>
        <w:tc>
          <w:tcPr>
            <w:tcW w:w="0" w:type="auto"/>
            <w:tcBorders>
              <w:top w:val="nil"/>
              <w:left w:val="single" w:sz="4" w:space="0" w:color="auto"/>
              <w:bottom w:val="single" w:sz="4" w:space="0" w:color="auto"/>
              <w:right w:val="single" w:sz="4" w:space="0" w:color="auto"/>
            </w:tcBorders>
            <w:shd w:val="clear" w:color="auto" w:fill="auto"/>
            <w:hideMark/>
          </w:tcPr>
          <w:p w14:paraId="16CA916D" w14:textId="77777777" w:rsidR="00475EF0" w:rsidRPr="00475EF0" w:rsidRDefault="00475EF0" w:rsidP="00475EF0">
            <w:proofErr w:type="spellStart"/>
            <w:r w:rsidRPr="00475EF0">
              <w:t>Sveikos</w:t>
            </w:r>
            <w:proofErr w:type="spellEnd"/>
            <w:r w:rsidRPr="00475EF0">
              <w:t xml:space="preserve"> </w:t>
            </w:r>
            <w:proofErr w:type="spellStart"/>
            <w:r w:rsidRPr="00475EF0">
              <w:t>aplinkos</w:t>
            </w:r>
            <w:proofErr w:type="spellEnd"/>
            <w:r w:rsidRPr="00475EF0">
              <w:t xml:space="preserve"> </w:t>
            </w:r>
            <w:proofErr w:type="spellStart"/>
            <w:r w:rsidRPr="00475EF0">
              <w:t>kūrimo</w:t>
            </w:r>
            <w:proofErr w:type="spellEnd"/>
            <w:r w:rsidRPr="00475EF0">
              <w:t xml:space="preserve"> </w:t>
            </w:r>
            <w:proofErr w:type="spellStart"/>
            <w:r w:rsidRPr="00475EF0">
              <w:t>srityje</w:t>
            </w:r>
            <w:proofErr w:type="spellEnd"/>
          </w:p>
        </w:tc>
        <w:tc>
          <w:tcPr>
            <w:tcW w:w="0" w:type="auto"/>
            <w:tcBorders>
              <w:top w:val="nil"/>
              <w:left w:val="nil"/>
              <w:bottom w:val="single" w:sz="4" w:space="0" w:color="auto"/>
              <w:right w:val="single" w:sz="4" w:space="0" w:color="auto"/>
            </w:tcBorders>
            <w:shd w:val="clear" w:color="auto" w:fill="auto"/>
            <w:hideMark/>
          </w:tcPr>
          <w:p w14:paraId="7439B34C" w14:textId="77777777" w:rsidR="00475EF0" w:rsidRPr="00475EF0" w:rsidRDefault="00475EF0" w:rsidP="00475EF0">
            <w:r w:rsidRPr="00475EF0">
              <w:t>0,1</w:t>
            </w:r>
          </w:p>
        </w:tc>
        <w:tc>
          <w:tcPr>
            <w:tcW w:w="0" w:type="auto"/>
            <w:tcBorders>
              <w:top w:val="nil"/>
              <w:left w:val="nil"/>
              <w:bottom w:val="single" w:sz="4" w:space="0" w:color="auto"/>
              <w:right w:val="single" w:sz="4" w:space="0" w:color="auto"/>
            </w:tcBorders>
            <w:shd w:val="clear" w:color="auto" w:fill="auto"/>
            <w:hideMark/>
          </w:tcPr>
          <w:p w14:paraId="64A06D5B" w14:textId="77777777" w:rsidR="00475EF0" w:rsidRPr="00475EF0" w:rsidRDefault="00475EF0" w:rsidP="00475EF0">
            <w:r w:rsidRPr="00475EF0">
              <w:t>0,1</w:t>
            </w:r>
          </w:p>
        </w:tc>
        <w:tc>
          <w:tcPr>
            <w:tcW w:w="0" w:type="auto"/>
            <w:tcBorders>
              <w:top w:val="nil"/>
              <w:left w:val="nil"/>
              <w:bottom w:val="single" w:sz="4" w:space="0" w:color="auto"/>
              <w:right w:val="single" w:sz="4" w:space="0" w:color="auto"/>
            </w:tcBorders>
            <w:shd w:val="clear" w:color="auto" w:fill="auto"/>
            <w:hideMark/>
          </w:tcPr>
          <w:p w14:paraId="79903AE9" w14:textId="77777777" w:rsidR="00475EF0" w:rsidRPr="00475EF0" w:rsidRDefault="00475EF0" w:rsidP="00475EF0">
            <w:r w:rsidRPr="00475EF0">
              <w:t>100%</w:t>
            </w:r>
          </w:p>
        </w:tc>
        <w:tc>
          <w:tcPr>
            <w:tcW w:w="0" w:type="auto"/>
            <w:tcBorders>
              <w:top w:val="nil"/>
              <w:left w:val="nil"/>
              <w:bottom w:val="single" w:sz="4" w:space="0" w:color="auto"/>
              <w:right w:val="single" w:sz="4" w:space="0" w:color="auto"/>
            </w:tcBorders>
            <w:shd w:val="clear" w:color="auto" w:fill="auto"/>
            <w:hideMark/>
          </w:tcPr>
          <w:p w14:paraId="2D30EA57" w14:textId="77777777" w:rsidR="00475EF0" w:rsidRPr="00475EF0" w:rsidRDefault="00475EF0" w:rsidP="00475EF0">
            <w:r w:rsidRPr="00475EF0">
              <w:t> </w:t>
            </w:r>
          </w:p>
        </w:tc>
      </w:tr>
      <w:tr w:rsidR="00475EF0" w:rsidRPr="00475EF0" w14:paraId="71A85A66" w14:textId="77777777" w:rsidTr="00475EF0">
        <w:trPr>
          <w:jc w:val="center"/>
        </w:trPr>
        <w:tc>
          <w:tcPr>
            <w:tcW w:w="0" w:type="auto"/>
            <w:tcBorders>
              <w:top w:val="nil"/>
              <w:left w:val="single" w:sz="4" w:space="0" w:color="auto"/>
              <w:bottom w:val="single" w:sz="4" w:space="0" w:color="auto"/>
              <w:right w:val="single" w:sz="4" w:space="0" w:color="auto"/>
            </w:tcBorders>
            <w:shd w:val="clear" w:color="auto" w:fill="auto"/>
            <w:hideMark/>
          </w:tcPr>
          <w:p w14:paraId="78EE1D41" w14:textId="77777777" w:rsidR="00475EF0" w:rsidRPr="00475EF0" w:rsidRDefault="00475EF0" w:rsidP="00475EF0">
            <w:proofErr w:type="spellStart"/>
            <w:r w:rsidRPr="00475EF0">
              <w:t>Sužalojimų</w:t>
            </w:r>
            <w:proofErr w:type="spellEnd"/>
            <w:r w:rsidRPr="00475EF0">
              <w:t xml:space="preserve"> </w:t>
            </w:r>
            <w:proofErr w:type="spellStart"/>
            <w:r w:rsidRPr="00475EF0">
              <w:t>prevencijos</w:t>
            </w:r>
            <w:proofErr w:type="spellEnd"/>
            <w:r w:rsidRPr="00475EF0">
              <w:t xml:space="preserve"> </w:t>
            </w:r>
            <w:proofErr w:type="spellStart"/>
            <w:r w:rsidRPr="00475EF0">
              <w:t>srityje</w:t>
            </w:r>
            <w:proofErr w:type="spellEnd"/>
          </w:p>
        </w:tc>
        <w:tc>
          <w:tcPr>
            <w:tcW w:w="0" w:type="auto"/>
            <w:tcBorders>
              <w:top w:val="nil"/>
              <w:left w:val="nil"/>
              <w:bottom w:val="single" w:sz="4" w:space="0" w:color="auto"/>
              <w:right w:val="single" w:sz="4" w:space="0" w:color="auto"/>
            </w:tcBorders>
            <w:shd w:val="clear" w:color="auto" w:fill="auto"/>
            <w:hideMark/>
          </w:tcPr>
          <w:p w14:paraId="61E551C1" w14:textId="77777777" w:rsidR="00475EF0" w:rsidRPr="00475EF0" w:rsidRDefault="00475EF0" w:rsidP="00475EF0">
            <w:r w:rsidRPr="00475EF0">
              <w:t>7,14</w:t>
            </w:r>
          </w:p>
        </w:tc>
        <w:tc>
          <w:tcPr>
            <w:tcW w:w="0" w:type="auto"/>
            <w:tcBorders>
              <w:top w:val="nil"/>
              <w:left w:val="nil"/>
              <w:bottom w:val="single" w:sz="4" w:space="0" w:color="auto"/>
              <w:right w:val="single" w:sz="4" w:space="0" w:color="auto"/>
            </w:tcBorders>
            <w:shd w:val="clear" w:color="auto" w:fill="auto"/>
            <w:hideMark/>
          </w:tcPr>
          <w:p w14:paraId="357E3ECB" w14:textId="77777777" w:rsidR="00475EF0" w:rsidRPr="00475EF0" w:rsidRDefault="00475EF0" w:rsidP="00475EF0">
            <w:r w:rsidRPr="00475EF0">
              <w:t>7,14</w:t>
            </w:r>
          </w:p>
        </w:tc>
        <w:tc>
          <w:tcPr>
            <w:tcW w:w="0" w:type="auto"/>
            <w:tcBorders>
              <w:top w:val="nil"/>
              <w:left w:val="nil"/>
              <w:bottom w:val="single" w:sz="4" w:space="0" w:color="auto"/>
              <w:right w:val="single" w:sz="4" w:space="0" w:color="auto"/>
            </w:tcBorders>
            <w:shd w:val="clear" w:color="auto" w:fill="auto"/>
            <w:hideMark/>
          </w:tcPr>
          <w:p w14:paraId="473BB7E1" w14:textId="77777777" w:rsidR="00475EF0" w:rsidRPr="00475EF0" w:rsidRDefault="00475EF0" w:rsidP="00475EF0">
            <w:r w:rsidRPr="00475EF0">
              <w:t>100%</w:t>
            </w:r>
          </w:p>
        </w:tc>
        <w:tc>
          <w:tcPr>
            <w:tcW w:w="0" w:type="auto"/>
            <w:tcBorders>
              <w:top w:val="nil"/>
              <w:left w:val="nil"/>
              <w:bottom w:val="single" w:sz="4" w:space="0" w:color="auto"/>
              <w:right w:val="single" w:sz="4" w:space="0" w:color="auto"/>
            </w:tcBorders>
            <w:shd w:val="clear" w:color="auto" w:fill="auto"/>
            <w:hideMark/>
          </w:tcPr>
          <w:p w14:paraId="590A0D2D" w14:textId="77777777" w:rsidR="00475EF0" w:rsidRPr="00475EF0" w:rsidRDefault="00475EF0" w:rsidP="00475EF0">
            <w:r w:rsidRPr="00475EF0">
              <w:t> </w:t>
            </w:r>
          </w:p>
        </w:tc>
      </w:tr>
      <w:tr w:rsidR="00475EF0" w:rsidRPr="00475EF0" w14:paraId="1EC32074" w14:textId="77777777" w:rsidTr="00475EF0">
        <w:trPr>
          <w:jc w:val="center"/>
        </w:trPr>
        <w:tc>
          <w:tcPr>
            <w:tcW w:w="0" w:type="auto"/>
            <w:tcBorders>
              <w:top w:val="nil"/>
              <w:left w:val="single" w:sz="4" w:space="0" w:color="auto"/>
              <w:bottom w:val="single" w:sz="4" w:space="0" w:color="auto"/>
              <w:right w:val="single" w:sz="4" w:space="0" w:color="auto"/>
            </w:tcBorders>
            <w:shd w:val="clear" w:color="auto" w:fill="auto"/>
            <w:hideMark/>
          </w:tcPr>
          <w:p w14:paraId="62A10033" w14:textId="77777777" w:rsidR="00475EF0" w:rsidRPr="00475EF0" w:rsidRDefault="00475EF0" w:rsidP="00475EF0">
            <w:proofErr w:type="spellStart"/>
            <w:r w:rsidRPr="00475EF0">
              <w:t>Psichoaktyvių</w:t>
            </w:r>
            <w:proofErr w:type="spellEnd"/>
            <w:r w:rsidRPr="00475EF0">
              <w:t xml:space="preserve"> </w:t>
            </w:r>
            <w:proofErr w:type="spellStart"/>
            <w:r w:rsidRPr="00475EF0">
              <w:t>medžiagų</w:t>
            </w:r>
            <w:proofErr w:type="spellEnd"/>
            <w:r w:rsidRPr="00475EF0">
              <w:t xml:space="preserve"> </w:t>
            </w:r>
            <w:proofErr w:type="spellStart"/>
            <w:r w:rsidRPr="00475EF0">
              <w:t>vartojimo</w:t>
            </w:r>
            <w:proofErr w:type="spellEnd"/>
            <w:r w:rsidRPr="00475EF0">
              <w:t xml:space="preserve"> </w:t>
            </w:r>
            <w:proofErr w:type="spellStart"/>
            <w:r w:rsidRPr="00475EF0">
              <w:t>prevencijos</w:t>
            </w:r>
            <w:proofErr w:type="spellEnd"/>
            <w:r w:rsidRPr="00475EF0">
              <w:t xml:space="preserve"> </w:t>
            </w:r>
            <w:proofErr w:type="spellStart"/>
            <w:r w:rsidRPr="00475EF0">
              <w:t>srityje</w:t>
            </w:r>
            <w:proofErr w:type="spellEnd"/>
          </w:p>
        </w:tc>
        <w:tc>
          <w:tcPr>
            <w:tcW w:w="0" w:type="auto"/>
            <w:tcBorders>
              <w:top w:val="nil"/>
              <w:left w:val="nil"/>
              <w:bottom w:val="single" w:sz="4" w:space="0" w:color="auto"/>
              <w:right w:val="single" w:sz="4" w:space="0" w:color="auto"/>
            </w:tcBorders>
            <w:shd w:val="clear" w:color="auto" w:fill="auto"/>
            <w:hideMark/>
          </w:tcPr>
          <w:p w14:paraId="55919C30" w14:textId="77777777" w:rsidR="00475EF0" w:rsidRPr="00475EF0" w:rsidRDefault="00475EF0" w:rsidP="00475EF0">
            <w:r w:rsidRPr="00475EF0">
              <w:t>13,43</w:t>
            </w:r>
          </w:p>
        </w:tc>
        <w:tc>
          <w:tcPr>
            <w:tcW w:w="0" w:type="auto"/>
            <w:tcBorders>
              <w:top w:val="nil"/>
              <w:left w:val="nil"/>
              <w:bottom w:val="single" w:sz="4" w:space="0" w:color="auto"/>
              <w:right w:val="single" w:sz="4" w:space="0" w:color="auto"/>
            </w:tcBorders>
            <w:shd w:val="clear" w:color="auto" w:fill="auto"/>
            <w:hideMark/>
          </w:tcPr>
          <w:p w14:paraId="4E21BA59" w14:textId="77777777" w:rsidR="00475EF0" w:rsidRPr="00475EF0" w:rsidRDefault="00475EF0" w:rsidP="00475EF0">
            <w:r w:rsidRPr="00475EF0">
              <w:t>59,11</w:t>
            </w:r>
          </w:p>
        </w:tc>
        <w:tc>
          <w:tcPr>
            <w:tcW w:w="0" w:type="auto"/>
            <w:tcBorders>
              <w:top w:val="nil"/>
              <w:left w:val="nil"/>
              <w:bottom w:val="single" w:sz="4" w:space="0" w:color="auto"/>
              <w:right w:val="single" w:sz="4" w:space="0" w:color="auto"/>
            </w:tcBorders>
            <w:shd w:val="clear" w:color="auto" w:fill="auto"/>
            <w:hideMark/>
          </w:tcPr>
          <w:p w14:paraId="7EF6CB29" w14:textId="77777777" w:rsidR="00475EF0" w:rsidRPr="00475EF0" w:rsidRDefault="00475EF0" w:rsidP="00475EF0">
            <w:r w:rsidRPr="00475EF0">
              <w:t>440%</w:t>
            </w:r>
          </w:p>
        </w:tc>
        <w:tc>
          <w:tcPr>
            <w:tcW w:w="0" w:type="auto"/>
            <w:tcBorders>
              <w:top w:val="nil"/>
              <w:left w:val="nil"/>
              <w:bottom w:val="single" w:sz="4" w:space="0" w:color="auto"/>
              <w:right w:val="single" w:sz="4" w:space="0" w:color="auto"/>
            </w:tcBorders>
            <w:shd w:val="clear" w:color="auto" w:fill="auto"/>
            <w:hideMark/>
          </w:tcPr>
          <w:p w14:paraId="5CDCD423" w14:textId="77777777" w:rsidR="00475EF0" w:rsidRPr="00475EF0" w:rsidRDefault="00475EF0" w:rsidP="00475EF0">
            <w:proofErr w:type="spellStart"/>
            <w:r w:rsidRPr="00475EF0">
              <w:t>Buvus</w:t>
            </w:r>
            <w:proofErr w:type="spellEnd"/>
            <w:r w:rsidRPr="00475EF0">
              <w:t xml:space="preserve"> </w:t>
            </w:r>
            <w:proofErr w:type="spellStart"/>
            <w:r w:rsidRPr="00475EF0">
              <w:t>poreikiui</w:t>
            </w:r>
            <w:proofErr w:type="spellEnd"/>
            <w:r w:rsidRPr="00475EF0">
              <w:t xml:space="preserve"> </w:t>
            </w:r>
            <w:proofErr w:type="spellStart"/>
            <w:r w:rsidRPr="00475EF0">
              <w:t>išplatinta</w:t>
            </w:r>
            <w:proofErr w:type="spellEnd"/>
            <w:r w:rsidRPr="00475EF0">
              <w:t xml:space="preserve"> </w:t>
            </w:r>
            <w:proofErr w:type="spellStart"/>
            <w:r w:rsidRPr="00475EF0">
              <w:t>informacijos</w:t>
            </w:r>
            <w:proofErr w:type="spellEnd"/>
            <w:r w:rsidRPr="00475EF0">
              <w:t xml:space="preserve"> </w:t>
            </w:r>
            <w:proofErr w:type="spellStart"/>
            <w:r w:rsidRPr="00475EF0">
              <w:t>daugiau</w:t>
            </w:r>
            <w:proofErr w:type="spellEnd"/>
          </w:p>
        </w:tc>
      </w:tr>
      <w:tr w:rsidR="00475EF0" w:rsidRPr="00475EF0" w14:paraId="32113A25" w14:textId="77777777" w:rsidTr="00475EF0">
        <w:trPr>
          <w:jc w:val="center"/>
        </w:trPr>
        <w:tc>
          <w:tcPr>
            <w:tcW w:w="0" w:type="auto"/>
            <w:tcBorders>
              <w:top w:val="nil"/>
              <w:left w:val="single" w:sz="4" w:space="0" w:color="auto"/>
              <w:bottom w:val="single" w:sz="4" w:space="0" w:color="auto"/>
              <w:right w:val="single" w:sz="4" w:space="0" w:color="auto"/>
            </w:tcBorders>
            <w:shd w:val="clear" w:color="auto" w:fill="auto"/>
            <w:hideMark/>
          </w:tcPr>
          <w:p w14:paraId="3EC0BE89" w14:textId="77777777" w:rsidR="00475EF0" w:rsidRPr="00475EF0" w:rsidRDefault="00475EF0" w:rsidP="00475EF0">
            <w:proofErr w:type="spellStart"/>
            <w:r w:rsidRPr="00475EF0">
              <w:t>Užkrečiamųjų</w:t>
            </w:r>
            <w:proofErr w:type="spellEnd"/>
            <w:r w:rsidRPr="00475EF0">
              <w:t xml:space="preserve"> </w:t>
            </w:r>
            <w:proofErr w:type="spellStart"/>
            <w:r w:rsidRPr="00475EF0">
              <w:t>ligų</w:t>
            </w:r>
            <w:proofErr w:type="spellEnd"/>
            <w:r w:rsidRPr="00475EF0">
              <w:t xml:space="preserve"> </w:t>
            </w:r>
            <w:proofErr w:type="spellStart"/>
            <w:r w:rsidRPr="00475EF0">
              <w:t>prevencijos</w:t>
            </w:r>
            <w:proofErr w:type="spellEnd"/>
            <w:r w:rsidRPr="00475EF0">
              <w:t xml:space="preserve"> </w:t>
            </w:r>
            <w:proofErr w:type="spellStart"/>
            <w:r w:rsidRPr="00475EF0">
              <w:t>srityje</w:t>
            </w:r>
            <w:proofErr w:type="spellEnd"/>
          </w:p>
        </w:tc>
        <w:tc>
          <w:tcPr>
            <w:tcW w:w="0" w:type="auto"/>
            <w:tcBorders>
              <w:top w:val="nil"/>
              <w:left w:val="nil"/>
              <w:bottom w:val="single" w:sz="4" w:space="0" w:color="auto"/>
              <w:right w:val="single" w:sz="4" w:space="0" w:color="auto"/>
            </w:tcBorders>
            <w:shd w:val="clear" w:color="auto" w:fill="auto"/>
            <w:hideMark/>
          </w:tcPr>
          <w:p w14:paraId="035A50AF" w14:textId="77777777" w:rsidR="00475EF0" w:rsidRPr="00475EF0" w:rsidRDefault="00475EF0" w:rsidP="00475EF0">
            <w:r w:rsidRPr="00475EF0">
              <w:t>14,53</w:t>
            </w:r>
          </w:p>
        </w:tc>
        <w:tc>
          <w:tcPr>
            <w:tcW w:w="0" w:type="auto"/>
            <w:tcBorders>
              <w:top w:val="nil"/>
              <w:left w:val="nil"/>
              <w:bottom w:val="single" w:sz="4" w:space="0" w:color="auto"/>
              <w:right w:val="single" w:sz="4" w:space="0" w:color="auto"/>
            </w:tcBorders>
            <w:shd w:val="clear" w:color="auto" w:fill="auto"/>
            <w:hideMark/>
          </w:tcPr>
          <w:p w14:paraId="3AD604EB" w14:textId="77777777" w:rsidR="00475EF0" w:rsidRPr="00475EF0" w:rsidRDefault="00475EF0" w:rsidP="00475EF0">
            <w:r w:rsidRPr="00475EF0">
              <w:t>19,39</w:t>
            </w:r>
          </w:p>
        </w:tc>
        <w:tc>
          <w:tcPr>
            <w:tcW w:w="0" w:type="auto"/>
            <w:tcBorders>
              <w:top w:val="nil"/>
              <w:left w:val="nil"/>
              <w:bottom w:val="single" w:sz="4" w:space="0" w:color="auto"/>
              <w:right w:val="single" w:sz="4" w:space="0" w:color="auto"/>
            </w:tcBorders>
            <w:shd w:val="clear" w:color="auto" w:fill="auto"/>
            <w:hideMark/>
          </w:tcPr>
          <w:p w14:paraId="3F877FD1" w14:textId="77777777" w:rsidR="00475EF0" w:rsidRPr="00475EF0" w:rsidRDefault="00475EF0" w:rsidP="00475EF0">
            <w:r w:rsidRPr="00475EF0">
              <w:t>133%</w:t>
            </w:r>
          </w:p>
        </w:tc>
        <w:tc>
          <w:tcPr>
            <w:tcW w:w="0" w:type="auto"/>
            <w:tcBorders>
              <w:top w:val="nil"/>
              <w:left w:val="nil"/>
              <w:bottom w:val="single" w:sz="4" w:space="0" w:color="auto"/>
              <w:right w:val="single" w:sz="4" w:space="0" w:color="auto"/>
            </w:tcBorders>
            <w:shd w:val="clear" w:color="auto" w:fill="auto"/>
            <w:hideMark/>
          </w:tcPr>
          <w:p w14:paraId="4C3F439A" w14:textId="77777777" w:rsidR="00475EF0" w:rsidRPr="00475EF0" w:rsidRDefault="00475EF0" w:rsidP="00475EF0">
            <w:proofErr w:type="spellStart"/>
            <w:r w:rsidRPr="00475EF0">
              <w:t>Buvus</w:t>
            </w:r>
            <w:proofErr w:type="spellEnd"/>
            <w:r w:rsidRPr="00475EF0">
              <w:t xml:space="preserve"> </w:t>
            </w:r>
            <w:proofErr w:type="spellStart"/>
            <w:r w:rsidRPr="00475EF0">
              <w:t>poreikiui</w:t>
            </w:r>
            <w:proofErr w:type="spellEnd"/>
            <w:r w:rsidRPr="00475EF0">
              <w:t xml:space="preserve"> </w:t>
            </w:r>
            <w:proofErr w:type="spellStart"/>
            <w:r w:rsidRPr="00475EF0">
              <w:t>išplatinta</w:t>
            </w:r>
            <w:proofErr w:type="spellEnd"/>
            <w:r w:rsidRPr="00475EF0">
              <w:t xml:space="preserve"> </w:t>
            </w:r>
            <w:proofErr w:type="spellStart"/>
            <w:r w:rsidRPr="00475EF0">
              <w:t>informacijos</w:t>
            </w:r>
            <w:proofErr w:type="spellEnd"/>
            <w:r w:rsidRPr="00475EF0">
              <w:t xml:space="preserve"> </w:t>
            </w:r>
            <w:proofErr w:type="spellStart"/>
            <w:r w:rsidRPr="00475EF0">
              <w:t>daugiau</w:t>
            </w:r>
            <w:proofErr w:type="spellEnd"/>
          </w:p>
        </w:tc>
      </w:tr>
      <w:tr w:rsidR="00475EF0" w:rsidRPr="00475EF0" w14:paraId="16DD4DBA" w14:textId="77777777" w:rsidTr="00475EF0">
        <w:trPr>
          <w:jc w:val="center"/>
        </w:trPr>
        <w:tc>
          <w:tcPr>
            <w:tcW w:w="0" w:type="auto"/>
            <w:tcBorders>
              <w:top w:val="nil"/>
              <w:left w:val="single" w:sz="4" w:space="0" w:color="auto"/>
              <w:bottom w:val="single" w:sz="4" w:space="0" w:color="auto"/>
              <w:right w:val="single" w:sz="4" w:space="0" w:color="auto"/>
            </w:tcBorders>
            <w:shd w:val="clear" w:color="auto" w:fill="auto"/>
            <w:hideMark/>
          </w:tcPr>
          <w:p w14:paraId="59F0770E" w14:textId="77777777" w:rsidR="00475EF0" w:rsidRPr="00475EF0" w:rsidRDefault="00475EF0" w:rsidP="00475EF0">
            <w:proofErr w:type="spellStart"/>
            <w:r w:rsidRPr="00475EF0">
              <w:t>Psichikos</w:t>
            </w:r>
            <w:proofErr w:type="spellEnd"/>
            <w:r w:rsidRPr="00475EF0">
              <w:t xml:space="preserve"> </w:t>
            </w:r>
            <w:proofErr w:type="spellStart"/>
            <w:r w:rsidRPr="00475EF0">
              <w:t>sveikatos</w:t>
            </w:r>
            <w:proofErr w:type="spellEnd"/>
            <w:r w:rsidRPr="00475EF0">
              <w:t xml:space="preserve"> </w:t>
            </w:r>
            <w:proofErr w:type="spellStart"/>
            <w:r w:rsidRPr="00475EF0">
              <w:t>stiprinimo</w:t>
            </w:r>
            <w:proofErr w:type="spellEnd"/>
            <w:r w:rsidRPr="00475EF0">
              <w:t xml:space="preserve"> </w:t>
            </w:r>
            <w:proofErr w:type="spellStart"/>
            <w:r w:rsidRPr="00475EF0">
              <w:t>srityje</w:t>
            </w:r>
            <w:proofErr w:type="spellEnd"/>
          </w:p>
        </w:tc>
        <w:tc>
          <w:tcPr>
            <w:tcW w:w="0" w:type="auto"/>
            <w:tcBorders>
              <w:top w:val="nil"/>
              <w:left w:val="nil"/>
              <w:bottom w:val="single" w:sz="4" w:space="0" w:color="auto"/>
              <w:right w:val="single" w:sz="4" w:space="0" w:color="auto"/>
            </w:tcBorders>
            <w:shd w:val="clear" w:color="auto" w:fill="auto"/>
            <w:hideMark/>
          </w:tcPr>
          <w:p w14:paraId="79143737" w14:textId="77777777" w:rsidR="00475EF0" w:rsidRPr="00475EF0" w:rsidRDefault="00475EF0" w:rsidP="00475EF0">
            <w:r w:rsidRPr="00475EF0">
              <w:t>3,05</w:t>
            </w:r>
          </w:p>
        </w:tc>
        <w:tc>
          <w:tcPr>
            <w:tcW w:w="0" w:type="auto"/>
            <w:tcBorders>
              <w:top w:val="nil"/>
              <w:left w:val="nil"/>
              <w:bottom w:val="single" w:sz="4" w:space="0" w:color="auto"/>
              <w:right w:val="single" w:sz="4" w:space="0" w:color="auto"/>
            </w:tcBorders>
            <w:shd w:val="clear" w:color="auto" w:fill="auto"/>
            <w:hideMark/>
          </w:tcPr>
          <w:p w14:paraId="17971EBC" w14:textId="77777777" w:rsidR="00475EF0" w:rsidRPr="00475EF0" w:rsidRDefault="00475EF0" w:rsidP="00475EF0">
            <w:r w:rsidRPr="00475EF0">
              <w:t>3,05</w:t>
            </w:r>
          </w:p>
        </w:tc>
        <w:tc>
          <w:tcPr>
            <w:tcW w:w="0" w:type="auto"/>
            <w:tcBorders>
              <w:top w:val="nil"/>
              <w:left w:val="nil"/>
              <w:bottom w:val="single" w:sz="4" w:space="0" w:color="auto"/>
              <w:right w:val="single" w:sz="4" w:space="0" w:color="auto"/>
            </w:tcBorders>
            <w:shd w:val="clear" w:color="auto" w:fill="auto"/>
            <w:hideMark/>
          </w:tcPr>
          <w:p w14:paraId="1B82DF8D" w14:textId="77777777" w:rsidR="00475EF0" w:rsidRPr="00475EF0" w:rsidRDefault="00475EF0" w:rsidP="00475EF0">
            <w:r w:rsidRPr="00475EF0">
              <w:t>100%</w:t>
            </w:r>
          </w:p>
        </w:tc>
        <w:tc>
          <w:tcPr>
            <w:tcW w:w="0" w:type="auto"/>
            <w:tcBorders>
              <w:top w:val="nil"/>
              <w:left w:val="nil"/>
              <w:bottom w:val="single" w:sz="4" w:space="0" w:color="auto"/>
              <w:right w:val="single" w:sz="4" w:space="0" w:color="auto"/>
            </w:tcBorders>
            <w:shd w:val="clear" w:color="auto" w:fill="auto"/>
            <w:hideMark/>
          </w:tcPr>
          <w:p w14:paraId="06C6E21E" w14:textId="77777777" w:rsidR="00475EF0" w:rsidRPr="00475EF0" w:rsidRDefault="00475EF0" w:rsidP="00475EF0">
            <w:r w:rsidRPr="00475EF0">
              <w:t> </w:t>
            </w:r>
          </w:p>
        </w:tc>
      </w:tr>
      <w:tr w:rsidR="00475EF0" w:rsidRPr="00475EF0" w14:paraId="0AD30068" w14:textId="77777777" w:rsidTr="00475EF0">
        <w:trPr>
          <w:jc w:val="center"/>
        </w:trPr>
        <w:tc>
          <w:tcPr>
            <w:tcW w:w="0" w:type="auto"/>
            <w:tcBorders>
              <w:top w:val="nil"/>
              <w:left w:val="single" w:sz="4" w:space="0" w:color="auto"/>
              <w:bottom w:val="single" w:sz="4" w:space="0" w:color="auto"/>
              <w:right w:val="single" w:sz="4" w:space="0" w:color="auto"/>
            </w:tcBorders>
            <w:shd w:val="clear" w:color="auto" w:fill="auto"/>
            <w:hideMark/>
          </w:tcPr>
          <w:p w14:paraId="42FB8E38" w14:textId="77777777" w:rsidR="00475EF0" w:rsidRPr="00475EF0" w:rsidRDefault="00475EF0" w:rsidP="00475EF0">
            <w:proofErr w:type="spellStart"/>
            <w:r w:rsidRPr="00475EF0">
              <w:t>Sveikatos</w:t>
            </w:r>
            <w:proofErr w:type="spellEnd"/>
            <w:r w:rsidRPr="00475EF0">
              <w:t xml:space="preserve"> </w:t>
            </w:r>
            <w:proofErr w:type="spellStart"/>
            <w:r w:rsidRPr="00475EF0">
              <w:t>sauga</w:t>
            </w:r>
            <w:proofErr w:type="spellEnd"/>
            <w:r w:rsidRPr="00475EF0">
              <w:t xml:space="preserve"> </w:t>
            </w:r>
            <w:proofErr w:type="spellStart"/>
            <w:r w:rsidRPr="00475EF0">
              <w:t>ir</w:t>
            </w:r>
            <w:proofErr w:type="spellEnd"/>
            <w:r w:rsidRPr="00475EF0">
              <w:t xml:space="preserve"> </w:t>
            </w:r>
            <w:proofErr w:type="spellStart"/>
            <w:r w:rsidRPr="00475EF0">
              <w:t>stiprinimas</w:t>
            </w:r>
            <w:proofErr w:type="spellEnd"/>
          </w:p>
        </w:tc>
        <w:tc>
          <w:tcPr>
            <w:tcW w:w="0" w:type="auto"/>
            <w:tcBorders>
              <w:top w:val="nil"/>
              <w:left w:val="nil"/>
              <w:bottom w:val="single" w:sz="4" w:space="0" w:color="auto"/>
              <w:right w:val="single" w:sz="4" w:space="0" w:color="auto"/>
            </w:tcBorders>
            <w:shd w:val="clear" w:color="auto" w:fill="auto"/>
            <w:hideMark/>
          </w:tcPr>
          <w:p w14:paraId="478BD648" w14:textId="77777777" w:rsidR="00475EF0" w:rsidRPr="00475EF0" w:rsidRDefault="00475EF0" w:rsidP="00475EF0">
            <w:r w:rsidRPr="00475EF0">
              <w:t>16,38</w:t>
            </w:r>
          </w:p>
        </w:tc>
        <w:tc>
          <w:tcPr>
            <w:tcW w:w="0" w:type="auto"/>
            <w:tcBorders>
              <w:top w:val="nil"/>
              <w:left w:val="nil"/>
              <w:bottom w:val="single" w:sz="4" w:space="0" w:color="auto"/>
              <w:right w:val="single" w:sz="4" w:space="0" w:color="auto"/>
            </w:tcBorders>
            <w:shd w:val="clear" w:color="auto" w:fill="auto"/>
            <w:hideMark/>
          </w:tcPr>
          <w:p w14:paraId="5AA85D20" w14:textId="77777777" w:rsidR="00475EF0" w:rsidRPr="00475EF0" w:rsidRDefault="00475EF0" w:rsidP="00475EF0">
            <w:r w:rsidRPr="00475EF0">
              <w:t>16,38</w:t>
            </w:r>
          </w:p>
        </w:tc>
        <w:tc>
          <w:tcPr>
            <w:tcW w:w="0" w:type="auto"/>
            <w:tcBorders>
              <w:top w:val="nil"/>
              <w:left w:val="nil"/>
              <w:bottom w:val="single" w:sz="4" w:space="0" w:color="auto"/>
              <w:right w:val="single" w:sz="4" w:space="0" w:color="auto"/>
            </w:tcBorders>
            <w:shd w:val="clear" w:color="auto" w:fill="auto"/>
            <w:hideMark/>
          </w:tcPr>
          <w:p w14:paraId="08096DB8" w14:textId="77777777" w:rsidR="00475EF0" w:rsidRPr="00475EF0" w:rsidRDefault="00475EF0" w:rsidP="00475EF0">
            <w:r w:rsidRPr="00475EF0">
              <w:t>100%</w:t>
            </w:r>
          </w:p>
        </w:tc>
        <w:tc>
          <w:tcPr>
            <w:tcW w:w="0" w:type="auto"/>
            <w:tcBorders>
              <w:top w:val="nil"/>
              <w:left w:val="nil"/>
              <w:bottom w:val="single" w:sz="4" w:space="0" w:color="auto"/>
              <w:right w:val="single" w:sz="4" w:space="0" w:color="auto"/>
            </w:tcBorders>
            <w:shd w:val="clear" w:color="auto" w:fill="auto"/>
            <w:hideMark/>
          </w:tcPr>
          <w:p w14:paraId="6CC2DE31" w14:textId="77777777" w:rsidR="00475EF0" w:rsidRPr="00475EF0" w:rsidRDefault="00475EF0" w:rsidP="00475EF0">
            <w:r w:rsidRPr="00475EF0">
              <w:t> </w:t>
            </w:r>
          </w:p>
        </w:tc>
      </w:tr>
      <w:tr w:rsidR="00475EF0" w:rsidRPr="00475EF0" w14:paraId="04985816" w14:textId="77777777" w:rsidTr="00475EF0">
        <w:trPr>
          <w:jc w:val="center"/>
        </w:trPr>
        <w:tc>
          <w:tcPr>
            <w:tcW w:w="0" w:type="auto"/>
            <w:tcBorders>
              <w:top w:val="nil"/>
              <w:left w:val="single" w:sz="4" w:space="0" w:color="auto"/>
              <w:bottom w:val="single" w:sz="4" w:space="0" w:color="auto"/>
              <w:right w:val="single" w:sz="4" w:space="0" w:color="auto"/>
            </w:tcBorders>
            <w:shd w:val="clear" w:color="auto" w:fill="FFFFFF"/>
            <w:hideMark/>
          </w:tcPr>
          <w:p w14:paraId="5BC339F8" w14:textId="77777777" w:rsidR="00475EF0" w:rsidRPr="00475EF0" w:rsidRDefault="00475EF0" w:rsidP="00475EF0">
            <w:proofErr w:type="spellStart"/>
            <w:r w:rsidRPr="00475EF0">
              <w:t>Sveikatinimo</w:t>
            </w:r>
            <w:proofErr w:type="spellEnd"/>
            <w:r w:rsidRPr="00475EF0">
              <w:t xml:space="preserve"> </w:t>
            </w:r>
            <w:proofErr w:type="spellStart"/>
            <w:r w:rsidRPr="00475EF0">
              <w:t>renginių</w:t>
            </w:r>
            <w:proofErr w:type="spellEnd"/>
            <w:r w:rsidRPr="00475EF0">
              <w:t xml:space="preserve"> </w:t>
            </w:r>
            <w:proofErr w:type="spellStart"/>
            <w:r w:rsidRPr="00475EF0">
              <w:t>skaičius</w:t>
            </w:r>
            <w:proofErr w:type="spellEnd"/>
            <w:r w:rsidRPr="00475EF0">
              <w:t xml:space="preserve"> 1000 </w:t>
            </w:r>
            <w:proofErr w:type="spellStart"/>
            <w:r w:rsidRPr="00475EF0">
              <w:t>gyventojų</w:t>
            </w:r>
            <w:proofErr w:type="spellEnd"/>
            <w:r w:rsidRPr="00475EF0">
              <w:t xml:space="preserve"> (</w:t>
            </w:r>
            <w:proofErr w:type="spellStart"/>
            <w:r w:rsidRPr="00475EF0">
              <w:t>vienetais</w:t>
            </w:r>
            <w:proofErr w:type="spellEnd"/>
            <w:r w:rsidRPr="00475EF0">
              <w:t>)</w:t>
            </w:r>
          </w:p>
        </w:tc>
        <w:tc>
          <w:tcPr>
            <w:tcW w:w="0" w:type="auto"/>
            <w:tcBorders>
              <w:top w:val="nil"/>
              <w:left w:val="nil"/>
              <w:bottom w:val="single" w:sz="4" w:space="0" w:color="auto"/>
              <w:right w:val="single" w:sz="4" w:space="0" w:color="auto"/>
            </w:tcBorders>
            <w:shd w:val="clear" w:color="auto" w:fill="FFFFFF"/>
            <w:hideMark/>
          </w:tcPr>
          <w:p w14:paraId="6B93D507" w14:textId="77777777" w:rsidR="00475EF0" w:rsidRPr="00475EF0" w:rsidRDefault="00475EF0" w:rsidP="00475EF0">
            <w:r w:rsidRPr="00475EF0">
              <w:t>4,95</w:t>
            </w:r>
          </w:p>
        </w:tc>
        <w:tc>
          <w:tcPr>
            <w:tcW w:w="0" w:type="auto"/>
            <w:tcBorders>
              <w:top w:val="nil"/>
              <w:left w:val="nil"/>
              <w:bottom w:val="single" w:sz="4" w:space="0" w:color="auto"/>
              <w:right w:val="single" w:sz="4" w:space="0" w:color="auto"/>
            </w:tcBorders>
            <w:shd w:val="clear" w:color="auto" w:fill="FFFFFF"/>
            <w:hideMark/>
          </w:tcPr>
          <w:p w14:paraId="21606A00" w14:textId="77777777" w:rsidR="00475EF0" w:rsidRPr="00475EF0" w:rsidRDefault="00475EF0" w:rsidP="00475EF0">
            <w:r w:rsidRPr="00475EF0">
              <w:t>3,99</w:t>
            </w:r>
          </w:p>
        </w:tc>
        <w:tc>
          <w:tcPr>
            <w:tcW w:w="0" w:type="auto"/>
            <w:tcBorders>
              <w:top w:val="nil"/>
              <w:left w:val="nil"/>
              <w:bottom w:val="single" w:sz="4" w:space="0" w:color="auto"/>
              <w:right w:val="single" w:sz="4" w:space="0" w:color="auto"/>
            </w:tcBorders>
            <w:shd w:val="clear" w:color="auto" w:fill="FFFFFF"/>
            <w:hideMark/>
          </w:tcPr>
          <w:p w14:paraId="0ACF509A" w14:textId="77777777" w:rsidR="00475EF0" w:rsidRPr="00475EF0" w:rsidRDefault="00475EF0" w:rsidP="00475EF0">
            <w:r w:rsidRPr="00475EF0">
              <w:t>81%</w:t>
            </w:r>
          </w:p>
        </w:tc>
        <w:tc>
          <w:tcPr>
            <w:tcW w:w="0" w:type="auto"/>
            <w:tcBorders>
              <w:top w:val="nil"/>
              <w:left w:val="nil"/>
              <w:bottom w:val="single" w:sz="4" w:space="0" w:color="auto"/>
              <w:right w:val="single" w:sz="4" w:space="0" w:color="auto"/>
            </w:tcBorders>
            <w:shd w:val="clear" w:color="auto" w:fill="FFFFFF"/>
            <w:hideMark/>
          </w:tcPr>
          <w:p w14:paraId="4E53EC2D" w14:textId="77777777" w:rsidR="00475EF0" w:rsidRPr="00475EF0" w:rsidRDefault="00475EF0" w:rsidP="00475EF0">
            <w:r w:rsidRPr="00475EF0">
              <w:t> </w:t>
            </w:r>
          </w:p>
        </w:tc>
      </w:tr>
      <w:tr w:rsidR="00475EF0" w:rsidRPr="00475EF0" w14:paraId="604148F7" w14:textId="77777777" w:rsidTr="00475EF0">
        <w:trPr>
          <w:jc w:val="center"/>
        </w:trPr>
        <w:tc>
          <w:tcPr>
            <w:tcW w:w="0" w:type="auto"/>
            <w:tcBorders>
              <w:top w:val="nil"/>
              <w:left w:val="single" w:sz="4" w:space="0" w:color="auto"/>
              <w:bottom w:val="single" w:sz="4" w:space="0" w:color="auto"/>
              <w:right w:val="single" w:sz="4" w:space="0" w:color="auto"/>
            </w:tcBorders>
            <w:shd w:val="clear" w:color="auto" w:fill="auto"/>
            <w:hideMark/>
          </w:tcPr>
          <w:p w14:paraId="63780062" w14:textId="77777777" w:rsidR="00475EF0" w:rsidRPr="00475EF0" w:rsidRDefault="00475EF0" w:rsidP="00475EF0">
            <w:proofErr w:type="spellStart"/>
            <w:r w:rsidRPr="00475EF0">
              <w:lastRenderedPageBreak/>
              <w:t>Sveikos</w:t>
            </w:r>
            <w:proofErr w:type="spellEnd"/>
            <w:r w:rsidRPr="00475EF0">
              <w:t xml:space="preserve"> </w:t>
            </w:r>
            <w:proofErr w:type="spellStart"/>
            <w:r w:rsidRPr="00475EF0">
              <w:t>mitybos</w:t>
            </w:r>
            <w:proofErr w:type="spellEnd"/>
            <w:r w:rsidRPr="00475EF0">
              <w:t xml:space="preserve"> </w:t>
            </w:r>
            <w:proofErr w:type="spellStart"/>
            <w:r w:rsidRPr="00475EF0">
              <w:t>skatinimo</w:t>
            </w:r>
            <w:proofErr w:type="spellEnd"/>
            <w:r w:rsidRPr="00475EF0">
              <w:t xml:space="preserve"> </w:t>
            </w:r>
            <w:proofErr w:type="spellStart"/>
            <w:r w:rsidRPr="00475EF0">
              <w:t>ir</w:t>
            </w:r>
            <w:proofErr w:type="spellEnd"/>
            <w:r w:rsidRPr="00475EF0">
              <w:t xml:space="preserve"> </w:t>
            </w:r>
            <w:proofErr w:type="spellStart"/>
            <w:r w:rsidRPr="00475EF0">
              <w:t>nutukimo</w:t>
            </w:r>
            <w:proofErr w:type="spellEnd"/>
            <w:r w:rsidRPr="00475EF0">
              <w:t xml:space="preserve"> </w:t>
            </w:r>
            <w:proofErr w:type="spellStart"/>
            <w:r w:rsidRPr="00475EF0">
              <w:t>prevencijos</w:t>
            </w:r>
            <w:proofErr w:type="spellEnd"/>
            <w:r w:rsidRPr="00475EF0">
              <w:t xml:space="preserve"> </w:t>
            </w:r>
            <w:proofErr w:type="spellStart"/>
            <w:r w:rsidRPr="00475EF0">
              <w:t>srityje</w:t>
            </w:r>
            <w:proofErr w:type="spellEnd"/>
          </w:p>
        </w:tc>
        <w:tc>
          <w:tcPr>
            <w:tcW w:w="0" w:type="auto"/>
            <w:tcBorders>
              <w:top w:val="nil"/>
              <w:left w:val="nil"/>
              <w:bottom w:val="single" w:sz="4" w:space="0" w:color="auto"/>
              <w:right w:val="single" w:sz="4" w:space="0" w:color="auto"/>
            </w:tcBorders>
            <w:shd w:val="clear" w:color="auto" w:fill="auto"/>
            <w:hideMark/>
          </w:tcPr>
          <w:p w14:paraId="0DB398E1" w14:textId="77777777" w:rsidR="00475EF0" w:rsidRPr="00475EF0" w:rsidRDefault="00475EF0" w:rsidP="00475EF0">
            <w:r w:rsidRPr="00475EF0">
              <w:t>1</w:t>
            </w:r>
          </w:p>
        </w:tc>
        <w:tc>
          <w:tcPr>
            <w:tcW w:w="0" w:type="auto"/>
            <w:tcBorders>
              <w:top w:val="nil"/>
              <w:left w:val="nil"/>
              <w:bottom w:val="single" w:sz="4" w:space="0" w:color="auto"/>
              <w:right w:val="single" w:sz="4" w:space="0" w:color="auto"/>
            </w:tcBorders>
            <w:shd w:val="clear" w:color="auto" w:fill="auto"/>
            <w:hideMark/>
          </w:tcPr>
          <w:p w14:paraId="3DFCAB15" w14:textId="77777777" w:rsidR="00475EF0" w:rsidRPr="00475EF0" w:rsidRDefault="00475EF0" w:rsidP="00475EF0">
            <w:r w:rsidRPr="00475EF0">
              <w:t>0,81</w:t>
            </w:r>
          </w:p>
        </w:tc>
        <w:tc>
          <w:tcPr>
            <w:tcW w:w="0" w:type="auto"/>
            <w:tcBorders>
              <w:top w:val="nil"/>
              <w:left w:val="nil"/>
              <w:bottom w:val="single" w:sz="4" w:space="0" w:color="auto"/>
              <w:right w:val="single" w:sz="4" w:space="0" w:color="auto"/>
            </w:tcBorders>
            <w:shd w:val="clear" w:color="auto" w:fill="auto"/>
            <w:hideMark/>
          </w:tcPr>
          <w:p w14:paraId="213C1913" w14:textId="77777777" w:rsidR="00475EF0" w:rsidRPr="00475EF0" w:rsidRDefault="00475EF0" w:rsidP="00475EF0">
            <w:r w:rsidRPr="00475EF0">
              <w:t>81%</w:t>
            </w:r>
          </w:p>
        </w:tc>
        <w:tc>
          <w:tcPr>
            <w:tcW w:w="0" w:type="auto"/>
            <w:tcBorders>
              <w:top w:val="nil"/>
              <w:left w:val="nil"/>
              <w:bottom w:val="single" w:sz="4" w:space="0" w:color="auto"/>
              <w:right w:val="single" w:sz="4" w:space="0" w:color="auto"/>
            </w:tcBorders>
            <w:shd w:val="clear" w:color="auto" w:fill="auto"/>
            <w:hideMark/>
          </w:tcPr>
          <w:p w14:paraId="199ABC94" w14:textId="77777777" w:rsidR="00475EF0" w:rsidRPr="00475EF0" w:rsidRDefault="00475EF0" w:rsidP="00475EF0">
            <w:proofErr w:type="spellStart"/>
            <w:r w:rsidRPr="00475EF0">
              <w:t>Pirminėms</w:t>
            </w:r>
            <w:proofErr w:type="spellEnd"/>
            <w:r w:rsidRPr="00475EF0">
              <w:t xml:space="preserve"> </w:t>
            </w:r>
            <w:proofErr w:type="spellStart"/>
            <w:r w:rsidRPr="00475EF0">
              <w:t>sveikatos</w:t>
            </w:r>
            <w:proofErr w:type="spellEnd"/>
            <w:r w:rsidRPr="00475EF0">
              <w:t xml:space="preserve"> </w:t>
            </w:r>
            <w:proofErr w:type="spellStart"/>
            <w:r w:rsidRPr="00475EF0">
              <w:t>priežiūros</w:t>
            </w:r>
            <w:proofErr w:type="spellEnd"/>
            <w:r w:rsidRPr="00475EF0">
              <w:t xml:space="preserve"> </w:t>
            </w:r>
            <w:proofErr w:type="spellStart"/>
            <w:r w:rsidRPr="00475EF0">
              <w:t>įstaigoms</w:t>
            </w:r>
            <w:proofErr w:type="spellEnd"/>
            <w:r w:rsidRPr="00475EF0">
              <w:t xml:space="preserve"> </w:t>
            </w:r>
            <w:proofErr w:type="spellStart"/>
            <w:r w:rsidRPr="00475EF0">
              <w:t>neatsiuntus</w:t>
            </w:r>
            <w:proofErr w:type="spellEnd"/>
            <w:r w:rsidRPr="00475EF0">
              <w:t xml:space="preserve"> </w:t>
            </w:r>
            <w:proofErr w:type="spellStart"/>
            <w:r w:rsidRPr="00475EF0">
              <w:t>asmenų</w:t>
            </w:r>
            <w:proofErr w:type="spellEnd"/>
            <w:r w:rsidRPr="00475EF0">
              <w:t xml:space="preserve">, </w:t>
            </w:r>
            <w:proofErr w:type="spellStart"/>
            <w:r w:rsidRPr="00475EF0">
              <w:t>nevykdytas</w:t>
            </w:r>
            <w:proofErr w:type="spellEnd"/>
            <w:r w:rsidRPr="00475EF0">
              <w:t xml:space="preserve"> </w:t>
            </w:r>
            <w:proofErr w:type="spellStart"/>
            <w:r w:rsidRPr="00475EF0">
              <w:t>širdies</w:t>
            </w:r>
            <w:proofErr w:type="spellEnd"/>
            <w:r w:rsidRPr="00475EF0">
              <w:t xml:space="preserve"> </w:t>
            </w:r>
            <w:proofErr w:type="spellStart"/>
            <w:r w:rsidRPr="00475EF0">
              <w:t>ir</w:t>
            </w:r>
            <w:proofErr w:type="spellEnd"/>
            <w:r w:rsidRPr="00475EF0">
              <w:t xml:space="preserve"> </w:t>
            </w:r>
            <w:proofErr w:type="spellStart"/>
            <w:r w:rsidRPr="00475EF0">
              <w:t>kraujagyslių</w:t>
            </w:r>
            <w:proofErr w:type="spellEnd"/>
            <w:r w:rsidRPr="00475EF0">
              <w:t xml:space="preserve"> </w:t>
            </w:r>
            <w:proofErr w:type="spellStart"/>
            <w:r w:rsidRPr="00475EF0">
              <w:t>rizikos</w:t>
            </w:r>
            <w:proofErr w:type="spellEnd"/>
            <w:r w:rsidRPr="00475EF0">
              <w:t xml:space="preserve"> </w:t>
            </w:r>
            <w:proofErr w:type="spellStart"/>
            <w:r w:rsidRPr="00475EF0">
              <w:t>grupės</w:t>
            </w:r>
            <w:proofErr w:type="spellEnd"/>
            <w:r w:rsidRPr="00475EF0">
              <w:t xml:space="preserve"> </w:t>
            </w:r>
            <w:proofErr w:type="spellStart"/>
            <w:r w:rsidRPr="00475EF0">
              <w:t>asmenų</w:t>
            </w:r>
            <w:proofErr w:type="spellEnd"/>
            <w:r w:rsidRPr="00475EF0">
              <w:t xml:space="preserve"> </w:t>
            </w:r>
            <w:proofErr w:type="spellStart"/>
            <w:r w:rsidRPr="00475EF0">
              <w:t>sveikatos</w:t>
            </w:r>
            <w:proofErr w:type="spellEnd"/>
            <w:r w:rsidRPr="00475EF0">
              <w:t xml:space="preserve"> </w:t>
            </w:r>
            <w:proofErr w:type="spellStart"/>
            <w:r w:rsidRPr="00475EF0">
              <w:t>stiprinimo</w:t>
            </w:r>
            <w:proofErr w:type="spellEnd"/>
            <w:r w:rsidRPr="00475EF0">
              <w:t xml:space="preserve"> </w:t>
            </w:r>
            <w:proofErr w:type="spellStart"/>
            <w:r w:rsidRPr="00475EF0">
              <w:t>aprašas</w:t>
            </w:r>
            <w:proofErr w:type="spellEnd"/>
            <w:r w:rsidRPr="00475EF0">
              <w:t xml:space="preserve">, </w:t>
            </w:r>
            <w:proofErr w:type="spellStart"/>
            <w:r w:rsidRPr="00475EF0">
              <w:t>todėl</w:t>
            </w:r>
            <w:proofErr w:type="spellEnd"/>
            <w:r w:rsidRPr="00475EF0">
              <w:t xml:space="preserve"> </w:t>
            </w:r>
            <w:proofErr w:type="spellStart"/>
            <w:r w:rsidRPr="00475EF0">
              <w:t>renginių</w:t>
            </w:r>
            <w:proofErr w:type="spellEnd"/>
            <w:r w:rsidRPr="00475EF0">
              <w:t xml:space="preserve"> </w:t>
            </w:r>
            <w:proofErr w:type="spellStart"/>
            <w:r w:rsidRPr="00475EF0">
              <w:t>padaryta</w:t>
            </w:r>
            <w:proofErr w:type="spellEnd"/>
            <w:r w:rsidRPr="00475EF0">
              <w:t xml:space="preserve"> </w:t>
            </w:r>
            <w:proofErr w:type="spellStart"/>
            <w:r w:rsidRPr="00475EF0">
              <w:t>mažiau</w:t>
            </w:r>
            <w:proofErr w:type="spellEnd"/>
            <w:r w:rsidRPr="00475EF0">
              <w:t xml:space="preserve"> </w:t>
            </w:r>
            <w:proofErr w:type="spellStart"/>
            <w:r w:rsidRPr="00475EF0">
              <w:t>negu</w:t>
            </w:r>
            <w:proofErr w:type="spellEnd"/>
            <w:r w:rsidRPr="00475EF0">
              <w:t xml:space="preserve"> </w:t>
            </w:r>
            <w:proofErr w:type="spellStart"/>
            <w:r w:rsidRPr="00475EF0">
              <w:t>planuota</w:t>
            </w:r>
            <w:proofErr w:type="spellEnd"/>
          </w:p>
        </w:tc>
      </w:tr>
      <w:tr w:rsidR="00475EF0" w:rsidRPr="00475EF0" w14:paraId="54268C73" w14:textId="77777777" w:rsidTr="00475EF0">
        <w:trPr>
          <w:jc w:val="center"/>
        </w:trPr>
        <w:tc>
          <w:tcPr>
            <w:tcW w:w="0" w:type="auto"/>
            <w:tcBorders>
              <w:top w:val="nil"/>
              <w:left w:val="single" w:sz="4" w:space="0" w:color="auto"/>
              <w:bottom w:val="single" w:sz="4" w:space="0" w:color="auto"/>
              <w:right w:val="single" w:sz="4" w:space="0" w:color="auto"/>
            </w:tcBorders>
            <w:shd w:val="clear" w:color="auto" w:fill="auto"/>
            <w:hideMark/>
          </w:tcPr>
          <w:p w14:paraId="43990558" w14:textId="77777777" w:rsidR="00475EF0" w:rsidRPr="00475EF0" w:rsidRDefault="00475EF0" w:rsidP="00475EF0">
            <w:proofErr w:type="spellStart"/>
            <w:r w:rsidRPr="00475EF0">
              <w:t>Fizinio</w:t>
            </w:r>
            <w:proofErr w:type="spellEnd"/>
            <w:r w:rsidRPr="00475EF0">
              <w:t xml:space="preserve"> </w:t>
            </w:r>
            <w:proofErr w:type="spellStart"/>
            <w:r w:rsidRPr="00475EF0">
              <w:t>aktyvumo</w:t>
            </w:r>
            <w:proofErr w:type="spellEnd"/>
            <w:r w:rsidRPr="00475EF0">
              <w:t xml:space="preserve"> </w:t>
            </w:r>
            <w:proofErr w:type="spellStart"/>
            <w:r w:rsidRPr="00475EF0">
              <w:t>skatinimo</w:t>
            </w:r>
            <w:proofErr w:type="spellEnd"/>
            <w:r w:rsidRPr="00475EF0">
              <w:t xml:space="preserve"> </w:t>
            </w:r>
            <w:proofErr w:type="spellStart"/>
            <w:r w:rsidRPr="00475EF0">
              <w:t>srityje</w:t>
            </w:r>
            <w:proofErr w:type="spellEnd"/>
          </w:p>
        </w:tc>
        <w:tc>
          <w:tcPr>
            <w:tcW w:w="0" w:type="auto"/>
            <w:tcBorders>
              <w:top w:val="nil"/>
              <w:left w:val="nil"/>
              <w:bottom w:val="single" w:sz="4" w:space="0" w:color="auto"/>
              <w:right w:val="single" w:sz="4" w:space="0" w:color="auto"/>
            </w:tcBorders>
            <w:shd w:val="clear" w:color="auto" w:fill="auto"/>
            <w:hideMark/>
          </w:tcPr>
          <w:p w14:paraId="606EE419" w14:textId="77777777" w:rsidR="00475EF0" w:rsidRPr="00475EF0" w:rsidRDefault="00475EF0" w:rsidP="00475EF0">
            <w:r w:rsidRPr="00475EF0">
              <w:t>2,1</w:t>
            </w:r>
          </w:p>
        </w:tc>
        <w:tc>
          <w:tcPr>
            <w:tcW w:w="0" w:type="auto"/>
            <w:tcBorders>
              <w:top w:val="nil"/>
              <w:left w:val="nil"/>
              <w:bottom w:val="single" w:sz="4" w:space="0" w:color="auto"/>
              <w:right w:val="single" w:sz="4" w:space="0" w:color="auto"/>
            </w:tcBorders>
            <w:shd w:val="clear" w:color="auto" w:fill="auto"/>
            <w:hideMark/>
          </w:tcPr>
          <w:p w14:paraId="193178D6" w14:textId="77777777" w:rsidR="00475EF0" w:rsidRPr="00475EF0" w:rsidRDefault="00475EF0" w:rsidP="00475EF0">
            <w:r w:rsidRPr="00475EF0">
              <w:t>2,09</w:t>
            </w:r>
          </w:p>
        </w:tc>
        <w:tc>
          <w:tcPr>
            <w:tcW w:w="0" w:type="auto"/>
            <w:tcBorders>
              <w:top w:val="nil"/>
              <w:left w:val="nil"/>
              <w:bottom w:val="single" w:sz="4" w:space="0" w:color="auto"/>
              <w:right w:val="single" w:sz="4" w:space="0" w:color="auto"/>
            </w:tcBorders>
            <w:shd w:val="clear" w:color="auto" w:fill="auto"/>
            <w:hideMark/>
          </w:tcPr>
          <w:p w14:paraId="19F576D9" w14:textId="77777777" w:rsidR="00475EF0" w:rsidRPr="00475EF0" w:rsidRDefault="00475EF0" w:rsidP="00475EF0">
            <w:r w:rsidRPr="00475EF0">
              <w:t>100%</w:t>
            </w:r>
          </w:p>
        </w:tc>
        <w:tc>
          <w:tcPr>
            <w:tcW w:w="0" w:type="auto"/>
            <w:tcBorders>
              <w:top w:val="nil"/>
              <w:left w:val="nil"/>
              <w:bottom w:val="single" w:sz="4" w:space="0" w:color="auto"/>
              <w:right w:val="single" w:sz="4" w:space="0" w:color="auto"/>
            </w:tcBorders>
            <w:shd w:val="clear" w:color="auto" w:fill="auto"/>
            <w:hideMark/>
          </w:tcPr>
          <w:p w14:paraId="78DD12C8" w14:textId="77777777" w:rsidR="00475EF0" w:rsidRPr="00475EF0" w:rsidRDefault="00475EF0" w:rsidP="00475EF0">
            <w:r w:rsidRPr="00475EF0">
              <w:t> </w:t>
            </w:r>
          </w:p>
        </w:tc>
      </w:tr>
      <w:tr w:rsidR="00475EF0" w:rsidRPr="00475EF0" w14:paraId="4CFAE668" w14:textId="77777777" w:rsidTr="00475EF0">
        <w:trPr>
          <w:jc w:val="center"/>
        </w:trPr>
        <w:tc>
          <w:tcPr>
            <w:tcW w:w="0" w:type="auto"/>
            <w:tcBorders>
              <w:top w:val="nil"/>
              <w:left w:val="single" w:sz="4" w:space="0" w:color="auto"/>
              <w:bottom w:val="single" w:sz="4" w:space="0" w:color="auto"/>
              <w:right w:val="single" w:sz="4" w:space="0" w:color="auto"/>
            </w:tcBorders>
            <w:shd w:val="clear" w:color="auto" w:fill="auto"/>
            <w:hideMark/>
          </w:tcPr>
          <w:p w14:paraId="65E6F31D" w14:textId="77777777" w:rsidR="00475EF0" w:rsidRPr="00475EF0" w:rsidRDefault="00475EF0" w:rsidP="00475EF0">
            <w:proofErr w:type="spellStart"/>
            <w:r w:rsidRPr="00475EF0">
              <w:t>Sveikos</w:t>
            </w:r>
            <w:proofErr w:type="spellEnd"/>
            <w:r w:rsidRPr="00475EF0">
              <w:t xml:space="preserve"> </w:t>
            </w:r>
            <w:proofErr w:type="spellStart"/>
            <w:r w:rsidRPr="00475EF0">
              <w:t>aplinkos</w:t>
            </w:r>
            <w:proofErr w:type="spellEnd"/>
            <w:r w:rsidRPr="00475EF0">
              <w:t xml:space="preserve"> </w:t>
            </w:r>
            <w:proofErr w:type="spellStart"/>
            <w:r w:rsidRPr="00475EF0">
              <w:t>kūrimo</w:t>
            </w:r>
            <w:proofErr w:type="spellEnd"/>
            <w:r w:rsidRPr="00475EF0">
              <w:t xml:space="preserve"> </w:t>
            </w:r>
            <w:proofErr w:type="spellStart"/>
            <w:r w:rsidRPr="00475EF0">
              <w:t>srityje</w:t>
            </w:r>
            <w:proofErr w:type="spellEnd"/>
          </w:p>
        </w:tc>
        <w:tc>
          <w:tcPr>
            <w:tcW w:w="0" w:type="auto"/>
            <w:tcBorders>
              <w:top w:val="nil"/>
              <w:left w:val="nil"/>
              <w:bottom w:val="single" w:sz="4" w:space="0" w:color="auto"/>
              <w:right w:val="single" w:sz="4" w:space="0" w:color="auto"/>
            </w:tcBorders>
            <w:shd w:val="clear" w:color="auto" w:fill="auto"/>
            <w:hideMark/>
          </w:tcPr>
          <w:p w14:paraId="6809897B" w14:textId="77777777" w:rsidR="00475EF0" w:rsidRPr="00475EF0" w:rsidRDefault="00475EF0" w:rsidP="00475EF0">
            <w:r w:rsidRPr="00475EF0">
              <w:t>0</w:t>
            </w:r>
          </w:p>
        </w:tc>
        <w:tc>
          <w:tcPr>
            <w:tcW w:w="0" w:type="auto"/>
            <w:tcBorders>
              <w:top w:val="nil"/>
              <w:left w:val="nil"/>
              <w:bottom w:val="single" w:sz="4" w:space="0" w:color="auto"/>
              <w:right w:val="single" w:sz="4" w:space="0" w:color="auto"/>
            </w:tcBorders>
            <w:shd w:val="clear" w:color="auto" w:fill="auto"/>
            <w:hideMark/>
          </w:tcPr>
          <w:p w14:paraId="50EC2DBE" w14:textId="77777777" w:rsidR="00475EF0" w:rsidRPr="00475EF0" w:rsidRDefault="00475EF0" w:rsidP="00475EF0">
            <w:r w:rsidRPr="00475EF0">
              <w:t>0</w:t>
            </w:r>
          </w:p>
        </w:tc>
        <w:tc>
          <w:tcPr>
            <w:tcW w:w="0" w:type="auto"/>
            <w:tcBorders>
              <w:top w:val="nil"/>
              <w:left w:val="nil"/>
              <w:bottom w:val="single" w:sz="4" w:space="0" w:color="auto"/>
              <w:right w:val="single" w:sz="4" w:space="0" w:color="auto"/>
            </w:tcBorders>
            <w:shd w:val="clear" w:color="auto" w:fill="auto"/>
            <w:hideMark/>
          </w:tcPr>
          <w:p w14:paraId="0FA3A7BF" w14:textId="77777777" w:rsidR="00475EF0" w:rsidRPr="00475EF0" w:rsidRDefault="00475EF0" w:rsidP="00475EF0">
            <w:r w:rsidRPr="00475EF0">
              <w:t>0%</w:t>
            </w:r>
          </w:p>
        </w:tc>
        <w:tc>
          <w:tcPr>
            <w:tcW w:w="0" w:type="auto"/>
            <w:tcBorders>
              <w:top w:val="nil"/>
              <w:left w:val="nil"/>
              <w:bottom w:val="single" w:sz="4" w:space="0" w:color="auto"/>
              <w:right w:val="single" w:sz="4" w:space="0" w:color="auto"/>
            </w:tcBorders>
            <w:shd w:val="clear" w:color="auto" w:fill="auto"/>
            <w:hideMark/>
          </w:tcPr>
          <w:p w14:paraId="1466F613" w14:textId="77777777" w:rsidR="00475EF0" w:rsidRPr="00475EF0" w:rsidRDefault="00475EF0" w:rsidP="00475EF0">
            <w:r w:rsidRPr="00475EF0">
              <w:t> </w:t>
            </w:r>
          </w:p>
        </w:tc>
      </w:tr>
      <w:tr w:rsidR="00475EF0" w:rsidRPr="00475EF0" w14:paraId="12225D6D" w14:textId="77777777" w:rsidTr="00475EF0">
        <w:trPr>
          <w:jc w:val="center"/>
        </w:trPr>
        <w:tc>
          <w:tcPr>
            <w:tcW w:w="0" w:type="auto"/>
            <w:tcBorders>
              <w:top w:val="nil"/>
              <w:left w:val="single" w:sz="4" w:space="0" w:color="auto"/>
              <w:bottom w:val="single" w:sz="4" w:space="0" w:color="auto"/>
              <w:right w:val="single" w:sz="4" w:space="0" w:color="auto"/>
            </w:tcBorders>
            <w:shd w:val="clear" w:color="auto" w:fill="auto"/>
            <w:hideMark/>
          </w:tcPr>
          <w:p w14:paraId="506603C4" w14:textId="77777777" w:rsidR="00475EF0" w:rsidRPr="00475EF0" w:rsidRDefault="00475EF0" w:rsidP="00475EF0">
            <w:proofErr w:type="spellStart"/>
            <w:r w:rsidRPr="00475EF0">
              <w:t>Sužalojimų</w:t>
            </w:r>
            <w:proofErr w:type="spellEnd"/>
            <w:r w:rsidRPr="00475EF0">
              <w:t xml:space="preserve"> </w:t>
            </w:r>
            <w:proofErr w:type="spellStart"/>
            <w:r w:rsidRPr="00475EF0">
              <w:t>prevencijos</w:t>
            </w:r>
            <w:proofErr w:type="spellEnd"/>
            <w:r w:rsidRPr="00475EF0">
              <w:t xml:space="preserve"> </w:t>
            </w:r>
            <w:proofErr w:type="spellStart"/>
            <w:r w:rsidRPr="00475EF0">
              <w:t>srityje</w:t>
            </w:r>
            <w:proofErr w:type="spellEnd"/>
          </w:p>
        </w:tc>
        <w:tc>
          <w:tcPr>
            <w:tcW w:w="0" w:type="auto"/>
            <w:tcBorders>
              <w:top w:val="nil"/>
              <w:left w:val="nil"/>
              <w:bottom w:val="single" w:sz="4" w:space="0" w:color="auto"/>
              <w:right w:val="single" w:sz="4" w:space="0" w:color="auto"/>
            </w:tcBorders>
            <w:shd w:val="clear" w:color="auto" w:fill="auto"/>
            <w:hideMark/>
          </w:tcPr>
          <w:p w14:paraId="74AB43D3" w14:textId="77777777" w:rsidR="00475EF0" w:rsidRPr="00475EF0" w:rsidRDefault="00475EF0" w:rsidP="00475EF0">
            <w:r w:rsidRPr="00475EF0">
              <w:t>0,14</w:t>
            </w:r>
          </w:p>
        </w:tc>
        <w:tc>
          <w:tcPr>
            <w:tcW w:w="0" w:type="auto"/>
            <w:tcBorders>
              <w:top w:val="nil"/>
              <w:left w:val="nil"/>
              <w:bottom w:val="single" w:sz="4" w:space="0" w:color="auto"/>
              <w:right w:val="single" w:sz="4" w:space="0" w:color="auto"/>
            </w:tcBorders>
            <w:shd w:val="clear" w:color="auto" w:fill="auto"/>
            <w:hideMark/>
          </w:tcPr>
          <w:p w14:paraId="6955FCBF" w14:textId="77777777" w:rsidR="00475EF0" w:rsidRPr="00475EF0" w:rsidRDefault="00475EF0" w:rsidP="00475EF0">
            <w:r w:rsidRPr="00475EF0">
              <w:t>0,14</w:t>
            </w:r>
          </w:p>
        </w:tc>
        <w:tc>
          <w:tcPr>
            <w:tcW w:w="0" w:type="auto"/>
            <w:tcBorders>
              <w:top w:val="nil"/>
              <w:left w:val="nil"/>
              <w:bottom w:val="single" w:sz="4" w:space="0" w:color="auto"/>
              <w:right w:val="single" w:sz="4" w:space="0" w:color="auto"/>
            </w:tcBorders>
            <w:shd w:val="clear" w:color="auto" w:fill="auto"/>
            <w:hideMark/>
          </w:tcPr>
          <w:p w14:paraId="22CE1869" w14:textId="77777777" w:rsidR="00475EF0" w:rsidRPr="00475EF0" w:rsidRDefault="00475EF0" w:rsidP="00475EF0">
            <w:r w:rsidRPr="00475EF0">
              <w:t>100%</w:t>
            </w:r>
          </w:p>
        </w:tc>
        <w:tc>
          <w:tcPr>
            <w:tcW w:w="0" w:type="auto"/>
            <w:tcBorders>
              <w:top w:val="nil"/>
              <w:left w:val="nil"/>
              <w:bottom w:val="single" w:sz="4" w:space="0" w:color="auto"/>
              <w:right w:val="single" w:sz="4" w:space="0" w:color="auto"/>
            </w:tcBorders>
            <w:shd w:val="clear" w:color="auto" w:fill="auto"/>
            <w:hideMark/>
          </w:tcPr>
          <w:p w14:paraId="578B32A2" w14:textId="77777777" w:rsidR="00475EF0" w:rsidRPr="00475EF0" w:rsidRDefault="00475EF0" w:rsidP="00475EF0">
            <w:proofErr w:type="spellStart"/>
            <w:r w:rsidRPr="00475EF0">
              <w:t>Planuoti</w:t>
            </w:r>
            <w:proofErr w:type="spellEnd"/>
            <w:r w:rsidRPr="00475EF0">
              <w:t xml:space="preserve"> </w:t>
            </w:r>
            <w:proofErr w:type="spellStart"/>
            <w:r w:rsidRPr="00475EF0">
              <w:t>renginiai</w:t>
            </w:r>
            <w:proofErr w:type="spellEnd"/>
            <w:r w:rsidRPr="00475EF0">
              <w:t xml:space="preserve"> </w:t>
            </w:r>
            <w:proofErr w:type="spellStart"/>
            <w:r w:rsidRPr="00475EF0">
              <w:t>įgyvendinti</w:t>
            </w:r>
            <w:proofErr w:type="spellEnd"/>
            <w:r w:rsidRPr="00475EF0">
              <w:t xml:space="preserve"> II </w:t>
            </w:r>
            <w:proofErr w:type="spellStart"/>
            <w:r w:rsidRPr="00475EF0">
              <w:t>ketv</w:t>
            </w:r>
            <w:proofErr w:type="spellEnd"/>
            <w:r w:rsidRPr="00475EF0">
              <w:t xml:space="preserve">., </w:t>
            </w:r>
            <w:proofErr w:type="spellStart"/>
            <w:r w:rsidRPr="00475EF0">
              <w:t>tik</w:t>
            </w:r>
            <w:proofErr w:type="spellEnd"/>
            <w:r w:rsidRPr="00475EF0">
              <w:t xml:space="preserve"> per </w:t>
            </w:r>
            <w:proofErr w:type="spellStart"/>
            <w:r w:rsidRPr="00475EF0">
              <w:t>klaidą</w:t>
            </w:r>
            <w:proofErr w:type="spellEnd"/>
            <w:r w:rsidRPr="00475EF0">
              <w:t xml:space="preserve"> </w:t>
            </w:r>
            <w:proofErr w:type="spellStart"/>
            <w:r w:rsidRPr="00475EF0">
              <w:t>neparodyta</w:t>
            </w:r>
            <w:proofErr w:type="spellEnd"/>
            <w:r w:rsidRPr="00475EF0">
              <w:t xml:space="preserve"> </w:t>
            </w:r>
            <w:proofErr w:type="spellStart"/>
            <w:r w:rsidRPr="00475EF0">
              <w:t>ataskaitoje</w:t>
            </w:r>
            <w:proofErr w:type="spellEnd"/>
          </w:p>
        </w:tc>
      </w:tr>
      <w:tr w:rsidR="00475EF0" w:rsidRPr="00475EF0" w14:paraId="5A14CA25" w14:textId="77777777" w:rsidTr="00475EF0">
        <w:trPr>
          <w:jc w:val="center"/>
        </w:trPr>
        <w:tc>
          <w:tcPr>
            <w:tcW w:w="0" w:type="auto"/>
            <w:tcBorders>
              <w:top w:val="nil"/>
              <w:left w:val="single" w:sz="4" w:space="0" w:color="auto"/>
              <w:bottom w:val="single" w:sz="4" w:space="0" w:color="auto"/>
              <w:right w:val="single" w:sz="4" w:space="0" w:color="auto"/>
            </w:tcBorders>
            <w:shd w:val="clear" w:color="auto" w:fill="auto"/>
            <w:hideMark/>
          </w:tcPr>
          <w:p w14:paraId="4B66D9A4" w14:textId="77777777" w:rsidR="00475EF0" w:rsidRPr="00475EF0" w:rsidRDefault="00475EF0" w:rsidP="00475EF0">
            <w:proofErr w:type="spellStart"/>
            <w:r w:rsidRPr="00475EF0">
              <w:t>Psichoaktyvių</w:t>
            </w:r>
            <w:proofErr w:type="spellEnd"/>
            <w:r w:rsidRPr="00475EF0">
              <w:t xml:space="preserve"> </w:t>
            </w:r>
            <w:proofErr w:type="spellStart"/>
            <w:r w:rsidRPr="00475EF0">
              <w:t>medžiagų</w:t>
            </w:r>
            <w:proofErr w:type="spellEnd"/>
            <w:r w:rsidRPr="00475EF0">
              <w:t xml:space="preserve"> </w:t>
            </w:r>
            <w:proofErr w:type="spellStart"/>
            <w:r w:rsidRPr="00475EF0">
              <w:t>vartojimo</w:t>
            </w:r>
            <w:proofErr w:type="spellEnd"/>
            <w:r w:rsidRPr="00475EF0">
              <w:t xml:space="preserve"> </w:t>
            </w:r>
            <w:proofErr w:type="spellStart"/>
            <w:r w:rsidRPr="00475EF0">
              <w:t>prevencijos</w:t>
            </w:r>
            <w:proofErr w:type="spellEnd"/>
            <w:r w:rsidRPr="00475EF0">
              <w:t xml:space="preserve"> </w:t>
            </w:r>
            <w:proofErr w:type="spellStart"/>
            <w:r w:rsidRPr="00475EF0">
              <w:t>srityje</w:t>
            </w:r>
            <w:proofErr w:type="spellEnd"/>
          </w:p>
        </w:tc>
        <w:tc>
          <w:tcPr>
            <w:tcW w:w="0" w:type="auto"/>
            <w:tcBorders>
              <w:top w:val="nil"/>
              <w:left w:val="nil"/>
              <w:bottom w:val="single" w:sz="4" w:space="0" w:color="auto"/>
              <w:right w:val="single" w:sz="4" w:space="0" w:color="auto"/>
            </w:tcBorders>
            <w:shd w:val="clear" w:color="auto" w:fill="auto"/>
            <w:hideMark/>
          </w:tcPr>
          <w:p w14:paraId="43B84783" w14:textId="77777777" w:rsidR="00475EF0" w:rsidRPr="00475EF0" w:rsidRDefault="00475EF0" w:rsidP="00475EF0">
            <w:r w:rsidRPr="00475EF0">
              <w:t>0,19</w:t>
            </w:r>
          </w:p>
        </w:tc>
        <w:tc>
          <w:tcPr>
            <w:tcW w:w="0" w:type="auto"/>
            <w:tcBorders>
              <w:top w:val="nil"/>
              <w:left w:val="nil"/>
              <w:bottom w:val="single" w:sz="4" w:space="0" w:color="auto"/>
              <w:right w:val="single" w:sz="4" w:space="0" w:color="auto"/>
            </w:tcBorders>
            <w:shd w:val="clear" w:color="auto" w:fill="auto"/>
            <w:hideMark/>
          </w:tcPr>
          <w:p w14:paraId="0F9C4BC1" w14:textId="77777777" w:rsidR="00475EF0" w:rsidRPr="00475EF0" w:rsidRDefault="00475EF0" w:rsidP="00475EF0">
            <w:r w:rsidRPr="00475EF0">
              <w:t>0,19</w:t>
            </w:r>
          </w:p>
        </w:tc>
        <w:tc>
          <w:tcPr>
            <w:tcW w:w="0" w:type="auto"/>
            <w:tcBorders>
              <w:top w:val="nil"/>
              <w:left w:val="nil"/>
              <w:bottom w:val="single" w:sz="4" w:space="0" w:color="auto"/>
              <w:right w:val="single" w:sz="4" w:space="0" w:color="auto"/>
            </w:tcBorders>
            <w:shd w:val="clear" w:color="auto" w:fill="auto"/>
            <w:hideMark/>
          </w:tcPr>
          <w:p w14:paraId="7A12D273" w14:textId="77777777" w:rsidR="00475EF0" w:rsidRPr="00475EF0" w:rsidRDefault="00475EF0" w:rsidP="00475EF0">
            <w:r w:rsidRPr="00475EF0">
              <w:t>100%</w:t>
            </w:r>
          </w:p>
        </w:tc>
        <w:tc>
          <w:tcPr>
            <w:tcW w:w="0" w:type="auto"/>
            <w:tcBorders>
              <w:top w:val="nil"/>
              <w:left w:val="nil"/>
              <w:bottom w:val="single" w:sz="4" w:space="0" w:color="auto"/>
              <w:right w:val="single" w:sz="4" w:space="0" w:color="auto"/>
            </w:tcBorders>
            <w:shd w:val="clear" w:color="auto" w:fill="auto"/>
            <w:hideMark/>
          </w:tcPr>
          <w:p w14:paraId="3F206D7A" w14:textId="77777777" w:rsidR="00475EF0" w:rsidRPr="00475EF0" w:rsidRDefault="00475EF0" w:rsidP="00475EF0">
            <w:r w:rsidRPr="00475EF0">
              <w:t> </w:t>
            </w:r>
          </w:p>
        </w:tc>
      </w:tr>
      <w:tr w:rsidR="00475EF0" w:rsidRPr="00475EF0" w14:paraId="606DBE24" w14:textId="77777777" w:rsidTr="00475EF0">
        <w:trPr>
          <w:jc w:val="center"/>
        </w:trPr>
        <w:tc>
          <w:tcPr>
            <w:tcW w:w="0" w:type="auto"/>
            <w:tcBorders>
              <w:top w:val="nil"/>
              <w:left w:val="single" w:sz="4" w:space="0" w:color="auto"/>
              <w:bottom w:val="single" w:sz="4" w:space="0" w:color="auto"/>
              <w:right w:val="single" w:sz="4" w:space="0" w:color="auto"/>
            </w:tcBorders>
            <w:shd w:val="clear" w:color="auto" w:fill="auto"/>
            <w:hideMark/>
          </w:tcPr>
          <w:p w14:paraId="6A9BCBB3" w14:textId="77777777" w:rsidR="00475EF0" w:rsidRPr="00475EF0" w:rsidRDefault="00475EF0" w:rsidP="00475EF0">
            <w:proofErr w:type="spellStart"/>
            <w:r w:rsidRPr="00475EF0">
              <w:t>Užkrečiamųjų</w:t>
            </w:r>
            <w:proofErr w:type="spellEnd"/>
            <w:r w:rsidRPr="00475EF0">
              <w:t xml:space="preserve"> </w:t>
            </w:r>
            <w:proofErr w:type="spellStart"/>
            <w:r w:rsidRPr="00475EF0">
              <w:t>ligų</w:t>
            </w:r>
            <w:proofErr w:type="spellEnd"/>
            <w:r w:rsidRPr="00475EF0">
              <w:t xml:space="preserve"> </w:t>
            </w:r>
            <w:proofErr w:type="spellStart"/>
            <w:r w:rsidRPr="00475EF0">
              <w:t>prevencijos</w:t>
            </w:r>
            <w:proofErr w:type="spellEnd"/>
            <w:r w:rsidRPr="00475EF0">
              <w:t xml:space="preserve"> </w:t>
            </w:r>
            <w:proofErr w:type="spellStart"/>
            <w:r w:rsidRPr="00475EF0">
              <w:t>srityje</w:t>
            </w:r>
            <w:proofErr w:type="spellEnd"/>
          </w:p>
        </w:tc>
        <w:tc>
          <w:tcPr>
            <w:tcW w:w="0" w:type="auto"/>
            <w:tcBorders>
              <w:top w:val="nil"/>
              <w:left w:val="nil"/>
              <w:bottom w:val="single" w:sz="4" w:space="0" w:color="auto"/>
              <w:right w:val="single" w:sz="4" w:space="0" w:color="auto"/>
            </w:tcBorders>
            <w:shd w:val="clear" w:color="auto" w:fill="auto"/>
            <w:hideMark/>
          </w:tcPr>
          <w:p w14:paraId="75E27F32" w14:textId="77777777" w:rsidR="00475EF0" w:rsidRPr="00475EF0" w:rsidRDefault="00475EF0" w:rsidP="00475EF0">
            <w:r w:rsidRPr="00475EF0">
              <w:t>0</w:t>
            </w:r>
          </w:p>
        </w:tc>
        <w:tc>
          <w:tcPr>
            <w:tcW w:w="0" w:type="auto"/>
            <w:tcBorders>
              <w:top w:val="nil"/>
              <w:left w:val="nil"/>
              <w:bottom w:val="single" w:sz="4" w:space="0" w:color="auto"/>
              <w:right w:val="single" w:sz="4" w:space="0" w:color="auto"/>
            </w:tcBorders>
            <w:shd w:val="clear" w:color="auto" w:fill="auto"/>
            <w:hideMark/>
          </w:tcPr>
          <w:p w14:paraId="0D3693F5" w14:textId="77777777" w:rsidR="00475EF0" w:rsidRPr="00475EF0" w:rsidRDefault="00475EF0" w:rsidP="00475EF0">
            <w:r w:rsidRPr="00475EF0">
              <w:t>0</w:t>
            </w:r>
          </w:p>
        </w:tc>
        <w:tc>
          <w:tcPr>
            <w:tcW w:w="0" w:type="auto"/>
            <w:tcBorders>
              <w:top w:val="nil"/>
              <w:left w:val="nil"/>
              <w:bottom w:val="single" w:sz="4" w:space="0" w:color="auto"/>
              <w:right w:val="single" w:sz="4" w:space="0" w:color="auto"/>
            </w:tcBorders>
            <w:shd w:val="clear" w:color="auto" w:fill="auto"/>
            <w:hideMark/>
          </w:tcPr>
          <w:p w14:paraId="01D6DBF9" w14:textId="77777777" w:rsidR="00475EF0" w:rsidRPr="00475EF0" w:rsidRDefault="00475EF0" w:rsidP="00475EF0">
            <w:r w:rsidRPr="00475EF0">
              <w:t>0%</w:t>
            </w:r>
          </w:p>
        </w:tc>
        <w:tc>
          <w:tcPr>
            <w:tcW w:w="0" w:type="auto"/>
            <w:tcBorders>
              <w:top w:val="nil"/>
              <w:left w:val="nil"/>
              <w:bottom w:val="single" w:sz="4" w:space="0" w:color="auto"/>
              <w:right w:val="single" w:sz="4" w:space="0" w:color="auto"/>
            </w:tcBorders>
            <w:shd w:val="clear" w:color="auto" w:fill="auto"/>
            <w:hideMark/>
          </w:tcPr>
          <w:p w14:paraId="2AC19B40" w14:textId="77777777" w:rsidR="00475EF0" w:rsidRPr="00475EF0" w:rsidRDefault="00475EF0" w:rsidP="00475EF0">
            <w:r w:rsidRPr="00475EF0">
              <w:t> </w:t>
            </w:r>
          </w:p>
        </w:tc>
      </w:tr>
      <w:tr w:rsidR="00475EF0" w:rsidRPr="00475EF0" w14:paraId="3BAFD329" w14:textId="77777777" w:rsidTr="00475EF0">
        <w:trPr>
          <w:jc w:val="center"/>
        </w:trPr>
        <w:tc>
          <w:tcPr>
            <w:tcW w:w="0" w:type="auto"/>
            <w:tcBorders>
              <w:top w:val="nil"/>
              <w:left w:val="single" w:sz="4" w:space="0" w:color="auto"/>
              <w:bottom w:val="single" w:sz="4" w:space="0" w:color="auto"/>
              <w:right w:val="single" w:sz="4" w:space="0" w:color="auto"/>
            </w:tcBorders>
            <w:shd w:val="clear" w:color="auto" w:fill="auto"/>
            <w:hideMark/>
          </w:tcPr>
          <w:p w14:paraId="6D245E64" w14:textId="77777777" w:rsidR="00475EF0" w:rsidRPr="00475EF0" w:rsidRDefault="00475EF0" w:rsidP="00475EF0">
            <w:proofErr w:type="spellStart"/>
            <w:r w:rsidRPr="00475EF0">
              <w:t>Psichikos</w:t>
            </w:r>
            <w:proofErr w:type="spellEnd"/>
            <w:r w:rsidRPr="00475EF0">
              <w:t xml:space="preserve"> </w:t>
            </w:r>
            <w:proofErr w:type="spellStart"/>
            <w:r w:rsidRPr="00475EF0">
              <w:t>sveikatos</w:t>
            </w:r>
            <w:proofErr w:type="spellEnd"/>
            <w:r w:rsidRPr="00475EF0">
              <w:t xml:space="preserve"> </w:t>
            </w:r>
            <w:proofErr w:type="spellStart"/>
            <w:r w:rsidRPr="00475EF0">
              <w:t>stiprinimo</w:t>
            </w:r>
            <w:proofErr w:type="spellEnd"/>
            <w:r w:rsidRPr="00475EF0">
              <w:t xml:space="preserve"> </w:t>
            </w:r>
            <w:proofErr w:type="spellStart"/>
            <w:r w:rsidRPr="00475EF0">
              <w:t>srityje</w:t>
            </w:r>
            <w:proofErr w:type="spellEnd"/>
          </w:p>
        </w:tc>
        <w:tc>
          <w:tcPr>
            <w:tcW w:w="0" w:type="auto"/>
            <w:tcBorders>
              <w:top w:val="nil"/>
              <w:left w:val="nil"/>
              <w:bottom w:val="single" w:sz="4" w:space="0" w:color="auto"/>
              <w:right w:val="single" w:sz="4" w:space="0" w:color="auto"/>
            </w:tcBorders>
            <w:shd w:val="clear" w:color="auto" w:fill="auto"/>
            <w:hideMark/>
          </w:tcPr>
          <w:p w14:paraId="27461113" w14:textId="77777777" w:rsidR="00475EF0" w:rsidRPr="00475EF0" w:rsidRDefault="00475EF0" w:rsidP="00475EF0">
            <w:r w:rsidRPr="00475EF0">
              <w:t>0,38</w:t>
            </w:r>
          </w:p>
        </w:tc>
        <w:tc>
          <w:tcPr>
            <w:tcW w:w="0" w:type="auto"/>
            <w:tcBorders>
              <w:top w:val="nil"/>
              <w:left w:val="nil"/>
              <w:bottom w:val="single" w:sz="4" w:space="0" w:color="auto"/>
              <w:right w:val="single" w:sz="4" w:space="0" w:color="auto"/>
            </w:tcBorders>
            <w:shd w:val="clear" w:color="auto" w:fill="auto"/>
            <w:hideMark/>
          </w:tcPr>
          <w:p w14:paraId="4609CB5C" w14:textId="77777777" w:rsidR="00475EF0" w:rsidRPr="00475EF0" w:rsidRDefault="00475EF0" w:rsidP="00475EF0">
            <w:r w:rsidRPr="00475EF0">
              <w:t>0,19</w:t>
            </w:r>
          </w:p>
        </w:tc>
        <w:tc>
          <w:tcPr>
            <w:tcW w:w="0" w:type="auto"/>
            <w:tcBorders>
              <w:top w:val="nil"/>
              <w:left w:val="nil"/>
              <w:bottom w:val="single" w:sz="4" w:space="0" w:color="auto"/>
              <w:right w:val="single" w:sz="4" w:space="0" w:color="auto"/>
            </w:tcBorders>
            <w:shd w:val="clear" w:color="auto" w:fill="auto"/>
            <w:hideMark/>
          </w:tcPr>
          <w:p w14:paraId="00CB70E0" w14:textId="77777777" w:rsidR="00475EF0" w:rsidRPr="00475EF0" w:rsidRDefault="00475EF0" w:rsidP="00475EF0">
            <w:r w:rsidRPr="00475EF0">
              <w:t>50%</w:t>
            </w:r>
          </w:p>
        </w:tc>
        <w:tc>
          <w:tcPr>
            <w:tcW w:w="0" w:type="auto"/>
            <w:tcBorders>
              <w:top w:val="nil"/>
              <w:left w:val="nil"/>
              <w:bottom w:val="single" w:sz="4" w:space="0" w:color="auto"/>
              <w:right w:val="single" w:sz="4" w:space="0" w:color="auto"/>
            </w:tcBorders>
            <w:shd w:val="clear" w:color="auto" w:fill="auto"/>
            <w:hideMark/>
          </w:tcPr>
          <w:p w14:paraId="17B5FCCC" w14:textId="77777777" w:rsidR="00475EF0" w:rsidRPr="00475EF0" w:rsidRDefault="00475EF0" w:rsidP="00475EF0">
            <w:proofErr w:type="spellStart"/>
            <w:r w:rsidRPr="00475EF0">
              <w:t>Pirminėms</w:t>
            </w:r>
            <w:proofErr w:type="spellEnd"/>
            <w:r w:rsidRPr="00475EF0">
              <w:t xml:space="preserve"> </w:t>
            </w:r>
            <w:proofErr w:type="spellStart"/>
            <w:r w:rsidRPr="00475EF0">
              <w:t>sveikatos</w:t>
            </w:r>
            <w:proofErr w:type="spellEnd"/>
            <w:r w:rsidRPr="00475EF0">
              <w:t xml:space="preserve"> </w:t>
            </w:r>
            <w:proofErr w:type="spellStart"/>
            <w:r w:rsidRPr="00475EF0">
              <w:t>priežiūros</w:t>
            </w:r>
            <w:proofErr w:type="spellEnd"/>
            <w:r w:rsidRPr="00475EF0">
              <w:t xml:space="preserve"> </w:t>
            </w:r>
            <w:proofErr w:type="spellStart"/>
            <w:r w:rsidRPr="00475EF0">
              <w:t>įstaigoms</w:t>
            </w:r>
            <w:proofErr w:type="spellEnd"/>
            <w:r w:rsidRPr="00475EF0">
              <w:t xml:space="preserve"> </w:t>
            </w:r>
            <w:proofErr w:type="spellStart"/>
            <w:r w:rsidRPr="00475EF0">
              <w:t>neatsiuntus</w:t>
            </w:r>
            <w:proofErr w:type="spellEnd"/>
            <w:r w:rsidRPr="00475EF0">
              <w:t xml:space="preserve"> </w:t>
            </w:r>
            <w:proofErr w:type="spellStart"/>
            <w:r w:rsidRPr="00475EF0">
              <w:t>asmenų</w:t>
            </w:r>
            <w:proofErr w:type="spellEnd"/>
            <w:r w:rsidRPr="00475EF0">
              <w:t xml:space="preserve">, </w:t>
            </w:r>
            <w:proofErr w:type="spellStart"/>
            <w:r w:rsidRPr="00475EF0">
              <w:t>nevykdytas</w:t>
            </w:r>
            <w:proofErr w:type="spellEnd"/>
            <w:r w:rsidRPr="00475EF0">
              <w:t xml:space="preserve"> </w:t>
            </w:r>
            <w:proofErr w:type="spellStart"/>
            <w:r w:rsidRPr="00475EF0">
              <w:t>širdies</w:t>
            </w:r>
            <w:proofErr w:type="spellEnd"/>
            <w:r w:rsidRPr="00475EF0">
              <w:t xml:space="preserve"> </w:t>
            </w:r>
            <w:proofErr w:type="spellStart"/>
            <w:r w:rsidRPr="00475EF0">
              <w:t>ir</w:t>
            </w:r>
            <w:proofErr w:type="spellEnd"/>
            <w:r w:rsidRPr="00475EF0">
              <w:t xml:space="preserve"> </w:t>
            </w:r>
            <w:proofErr w:type="spellStart"/>
            <w:r w:rsidRPr="00475EF0">
              <w:t>kraujagyslių</w:t>
            </w:r>
            <w:proofErr w:type="spellEnd"/>
            <w:r w:rsidRPr="00475EF0">
              <w:t xml:space="preserve"> </w:t>
            </w:r>
            <w:proofErr w:type="spellStart"/>
            <w:r w:rsidRPr="00475EF0">
              <w:t>rizikos</w:t>
            </w:r>
            <w:proofErr w:type="spellEnd"/>
            <w:r w:rsidRPr="00475EF0">
              <w:t xml:space="preserve"> </w:t>
            </w:r>
            <w:proofErr w:type="spellStart"/>
            <w:r w:rsidRPr="00475EF0">
              <w:t>grupės</w:t>
            </w:r>
            <w:proofErr w:type="spellEnd"/>
            <w:r w:rsidRPr="00475EF0">
              <w:t xml:space="preserve"> </w:t>
            </w:r>
            <w:proofErr w:type="spellStart"/>
            <w:r w:rsidRPr="00475EF0">
              <w:t>asmenų</w:t>
            </w:r>
            <w:proofErr w:type="spellEnd"/>
            <w:r w:rsidRPr="00475EF0">
              <w:t xml:space="preserve"> </w:t>
            </w:r>
            <w:proofErr w:type="spellStart"/>
            <w:r w:rsidRPr="00475EF0">
              <w:t>sveikatos</w:t>
            </w:r>
            <w:proofErr w:type="spellEnd"/>
            <w:r w:rsidRPr="00475EF0">
              <w:t xml:space="preserve"> </w:t>
            </w:r>
            <w:proofErr w:type="spellStart"/>
            <w:r w:rsidRPr="00475EF0">
              <w:t>stiprinimo</w:t>
            </w:r>
            <w:proofErr w:type="spellEnd"/>
            <w:r w:rsidRPr="00475EF0">
              <w:t xml:space="preserve"> </w:t>
            </w:r>
            <w:proofErr w:type="spellStart"/>
            <w:r w:rsidRPr="00475EF0">
              <w:t>aprašas</w:t>
            </w:r>
            <w:proofErr w:type="spellEnd"/>
            <w:r w:rsidRPr="00475EF0">
              <w:t xml:space="preserve">, </w:t>
            </w:r>
            <w:proofErr w:type="spellStart"/>
            <w:r w:rsidRPr="00475EF0">
              <w:t>todėl</w:t>
            </w:r>
            <w:proofErr w:type="spellEnd"/>
            <w:r w:rsidRPr="00475EF0">
              <w:t xml:space="preserve"> </w:t>
            </w:r>
            <w:proofErr w:type="spellStart"/>
            <w:r w:rsidRPr="00475EF0">
              <w:t>renginių</w:t>
            </w:r>
            <w:proofErr w:type="spellEnd"/>
            <w:r w:rsidRPr="00475EF0">
              <w:t xml:space="preserve"> </w:t>
            </w:r>
            <w:proofErr w:type="spellStart"/>
            <w:r w:rsidRPr="00475EF0">
              <w:t>padaryta</w:t>
            </w:r>
            <w:proofErr w:type="spellEnd"/>
            <w:r w:rsidRPr="00475EF0">
              <w:t xml:space="preserve"> </w:t>
            </w:r>
            <w:proofErr w:type="spellStart"/>
            <w:r w:rsidRPr="00475EF0">
              <w:t>mažiau</w:t>
            </w:r>
            <w:proofErr w:type="spellEnd"/>
            <w:r w:rsidRPr="00475EF0">
              <w:t xml:space="preserve"> </w:t>
            </w:r>
            <w:proofErr w:type="spellStart"/>
            <w:r w:rsidRPr="00475EF0">
              <w:t>negu</w:t>
            </w:r>
            <w:proofErr w:type="spellEnd"/>
            <w:r w:rsidRPr="00475EF0">
              <w:t xml:space="preserve"> </w:t>
            </w:r>
            <w:proofErr w:type="spellStart"/>
            <w:r w:rsidRPr="00475EF0">
              <w:t>planuota</w:t>
            </w:r>
            <w:proofErr w:type="spellEnd"/>
          </w:p>
        </w:tc>
      </w:tr>
      <w:tr w:rsidR="00475EF0" w:rsidRPr="00475EF0" w14:paraId="4A8BACF6" w14:textId="77777777" w:rsidTr="00475EF0">
        <w:trPr>
          <w:jc w:val="center"/>
        </w:trPr>
        <w:tc>
          <w:tcPr>
            <w:tcW w:w="0" w:type="auto"/>
            <w:tcBorders>
              <w:top w:val="nil"/>
              <w:left w:val="single" w:sz="4" w:space="0" w:color="auto"/>
              <w:bottom w:val="single" w:sz="4" w:space="0" w:color="auto"/>
              <w:right w:val="single" w:sz="4" w:space="0" w:color="auto"/>
            </w:tcBorders>
            <w:shd w:val="clear" w:color="auto" w:fill="auto"/>
            <w:hideMark/>
          </w:tcPr>
          <w:p w14:paraId="6344A1F3" w14:textId="77777777" w:rsidR="00475EF0" w:rsidRPr="00475EF0" w:rsidRDefault="00475EF0" w:rsidP="00475EF0">
            <w:proofErr w:type="spellStart"/>
            <w:r w:rsidRPr="00475EF0">
              <w:t>Sveikatos</w:t>
            </w:r>
            <w:proofErr w:type="spellEnd"/>
            <w:r w:rsidRPr="00475EF0">
              <w:t xml:space="preserve"> </w:t>
            </w:r>
            <w:proofErr w:type="spellStart"/>
            <w:r w:rsidRPr="00475EF0">
              <w:t>sauga</w:t>
            </w:r>
            <w:proofErr w:type="spellEnd"/>
            <w:r w:rsidRPr="00475EF0">
              <w:t xml:space="preserve"> </w:t>
            </w:r>
            <w:proofErr w:type="spellStart"/>
            <w:r w:rsidRPr="00475EF0">
              <w:t>ir</w:t>
            </w:r>
            <w:proofErr w:type="spellEnd"/>
            <w:r w:rsidRPr="00475EF0">
              <w:t xml:space="preserve"> </w:t>
            </w:r>
            <w:proofErr w:type="spellStart"/>
            <w:r w:rsidRPr="00475EF0">
              <w:t>stiprinimas</w:t>
            </w:r>
            <w:proofErr w:type="spellEnd"/>
          </w:p>
        </w:tc>
        <w:tc>
          <w:tcPr>
            <w:tcW w:w="0" w:type="auto"/>
            <w:tcBorders>
              <w:top w:val="nil"/>
              <w:left w:val="nil"/>
              <w:bottom w:val="single" w:sz="4" w:space="0" w:color="auto"/>
              <w:right w:val="single" w:sz="4" w:space="0" w:color="auto"/>
            </w:tcBorders>
            <w:shd w:val="clear" w:color="auto" w:fill="auto"/>
            <w:hideMark/>
          </w:tcPr>
          <w:p w14:paraId="5B05C589" w14:textId="77777777" w:rsidR="00475EF0" w:rsidRPr="00475EF0" w:rsidRDefault="00475EF0" w:rsidP="00475EF0">
            <w:r w:rsidRPr="00475EF0">
              <w:t>1,14</w:t>
            </w:r>
          </w:p>
        </w:tc>
        <w:tc>
          <w:tcPr>
            <w:tcW w:w="0" w:type="auto"/>
            <w:tcBorders>
              <w:top w:val="nil"/>
              <w:left w:val="nil"/>
              <w:bottom w:val="single" w:sz="4" w:space="0" w:color="auto"/>
              <w:right w:val="single" w:sz="4" w:space="0" w:color="auto"/>
            </w:tcBorders>
            <w:shd w:val="clear" w:color="auto" w:fill="auto"/>
            <w:hideMark/>
          </w:tcPr>
          <w:p w14:paraId="077805F2" w14:textId="77777777" w:rsidR="00475EF0" w:rsidRPr="00475EF0" w:rsidRDefault="00475EF0" w:rsidP="00475EF0">
            <w:r w:rsidRPr="00475EF0">
              <w:t>0,57</w:t>
            </w:r>
          </w:p>
        </w:tc>
        <w:tc>
          <w:tcPr>
            <w:tcW w:w="0" w:type="auto"/>
            <w:tcBorders>
              <w:top w:val="nil"/>
              <w:left w:val="nil"/>
              <w:bottom w:val="single" w:sz="4" w:space="0" w:color="auto"/>
              <w:right w:val="single" w:sz="4" w:space="0" w:color="auto"/>
            </w:tcBorders>
            <w:shd w:val="clear" w:color="auto" w:fill="auto"/>
            <w:hideMark/>
          </w:tcPr>
          <w:p w14:paraId="2288BAFB" w14:textId="77777777" w:rsidR="00475EF0" w:rsidRPr="00475EF0" w:rsidRDefault="00475EF0" w:rsidP="00475EF0">
            <w:r w:rsidRPr="00475EF0">
              <w:t>50%</w:t>
            </w:r>
          </w:p>
        </w:tc>
        <w:tc>
          <w:tcPr>
            <w:tcW w:w="0" w:type="auto"/>
            <w:tcBorders>
              <w:top w:val="nil"/>
              <w:left w:val="nil"/>
              <w:bottom w:val="single" w:sz="4" w:space="0" w:color="auto"/>
              <w:right w:val="single" w:sz="4" w:space="0" w:color="auto"/>
            </w:tcBorders>
            <w:shd w:val="clear" w:color="auto" w:fill="auto"/>
            <w:hideMark/>
          </w:tcPr>
          <w:p w14:paraId="7279ED26" w14:textId="77777777" w:rsidR="00475EF0" w:rsidRPr="00475EF0" w:rsidRDefault="00475EF0" w:rsidP="00475EF0">
            <w:proofErr w:type="spellStart"/>
            <w:r w:rsidRPr="00475EF0">
              <w:t>Pirminėms</w:t>
            </w:r>
            <w:proofErr w:type="spellEnd"/>
            <w:r w:rsidRPr="00475EF0">
              <w:t xml:space="preserve"> </w:t>
            </w:r>
            <w:proofErr w:type="spellStart"/>
            <w:r w:rsidRPr="00475EF0">
              <w:t>sveikatos</w:t>
            </w:r>
            <w:proofErr w:type="spellEnd"/>
            <w:r w:rsidRPr="00475EF0">
              <w:t xml:space="preserve"> </w:t>
            </w:r>
            <w:proofErr w:type="spellStart"/>
            <w:r w:rsidRPr="00475EF0">
              <w:t>priežiūros</w:t>
            </w:r>
            <w:proofErr w:type="spellEnd"/>
            <w:r w:rsidRPr="00475EF0">
              <w:t xml:space="preserve"> </w:t>
            </w:r>
            <w:proofErr w:type="spellStart"/>
            <w:r w:rsidRPr="00475EF0">
              <w:t>įstaigoms</w:t>
            </w:r>
            <w:proofErr w:type="spellEnd"/>
            <w:r w:rsidRPr="00475EF0">
              <w:t xml:space="preserve"> </w:t>
            </w:r>
            <w:proofErr w:type="spellStart"/>
            <w:r w:rsidRPr="00475EF0">
              <w:t>neatsiuntus</w:t>
            </w:r>
            <w:proofErr w:type="spellEnd"/>
            <w:r w:rsidRPr="00475EF0">
              <w:t xml:space="preserve"> </w:t>
            </w:r>
            <w:proofErr w:type="spellStart"/>
            <w:r w:rsidRPr="00475EF0">
              <w:t>asmenų</w:t>
            </w:r>
            <w:proofErr w:type="spellEnd"/>
            <w:r w:rsidRPr="00475EF0">
              <w:t xml:space="preserve">, </w:t>
            </w:r>
            <w:proofErr w:type="spellStart"/>
            <w:r w:rsidRPr="00475EF0">
              <w:t>nevykdytas</w:t>
            </w:r>
            <w:proofErr w:type="spellEnd"/>
            <w:r w:rsidRPr="00475EF0">
              <w:t xml:space="preserve"> </w:t>
            </w:r>
            <w:proofErr w:type="spellStart"/>
            <w:r w:rsidRPr="00475EF0">
              <w:t>širdies</w:t>
            </w:r>
            <w:proofErr w:type="spellEnd"/>
            <w:r w:rsidRPr="00475EF0">
              <w:t xml:space="preserve"> </w:t>
            </w:r>
            <w:proofErr w:type="spellStart"/>
            <w:r w:rsidRPr="00475EF0">
              <w:t>ir</w:t>
            </w:r>
            <w:proofErr w:type="spellEnd"/>
            <w:r w:rsidRPr="00475EF0">
              <w:t xml:space="preserve"> </w:t>
            </w:r>
            <w:proofErr w:type="spellStart"/>
            <w:r w:rsidRPr="00475EF0">
              <w:t>kraujagyslių</w:t>
            </w:r>
            <w:proofErr w:type="spellEnd"/>
            <w:r w:rsidRPr="00475EF0">
              <w:t xml:space="preserve"> </w:t>
            </w:r>
            <w:proofErr w:type="spellStart"/>
            <w:r w:rsidRPr="00475EF0">
              <w:t>rizikos</w:t>
            </w:r>
            <w:proofErr w:type="spellEnd"/>
            <w:r w:rsidRPr="00475EF0">
              <w:t xml:space="preserve"> </w:t>
            </w:r>
            <w:proofErr w:type="spellStart"/>
            <w:r w:rsidRPr="00475EF0">
              <w:t>grupės</w:t>
            </w:r>
            <w:proofErr w:type="spellEnd"/>
            <w:r w:rsidRPr="00475EF0">
              <w:t xml:space="preserve"> </w:t>
            </w:r>
            <w:proofErr w:type="spellStart"/>
            <w:r w:rsidRPr="00475EF0">
              <w:t>asmenų</w:t>
            </w:r>
            <w:proofErr w:type="spellEnd"/>
            <w:r w:rsidRPr="00475EF0">
              <w:t xml:space="preserve"> </w:t>
            </w:r>
            <w:proofErr w:type="spellStart"/>
            <w:r w:rsidRPr="00475EF0">
              <w:t>sveikatos</w:t>
            </w:r>
            <w:proofErr w:type="spellEnd"/>
            <w:r w:rsidRPr="00475EF0">
              <w:t xml:space="preserve"> </w:t>
            </w:r>
            <w:proofErr w:type="spellStart"/>
            <w:r w:rsidRPr="00475EF0">
              <w:t>stiprinimo</w:t>
            </w:r>
            <w:proofErr w:type="spellEnd"/>
            <w:r w:rsidRPr="00475EF0">
              <w:t xml:space="preserve"> </w:t>
            </w:r>
            <w:proofErr w:type="spellStart"/>
            <w:r w:rsidRPr="00475EF0">
              <w:t>aprašas</w:t>
            </w:r>
            <w:proofErr w:type="spellEnd"/>
            <w:r w:rsidRPr="00475EF0">
              <w:t xml:space="preserve">, </w:t>
            </w:r>
            <w:proofErr w:type="spellStart"/>
            <w:r w:rsidRPr="00475EF0">
              <w:t>todėl</w:t>
            </w:r>
            <w:proofErr w:type="spellEnd"/>
            <w:r w:rsidRPr="00475EF0">
              <w:t xml:space="preserve"> </w:t>
            </w:r>
            <w:proofErr w:type="spellStart"/>
            <w:r w:rsidRPr="00475EF0">
              <w:t>renginių</w:t>
            </w:r>
            <w:proofErr w:type="spellEnd"/>
            <w:r w:rsidRPr="00475EF0">
              <w:t xml:space="preserve"> </w:t>
            </w:r>
            <w:proofErr w:type="spellStart"/>
            <w:r w:rsidRPr="00475EF0">
              <w:t>padaryta</w:t>
            </w:r>
            <w:proofErr w:type="spellEnd"/>
            <w:r w:rsidRPr="00475EF0">
              <w:t xml:space="preserve"> </w:t>
            </w:r>
            <w:proofErr w:type="spellStart"/>
            <w:r w:rsidRPr="00475EF0">
              <w:t>mažiau</w:t>
            </w:r>
            <w:proofErr w:type="spellEnd"/>
            <w:r w:rsidRPr="00475EF0">
              <w:t xml:space="preserve"> </w:t>
            </w:r>
            <w:proofErr w:type="spellStart"/>
            <w:r w:rsidRPr="00475EF0">
              <w:t>negu</w:t>
            </w:r>
            <w:proofErr w:type="spellEnd"/>
            <w:r w:rsidRPr="00475EF0">
              <w:t xml:space="preserve"> </w:t>
            </w:r>
            <w:proofErr w:type="spellStart"/>
            <w:r w:rsidRPr="00475EF0">
              <w:t>planuota</w:t>
            </w:r>
            <w:proofErr w:type="spellEnd"/>
          </w:p>
        </w:tc>
      </w:tr>
      <w:tr w:rsidR="00475EF0" w:rsidRPr="00475EF0" w14:paraId="6459A3CC" w14:textId="77777777" w:rsidTr="00475EF0">
        <w:trPr>
          <w:jc w:val="center"/>
        </w:trPr>
        <w:tc>
          <w:tcPr>
            <w:tcW w:w="0" w:type="auto"/>
            <w:tcBorders>
              <w:top w:val="nil"/>
              <w:left w:val="single" w:sz="4" w:space="0" w:color="auto"/>
              <w:bottom w:val="single" w:sz="4" w:space="0" w:color="auto"/>
              <w:right w:val="single" w:sz="4" w:space="0" w:color="auto"/>
            </w:tcBorders>
            <w:shd w:val="clear" w:color="auto" w:fill="FFFFFF"/>
            <w:hideMark/>
          </w:tcPr>
          <w:p w14:paraId="6B773168" w14:textId="77777777" w:rsidR="00475EF0" w:rsidRPr="00475EF0" w:rsidRDefault="00475EF0" w:rsidP="00475EF0">
            <w:proofErr w:type="spellStart"/>
            <w:r w:rsidRPr="00475EF0">
              <w:t>Sveikatinimo</w:t>
            </w:r>
            <w:proofErr w:type="spellEnd"/>
            <w:r w:rsidRPr="00475EF0">
              <w:t xml:space="preserve"> </w:t>
            </w:r>
            <w:proofErr w:type="spellStart"/>
            <w:r w:rsidRPr="00475EF0">
              <w:t>renginiuose</w:t>
            </w:r>
            <w:proofErr w:type="spellEnd"/>
            <w:r w:rsidRPr="00475EF0">
              <w:t xml:space="preserve"> </w:t>
            </w:r>
            <w:proofErr w:type="spellStart"/>
            <w:r w:rsidRPr="00475EF0">
              <w:t>dalyvavusių</w:t>
            </w:r>
            <w:proofErr w:type="spellEnd"/>
            <w:r w:rsidRPr="00475EF0">
              <w:t xml:space="preserve"> </w:t>
            </w:r>
            <w:proofErr w:type="spellStart"/>
            <w:r w:rsidRPr="00475EF0">
              <w:t>asmenų</w:t>
            </w:r>
            <w:proofErr w:type="spellEnd"/>
            <w:r w:rsidRPr="00475EF0">
              <w:t xml:space="preserve"> </w:t>
            </w:r>
            <w:proofErr w:type="spellStart"/>
            <w:r w:rsidRPr="00475EF0">
              <w:t>skaičius</w:t>
            </w:r>
            <w:proofErr w:type="spellEnd"/>
            <w:r w:rsidRPr="00475EF0">
              <w:t xml:space="preserve"> 1000 </w:t>
            </w:r>
            <w:proofErr w:type="spellStart"/>
            <w:r w:rsidRPr="00475EF0">
              <w:t>gyventojų</w:t>
            </w:r>
            <w:proofErr w:type="spellEnd"/>
            <w:r w:rsidRPr="00475EF0">
              <w:t xml:space="preserve"> (</w:t>
            </w:r>
            <w:proofErr w:type="spellStart"/>
            <w:r w:rsidRPr="00475EF0">
              <w:t>vienetais</w:t>
            </w:r>
            <w:proofErr w:type="spellEnd"/>
            <w:r w:rsidRPr="00475EF0">
              <w:t>)</w:t>
            </w:r>
          </w:p>
        </w:tc>
        <w:tc>
          <w:tcPr>
            <w:tcW w:w="0" w:type="auto"/>
            <w:tcBorders>
              <w:top w:val="nil"/>
              <w:left w:val="nil"/>
              <w:bottom w:val="single" w:sz="4" w:space="0" w:color="auto"/>
              <w:right w:val="single" w:sz="4" w:space="0" w:color="auto"/>
            </w:tcBorders>
            <w:shd w:val="clear" w:color="auto" w:fill="FFFFFF"/>
            <w:hideMark/>
          </w:tcPr>
          <w:p w14:paraId="56AF4D07" w14:textId="77777777" w:rsidR="00475EF0" w:rsidRPr="00475EF0" w:rsidRDefault="00475EF0" w:rsidP="00475EF0">
            <w:r w:rsidRPr="00475EF0">
              <w:t>99,07</w:t>
            </w:r>
          </w:p>
        </w:tc>
        <w:tc>
          <w:tcPr>
            <w:tcW w:w="0" w:type="auto"/>
            <w:tcBorders>
              <w:top w:val="nil"/>
              <w:left w:val="nil"/>
              <w:bottom w:val="single" w:sz="4" w:space="0" w:color="auto"/>
              <w:right w:val="single" w:sz="4" w:space="0" w:color="auto"/>
            </w:tcBorders>
            <w:shd w:val="clear" w:color="auto" w:fill="FFFFFF"/>
            <w:hideMark/>
          </w:tcPr>
          <w:p w14:paraId="1E2AF543" w14:textId="77777777" w:rsidR="00475EF0" w:rsidRPr="00475EF0" w:rsidRDefault="00475EF0" w:rsidP="00475EF0">
            <w:r w:rsidRPr="00475EF0">
              <w:t>144,27</w:t>
            </w:r>
          </w:p>
        </w:tc>
        <w:tc>
          <w:tcPr>
            <w:tcW w:w="0" w:type="auto"/>
            <w:tcBorders>
              <w:top w:val="nil"/>
              <w:left w:val="nil"/>
              <w:bottom w:val="single" w:sz="4" w:space="0" w:color="auto"/>
              <w:right w:val="single" w:sz="4" w:space="0" w:color="auto"/>
            </w:tcBorders>
            <w:shd w:val="clear" w:color="auto" w:fill="FFFFFF"/>
            <w:hideMark/>
          </w:tcPr>
          <w:p w14:paraId="710FDE82" w14:textId="77777777" w:rsidR="00475EF0" w:rsidRPr="00475EF0" w:rsidRDefault="00475EF0" w:rsidP="00475EF0">
            <w:r w:rsidRPr="00475EF0">
              <w:t>146%</w:t>
            </w:r>
          </w:p>
        </w:tc>
        <w:tc>
          <w:tcPr>
            <w:tcW w:w="0" w:type="auto"/>
            <w:tcBorders>
              <w:top w:val="nil"/>
              <w:left w:val="nil"/>
              <w:bottom w:val="single" w:sz="4" w:space="0" w:color="auto"/>
              <w:right w:val="single" w:sz="4" w:space="0" w:color="auto"/>
            </w:tcBorders>
            <w:shd w:val="clear" w:color="auto" w:fill="FFFFFF"/>
            <w:hideMark/>
          </w:tcPr>
          <w:p w14:paraId="08D812E5" w14:textId="77777777" w:rsidR="00475EF0" w:rsidRPr="00475EF0" w:rsidRDefault="00475EF0" w:rsidP="00475EF0">
            <w:r w:rsidRPr="00475EF0">
              <w:t> </w:t>
            </w:r>
          </w:p>
        </w:tc>
      </w:tr>
      <w:tr w:rsidR="00475EF0" w:rsidRPr="00475EF0" w14:paraId="35E8BA88" w14:textId="77777777" w:rsidTr="00475EF0">
        <w:trPr>
          <w:jc w:val="center"/>
        </w:trPr>
        <w:tc>
          <w:tcPr>
            <w:tcW w:w="0" w:type="auto"/>
            <w:tcBorders>
              <w:top w:val="nil"/>
              <w:left w:val="single" w:sz="4" w:space="0" w:color="auto"/>
              <w:bottom w:val="single" w:sz="4" w:space="0" w:color="auto"/>
              <w:right w:val="single" w:sz="4" w:space="0" w:color="auto"/>
            </w:tcBorders>
            <w:shd w:val="clear" w:color="auto" w:fill="auto"/>
            <w:hideMark/>
          </w:tcPr>
          <w:p w14:paraId="5DEDA352" w14:textId="77777777" w:rsidR="00475EF0" w:rsidRPr="00475EF0" w:rsidRDefault="00475EF0" w:rsidP="00475EF0">
            <w:proofErr w:type="spellStart"/>
            <w:r w:rsidRPr="00475EF0">
              <w:t>Sveikos</w:t>
            </w:r>
            <w:proofErr w:type="spellEnd"/>
            <w:r w:rsidRPr="00475EF0">
              <w:t xml:space="preserve"> </w:t>
            </w:r>
            <w:proofErr w:type="spellStart"/>
            <w:r w:rsidRPr="00475EF0">
              <w:t>mitybos</w:t>
            </w:r>
            <w:proofErr w:type="spellEnd"/>
            <w:r w:rsidRPr="00475EF0">
              <w:t xml:space="preserve"> </w:t>
            </w:r>
            <w:proofErr w:type="spellStart"/>
            <w:r w:rsidRPr="00475EF0">
              <w:t>skatinimo</w:t>
            </w:r>
            <w:proofErr w:type="spellEnd"/>
            <w:r w:rsidRPr="00475EF0">
              <w:t xml:space="preserve"> </w:t>
            </w:r>
            <w:proofErr w:type="spellStart"/>
            <w:r w:rsidRPr="00475EF0">
              <w:t>ir</w:t>
            </w:r>
            <w:proofErr w:type="spellEnd"/>
            <w:r w:rsidRPr="00475EF0">
              <w:t xml:space="preserve"> </w:t>
            </w:r>
            <w:proofErr w:type="spellStart"/>
            <w:r w:rsidRPr="00475EF0">
              <w:t>nutukimo</w:t>
            </w:r>
            <w:proofErr w:type="spellEnd"/>
            <w:r w:rsidRPr="00475EF0">
              <w:t xml:space="preserve"> </w:t>
            </w:r>
            <w:proofErr w:type="spellStart"/>
            <w:r w:rsidRPr="00475EF0">
              <w:t>prevencijos</w:t>
            </w:r>
            <w:proofErr w:type="spellEnd"/>
            <w:r w:rsidRPr="00475EF0">
              <w:t xml:space="preserve"> </w:t>
            </w:r>
            <w:proofErr w:type="spellStart"/>
            <w:r w:rsidRPr="00475EF0">
              <w:t>srityje</w:t>
            </w:r>
            <w:proofErr w:type="spellEnd"/>
          </w:p>
        </w:tc>
        <w:tc>
          <w:tcPr>
            <w:tcW w:w="0" w:type="auto"/>
            <w:tcBorders>
              <w:top w:val="nil"/>
              <w:left w:val="nil"/>
              <w:bottom w:val="single" w:sz="4" w:space="0" w:color="auto"/>
              <w:right w:val="single" w:sz="4" w:space="0" w:color="auto"/>
            </w:tcBorders>
            <w:shd w:val="clear" w:color="auto" w:fill="auto"/>
            <w:hideMark/>
          </w:tcPr>
          <w:p w14:paraId="009F754F" w14:textId="77777777" w:rsidR="00475EF0" w:rsidRPr="00475EF0" w:rsidRDefault="00475EF0" w:rsidP="00475EF0">
            <w:r w:rsidRPr="00475EF0">
              <w:t>20</w:t>
            </w:r>
          </w:p>
        </w:tc>
        <w:tc>
          <w:tcPr>
            <w:tcW w:w="0" w:type="auto"/>
            <w:tcBorders>
              <w:top w:val="nil"/>
              <w:left w:val="nil"/>
              <w:bottom w:val="single" w:sz="4" w:space="0" w:color="auto"/>
              <w:right w:val="single" w:sz="4" w:space="0" w:color="auto"/>
            </w:tcBorders>
            <w:shd w:val="clear" w:color="auto" w:fill="auto"/>
            <w:hideMark/>
          </w:tcPr>
          <w:p w14:paraId="0063F620" w14:textId="77777777" w:rsidR="00475EF0" w:rsidRPr="00475EF0" w:rsidRDefault="00475EF0" w:rsidP="00475EF0">
            <w:r w:rsidRPr="00475EF0">
              <w:t>32,2</w:t>
            </w:r>
          </w:p>
        </w:tc>
        <w:tc>
          <w:tcPr>
            <w:tcW w:w="0" w:type="auto"/>
            <w:tcBorders>
              <w:top w:val="nil"/>
              <w:left w:val="nil"/>
              <w:bottom w:val="single" w:sz="4" w:space="0" w:color="auto"/>
              <w:right w:val="single" w:sz="4" w:space="0" w:color="auto"/>
            </w:tcBorders>
            <w:shd w:val="clear" w:color="auto" w:fill="auto"/>
            <w:hideMark/>
          </w:tcPr>
          <w:p w14:paraId="15E5D35D" w14:textId="77777777" w:rsidR="00475EF0" w:rsidRPr="00475EF0" w:rsidRDefault="00475EF0" w:rsidP="00475EF0">
            <w:r w:rsidRPr="00475EF0">
              <w:t>161%</w:t>
            </w:r>
          </w:p>
        </w:tc>
        <w:tc>
          <w:tcPr>
            <w:tcW w:w="0" w:type="auto"/>
            <w:tcBorders>
              <w:top w:val="nil"/>
              <w:left w:val="nil"/>
              <w:bottom w:val="single" w:sz="4" w:space="0" w:color="auto"/>
              <w:right w:val="single" w:sz="4" w:space="0" w:color="auto"/>
            </w:tcBorders>
            <w:shd w:val="clear" w:color="000000" w:fill="FFFFFF"/>
            <w:hideMark/>
          </w:tcPr>
          <w:p w14:paraId="2CEA5C6E" w14:textId="77777777" w:rsidR="00475EF0" w:rsidRPr="00475EF0" w:rsidRDefault="00475EF0" w:rsidP="00475EF0">
            <w:proofErr w:type="spellStart"/>
            <w:r w:rsidRPr="00475EF0">
              <w:t>Planuoti</w:t>
            </w:r>
            <w:proofErr w:type="spellEnd"/>
            <w:r w:rsidRPr="00475EF0">
              <w:t xml:space="preserve"> </w:t>
            </w:r>
            <w:proofErr w:type="spellStart"/>
            <w:r w:rsidRPr="00475EF0">
              <w:t>renginiai</w:t>
            </w:r>
            <w:proofErr w:type="spellEnd"/>
            <w:r w:rsidRPr="00475EF0">
              <w:t xml:space="preserve"> </w:t>
            </w:r>
            <w:proofErr w:type="spellStart"/>
            <w:r w:rsidRPr="00475EF0">
              <w:t>sulaukė</w:t>
            </w:r>
            <w:proofErr w:type="spellEnd"/>
            <w:r w:rsidRPr="00475EF0">
              <w:t xml:space="preserve"> </w:t>
            </w:r>
            <w:proofErr w:type="spellStart"/>
            <w:r w:rsidRPr="00475EF0">
              <w:t>didelio</w:t>
            </w:r>
            <w:proofErr w:type="spellEnd"/>
            <w:r w:rsidRPr="00475EF0">
              <w:t xml:space="preserve"> </w:t>
            </w:r>
            <w:proofErr w:type="spellStart"/>
            <w:r w:rsidRPr="00475EF0">
              <w:t>dalyvių</w:t>
            </w:r>
            <w:proofErr w:type="spellEnd"/>
            <w:r w:rsidRPr="00475EF0">
              <w:t xml:space="preserve"> </w:t>
            </w:r>
            <w:proofErr w:type="spellStart"/>
            <w:r w:rsidRPr="00475EF0">
              <w:t>susidomėjimo</w:t>
            </w:r>
            <w:proofErr w:type="spellEnd"/>
            <w:r w:rsidRPr="00475EF0">
              <w:t xml:space="preserve">, </w:t>
            </w:r>
            <w:proofErr w:type="spellStart"/>
            <w:r w:rsidRPr="00475EF0">
              <w:t>todėl</w:t>
            </w:r>
            <w:proofErr w:type="spellEnd"/>
            <w:r w:rsidRPr="00475EF0">
              <w:t xml:space="preserve"> </w:t>
            </w:r>
            <w:proofErr w:type="spellStart"/>
            <w:r w:rsidRPr="00475EF0">
              <w:t>dalyvių</w:t>
            </w:r>
            <w:proofErr w:type="spellEnd"/>
            <w:r w:rsidRPr="00475EF0">
              <w:t xml:space="preserve"> </w:t>
            </w:r>
            <w:proofErr w:type="spellStart"/>
            <w:r w:rsidRPr="00475EF0">
              <w:t>daugiau</w:t>
            </w:r>
            <w:proofErr w:type="spellEnd"/>
            <w:r w:rsidRPr="00475EF0">
              <w:t xml:space="preserve"> </w:t>
            </w:r>
            <w:proofErr w:type="spellStart"/>
            <w:r w:rsidRPr="00475EF0">
              <w:t>negu</w:t>
            </w:r>
            <w:proofErr w:type="spellEnd"/>
            <w:r w:rsidRPr="00475EF0">
              <w:t xml:space="preserve"> </w:t>
            </w:r>
            <w:proofErr w:type="spellStart"/>
            <w:r w:rsidRPr="00475EF0">
              <w:t>planuota</w:t>
            </w:r>
            <w:proofErr w:type="spellEnd"/>
            <w:r w:rsidRPr="00475EF0">
              <w:t>.</w:t>
            </w:r>
          </w:p>
        </w:tc>
      </w:tr>
      <w:tr w:rsidR="00475EF0" w:rsidRPr="00475EF0" w14:paraId="75A8B648" w14:textId="77777777" w:rsidTr="00475EF0">
        <w:trPr>
          <w:jc w:val="center"/>
        </w:trPr>
        <w:tc>
          <w:tcPr>
            <w:tcW w:w="0" w:type="auto"/>
            <w:tcBorders>
              <w:top w:val="nil"/>
              <w:left w:val="single" w:sz="4" w:space="0" w:color="auto"/>
              <w:bottom w:val="single" w:sz="4" w:space="0" w:color="auto"/>
              <w:right w:val="single" w:sz="4" w:space="0" w:color="auto"/>
            </w:tcBorders>
            <w:shd w:val="clear" w:color="auto" w:fill="auto"/>
            <w:hideMark/>
          </w:tcPr>
          <w:p w14:paraId="3C48D3B1" w14:textId="77777777" w:rsidR="00475EF0" w:rsidRPr="00475EF0" w:rsidRDefault="00475EF0" w:rsidP="00475EF0">
            <w:proofErr w:type="spellStart"/>
            <w:r w:rsidRPr="00475EF0">
              <w:t>Fizinio</w:t>
            </w:r>
            <w:proofErr w:type="spellEnd"/>
            <w:r w:rsidRPr="00475EF0">
              <w:t xml:space="preserve"> </w:t>
            </w:r>
            <w:proofErr w:type="spellStart"/>
            <w:r w:rsidRPr="00475EF0">
              <w:t>aktyvumo</w:t>
            </w:r>
            <w:proofErr w:type="spellEnd"/>
            <w:r w:rsidRPr="00475EF0">
              <w:t xml:space="preserve"> </w:t>
            </w:r>
            <w:proofErr w:type="spellStart"/>
            <w:r w:rsidRPr="00475EF0">
              <w:t>skatinimo</w:t>
            </w:r>
            <w:proofErr w:type="spellEnd"/>
            <w:r w:rsidRPr="00475EF0">
              <w:t xml:space="preserve"> </w:t>
            </w:r>
            <w:proofErr w:type="spellStart"/>
            <w:r w:rsidRPr="00475EF0">
              <w:t>srityje</w:t>
            </w:r>
            <w:proofErr w:type="spellEnd"/>
          </w:p>
        </w:tc>
        <w:tc>
          <w:tcPr>
            <w:tcW w:w="0" w:type="auto"/>
            <w:tcBorders>
              <w:top w:val="nil"/>
              <w:left w:val="nil"/>
              <w:bottom w:val="single" w:sz="4" w:space="0" w:color="auto"/>
              <w:right w:val="single" w:sz="4" w:space="0" w:color="auto"/>
            </w:tcBorders>
            <w:shd w:val="clear" w:color="auto" w:fill="auto"/>
            <w:hideMark/>
          </w:tcPr>
          <w:p w14:paraId="50EDF070" w14:textId="77777777" w:rsidR="00475EF0" w:rsidRPr="00475EF0" w:rsidRDefault="00475EF0" w:rsidP="00475EF0">
            <w:r w:rsidRPr="00475EF0">
              <w:t>41,91</w:t>
            </w:r>
          </w:p>
        </w:tc>
        <w:tc>
          <w:tcPr>
            <w:tcW w:w="0" w:type="auto"/>
            <w:tcBorders>
              <w:top w:val="nil"/>
              <w:left w:val="nil"/>
              <w:bottom w:val="single" w:sz="4" w:space="0" w:color="auto"/>
              <w:right w:val="single" w:sz="4" w:space="0" w:color="auto"/>
            </w:tcBorders>
            <w:shd w:val="clear" w:color="auto" w:fill="auto"/>
            <w:hideMark/>
          </w:tcPr>
          <w:p w14:paraId="532DC8EF" w14:textId="77777777" w:rsidR="00475EF0" w:rsidRPr="00475EF0" w:rsidRDefault="00475EF0" w:rsidP="00475EF0">
            <w:r w:rsidRPr="00475EF0">
              <w:t>50,01</w:t>
            </w:r>
          </w:p>
        </w:tc>
        <w:tc>
          <w:tcPr>
            <w:tcW w:w="0" w:type="auto"/>
            <w:tcBorders>
              <w:top w:val="nil"/>
              <w:left w:val="nil"/>
              <w:bottom w:val="single" w:sz="4" w:space="0" w:color="auto"/>
              <w:right w:val="single" w:sz="4" w:space="0" w:color="auto"/>
            </w:tcBorders>
            <w:shd w:val="clear" w:color="auto" w:fill="auto"/>
            <w:hideMark/>
          </w:tcPr>
          <w:p w14:paraId="1E826745" w14:textId="77777777" w:rsidR="00475EF0" w:rsidRPr="00475EF0" w:rsidRDefault="00475EF0" w:rsidP="00475EF0">
            <w:r w:rsidRPr="00475EF0">
              <w:t>119%</w:t>
            </w:r>
          </w:p>
        </w:tc>
        <w:tc>
          <w:tcPr>
            <w:tcW w:w="0" w:type="auto"/>
            <w:tcBorders>
              <w:top w:val="nil"/>
              <w:left w:val="nil"/>
              <w:bottom w:val="single" w:sz="4" w:space="0" w:color="auto"/>
              <w:right w:val="single" w:sz="4" w:space="0" w:color="auto"/>
            </w:tcBorders>
            <w:shd w:val="clear" w:color="000000" w:fill="FFFFFF"/>
            <w:hideMark/>
          </w:tcPr>
          <w:p w14:paraId="0BC091DE" w14:textId="77777777" w:rsidR="00475EF0" w:rsidRPr="00475EF0" w:rsidRDefault="00475EF0" w:rsidP="00475EF0">
            <w:proofErr w:type="spellStart"/>
            <w:r w:rsidRPr="00475EF0">
              <w:t>Planuoti</w:t>
            </w:r>
            <w:proofErr w:type="spellEnd"/>
            <w:r w:rsidRPr="00475EF0">
              <w:t xml:space="preserve"> </w:t>
            </w:r>
            <w:proofErr w:type="spellStart"/>
            <w:r w:rsidRPr="00475EF0">
              <w:t>renginiai</w:t>
            </w:r>
            <w:proofErr w:type="spellEnd"/>
            <w:r w:rsidRPr="00475EF0">
              <w:t xml:space="preserve"> </w:t>
            </w:r>
            <w:proofErr w:type="spellStart"/>
            <w:r w:rsidRPr="00475EF0">
              <w:t>sulaukė</w:t>
            </w:r>
            <w:proofErr w:type="spellEnd"/>
            <w:r w:rsidRPr="00475EF0">
              <w:t xml:space="preserve"> </w:t>
            </w:r>
            <w:proofErr w:type="spellStart"/>
            <w:r w:rsidRPr="00475EF0">
              <w:t>didelio</w:t>
            </w:r>
            <w:proofErr w:type="spellEnd"/>
            <w:r w:rsidRPr="00475EF0">
              <w:t xml:space="preserve"> </w:t>
            </w:r>
            <w:proofErr w:type="spellStart"/>
            <w:r w:rsidRPr="00475EF0">
              <w:t>dalyvių</w:t>
            </w:r>
            <w:proofErr w:type="spellEnd"/>
            <w:r w:rsidRPr="00475EF0">
              <w:t xml:space="preserve"> </w:t>
            </w:r>
            <w:proofErr w:type="spellStart"/>
            <w:r w:rsidRPr="00475EF0">
              <w:lastRenderedPageBreak/>
              <w:t>susidomėjimo</w:t>
            </w:r>
            <w:proofErr w:type="spellEnd"/>
            <w:r w:rsidRPr="00475EF0">
              <w:t xml:space="preserve">, </w:t>
            </w:r>
            <w:proofErr w:type="spellStart"/>
            <w:r w:rsidRPr="00475EF0">
              <w:t>todėl</w:t>
            </w:r>
            <w:proofErr w:type="spellEnd"/>
            <w:r w:rsidRPr="00475EF0">
              <w:t xml:space="preserve"> </w:t>
            </w:r>
            <w:proofErr w:type="spellStart"/>
            <w:r w:rsidRPr="00475EF0">
              <w:t>dalyvių</w:t>
            </w:r>
            <w:proofErr w:type="spellEnd"/>
            <w:r w:rsidRPr="00475EF0">
              <w:t xml:space="preserve"> </w:t>
            </w:r>
            <w:proofErr w:type="spellStart"/>
            <w:r w:rsidRPr="00475EF0">
              <w:t>daugiau</w:t>
            </w:r>
            <w:proofErr w:type="spellEnd"/>
            <w:r w:rsidRPr="00475EF0">
              <w:t xml:space="preserve"> </w:t>
            </w:r>
            <w:proofErr w:type="spellStart"/>
            <w:r w:rsidRPr="00475EF0">
              <w:t>negu</w:t>
            </w:r>
            <w:proofErr w:type="spellEnd"/>
            <w:r w:rsidRPr="00475EF0">
              <w:t xml:space="preserve"> </w:t>
            </w:r>
            <w:proofErr w:type="spellStart"/>
            <w:r w:rsidRPr="00475EF0">
              <w:t>planuota</w:t>
            </w:r>
            <w:proofErr w:type="spellEnd"/>
            <w:r w:rsidRPr="00475EF0">
              <w:t>.</w:t>
            </w:r>
          </w:p>
        </w:tc>
      </w:tr>
      <w:tr w:rsidR="00475EF0" w:rsidRPr="00475EF0" w14:paraId="1948C2FC" w14:textId="77777777" w:rsidTr="00475EF0">
        <w:trPr>
          <w:jc w:val="center"/>
        </w:trPr>
        <w:tc>
          <w:tcPr>
            <w:tcW w:w="0" w:type="auto"/>
            <w:tcBorders>
              <w:top w:val="nil"/>
              <w:left w:val="single" w:sz="4" w:space="0" w:color="auto"/>
              <w:bottom w:val="single" w:sz="4" w:space="0" w:color="auto"/>
              <w:right w:val="single" w:sz="4" w:space="0" w:color="auto"/>
            </w:tcBorders>
            <w:shd w:val="clear" w:color="auto" w:fill="auto"/>
            <w:hideMark/>
          </w:tcPr>
          <w:p w14:paraId="6465D0AE" w14:textId="77777777" w:rsidR="00475EF0" w:rsidRPr="00475EF0" w:rsidRDefault="00475EF0" w:rsidP="00475EF0">
            <w:proofErr w:type="spellStart"/>
            <w:r w:rsidRPr="00475EF0">
              <w:lastRenderedPageBreak/>
              <w:t>Sveikos</w:t>
            </w:r>
            <w:proofErr w:type="spellEnd"/>
            <w:r w:rsidRPr="00475EF0">
              <w:t xml:space="preserve"> </w:t>
            </w:r>
            <w:proofErr w:type="spellStart"/>
            <w:r w:rsidRPr="00475EF0">
              <w:t>aplinkos</w:t>
            </w:r>
            <w:proofErr w:type="spellEnd"/>
            <w:r w:rsidRPr="00475EF0">
              <w:t xml:space="preserve"> </w:t>
            </w:r>
            <w:proofErr w:type="spellStart"/>
            <w:r w:rsidRPr="00475EF0">
              <w:t>kūrimo</w:t>
            </w:r>
            <w:proofErr w:type="spellEnd"/>
            <w:r w:rsidRPr="00475EF0">
              <w:t xml:space="preserve"> </w:t>
            </w:r>
            <w:proofErr w:type="spellStart"/>
            <w:r w:rsidRPr="00475EF0">
              <w:t>srityje</w:t>
            </w:r>
            <w:proofErr w:type="spellEnd"/>
          </w:p>
        </w:tc>
        <w:tc>
          <w:tcPr>
            <w:tcW w:w="0" w:type="auto"/>
            <w:tcBorders>
              <w:top w:val="nil"/>
              <w:left w:val="nil"/>
              <w:bottom w:val="single" w:sz="4" w:space="0" w:color="auto"/>
              <w:right w:val="single" w:sz="4" w:space="0" w:color="auto"/>
            </w:tcBorders>
            <w:shd w:val="clear" w:color="auto" w:fill="auto"/>
            <w:hideMark/>
          </w:tcPr>
          <w:p w14:paraId="31038C09" w14:textId="77777777" w:rsidR="00475EF0" w:rsidRPr="00475EF0" w:rsidRDefault="00475EF0" w:rsidP="00475EF0">
            <w:r w:rsidRPr="00475EF0">
              <w:t>0</w:t>
            </w:r>
          </w:p>
        </w:tc>
        <w:tc>
          <w:tcPr>
            <w:tcW w:w="0" w:type="auto"/>
            <w:tcBorders>
              <w:top w:val="nil"/>
              <w:left w:val="nil"/>
              <w:bottom w:val="single" w:sz="4" w:space="0" w:color="auto"/>
              <w:right w:val="single" w:sz="4" w:space="0" w:color="auto"/>
            </w:tcBorders>
            <w:shd w:val="clear" w:color="auto" w:fill="auto"/>
            <w:hideMark/>
          </w:tcPr>
          <w:p w14:paraId="70201387" w14:textId="77777777" w:rsidR="00475EF0" w:rsidRPr="00475EF0" w:rsidRDefault="00475EF0" w:rsidP="00475EF0">
            <w:r w:rsidRPr="00475EF0">
              <w:t>0</w:t>
            </w:r>
          </w:p>
        </w:tc>
        <w:tc>
          <w:tcPr>
            <w:tcW w:w="0" w:type="auto"/>
            <w:tcBorders>
              <w:top w:val="nil"/>
              <w:left w:val="nil"/>
              <w:bottom w:val="single" w:sz="4" w:space="0" w:color="auto"/>
              <w:right w:val="single" w:sz="4" w:space="0" w:color="auto"/>
            </w:tcBorders>
            <w:shd w:val="clear" w:color="auto" w:fill="auto"/>
            <w:hideMark/>
          </w:tcPr>
          <w:p w14:paraId="199A0F37" w14:textId="77777777" w:rsidR="00475EF0" w:rsidRPr="00475EF0" w:rsidRDefault="00475EF0" w:rsidP="00475EF0">
            <w:r w:rsidRPr="00475EF0">
              <w:t>0%</w:t>
            </w:r>
          </w:p>
        </w:tc>
        <w:tc>
          <w:tcPr>
            <w:tcW w:w="0" w:type="auto"/>
            <w:tcBorders>
              <w:top w:val="nil"/>
              <w:left w:val="nil"/>
              <w:bottom w:val="single" w:sz="4" w:space="0" w:color="auto"/>
              <w:right w:val="single" w:sz="4" w:space="0" w:color="auto"/>
            </w:tcBorders>
            <w:shd w:val="clear" w:color="auto" w:fill="auto"/>
            <w:hideMark/>
          </w:tcPr>
          <w:p w14:paraId="46467D7B" w14:textId="77777777" w:rsidR="00475EF0" w:rsidRPr="00475EF0" w:rsidRDefault="00475EF0" w:rsidP="00475EF0">
            <w:r w:rsidRPr="00475EF0">
              <w:t> </w:t>
            </w:r>
          </w:p>
        </w:tc>
      </w:tr>
      <w:tr w:rsidR="00475EF0" w:rsidRPr="00475EF0" w14:paraId="3CAA2252" w14:textId="77777777" w:rsidTr="00475EF0">
        <w:trPr>
          <w:jc w:val="center"/>
        </w:trPr>
        <w:tc>
          <w:tcPr>
            <w:tcW w:w="0" w:type="auto"/>
            <w:tcBorders>
              <w:top w:val="nil"/>
              <w:left w:val="single" w:sz="4" w:space="0" w:color="auto"/>
              <w:bottom w:val="single" w:sz="4" w:space="0" w:color="auto"/>
              <w:right w:val="single" w:sz="4" w:space="0" w:color="auto"/>
            </w:tcBorders>
            <w:shd w:val="clear" w:color="auto" w:fill="auto"/>
            <w:hideMark/>
          </w:tcPr>
          <w:p w14:paraId="176CF539" w14:textId="77777777" w:rsidR="00475EF0" w:rsidRPr="00475EF0" w:rsidRDefault="00475EF0" w:rsidP="00475EF0">
            <w:proofErr w:type="spellStart"/>
            <w:r w:rsidRPr="00475EF0">
              <w:t>Sužalojimų</w:t>
            </w:r>
            <w:proofErr w:type="spellEnd"/>
            <w:r w:rsidRPr="00475EF0">
              <w:t xml:space="preserve"> </w:t>
            </w:r>
            <w:proofErr w:type="spellStart"/>
            <w:r w:rsidRPr="00475EF0">
              <w:t>prevencijos</w:t>
            </w:r>
            <w:proofErr w:type="spellEnd"/>
            <w:r w:rsidRPr="00475EF0">
              <w:t xml:space="preserve"> </w:t>
            </w:r>
            <w:proofErr w:type="spellStart"/>
            <w:r w:rsidRPr="00475EF0">
              <w:t>srityje</w:t>
            </w:r>
            <w:proofErr w:type="spellEnd"/>
          </w:p>
        </w:tc>
        <w:tc>
          <w:tcPr>
            <w:tcW w:w="0" w:type="auto"/>
            <w:tcBorders>
              <w:top w:val="nil"/>
              <w:left w:val="nil"/>
              <w:bottom w:val="single" w:sz="4" w:space="0" w:color="auto"/>
              <w:right w:val="single" w:sz="4" w:space="0" w:color="auto"/>
            </w:tcBorders>
            <w:shd w:val="clear" w:color="auto" w:fill="auto"/>
            <w:hideMark/>
          </w:tcPr>
          <w:p w14:paraId="4A083D9C" w14:textId="77777777" w:rsidR="00475EF0" w:rsidRPr="00475EF0" w:rsidRDefault="00475EF0" w:rsidP="00475EF0">
            <w:r w:rsidRPr="00475EF0">
              <w:t>2,86</w:t>
            </w:r>
          </w:p>
        </w:tc>
        <w:tc>
          <w:tcPr>
            <w:tcW w:w="0" w:type="auto"/>
            <w:tcBorders>
              <w:top w:val="nil"/>
              <w:left w:val="nil"/>
              <w:bottom w:val="single" w:sz="4" w:space="0" w:color="auto"/>
              <w:right w:val="single" w:sz="4" w:space="0" w:color="auto"/>
            </w:tcBorders>
            <w:shd w:val="clear" w:color="auto" w:fill="auto"/>
            <w:hideMark/>
          </w:tcPr>
          <w:p w14:paraId="39306276" w14:textId="77777777" w:rsidR="00475EF0" w:rsidRPr="00475EF0" w:rsidRDefault="00475EF0" w:rsidP="00475EF0">
            <w:r w:rsidRPr="00475EF0">
              <w:t>2,86</w:t>
            </w:r>
          </w:p>
        </w:tc>
        <w:tc>
          <w:tcPr>
            <w:tcW w:w="0" w:type="auto"/>
            <w:tcBorders>
              <w:top w:val="nil"/>
              <w:left w:val="nil"/>
              <w:bottom w:val="single" w:sz="4" w:space="0" w:color="auto"/>
              <w:right w:val="single" w:sz="4" w:space="0" w:color="auto"/>
            </w:tcBorders>
            <w:shd w:val="clear" w:color="auto" w:fill="auto"/>
            <w:hideMark/>
          </w:tcPr>
          <w:p w14:paraId="103E2C13" w14:textId="77777777" w:rsidR="00475EF0" w:rsidRPr="00475EF0" w:rsidRDefault="00475EF0" w:rsidP="00475EF0">
            <w:r w:rsidRPr="00475EF0">
              <w:t>100%</w:t>
            </w:r>
          </w:p>
        </w:tc>
        <w:tc>
          <w:tcPr>
            <w:tcW w:w="0" w:type="auto"/>
            <w:tcBorders>
              <w:top w:val="nil"/>
              <w:left w:val="nil"/>
              <w:bottom w:val="single" w:sz="4" w:space="0" w:color="auto"/>
              <w:right w:val="single" w:sz="4" w:space="0" w:color="auto"/>
            </w:tcBorders>
            <w:shd w:val="clear" w:color="auto" w:fill="auto"/>
            <w:hideMark/>
          </w:tcPr>
          <w:p w14:paraId="3C2D9B43" w14:textId="77777777" w:rsidR="00475EF0" w:rsidRPr="00475EF0" w:rsidRDefault="00475EF0" w:rsidP="00475EF0">
            <w:r w:rsidRPr="00475EF0">
              <w:t> </w:t>
            </w:r>
          </w:p>
        </w:tc>
      </w:tr>
      <w:tr w:rsidR="00475EF0" w:rsidRPr="00475EF0" w14:paraId="73B644B9" w14:textId="77777777" w:rsidTr="00475EF0">
        <w:trPr>
          <w:jc w:val="center"/>
        </w:trPr>
        <w:tc>
          <w:tcPr>
            <w:tcW w:w="0" w:type="auto"/>
            <w:tcBorders>
              <w:top w:val="nil"/>
              <w:left w:val="single" w:sz="4" w:space="0" w:color="auto"/>
              <w:bottom w:val="single" w:sz="4" w:space="0" w:color="auto"/>
              <w:right w:val="single" w:sz="4" w:space="0" w:color="auto"/>
            </w:tcBorders>
            <w:shd w:val="clear" w:color="auto" w:fill="auto"/>
            <w:hideMark/>
          </w:tcPr>
          <w:p w14:paraId="65F37A7B" w14:textId="77777777" w:rsidR="00475EF0" w:rsidRPr="00475EF0" w:rsidRDefault="00475EF0" w:rsidP="00475EF0">
            <w:proofErr w:type="spellStart"/>
            <w:r w:rsidRPr="00475EF0">
              <w:t>Psichoaktyvių</w:t>
            </w:r>
            <w:proofErr w:type="spellEnd"/>
            <w:r w:rsidRPr="00475EF0">
              <w:t xml:space="preserve"> </w:t>
            </w:r>
            <w:proofErr w:type="spellStart"/>
            <w:r w:rsidRPr="00475EF0">
              <w:t>medžiagų</w:t>
            </w:r>
            <w:proofErr w:type="spellEnd"/>
            <w:r w:rsidRPr="00475EF0">
              <w:t xml:space="preserve"> </w:t>
            </w:r>
            <w:proofErr w:type="spellStart"/>
            <w:r w:rsidRPr="00475EF0">
              <w:t>vartojimo</w:t>
            </w:r>
            <w:proofErr w:type="spellEnd"/>
            <w:r w:rsidRPr="00475EF0">
              <w:t xml:space="preserve"> </w:t>
            </w:r>
            <w:proofErr w:type="spellStart"/>
            <w:r w:rsidRPr="00475EF0">
              <w:t>prevencijos</w:t>
            </w:r>
            <w:proofErr w:type="spellEnd"/>
            <w:r w:rsidRPr="00475EF0">
              <w:t xml:space="preserve"> </w:t>
            </w:r>
            <w:proofErr w:type="spellStart"/>
            <w:r w:rsidRPr="00475EF0">
              <w:t>srityje</w:t>
            </w:r>
            <w:proofErr w:type="spellEnd"/>
          </w:p>
        </w:tc>
        <w:tc>
          <w:tcPr>
            <w:tcW w:w="0" w:type="auto"/>
            <w:tcBorders>
              <w:top w:val="nil"/>
              <w:left w:val="nil"/>
              <w:bottom w:val="single" w:sz="4" w:space="0" w:color="auto"/>
              <w:right w:val="single" w:sz="4" w:space="0" w:color="auto"/>
            </w:tcBorders>
            <w:shd w:val="clear" w:color="auto" w:fill="auto"/>
            <w:hideMark/>
          </w:tcPr>
          <w:p w14:paraId="48AEA097" w14:textId="77777777" w:rsidR="00475EF0" w:rsidRPr="00475EF0" w:rsidRDefault="00475EF0" w:rsidP="00475EF0">
            <w:r w:rsidRPr="00475EF0">
              <w:t>3,81</w:t>
            </w:r>
          </w:p>
        </w:tc>
        <w:tc>
          <w:tcPr>
            <w:tcW w:w="0" w:type="auto"/>
            <w:tcBorders>
              <w:top w:val="nil"/>
              <w:left w:val="nil"/>
              <w:bottom w:val="single" w:sz="4" w:space="0" w:color="auto"/>
              <w:right w:val="single" w:sz="4" w:space="0" w:color="auto"/>
            </w:tcBorders>
            <w:shd w:val="clear" w:color="auto" w:fill="auto"/>
            <w:hideMark/>
          </w:tcPr>
          <w:p w14:paraId="6E53ADE0" w14:textId="77777777" w:rsidR="00475EF0" w:rsidRPr="00475EF0" w:rsidRDefault="00475EF0" w:rsidP="00475EF0">
            <w:r w:rsidRPr="00475EF0">
              <w:t>30,49</w:t>
            </w:r>
          </w:p>
        </w:tc>
        <w:tc>
          <w:tcPr>
            <w:tcW w:w="0" w:type="auto"/>
            <w:tcBorders>
              <w:top w:val="nil"/>
              <w:left w:val="nil"/>
              <w:bottom w:val="single" w:sz="4" w:space="0" w:color="auto"/>
              <w:right w:val="single" w:sz="4" w:space="0" w:color="auto"/>
            </w:tcBorders>
            <w:shd w:val="clear" w:color="auto" w:fill="auto"/>
            <w:hideMark/>
          </w:tcPr>
          <w:p w14:paraId="1B424F3B" w14:textId="77777777" w:rsidR="00475EF0" w:rsidRPr="00475EF0" w:rsidRDefault="00475EF0" w:rsidP="00475EF0">
            <w:r w:rsidRPr="00475EF0">
              <w:t>800%</w:t>
            </w:r>
          </w:p>
        </w:tc>
        <w:tc>
          <w:tcPr>
            <w:tcW w:w="0" w:type="auto"/>
            <w:tcBorders>
              <w:top w:val="nil"/>
              <w:left w:val="nil"/>
              <w:bottom w:val="single" w:sz="4" w:space="0" w:color="auto"/>
              <w:right w:val="single" w:sz="4" w:space="0" w:color="auto"/>
            </w:tcBorders>
            <w:shd w:val="clear" w:color="000000" w:fill="FFFFFF"/>
            <w:hideMark/>
          </w:tcPr>
          <w:p w14:paraId="59E650CA" w14:textId="77777777" w:rsidR="00475EF0" w:rsidRPr="00475EF0" w:rsidRDefault="00475EF0" w:rsidP="00475EF0">
            <w:proofErr w:type="spellStart"/>
            <w:r w:rsidRPr="00475EF0">
              <w:t>Planuoti</w:t>
            </w:r>
            <w:proofErr w:type="spellEnd"/>
            <w:r w:rsidRPr="00475EF0">
              <w:t xml:space="preserve"> </w:t>
            </w:r>
            <w:proofErr w:type="spellStart"/>
            <w:r w:rsidRPr="00475EF0">
              <w:t>renginiai</w:t>
            </w:r>
            <w:proofErr w:type="spellEnd"/>
            <w:r w:rsidRPr="00475EF0">
              <w:t xml:space="preserve"> </w:t>
            </w:r>
            <w:proofErr w:type="spellStart"/>
            <w:r w:rsidRPr="00475EF0">
              <w:t>sulaukė</w:t>
            </w:r>
            <w:proofErr w:type="spellEnd"/>
            <w:r w:rsidRPr="00475EF0">
              <w:t xml:space="preserve"> </w:t>
            </w:r>
            <w:proofErr w:type="spellStart"/>
            <w:r w:rsidRPr="00475EF0">
              <w:t>didelio</w:t>
            </w:r>
            <w:proofErr w:type="spellEnd"/>
            <w:r w:rsidRPr="00475EF0">
              <w:t xml:space="preserve"> </w:t>
            </w:r>
            <w:proofErr w:type="spellStart"/>
            <w:r w:rsidRPr="00475EF0">
              <w:t>dalyvių</w:t>
            </w:r>
            <w:proofErr w:type="spellEnd"/>
            <w:r w:rsidRPr="00475EF0">
              <w:t xml:space="preserve"> </w:t>
            </w:r>
            <w:proofErr w:type="spellStart"/>
            <w:r w:rsidRPr="00475EF0">
              <w:t>susidomėjimo</w:t>
            </w:r>
            <w:proofErr w:type="spellEnd"/>
            <w:r w:rsidRPr="00475EF0">
              <w:t xml:space="preserve">, </w:t>
            </w:r>
            <w:proofErr w:type="spellStart"/>
            <w:r w:rsidRPr="00475EF0">
              <w:t>todėl</w:t>
            </w:r>
            <w:proofErr w:type="spellEnd"/>
            <w:r w:rsidRPr="00475EF0">
              <w:t xml:space="preserve"> </w:t>
            </w:r>
            <w:proofErr w:type="spellStart"/>
            <w:r w:rsidRPr="00475EF0">
              <w:t>dalyvių</w:t>
            </w:r>
            <w:proofErr w:type="spellEnd"/>
            <w:r w:rsidRPr="00475EF0">
              <w:t xml:space="preserve"> </w:t>
            </w:r>
            <w:proofErr w:type="spellStart"/>
            <w:r w:rsidRPr="00475EF0">
              <w:t>daugiau</w:t>
            </w:r>
            <w:proofErr w:type="spellEnd"/>
            <w:r w:rsidRPr="00475EF0">
              <w:t xml:space="preserve"> </w:t>
            </w:r>
            <w:proofErr w:type="spellStart"/>
            <w:r w:rsidRPr="00475EF0">
              <w:t>negu</w:t>
            </w:r>
            <w:proofErr w:type="spellEnd"/>
            <w:r w:rsidRPr="00475EF0">
              <w:t xml:space="preserve"> </w:t>
            </w:r>
            <w:proofErr w:type="spellStart"/>
            <w:r w:rsidRPr="00475EF0">
              <w:t>planuota</w:t>
            </w:r>
            <w:proofErr w:type="spellEnd"/>
            <w:r w:rsidRPr="00475EF0">
              <w:t>.</w:t>
            </w:r>
          </w:p>
        </w:tc>
      </w:tr>
      <w:tr w:rsidR="00475EF0" w:rsidRPr="00475EF0" w14:paraId="767D3882" w14:textId="77777777" w:rsidTr="00475EF0">
        <w:trPr>
          <w:jc w:val="center"/>
        </w:trPr>
        <w:tc>
          <w:tcPr>
            <w:tcW w:w="0" w:type="auto"/>
            <w:tcBorders>
              <w:top w:val="nil"/>
              <w:left w:val="single" w:sz="4" w:space="0" w:color="auto"/>
              <w:bottom w:val="single" w:sz="4" w:space="0" w:color="auto"/>
              <w:right w:val="single" w:sz="4" w:space="0" w:color="auto"/>
            </w:tcBorders>
            <w:shd w:val="clear" w:color="auto" w:fill="auto"/>
            <w:hideMark/>
          </w:tcPr>
          <w:p w14:paraId="32776A43" w14:textId="77777777" w:rsidR="00475EF0" w:rsidRPr="00475EF0" w:rsidRDefault="00475EF0" w:rsidP="00475EF0">
            <w:proofErr w:type="spellStart"/>
            <w:r w:rsidRPr="00475EF0">
              <w:t>Užkrečiamųjų</w:t>
            </w:r>
            <w:proofErr w:type="spellEnd"/>
            <w:r w:rsidRPr="00475EF0">
              <w:t xml:space="preserve"> </w:t>
            </w:r>
            <w:proofErr w:type="spellStart"/>
            <w:r w:rsidRPr="00475EF0">
              <w:t>ligų</w:t>
            </w:r>
            <w:proofErr w:type="spellEnd"/>
            <w:r w:rsidRPr="00475EF0">
              <w:t xml:space="preserve"> </w:t>
            </w:r>
            <w:proofErr w:type="spellStart"/>
            <w:r w:rsidRPr="00475EF0">
              <w:t>prevencijos</w:t>
            </w:r>
            <w:proofErr w:type="spellEnd"/>
            <w:r w:rsidRPr="00475EF0">
              <w:t xml:space="preserve"> </w:t>
            </w:r>
            <w:proofErr w:type="spellStart"/>
            <w:r w:rsidRPr="00475EF0">
              <w:t>srityje</w:t>
            </w:r>
            <w:proofErr w:type="spellEnd"/>
          </w:p>
        </w:tc>
        <w:tc>
          <w:tcPr>
            <w:tcW w:w="0" w:type="auto"/>
            <w:tcBorders>
              <w:top w:val="nil"/>
              <w:left w:val="nil"/>
              <w:bottom w:val="single" w:sz="4" w:space="0" w:color="auto"/>
              <w:right w:val="single" w:sz="4" w:space="0" w:color="auto"/>
            </w:tcBorders>
            <w:shd w:val="clear" w:color="auto" w:fill="auto"/>
            <w:hideMark/>
          </w:tcPr>
          <w:p w14:paraId="2A346C53" w14:textId="77777777" w:rsidR="00475EF0" w:rsidRPr="00475EF0" w:rsidRDefault="00475EF0" w:rsidP="00475EF0">
            <w:r w:rsidRPr="00475EF0">
              <w:t>0</w:t>
            </w:r>
          </w:p>
        </w:tc>
        <w:tc>
          <w:tcPr>
            <w:tcW w:w="0" w:type="auto"/>
            <w:tcBorders>
              <w:top w:val="nil"/>
              <w:left w:val="nil"/>
              <w:bottom w:val="single" w:sz="4" w:space="0" w:color="auto"/>
              <w:right w:val="single" w:sz="4" w:space="0" w:color="auto"/>
            </w:tcBorders>
            <w:shd w:val="clear" w:color="auto" w:fill="auto"/>
            <w:hideMark/>
          </w:tcPr>
          <w:p w14:paraId="382C79C7" w14:textId="77777777" w:rsidR="00475EF0" w:rsidRPr="00475EF0" w:rsidRDefault="00475EF0" w:rsidP="00475EF0">
            <w:r w:rsidRPr="00475EF0">
              <w:t>0</w:t>
            </w:r>
          </w:p>
        </w:tc>
        <w:tc>
          <w:tcPr>
            <w:tcW w:w="0" w:type="auto"/>
            <w:tcBorders>
              <w:top w:val="nil"/>
              <w:left w:val="nil"/>
              <w:bottom w:val="single" w:sz="4" w:space="0" w:color="auto"/>
              <w:right w:val="single" w:sz="4" w:space="0" w:color="auto"/>
            </w:tcBorders>
            <w:shd w:val="clear" w:color="auto" w:fill="auto"/>
            <w:hideMark/>
          </w:tcPr>
          <w:p w14:paraId="1D48A807" w14:textId="77777777" w:rsidR="00475EF0" w:rsidRPr="00475EF0" w:rsidRDefault="00475EF0" w:rsidP="00475EF0">
            <w:r w:rsidRPr="00475EF0">
              <w:t>0%</w:t>
            </w:r>
          </w:p>
        </w:tc>
        <w:tc>
          <w:tcPr>
            <w:tcW w:w="0" w:type="auto"/>
            <w:tcBorders>
              <w:top w:val="nil"/>
              <w:left w:val="nil"/>
              <w:bottom w:val="single" w:sz="4" w:space="0" w:color="auto"/>
              <w:right w:val="single" w:sz="4" w:space="0" w:color="auto"/>
            </w:tcBorders>
            <w:shd w:val="clear" w:color="auto" w:fill="auto"/>
            <w:hideMark/>
          </w:tcPr>
          <w:p w14:paraId="0762DB21" w14:textId="77777777" w:rsidR="00475EF0" w:rsidRPr="00475EF0" w:rsidRDefault="00475EF0" w:rsidP="00475EF0">
            <w:r w:rsidRPr="00475EF0">
              <w:t> </w:t>
            </w:r>
          </w:p>
        </w:tc>
      </w:tr>
      <w:tr w:rsidR="00475EF0" w:rsidRPr="00475EF0" w14:paraId="04E44015" w14:textId="77777777" w:rsidTr="00475EF0">
        <w:trPr>
          <w:jc w:val="center"/>
        </w:trPr>
        <w:tc>
          <w:tcPr>
            <w:tcW w:w="0" w:type="auto"/>
            <w:tcBorders>
              <w:top w:val="nil"/>
              <w:left w:val="single" w:sz="4" w:space="0" w:color="auto"/>
              <w:bottom w:val="single" w:sz="4" w:space="0" w:color="auto"/>
              <w:right w:val="single" w:sz="4" w:space="0" w:color="auto"/>
            </w:tcBorders>
            <w:shd w:val="clear" w:color="auto" w:fill="auto"/>
            <w:hideMark/>
          </w:tcPr>
          <w:p w14:paraId="3CEDC3EB" w14:textId="77777777" w:rsidR="00475EF0" w:rsidRPr="00475EF0" w:rsidRDefault="00475EF0" w:rsidP="00475EF0">
            <w:proofErr w:type="spellStart"/>
            <w:r w:rsidRPr="00475EF0">
              <w:t>Psichikos</w:t>
            </w:r>
            <w:proofErr w:type="spellEnd"/>
            <w:r w:rsidRPr="00475EF0">
              <w:t xml:space="preserve"> </w:t>
            </w:r>
            <w:proofErr w:type="spellStart"/>
            <w:r w:rsidRPr="00475EF0">
              <w:t>sveikatos</w:t>
            </w:r>
            <w:proofErr w:type="spellEnd"/>
            <w:r w:rsidRPr="00475EF0">
              <w:t xml:space="preserve"> </w:t>
            </w:r>
            <w:proofErr w:type="spellStart"/>
            <w:r w:rsidRPr="00475EF0">
              <w:t>stiprinimo</w:t>
            </w:r>
            <w:proofErr w:type="spellEnd"/>
            <w:r w:rsidRPr="00475EF0">
              <w:t xml:space="preserve"> </w:t>
            </w:r>
            <w:proofErr w:type="spellStart"/>
            <w:r w:rsidRPr="00475EF0">
              <w:t>srityje</w:t>
            </w:r>
            <w:proofErr w:type="spellEnd"/>
          </w:p>
        </w:tc>
        <w:tc>
          <w:tcPr>
            <w:tcW w:w="0" w:type="auto"/>
            <w:tcBorders>
              <w:top w:val="nil"/>
              <w:left w:val="nil"/>
              <w:bottom w:val="single" w:sz="4" w:space="0" w:color="auto"/>
              <w:right w:val="single" w:sz="4" w:space="0" w:color="auto"/>
            </w:tcBorders>
            <w:shd w:val="clear" w:color="auto" w:fill="auto"/>
            <w:hideMark/>
          </w:tcPr>
          <w:p w14:paraId="0881EF68" w14:textId="77777777" w:rsidR="00475EF0" w:rsidRPr="00475EF0" w:rsidRDefault="00475EF0" w:rsidP="00475EF0">
            <w:r w:rsidRPr="00475EF0">
              <w:t>7,62</w:t>
            </w:r>
          </w:p>
        </w:tc>
        <w:tc>
          <w:tcPr>
            <w:tcW w:w="0" w:type="auto"/>
            <w:tcBorders>
              <w:top w:val="nil"/>
              <w:left w:val="nil"/>
              <w:bottom w:val="single" w:sz="4" w:space="0" w:color="auto"/>
              <w:right w:val="single" w:sz="4" w:space="0" w:color="auto"/>
            </w:tcBorders>
            <w:shd w:val="clear" w:color="auto" w:fill="auto"/>
            <w:hideMark/>
          </w:tcPr>
          <w:p w14:paraId="7BCA24DF" w14:textId="77777777" w:rsidR="00475EF0" w:rsidRPr="00475EF0" w:rsidRDefault="00475EF0" w:rsidP="00475EF0">
            <w:r w:rsidRPr="00475EF0">
              <w:t>9,24</w:t>
            </w:r>
          </w:p>
        </w:tc>
        <w:tc>
          <w:tcPr>
            <w:tcW w:w="0" w:type="auto"/>
            <w:tcBorders>
              <w:top w:val="nil"/>
              <w:left w:val="nil"/>
              <w:bottom w:val="single" w:sz="4" w:space="0" w:color="auto"/>
              <w:right w:val="single" w:sz="4" w:space="0" w:color="auto"/>
            </w:tcBorders>
            <w:shd w:val="clear" w:color="auto" w:fill="auto"/>
            <w:hideMark/>
          </w:tcPr>
          <w:p w14:paraId="14F572C7" w14:textId="77777777" w:rsidR="00475EF0" w:rsidRPr="00475EF0" w:rsidRDefault="00475EF0" w:rsidP="00475EF0">
            <w:r w:rsidRPr="00475EF0">
              <w:t>121%</w:t>
            </w:r>
          </w:p>
        </w:tc>
        <w:tc>
          <w:tcPr>
            <w:tcW w:w="0" w:type="auto"/>
            <w:tcBorders>
              <w:top w:val="nil"/>
              <w:left w:val="nil"/>
              <w:bottom w:val="single" w:sz="4" w:space="0" w:color="auto"/>
              <w:right w:val="single" w:sz="4" w:space="0" w:color="auto"/>
            </w:tcBorders>
            <w:shd w:val="clear" w:color="000000" w:fill="FFFFFF"/>
            <w:hideMark/>
          </w:tcPr>
          <w:p w14:paraId="27410832" w14:textId="77777777" w:rsidR="00475EF0" w:rsidRPr="00475EF0" w:rsidRDefault="00475EF0" w:rsidP="00475EF0">
            <w:proofErr w:type="spellStart"/>
            <w:r w:rsidRPr="00475EF0">
              <w:t>Planuoti</w:t>
            </w:r>
            <w:proofErr w:type="spellEnd"/>
            <w:r w:rsidRPr="00475EF0">
              <w:t xml:space="preserve"> </w:t>
            </w:r>
            <w:proofErr w:type="spellStart"/>
            <w:r w:rsidRPr="00475EF0">
              <w:t>renginiai</w:t>
            </w:r>
            <w:proofErr w:type="spellEnd"/>
            <w:r w:rsidRPr="00475EF0">
              <w:t xml:space="preserve"> </w:t>
            </w:r>
            <w:proofErr w:type="spellStart"/>
            <w:r w:rsidRPr="00475EF0">
              <w:t>sulaukė</w:t>
            </w:r>
            <w:proofErr w:type="spellEnd"/>
            <w:r w:rsidRPr="00475EF0">
              <w:t xml:space="preserve"> </w:t>
            </w:r>
            <w:proofErr w:type="spellStart"/>
            <w:r w:rsidRPr="00475EF0">
              <w:t>didelio</w:t>
            </w:r>
            <w:proofErr w:type="spellEnd"/>
            <w:r w:rsidRPr="00475EF0">
              <w:t xml:space="preserve"> </w:t>
            </w:r>
            <w:proofErr w:type="spellStart"/>
            <w:r w:rsidRPr="00475EF0">
              <w:t>dalyvių</w:t>
            </w:r>
            <w:proofErr w:type="spellEnd"/>
            <w:r w:rsidRPr="00475EF0">
              <w:t xml:space="preserve"> </w:t>
            </w:r>
            <w:proofErr w:type="spellStart"/>
            <w:r w:rsidRPr="00475EF0">
              <w:t>susidomėjimo</w:t>
            </w:r>
            <w:proofErr w:type="spellEnd"/>
            <w:r w:rsidRPr="00475EF0">
              <w:t xml:space="preserve">, </w:t>
            </w:r>
            <w:proofErr w:type="spellStart"/>
            <w:r w:rsidRPr="00475EF0">
              <w:t>todėl</w:t>
            </w:r>
            <w:proofErr w:type="spellEnd"/>
            <w:r w:rsidRPr="00475EF0">
              <w:t xml:space="preserve"> </w:t>
            </w:r>
            <w:proofErr w:type="spellStart"/>
            <w:r w:rsidRPr="00475EF0">
              <w:t>dalyvių</w:t>
            </w:r>
            <w:proofErr w:type="spellEnd"/>
            <w:r w:rsidRPr="00475EF0">
              <w:t xml:space="preserve"> </w:t>
            </w:r>
            <w:proofErr w:type="spellStart"/>
            <w:r w:rsidRPr="00475EF0">
              <w:t>daugiau</w:t>
            </w:r>
            <w:proofErr w:type="spellEnd"/>
            <w:r w:rsidRPr="00475EF0">
              <w:t xml:space="preserve"> </w:t>
            </w:r>
            <w:proofErr w:type="spellStart"/>
            <w:r w:rsidRPr="00475EF0">
              <w:t>negu</w:t>
            </w:r>
            <w:proofErr w:type="spellEnd"/>
            <w:r w:rsidRPr="00475EF0">
              <w:t xml:space="preserve"> </w:t>
            </w:r>
            <w:proofErr w:type="spellStart"/>
            <w:r w:rsidRPr="00475EF0">
              <w:t>planuota</w:t>
            </w:r>
            <w:proofErr w:type="spellEnd"/>
            <w:r w:rsidRPr="00475EF0">
              <w:t>.</w:t>
            </w:r>
          </w:p>
        </w:tc>
      </w:tr>
      <w:tr w:rsidR="00475EF0" w:rsidRPr="00475EF0" w14:paraId="21B7D880" w14:textId="77777777" w:rsidTr="00475EF0">
        <w:trPr>
          <w:jc w:val="center"/>
        </w:trPr>
        <w:tc>
          <w:tcPr>
            <w:tcW w:w="0" w:type="auto"/>
            <w:tcBorders>
              <w:top w:val="nil"/>
              <w:left w:val="single" w:sz="4" w:space="0" w:color="auto"/>
              <w:bottom w:val="single" w:sz="4" w:space="0" w:color="auto"/>
              <w:right w:val="single" w:sz="4" w:space="0" w:color="auto"/>
            </w:tcBorders>
            <w:shd w:val="clear" w:color="auto" w:fill="auto"/>
            <w:hideMark/>
          </w:tcPr>
          <w:p w14:paraId="437B17E8" w14:textId="77777777" w:rsidR="00475EF0" w:rsidRPr="00475EF0" w:rsidRDefault="00475EF0" w:rsidP="00475EF0">
            <w:proofErr w:type="spellStart"/>
            <w:r w:rsidRPr="00475EF0">
              <w:t>Sveikatos</w:t>
            </w:r>
            <w:proofErr w:type="spellEnd"/>
            <w:r w:rsidRPr="00475EF0">
              <w:t xml:space="preserve"> </w:t>
            </w:r>
            <w:proofErr w:type="spellStart"/>
            <w:r w:rsidRPr="00475EF0">
              <w:t>sauga</w:t>
            </w:r>
            <w:proofErr w:type="spellEnd"/>
            <w:r w:rsidRPr="00475EF0">
              <w:t xml:space="preserve"> </w:t>
            </w:r>
            <w:proofErr w:type="spellStart"/>
            <w:r w:rsidRPr="00475EF0">
              <w:t>ir</w:t>
            </w:r>
            <w:proofErr w:type="spellEnd"/>
            <w:r w:rsidRPr="00475EF0">
              <w:t xml:space="preserve"> </w:t>
            </w:r>
            <w:proofErr w:type="spellStart"/>
            <w:r w:rsidRPr="00475EF0">
              <w:t>stiprinimas</w:t>
            </w:r>
            <w:proofErr w:type="spellEnd"/>
          </w:p>
        </w:tc>
        <w:tc>
          <w:tcPr>
            <w:tcW w:w="0" w:type="auto"/>
            <w:tcBorders>
              <w:top w:val="nil"/>
              <w:left w:val="nil"/>
              <w:bottom w:val="single" w:sz="4" w:space="0" w:color="auto"/>
              <w:right w:val="single" w:sz="4" w:space="0" w:color="auto"/>
            </w:tcBorders>
            <w:shd w:val="clear" w:color="000000" w:fill="FFFFFF"/>
            <w:hideMark/>
          </w:tcPr>
          <w:p w14:paraId="6450F48C" w14:textId="77777777" w:rsidR="00475EF0" w:rsidRPr="00475EF0" w:rsidRDefault="00475EF0" w:rsidP="00475EF0">
            <w:r w:rsidRPr="00475EF0">
              <w:t>20,71</w:t>
            </w:r>
          </w:p>
        </w:tc>
        <w:tc>
          <w:tcPr>
            <w:tcW w:w="0" w:type="auto"/>
            <w:tcBorders>
              <w:top w:val="nil"/>
              <w:left w:val="nil"/>
              <w:bottom w:val="single" w:sz="4" w:space="0" w:color="auto"/>
              <w:right w:val="single" w:sz="4" w:space="0" w:color="auto"/>
            </w:tcBorders>
            <w:shd w:val="clear" w:color="auto" w:fill="auto"/>
            <w:hideMark/>
          </w:tcPr>
          <w:p w14:paraId="10C293D3" w14:textId="77777777" w:rsidR="00475EF0" w:rsidRPr="00475EF0" w:rsidRDefault="00475EF0" w:rsidP="00475EF0">
            <w:r w:rsidRPr="00475EF0">
              <w:t>19,47</w:t>
            </w:r>
          </w:p>
        </w:tc>
        <w:tc>
          <w:tcPr>
            <w:tcW w:w="0" w:type="auto"/>
            <w:tcBorders>
              <w:top w:val="nil"/>
              <w:left w:val="nil"/>
              <w:bottom w:val="single" w:sz="4" w:space="0" w:color="auto"/>
              <w:right w:val="single" w:sz="4" w:space="0" w:color="auto"/>
            </w:tcBorders>
            <w:shd w:val="clear" w:color="auto" w:fill="auto"/>
            <w:hideMark/>
          </w:tcPr>
          <w:p w14:paraId="13ADCDE3" w14:textId="77777777" w:rsidR="00475EF0" w:rsidRPr="00475EF0" w:rsidRDefault="00475EF0" w:rsidP="00475EF0">
            <w:r w:rsidRPr="00475EF0">
              <w:t>94%</w:t>
            </w:r>
          </w:p>
        </w:tc>
        <w:tc>
          <w:tcPr>
            <w:tcW w:w="0" w:type="auto"/>
            <w:tcBorders>
              <w:top w:val="nil"/>
              <w:left w:val="nil"/>
              <w:bottom w:val="single" w:sz="4" w:space="0" w:color="auto"/>
              <w:right w:val="single" w:sz="4" w:space="0" w:color="auto"/>
            </w:tcBorders>
            <w:shd w:val="clear" w:color="auto" w:fill="auto"/>
            <w:hideMark/>
          </w:tcPr>
          <w:p w14:paraId="0DC034D7" w14:textId="77777777" w:rsidR="00475EF0" w:rsidRPr="00475EF0" w:rsidRDefault="00475EF0" w:rsidP="00475EF0">
            <w:proofErr w:type="spellStart"/>
            <w:r w:rsidRPr="00475EF0">
              <w:t>Renginių</w:t>
            </w:r>
            <w:proofErr w:type="spellEnd"/>
            <w:r w:rsidRPr="00475EF0">
              <w:t xml:space="preserve"> </w:t>
            </w:r>
            <w:proofErr w:type="spellStart"/>
            <w:r w:rsidRPr="00475EF0">
              <w:t>padaryta</w:t>
            </w:r>
            <w:proofErr w:type="spellEnd"/>
            <w:r w:rsidRPr="00475EF0">
              <w:t xml:space="preserve"> </w:t>
            </w:r>
            <w:proofErr w:type="spellStart"/>
            <w:r w:rsidRPr="00475EF0">
              <w:t>mažiau</w:t>
            </w:r>
            <w:proofErr w:type="spellEnd"/>
            <w:r w:rsidRPr="00475EF0">
              <w:t xml:space="preserve"> </w:t>
            </w:r>
            <w:proofErr w:type="spellStart"/>
            <w:r w:rsidRPr="00475EF0">
              <w:t>negu</w:t>
            </w:r>
            <w:proofErr w:type="spellEnd"/>
            <w:r w:rsidRPr="00475EF0">
              <w:t xml:space="preserve"> </w:t>
            </w:r>
            <w:proofErr w:type="spellStart"/>
            <w:r w:rsidRPr="00475EF0">
              <w:t>planuota</w:t>
            </w:r>
            <w:proofErr w:type="spellEnd"/>
            <w:r w:rsidRPr="00475EF0">
              <w:t xml:space="preserve"> </w:t>
            </w:r>
          </w:p>
        </w:tc>
      </w:tr>
      <w:tr w:rsidR="00475EF0" w:rsidRPr="00475EF0" w14:paraId="1A7DB02E" w14:textId="77777777" w:rsidTr="00475EF0">
        <w:trPr>
          <w:jc w:val="center"/>
        </w:trPr>
        <w:tc>
          <w:tcPr>
            <w:tcW w:w="0" w:type="auto"/>
            <w:tcBorders>
              <w:top w:val="nil"/>
              <w:left w:val="single" w:sz="4" w:space="0" w:color="auto"/>
              <w:bottom w:val="single" w:sz="4" w:space="0" w:color="auto"/>
              <w:right w:val="single" w:sz="4" w:space="0" w:color="auto"/>
            </w:tcBorders>
            <w:shd w:val="clear" w:color="auto" w:fill="FFFFFF"/>
            <w:hideMark/>
          </w:tcPr>
          <w:p w14:paraId="24F9696A" w14:textId="77777777" w:rsidR="00475EF0" w:rsidRPr="00475EF0" w:rsidRDefault="00475EF0" w:rsidP="00475EF0">
            <w:proofErr w:type="spellStart"/>
            <w:r w:rsidRPr="00475EF0">
              <w:t>Konsultavimo</w:t>
            </w:r>
            <w:proofErr w:type="spellEnd"/>
            <w:r w:rsidRPr="00475EF0">
              <w:t xml:space="preserve"> </w:t>
            </w:r>
            <w:proofErr w:type="spellStart"/>
            <w:r w:rsidRPr="00475EF0">
              <w:t>paslaugų</w:t>
            </w:r>
            <w:proofErr w:type="spellEnd"/>
            <w:r w:rsidRPr="00475EF0">
              <w:t xml:space="preserve"> </w:t>
            </w:r>
            <w:proofErr w:type="spellStart"/>
            <w:r w:rsidRPr="00475EF0">
              <w:t>skaičius</w:t>
            </w:r>
            <w:proofErr w:type="spellEnd"/>
            <w:r w:rsidRPr="00475EF0">
              <w:t xml:space="preserve"> 1000 </w:t>
            </w:r>
            <w:proofErr w:type="spellStart"/>
            <w:r w:rsidRPr="00475EF0">
              <w:t>gyventojų</w:t>
            </w:r>
            <w:proofErr w:type="spellEnd"/>
            <w:r w:rsidRPr="00475EF0">
              <w:t xml:space="preserve"> (</w:t>
            </w:r>
            <w:proofErr w:type="spellStart"/>
            <w:r w:rsidRPr="00475EF0">
              <w:t>vienetais</w:t>
            </w:r>
            <w:proofErr w:type="spellEnd"/>
            <w:r w:rsidRPr="00475EF0">
              <w:t>)</w:t>
            </w:r>
          </w:p>
        </w:tc>
        <w:tc>
          <w:tcPr>
            <w:tcW w:w="0" w:type="auto"/>
            <w:tcBorders>
              <w:top w:val="nil"/>
              <w:left w:val="nil"/>
              <w:bottom w:val="single" w:sz="4" w:space="0" w:color="auto"/>
              <w:right w:val="single" w:sz="4" w:space="0" w:color="auto"/>
            </w:tcBorders>
            <w:shd w:val="clear" w:color="auto" w:fill="FFFFFF"/>
            <w:hideMark/>
          </w:tcPr>
          <w:p w14:paraId="0F4DC2DB" w14:textId="77777777" w:rsidR="00475EF0" w:rsidRPr="00475EF0" w:rsidRDefault="00475EF0" w:rsidP="00475EF0">
            <w:r w:rsidRPr="00475EF0">
              <w:t>22,96</w:t>
            </w:r>
          </w:p>
        </w:tc>
        <w:tc>
          <w:tcPr>
            <w:tcW w:w="0" w:type="auto"/>
            <w:tcBorders>
              <w:top w:val="nil"/>
              <w:left w:val="nil"/>
              <w:bottom w:val="single" w:sz="4" w:space="0" w:color="auto"/>
              <w:right w:val="single" w:sz="4" w:space="0" w:color="auto"/>
            </w:tcBorders>
            <w:shd w:val="clear" w:color="auto" w:fill="FFFFFF"/>
            <w:hideMark/>
          </w:tcPr>
          <w:p w14:paraId="3538F9A4" w14:textId="77777777" w:rsidR="00475EF0" w:rsidRPr="00475EF0" w:rsidRDefault="00475EF0" w:rsidP="00475EF0">
            <w:r w:rsidRPr="00475EF0">
              <w:t>22,96</w:t>
            </w:r>
          </w:p>
        </w:tc>
        <w:tc>
          <w:tcPr>
            <w:tcW w:w="0" w:type="auto"/>
            <w:tcBorders>
              <w:top w:val="nil"/>
              <w:left w:val="nil"/>
              <w:bottom w:val="single" w:sz="4" w:space="0" w:color="auto"/>
              <w:right w:val="single" w:sz="4" w:space="0" w:color="auto"/>
            </w:tcBorders>
            <w:shd w:val="clear" w:color="auto" w:fill="FFFFFF"/>
            <w:hideMark/>
          </w:tcPr>
          <w:p w14:paraId="65CDD740" w14:textId="77777777" w:rsidR="00475EF0" w:rsidRPr="00475EF0" w:rsidRDefault="00475EF0" w:rsidP="00475EF0">
            <w:r w:rsidRPr="00475EF0">
              <w:t>100%</w:t>
            </w:r>
          </w:p>
        </w:tc>
        <w:tc>
          <w:tcPr>
            <w:tcW w:w="0" w:type="auto"/>
            <w:tcBorders>
              <w:top w:val="nil"/>
              <w:left w:val="nil"/>
              <w:bottom w:val="single" w:sz="4" w:space="0" w:color="auto"/>
              <w:right w:val="single" w:sz="4" w:space="0" w:color="auto"/>
            </w:tcBorders>
            <w:shd w:val="clear" w:color="auto" w:fill="FFFFFF"/>
            <w:hideMark/>
          </w:tcPr>
          <w:p w14:paraId="24C7A7D1" w14:textId="77777777" w:rsidR="00475EF0" w:rsidRPr="00475EF0" w:rsidRDefault="00475EF0" w:rsidP="00475EF0">
            <w:r w:rsidRPr="00475EF0">
              <w:t> </w:t>
            </w:r>
          </w:p>
        </w:tc>
      </w:tr>
      <w:tr w:rsidR="00475EF0" w:rsidRPr="00475EF0" w14:paraId="29B1B1D8" w14:textId="77777777" w:rsidTr="00475EF0">
        <w:trPr>
          <w:jc w:val="center"/>
        </w:trPr>
        <w:tc>
          <w:tcPr>
            <w:tcW w:w="0" w:type="auto"/>
            <w:tcBorders>
              <w:top w:val="nil"/>
              <w:left w:val="single" w:sz="4" w:space="0" w:color="auto"/>
              <w:bottom w:val="single" w:sz="4" w:space="0" w:color="auto"/>
              <w:right w:val="single" w:sz="4" w:space="0" w:color="auto"/>
            </w:tcBorders>
            <w:shd w:val="clear" w:color="auto" w:fill="auto"/>
            <w:hideMark/>
          </w:tcPr>
          <w:p w14:paraId="62DC917A" w14:textId="77777777" w:rsidR="00475EF0" w:rsidRPr="00475EF0" w:rsidRDefault="00475EF0" w:rsidP="00475EF0">
            <w:proofErr w:type="spellStart"/>
            <w:r w:rsidRPr="00475EF0">
              <w:t>Sveikos</w:t>
            </w:r>
            <w:proofErr w:type="spellEnd"/>
            <w:r w:rsidRPr="00475EF0">
              <w:t xml:space="preserve"> </w:t>
            </w:r>
            <w:proofErr w:type="spellStart"/>
            <w:r w:rsidRPr="00475EF0">
              <w:t>mitybos</w:t>
            </w:r>
            <w:proofErr w:type="spellEnd"/>
            <w:r w:rsidRPr="00475EF0">
              <w:t xml:space="preserve"> </w:t>
            </w:r>
            <w:proofErr w:type="spellStart"/>
            <w:r w:rsidRPr="00475EF0">
              <w:t>skatinimo</w:t>
            </w:r>
            <w:proofErr w:type="spellEnd"/>
            <w:r w:rsidRPr="00475EF0">
              <w:t xml:space="preserve"> </w:t>
            </w:r>
            <w:proofErr w:type="spellStart"/>
            <w:r w:rsidRPr="00475EF0">
              <w:t>ir</w:t>
            </w:r>
            <w:proofErr w:type="spellEnd"/>
            <w:r w:rsidRPr="00475EF0">
              <w:t xml:space="preserve"> </w:t>
            </w:r>
            <w:proofErr w:type="spellStart"/>
            <w:r w:rsidRPr="00475EF0">
              <w:t>nutukimo</w:t>
            </w:r>
            <w:proofErr w:type="spellEnd"/>
            <w:r w:rsidRPr="00475EF0">
              <w:t xml:space="preserve"> </w:t>
            </w:r>
            <w:proofErr w:type="spellStart"/>
            <w:r w:rsidRPr="00475EF0">
              <w:t>prevencijos</w:t>
            </w:r>
            <w:proofErr w:type="spellEnd"/>
            <w:r w:rsidRPr="00475EF0">
              <w:t xml:space="preserve"> </w:t>
            </w:r>
            <w:proofErr w:type="spellStart"/>
            <w:r w:rsidRPr="00475EF0">
              <w:t>srityje</w:t>
            </w:r>
            <w:proofErr w:type="spellEnd"/>
          </w:p>
        </w:tc>
        <w:tc>
          <w:tcPr>
            <w:tcW w:w="0" w:type="auto"/>
            <w:tcBorders>
              <w:top w:val="nil"/>
              <w:left w:val="nil"/>
              <w:bottom w:val="single" w:sz="4" w:space="0" w:color="auto"/>
              <w:right w:val="single" w:sz="4" w:space="0" w:color="auto"/>
            </w:tcBorders>
            <w:shd w:val="clear" w:color="auto" w:fill="auto"/>
            <w:hideMark/>
          </w:tcPr>
          <w:p w14:paraId="42C5DB13" w14:textId="77777777" w:rsidR="00475EF0" w:rsidRPr="00475EF0" w:rsidRDefault="00475EF0" w:rsidP="00475EF0">
            <w:r w:rsidRPr="00475EF0">
              <w:t>9,05</w:t>
            </w:r>
          </w:p>
        </w:tc>
        <w:tc>
          <w:tcPr>
            <w:tcW w:w="0" w:type="auto"/>
            <w:tcBorders>
              <w:top w:val="nil"/>
              <w:left w:val="nil"/>
              <w:bottom w:val="single" w:sz="4" w:space="0" w:color="auto"/>
              <w:right w:val="single" w:sz="4" w:space="0" w:color="auto"/>
            </w:tcBorders>
            <w:shd w:val="clear" w:color="auto" w:fill="auto"/>
            <w:hideMark/>
          </w:tcPr>
          <w:p w14:paraId="3B723501" w14:textId="77777777" w:rsidR="00475EF0" w:rsidRPr="00475EF0" w:rsidRDefault="00475EF0" w:rsidP="00475EF0">
            <w:r w:rsidRPr="00475EF0">
              <w:t>9,05</w:t>
            </w:r>
          </w:p>
        </w:tc>
        <w:tc>
          <w:tcPr>
            <w:tcW w:w="0" w:type="auto"/>
            <w:tcBorders>
              <w:top w:val="nil"/>
              <w:left w:val="nil"/>
              <w:bottom w:val="single" w:sz="4" w:space="0" w:color="auto"/>
              <w:right w:val="single" w:sz="4" w:space="0" w:color="auto"/>
            </w:tcBorders>
            <w:shd w:val="clear" w:color="auto" w:fill="auto"/>
            <w:hideMark/>
          </w:tcPr>
          <w:p w14:paraId="27683DAF" w14:textId="77777777" w:rsidR="00475EF0" w:rsidRPr="00475EF0" w:rsidRDefault="00475EF0" w:rsidP="00475EF0">
            <w:r w:rsidRPr="00475EF0">
              <w:t>100%</w:t>
            </w:r>
          </w:p>
        </w:tc>
        <w:tc>
          <w:tcPr>
            <w:tcW w:w="0" w:type="auto"/>
            <w:tcBorders>
              <w:top w:val="nil"/>
              <w:left w:val="nil"/>
              <w:bottom w:val="single" w:sz="4" w:space="0" w:color="auto"/>
              <w:right w:val="single" w:sz="4" w:space="0" w:color="auto"/>
            </w:tcBorders>
            <w:shd w:val="clear" w:color="auto" w:fill="auto"/>
            <w:hideMark/>
          </w:tcPr>
          <w:p w14:paraId="65131FA4" w14:textId="77777777" w:rsidR="00475EF0" w:rsidRPr="00475EF0" w:rsidRDefault="00475EF0" w:rsidP="00475EF0">
            <w:r w:rsidRPr="00475EF0">
              <w:t> </w:t>
            </w:r>
          </w:p>
        </w:tc>
      </w:tr>
      <w:tr w:rsidR="00475EF0" w:rsidRPr="00475EF0" w14:paraId="2BA575B5" w14:textId="77777777" w:rsidTr="00475EF0">
        <w:trPr>
          <w:jc w:val="center"/>
        </w:trPr>
        <w:tc>
          <w:tcPr>
            <w:tcW w:w="0" w:type="auto"/>
            <w:tcBorders>
              <w:top w:val="nil"/>
              <w:left w:val="single" w:sz="4" w:space="0" w:color="auto"/>
              <w:bottom w:val="single" w:sz="4" w:space="0" w:color="auto"/>
              <w:right w:val="single" w:sz="4" w:space="0" w:color="auto"/>
            </w:tcBorders>
            <w:shd w:val="clear" w:color="auto" w:fill="auto"/>
            <w:hideMark/>
          </w:tcPr>
          <w:p w14:paraId="21006817" w14:textId="77777777" w:rsidR="00475EF0" w:rsidRPr="00475EF0" w:rsidRDefault="00475EF0" w:rsidP="00475EF0">
            <w:proofErr w:type="spellStart"/>
            <w:r w:rsidRPr="00475EF0">
              <w:t>Fizinio</w:t>
            </w:r>
            <w:proofErr w:type="spellEnd"/>
            <w:r w:rsidRPr="00475EF0">
              <w:t xml:space="preserve"> </w:t>
            </w:r>
            <w:proofErr w:type="spellStart"/>
            <w:r w:rsidRPr="00475EF0">
              <w:t>aktyvumo</w:t>
            </w:r>
            <w:proofErr w:type="spellEnd"/>
            <w:r w:rsidRPr="00475EF0">
              <w:t xml:space="preserve"> </w:t>
            </w:r>
            <w:proofErr w:type="spellStart"/>
            <w:r w:rsidRPr="00475EF0">
              <w:t>skatinimo</w:t>
            </w:r>
            <w:proofErr w:type="spellEnd"/>
            <w:r w:rsidRPr="00475EF0">
              <w:t xml:space="preserve"> </w:t>
            </w:r>
            <w:proofErr w:type="spellStart"/>
            <w:r w:rsidRPr="00475EF0">
              <w:t>srityje</w:t>
            </w:r>
            <w:proofErr w:type="spellEnd"/>
          </w:p>
        </w:tc>
        <w:tc>
          <w:tcPr>
            <w:tcW w:w="0" w:type="auto"/>
            <w:tcBorders>
              <w:top w:val="nil"/>
              <w:left w:val="nil"/>
              <w:bottom w:val="single" w:sz="4" w:space="0" w:color="auto"/>
              <w:right w:val="single" w:sz="4" w:space="0" w:color="auto"/>
            </w:tcBorders>
            <w:shd w:val="clear" w:color="auto" w:fill="auto"/>
            <w:hideMark/>
          </w:tcPr>
          <w:p w14:paraId="27A5EBCF" w14:textId="77777777" w:rsidR="00475EF0" w:rsidRPr="00475EF0" w:rsidRDefault="00475EF0" w:rsidP="00475EF0">
            <w:r w:rsidRPr="00475EF0">
              <w:t>2,38</w:t>
            </w:r>
          </w:p>
        </w:tc>
        <w:tc>
          <w:tcPr>
            <w:tcW w:w="0" w:type="auto"/>
            <w:tcBorders>
              <w:top w:val="nil"/>
              <w:left w:val="nil"/>
              <w:bottom w:val="single" w:sz="4" w:space="0" w:color="auto"/>
              <w:right w:val="single" w:sz="4" w:space="0" w:color="auto"/>
            </w:tcBorders>
            <w:shd w:val="clear" w:color="auto" w:fill="auto"/>
            <w:hideMark/>
          </w:tcPr>
          <w:p w14:paraId="2354398B" w14:textId="77777777" w:rsidR="00475EF0" w:rsidRPr="00475EF0" w:rsidRDefault="00475EF0" w:rsidP="00475EF0">
            <w:r w:rsidRPr="00475EF0">
              <w:t>2,38</w:t>
            </w:r>
          </w:p>
        </w:tc>
        <w:tc>
          <w:tcPr>
            <w:tcW w:w="0" w:type="auto"/>
            <w:tcBorders>
              <w:top w:val="nil"/>
              <w:left w:val="nil"/>
              <w:bottom w:val="single" w:sz="4" w:space="0" w:color="auto"/>
              <w:right w:val="single" w:sz="4" w:space="0" w:color="auto"/>
            </w:tcBorders>
            <w:shd w:val="clear" w:color="auto" w:fill="auto"/>
            <w:hideMark/>
          </w:tcPr>
          <w:p w14:paraId="71305F10" w14:textId="77777777" w:rsidR="00475EF0" w:rsidRPr="00475EF0" w:rsidRDefault="00475EF0" w:rsidP="00475EF0">
            <w:r w:rsidRPr="00475EF0">
              <w:t>100%</w:t>
            </w:r>
          </w:p>
        </w:tc>
        <w:tc>
          <w:tcPr>
            <w:tcW w:w="0" w:type="auto"/>
            <w:tcBorders>
              <w:top w:val="nil"/>
              <w:left w:val="nil"/>
              <w:bottom w:val="single" w:sz="4" w:space="0" w:color="auto"/>
              <w:right w:val="single" w:sz="4" w:space="0" w:color="auto"/>
            </w:tcBorders>
            <w:shd w:val="clear" w:color="auto" w:fill="auto"/>
            <w:hideMark/>
          </w:tcPr>
          <w:p w14:paraId="67BBD349" w14:textId="77777777" w:rsidR="00475EF0" w:rsidRPr="00475EF0" w:rsidRDefault="00475EF0" w:rsidP="00475EF0">
            <w:r w:rsidRPr="00475EF0">
              <w:t> </w:t>
            </w:r>
          </w:p>
        </w:tc>
      </w:tr>
      <w:tr w:rsidR="00475EF0" w:rsidRPr="00475EF0" w14:paraId="7298430E" w14:textId="77777777" w:rsidTr="00475EF0">
        <w:trPr>
          <w:jc w:val="center"/>
        </w:trPr>
        <w:tc>
          <w:tcPr>
            <w:tcW w:w="0" w:type="auto"/>
            <w:tcBorders>
              <w:top w:val="nil"/>
              <w:left w:val="single" w:sz="4" w:space="0" w:color="auto"/>
              <w:bottom w:val="single" w:sz="4" w:space="0" w:color="auto"/>
              <w:right w:val="single" w:sz="4" w:space="0" w:color="auto"/>
            </w:tcBorders>
            <w:shd w:val="clear" w:color="auto" w:fill="auto"/>
            <w:hideMark/>
          </w:tcPr>
          <w:p w14:paraId="05A16099" w14:textId="77777777" w:rsidR="00475EF0" w:rsidRPr="00475EF0" w:rsidRDefault="00475EF0" w:rsidP="00475EF0">
            <w:proofErr w:type="spellStart"/>
            <w:r w:rsidRPr="00475EF0">
              <w:t>Sveikos</w:t>
            </w:r>
            <w:proofErr w:type="spellEnd"/>
            <w:r w:rsidRPr="00475EF0">
              <w:t xml:space="preserve"> </w:t>
            </w:r>
            <w:proofErr w:type="spellStart"/>
            <w:r w:rsidRPr="00475EF0">
              <w:t>aplinkos</w:t>
            </w:r>
            <w:proofErr w:type="spellEnd"/>
            <w:r w:rsidRPr="00475EF0">
              <w:t xml:space="preserve"> </w:t>
            </w:r>
            <w:proofErr w:type="spellStart"/>
            <w:r w:rsidRPr="00475EF0">
              <w:t>kūrimo</w:t>
            </w:r>
            <w:proofErr w:type="spellEnd"/>
            <w:r w:rsidRPr="00475EF0">
              <w:t xml:space="preserve"> </w:t>
            </w:r>
            <w:proofErr w:type="spellStart"/>
            <w:r w:rsidRPr="00475EF0">
              <w:t>srityje</w:t>
            </w:r>
            <w:proofErr w:type="spellEnd"/>
          </w:p>
        </w:tc>
        <w:tc>
          <w:tcPr>
            <w:tcW w:w="0" w:type="auto"/>
            <w:tcBorders>
              <w:top w:val="nil"/>
              <w:left w:val="nil"/>
              <w:bottom w:val="single" w:sz="4" w:space="0" w:color="auto"/>
              <w:right w:val="single" w:sz="4" w:space="0" w:color="auto"/>
            </w:tcBorders>
            <w:shd w:val="clear" w:color="auto" w:fill="auto"/>
            <w:hideMark/>
          </w:tcPr>
          <w:p w14:paraId="1B0377C5" w14:textId="77777777" w:rsidR="00475EF0" w:rsidRPr="00475EF0" w:rsidRDefault="00475EF0" w:rsidP="00475EF0">
            <w:r w:rsidRPr="00475EF0">
              <w:t>0</w:t>
            </w:r>
          </w:p>
        </w:tc>
        <w:tc>
          <w:tcPr>
            <w:tcW w:w="0" w:type="auto"/>
            <w:tcBorders>
              <w:top w:val="nil"/>
              <w:left w:val="nil"/>
              <w:bottom w:val="single" w:sz="4" w:space="0" w:color="auto"/>
              <w:right w:val="single" w:sz="4" w:space="0" w:color="auto"/>
            </w:tcBorders>
            <w:shd w:val="clear" w:color="auto" w:fill="auto"/>
            <w:hideMark/>
          </w:tcPr>
          <w:p w14:paraId="6F167E28" w14:textId="77777777" w:rsidR="00475EF0" w:rsidRPr="00475EF0" w:rsidRDefault="00475EF0" w:rsidP="00475EF0">
            <w:r w:rsidRPr="00475EF0">
              <w:t>0</w:t>
            </w:r>
          </w:p>
        </w:tc>
        <w:tc>
          <w:tcPr>
            <w:tcW w:w="0" w:type="auto"/>
            <w:tcBorders>
              <w:top w:val="nil"/>
              <w:left w:val="nil"/>
              <w:bottom w:val="single" w:sz="4" w:space="0" w:color="auto"/>
              <w:right w:val="single" w:sz="4" w:space="0" w:color="auto"/>
            </w:tcBorders>
            <w:shd w:val="clear" w:color="auto" w:fill="auto"/>
            <w:hideMark/>
          </w:tcPr>
          <w:p w14:paraId="4CF2AA35" w14:textId="77777777" w:rsidR="00475EF0" w:rsidRPr="00475EF0" w:rsidRDefault="00475EF0" w:rsidP="00475EF0">
            <w:r w:rsidRPr="00475EF0">
              <w:t>0%</w:t>
            </w:r>
          </w:p>
        </w:tc>
        <w:tc>
          <w:tcPr>
            <w:tcW w:w="0" w:type="auto"/>
            <w:tcBorders>
              <w:top w:val="nil"/>
              <w:left w:val="nil"/>
              <w:bottom w:val="single" w:sz="4" w:space="0" w:color="auto"/>
              <w:right w:val="single" w:sz="4" w:space="0" w:color="auto"/>
            </w:tcBorders>
            <w:shd w:val="clear" w:color="auto" w:fill="auto"/>
            <w:hideMark/>
          </w:tcPr>
          <w:p w14:paraId="14789FD4" w14:textId="77777777" w:rsidR="00475EF0" w:rsidRPr="00475EF0" w:rsidRDefault="00475EF0" w:rsidP="00475EF0">
            <w:r w:rsidRPr="00475EF0">
              <w:t> </w:t>
            </w:r>
          </w:p>
        </w:tc>
      </w:tr>
      <w:tr w:rsidR="00475EF0" w:rsidRPr="00475EF0" w14:paraId="734DDE84" w14:textId="77777777" w:rsidTr="00475EF0">
        <w:trPr>
          <w:jc w:val="center"/>
        </w:trPr>
        <w:tc>
          <w:tcPr>
            <w:tcW w:w="0" w:type="auto"/>
            <w:tcBorders>
              <w:top w:val="nil"/>
              <w:left w:val="single" w:sz="4" w:space="0" w:color="auto"/>
              <w:bottom w:val="single" w:sz="4" w:space="0" w:color="auto"/>
              <w:right w:val="single" w:sz="4" w:space="0" w:color="auto"/>
            </w:tcBorders>
            <w:shd w:val="clear" w:color="auto" w:fill="auto"/>
            <w:hideMark/>
          </w:tcPr>
          <w:p w14:paraId="56517562" w14:textId="77777777" w:rsidR="00475EF0" w:rsidRPr="00475EF0" w:rsidRDefault="00475EF0" w:rsidP="00475EF0">
            <w:proofErr w:type="spellStart"/>
            <w:r w:rsidRPr="00475EF0">
              <w:t>Sužalojimų</w:t>
            </w:r>
            <w:proofErr w:type="spellEnd"/>
            <w:r w:rsidRPr="00475EF0">
              <w:t xml:space="preserve"> </w:t>
            </w:r>
            <w:proofErr w:type="spellStart"/>
            <w:r w:rsidRPr="00475EF0">
              <w:t>prevencijos</w:t>
            </w:r>
            <w:proofErr w:type="spellEnd"/>
            <w:r w:rsidRPr="00475EF0">
              <w:t xml:space="preserve"> </w:t>
            </w:r>
            <w:proofErr w:type="spellStart"/>
            <w:r w:rsidRPr="00475EF0">
              <w:t>srityje</w:t>
            </w:r>
            <w:proofErr w:type="spellEnd"/>
          </w:p>
        </w:tc>
        <w:tc>
          <w:tcPr>
            <w:tcW w:w="0" w:type="auto"/>
            <w:tcBorders>
              <w:top w:val="nil"/>
              <w:left w:val="nil"/>
              <w:bottom w:val="single" w:sz="4" w:space="0" w:color="auto"/>
              <w:right w:val="single" w:sz="4" w:space="0" w:color="auto"/>
            </w:tcBorders>
            <w:shd w:val="clear" w:color="auto" w:fill="auto"/>
            <w:hideMark/>
          </w:tcPr>
          <w:p w14:paraId="0E110FD7" w14:textId="77777777" w:rsidR="00475EF0" w:rsidRPr="00475EF0" w:rsidRDefault="00475EF0" w:rsidP="00475EF0">
            <w:r w:rsidRPr="00475EF0">
              <w:t>0</w:t>
            </w:r>
          </w:p>
        </w:tc>
        <w:tc>
          <w:tcPr>
            <w:tcW w:w="0" w:type="auto"/>
            <w:tcBorders>
              <w:top w:val="nil"/>
              <w:left w:val="nil"/>
              <w:bottom w:val="single" w:sz="4" w:space="0" w:color="auto"/>
              <w:right w:val="single" w:sz="4" w:space="0" w:color="auto"/>
            </w:tcBorders>
            <w:shd w:val="clear" w:color="auto" w:fill="auto"/>
            <w:hideMark/>
          </w:tcPr>
          <w:p w14:paraId="3F995969" w14:textId="77777777" w:rsidR="00475EF0" w:rsidRPr="00475EF0" w:rsidRDefault="00475EF0" w:rsidP="00475EF0">
            <w:r w:rsidRPr="00475EF0">
              <w:t>0</w:t>
            </w:r>
          </w:p>
        </w:tc>
        <w:tc>
          <w:tcPr>
            <w:tcW w:w="0" w:type="auto"/>
            <w:tcBorders>
              <w:top w:val="nil"/>
              <w:left w:val="nil"/>
              <w:bottom w:val="single" w:sz="4" w:space="0" w:color="auto"/>
              <w:right w:val="single" w:sz="4" w:space="0" w:color="auto"/>
            </w:tcBorders>
            <w:shd w:val="clear" w:color="auto" w:fill="auto"/>
            <w:hideMark/>
          </w:tcPr>
          <w:p w14:paraId="7907F4B9" w14:textId="77777777" w:rsidR="00475EF0" w:rsidRPr="00475EF0" w:rsidRDefault="00475EF0" w:rsidP="00475EF0">
            <w:r w:rsidRPr="00475EF0">
              <w:t>0%</w:t>
            </w:r>
          </w:p>
        </w:tc>
        <w:tc>
          <w:tcPr>
            <w:tcW w:w="0" w:type="auto"/>
            <w:tcBorders>
              <w:top w:val="nil"/>
              <w:left w:val="nil"/>
              <w:bottom w:val="single" w:sz="4" w:space="0" w:color="auto"/>
              <w:right w:val="single" w:sz="4" w:space="0" w:color="auto"/>
            </w:tcBorders>
            <w:shd w:val="clear" w:color="auto" w:fill="auto"/>
            <w:hideMark/>
          </w:tcPr>
          <w:p w14:paraId="41444668" w14:textId="77777777" w:rsidR="00475EF0" w:rsidRPr="00475EF0" w:rsidRDefault="00475EF0" w:rsidP="00475EF0">
            <w:r w:rsidRPr="00475EF0">
              <w:t> </w:t>
            </w:r>
          </w:p>
        </w:tc>
      </w:tr>
      <w:tr w:rsidR="00475EF0" w:rsidRPr="00475EF0" w14:paraId="38E16125" w14:textId="77777777" w:rsidTr="00475EF0">
        <w:trPr>
          <w:jc w:val="center"/>
        </w:trPr>
        <w:tc>
          <w:tcPr>
            <w:tcW w:w="0" w:type="auto"/>
            <w:tcBorders>
              <w:top w:val="nil"/>
              <w:left w:val="single" w:sz="4" w:space="0" w:color="auto"/>
              <w:bottom w:val="single" w:sz="4" w:space="0" w:color="auto"/>
              <w:right w:val="single" w:sz="4" w:space="0" w:color="auto"/>
            </w:tcBorders>
            <w:shd w:val="clear" w:color="auto" w:fill="auto"/>
            <w:hideMark/>
          </w:tcPr>
          <w:p w14:paraId="0D5E6CE3" w14:textId="77777777" w:rsidR="00475EF0" w:rsidRPr="00475EF0" w:rsidRDefault="00475EF0" w:rsidP="00475EF0">
            <w:proofErr w:type="spellStart"/>
            <w:r w:rsidRPr="00475EF0">
              <w:t>Psichoaktyvių</w:t>
            </w:r>
            <w:proofErr w:type="spellEnd"/>
            <w:r w:rsidRPr="00475EF0">
              <w:t xml:space="preserve"> </w:t>
            </w:r>
            <w:proofErr w:type="spellStart"/>
            <w:r w:rsidRPr="00475EF0">
              <w:t>medžiagų</w:t>
            </w:r>
            <w:proofErr w:type="spellEnd"/>
            <w:r w:rsidRPr="00475EF0">
              <w:t xml:space="preserve"> </w:t>
            </w:r>
            <w:proofErr w:type="spellStart"/>
            <w:r w:rsidRPr="00475EF0">
              <w:t>vartojimo</w:t>
            </w:r>
            <w:proofErr w:type="spellEnd"/>
            <w:r w:rsidRPr="00475EF0">
              <w:t xml:space="preserve"> </w:t>
            </w:r>
            <w:proofErr w:type="spellStart"/>
            <w:r w:rsidRPr="00475EF0">
              <w:t>prevencijos</w:t>
            </w:r>
            <w:proofErr w:type="spellEnd"/>
            <w:r w:rsidRPr="00475EF0">
              <w:t xml:space="preserve"> </w:t>
            </w:r>
            <w:proofErr w:type="spellStart"/>
            <w:r w:rsidRPr="00475EF0">
              <w:t>srityje</w:t>
            </w:r>
            <w:proofErr w:type="spellEnd"/>
          </w:p>
        </w:tc>
        <w:tc>
          <w:tcPr>
            <w:tcW w:w="0" w:type="auto"/>
            <w:tcBorders>
              <w:top w:val="nil"/>
              <w:left w:val="nil"/>
              <w:bottom w:val="single" w:sz="4" w:space="0" w:color="auto"/>
              <w:right w:val="single" w:sz="4" w:space="0" w:color="auto"/>
            </w:tcBorders>
            <w:shd w:val="clear" w:color="auto" w:fill="auto"/>
            <w:hideMark/>
          </w:tcPr>
          <w:p w14:paraId="7A83E88C" w14:textId="77777777" w:rsidR="00475EF0" w:rsidRPr="00475EF0" w:rsidRDefault="00475EF0" w:rsidP="00475EF0">
            <w:r w:rsidRPr="00475EF0">
              <w:t>3,33</w:t>
            </w:r>
          </w:p>
        </w:tc>
        <w:tc>
          <w:tcPr>
            <w:tcW w:w="0" w:type="auto"/>
            <w:tcBorders>
              <w:top w:val="nil"/>
              <w:left w:val="nil"/>
              <w:bottom w:val="single" w:sz="4" w:space="0" w:color="auto"/>
              <w:right w:val="single" w:sz="4" w:space="0" w:color="auto"/>
            </w:tcBorders>
            <w:shd w:val="clear" w:color="auto" w:fill="auto"/>
            <w:hideMark/>
          </w:tcPr>
          <w:p w14:paraId="317D49E2" w14:textId="77777777" w:rsidR="00475EF0" w:rsidRPr="00475EF0" w:rsidRDefault="00475EF0" w:rsidP="00475EF0">
            <w:r w:rsidRPr="00475EF0">
              <w:t>3,33</w:t>
            </w:r>
          </w:p>
        </w:tc>
        <w:tc>
          <w:tcPr>
            <w:tcW w:w="0" w:type="auto"/>
            <w:tcBorders>
              <w:top w:val="nil"/>
              <w:left w:val="nil"/>
              <w:bottom w:val="single" w:sz="4" w:space="0" w:color="auto"/>
              <w:right w:val="single" w:sz="4" w:space="0" w:color="auto"/>
            </w:tcBorders>
            <w:shd w:val="clear" w:color="auto" w:fill="auto"/>
            <w:hideMark/>
          </w:tcPr>
          <w:p w14:paraId="2E8822DE" w14:textId="77777777" w:rsidR="00475EF0" w:rsidRPr="00475EF0" w:rsidRDefault="00475EF0" w:rsidP="00475EF0">
            <w:r w:rsidRPr="00475EF0">
              <w:t>100%</w:t>
            </w:r>
          </w:p>
        </w:tc>
        <w:tc>
          <w:tcPr>
            <w:tcW w:w="0" w:type="auto"/>
            <w:tcBorders>
              <w:top w:val="nil"/>
              <w:left w:val="nil"/>
              <w:bottom w:val="single" w:sz="4" w:space="0" w:color="auto"/>
              <w:right w:val="single" w:sz="4" w:space="0" w:color="auto"/>
            </w:tcBorders>
            <w:shd w:val="clear" w:color="auto" w:fill="auto"/>
            <w:hideMark/>
          </w:tcPr>
          <w:p w14:paraId="37AE683B" w14:textId="77777777" w:rsidR="00475EF0" w:rsidRPr="00475EF0" w:rsidRDefault="00475EF0" w:rsidP="00475EF0">
            <w:r w:rsidRPr="00475EF0">
              <w:t> </w:t>
            </w:r>
          </w:p>
        </w:tc>
      </w:tr>
      <w:tr w:rsidR="00475EF0" w:rsidRPr="00475EF0" w14:paraId="65A50E58" w14:textId="77777777" w:rsidTr="00475E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58ADBF" w14:textId="77777777" w:rsidR="00475EF0" w:rsidRPr="00475EF0" w:rsidRDefault="00475EF0" w:rsidP="00475EF0"/>
        </w:tc>
        <w:tc>
          <w:tcPr>
            <w:tcW w:w="0" w:type="auto"/>
            <w:tcBorders>
              <w:top w:val="single" w:sz="4" w:space="0" w:color="auto"/>
              <w:left w:val="nil"/>
              <w:bottom w:val="single" w:sz="4" w:space="0" w:color="auto"/>
              <w:right w:val="single" w:sz="4" w:space="0" w:color="auto"/>
            </w:tcBorders>
            <w:shd w:val="clear" w:color="auto" w:fill="auto"/>
            <w:hideMark/>
          </w:tcPr>
          <w:p w14:paraId="1A0E420B" w14:textId="77777777" w:rsidR="00475EF0" w:rsidRPr="00475EF0" w:rsidRDefault="00475EF0" w:rsidP="00475EF0"/>
        </w:tc>
        <w:tc>
          <w:tcPr>
            <w:tcW w:w="0" w:type="auto"/>
            <w:tcBorders>
              <w:top w:val="single" w:sz="4" w:space="0" w:color="auto"/>
              <w:left w:val="nil"/>
              <w:bottom w:val="single" w:sz="4" w:space="0" w:color="auto"/>
              <w:right w:val="single" w:sz="4" w:space="0" w:color="auto"/>
            </w:tcBorders>
            <w:shd w:val="clear" w:color="auto" w:fill="auto"/>
            <w:hideMark/>
          </w:tcPr>
          <w:p w14:paraId="300868AE" w14:textId="77777777" w:rsidR="00475EF0" w:rsidRPr="00475EF0" w:rsidRDefault="00475EF0" w:rsidP="00475EF0"/>
        </w:tc>
        <w:tc>
          <w:tcPr>
            <w:tcW w:w="0" w:type="auto"/>
            <w:tcBorders>
              <w:top w:val="single" w:sz="4" w:space="0" w:color="auto"/>
              <w:left w:val="nil"/>
              <w:bottom w:val="single" w:sz="4" w:space="0" w:color="auto"/>
              <w:right w:val="single" w:sz="4" w:space="0" w:color="auto"/>
            </w:tcBorders>
            <w:shd w:val="clear" w:color="auto" w:fill="auto"/>
            <w:hideMark/>
          </w:tcPr>
          <w:p w14:paraId="4DA49607" w14:textId="77777777" w:rsidR="00475EF0" w:rsidRPr="00475EF0" w:rsidRDefault="00475EF0" w:rsidP="00475EF0"/>
        </w:tc>
        <w:tc>
          <w:tcPr>
            <w:tcW w:w="0" w:type="auto"/>
            <w:tcBorders>
              <w:top w:val="single" w:sz="4" w:space="0" w:color="auto"/>
              <w:left w:val="nil"/>
              <w:bottom w:val="single" w:sz="4" w:space="0" w:color="auto"/>
              <w:right w:val="single" w:sz="4" w:space="0" w:color="auto"/>
            </w:tcBorders>
            <w:shd w:val="clear" w:color="auto" w:fill="auto"/>
            <w:hideMark/>
          </w:tcPr>
          <w:p w14:paraId="3E1C7AF0" w14:textId="77777777" w:rsidR="00475EF0" w:rsidRPr="00475EF0" w:rsidRDefault="00475EF0" w:rsidP="00475EF0"/>
        </w:tc>
      </w:tr>
      <w:tr w:rsidR="00475EF0" w:rsidRPr="00475EF0" w14:paraId="59AFD93E" w14:textId="77777777" w:rsidTr="00475EF0">
        <w:trPr>
          <w:jc w:val="center"/>
        </w:trPr>
        <w:tc>
          <w:tcPr>
            <w:tcW w:w="0" w:type="auto"/>
            <w:tcBorders>
              <w:top w:val="nil"/>
              <w:left w:val="single" w:sz="4" w:space="0" w:color="auto"/>
              <w:bottom w:val="single" w:sz="4" w:space="0" w:color="auto"/>
              <w:right w:val="single" w:sz="4" w:space="0" w:color="auto"/>
            </w:tcBorders>
            <w:shd w:val="clear" w:color="auto" w:fill="auto"/>
            <w:hideMark/>
          </w:tcPr>
          <w:p w14:paraId="082438EA" w14:textId="77777777" w:rsidR="00475EF0" w:rsidRPr="00475EF0" w:rsidRDefault="00475EF0" w:rsidP="00475EF0">
            <w:proofErr w:type="spellStart"/>
            <w:r w:rsidRPr="00475EF0">
              <w:t>Užkrečiamųjų</w:t>
            </w:r>
            <w:proofErr w:type="spellEnd"/>
            <w:r w:rsidRPr="00475EF0">
              <w:t xml:space="preserve"> </w:t>
            </w:r>
            <w:proofErr w:type="spellStart"/>
            <w:r w:rsidRPr="00475EF0">
              <w:t>ligų</w:t>
            </w:r>
            <w:proofErr w:type="spellEnd"/>
            <w:r w:rsidRPr="00475EF0">
              <w:t xml:space="preserve"> </w:t>
            </w:r>
            <w:proofErr w:type="spellStart"/>
            <w:r w:rsidRPr="00475EF0">
              <w:t>prevencijos</w:t>
            </w:r>
            <w:proofErr w:type="spellEnd"/>
            <w:r w:rsidRPr="00475EF0">
              <w:t xml:space="preserve"> </w:t>
            </w:r>
            <w:proofErr w:type="spellStart"/>
            <w:r w:rsidRPr="00475EF0">
              <w:t>srityje</w:t>
            </w:r>
            <w:proofErr w:type="spellEnd"/>
          </w:p>
        </w:tc>
        <w:tc>
          <w:tcPr>
            <w:tcW w:w="0" w:type="auto"/>
            <w:tcBorders>
              <w:top w:val="nil"/>
              <w:left w:val="nil"/>
              <w:bottom w:val="single" w:sz="4" w:space="0" w:color="auto"/>
              <w:right w:val="single" w:sz="4" w:space="0" w:color="auto"/>
            </w:tcBorders>
            <w:shd w:val="clear" w:color="auto" w:fill="auto"/>
            <w:hideMark/>
          </w:tcPr>
          <w:p w14:paraId="70A80E8B" w14:textId="77777777" w:rsidR="00475EF0" w:rsidRPr="00475EF0" w:rsidRDefault="00475EF0" w:rsidP="00475EF0">
            <w:r w:rsidRPr="00475EF0">
              <w:t>3,1</w:t>
            </w:r>
          </w:p>
        </w:tc>
        <w:tc>
          <w:tcPr>
            <w:tcW w:w="0" w:type="auto"/>
            <w:tcBorders>
              <w:top w:val="nil"/>
              <w:left w:val="nil"/>
              <w:bottom w:val="single" w:sz="4" w:space="0" w:color="auto"/>
              <w:right w:val="single" w:sz="4" w:space="0" w:color="auto"/>
            </w:tcBorders>
            <w:shd w:val="clear" w:color="auto" w:fill="auto"/>
            <w:hideMark/>
          </w:tcPr>
          <w:p w14:paraId="7A42EAC5" w14:textId="77777777" w:rsidR="00475EF0" w:rsidRPr="00475EF0" w:rsidRDefault="00475EF0" w:rsidP="00475EF0">
            <w:r w:rsidRPr="00475EF0">
              <w:t>3,1</w:t>
            </w:r>
          </w:p>
        </w:tc>
        <w:tc>
          <w:tcPr>
            <w:tcW w:w="0" w:type="auto"/>
            <w:tcBorders>
              <w:top w:val="nil"/>
              <w:left w:val="nil"/>
              <w:bottom w:val="single" w:sz="4" w:space="0" w:color="auto"/>
              <w:right w:val="single" w:sz="4" w:space="0" w:color="auto"/>
            </w:tcBorders>
            <w:shd w:val="clear" w:color="auto" w:fill="auto"/>
            <w:hideMark/>
          </w:tcPr>
          <w:p w14:paraId="74358691" w14:textId="77777777" w:rsidR="00475EF0" w:rsidRPr="00475EF0" w:rsidRDefault="00475EF0" w:rsidP="00475EF0">
            <w:r w:rsidRPr="00475EF0">
              <w:t>100%</w:t>
            </w:r>
          </w:p>
        </w:tc>
        <w:tc>
          <w:tcPr>
            <w:tcW w:w="0" w:type="auto"/>
            <w:tcBorders>
              <w:top w:val="nil"/>
              <w:left w:val="nil"/>
              <w:bottom w:val="single" w:sz="4" w:space="0" w:color="auto"/>
              <w:right w:val="single" w:sz="4" w:space="0" w:color="auto"/>
            </w:tcBorders>
            <w:shd w:val="clear" w:color="auto" w:fill="auto"/>
            <w:hideMark/>
          </w:tcPr>
          <w:p w14:paraId="44786462" w14:textId="77777777" w:rsidR="00475EF0" w:rsidRPr="00475EF0" w:rsidRDefault="00475EF0" w:rsidP="00475EF0">
            <w:r w:rsidRPr="00475EF0">
              <w:t> </w:t>
            </w:r>
          </w:p>
        </w:tc>
      </w:tr>
      <w:tr w:rsidR="00475EF0" w:rsidRPr="00475EF0" w14:paraId="7D166FA1" w14:textId="77777777" w:rsidTr="00475EF0">
        <w:trPr>
          <w:jc w:val="center"/>
        </w:trPr>
        <w:tc>
          <w:tcPr>
            <w:tcW w:w="0" w:type="auto"/>
            <w:tcBorders>
              <w:top w:val="nil"/>
              <w:left w:val="single" w:sz="4" w:space="0" w:color="auto"/>
              <w:bottom w:val="single" w:sz="4" w:space="0" w:color="auto"/>
              <w:right w:val="single" w:sz="4" w:space="0" w:color="auto"/>
            </w:tcBorders>
            <w:shd w:val="clear" w:color="auto" w:fill="auto"/>
            <w:hideMark/>
          </w:tcPr>
          <w:p w14:paraId="4A2E10F7" w14:textId="77777777" w:rsidR="00475EF0" w:rsidRPr="00475EF0" w:rsidRDefault="00475EF0" w:rsidP="00475EF0">
            <w:proofErr w:type="spellStart"/>
            <w:r w:rsidRPr="00475EF0">
              <w:t>Psichikos</w:t>
            </w:r>
            <w:proofErr w:type="spellEnd"/>
            <w:r w:rsidRPr="00475EF0">
              <w:t xml:space="preserve"> </w:t>
            </w:r>
            <w:proofErr w:type="spellStart"/>
            <w:r w:rsidRPr="00475EF0">
              <w:t>sveikatos</w:t>
            </w:r>
            <w:proofErr w:type="spellEnd"/>
            <w:r w:rsidRPr="00475EF0">
              <w:t xml:space="preserve"> </w:t>
            </w:r>
            <w:proofErr w:type="spellStart"/>
            <w:r w:rsidRPr="00475EF0">
              <w:t>stiprinimo</w:t>
            </w:r>
            <w:proofErr w:type="spellEnd"/>
            <w:r w:rsidRPr="00475EF0">
              <w:t xml:space="preserve"> </w:t>
            </w:r>
            <w:proofErr w:type="spellStart"/>
            <w:r w:rsidRPr="00475EF0">
              <w:t>srityje</w:t>
            </w:r>
            <w:proofErr w:type="spellEnd"/>
          </w:p>
        </w:tc>
        <w:tc>
          <w:tcPr>
            <w:tcW w:w="0" w:type="auto"/>
            <w:tcBorders>
              <w:top w:val="nil"/>
              <w:left w:val="nil"/>
              <w:bottom w:val="single" w:sz="4" w:space="0" w:color="auto"/>
              <w:right w:val="single" w:sz="4" w:space="0" w:color="auto"/>
            </w:tcBorders>
            <w:shd w:val="clear" w:color="auto" w:fill="auto"/>
            <w:hideMark/>
          </w:tcPr>
          <w:p w14:paraId="644DADB8" w14:textId="77777777" w:rsidR="00475EF0" w:rsidRPr="00475EF0" w:rsidRDefault="00475EF0" w:rsidP="00475EF0">
            <w:r w:rsidRPr="00475EF0">
              <w:t>0,1</w:t>
            </w:r>
          </w:p>
        </w:tc>
        <w:tc>
          <w:tcPr>
            <w:tcW w:w="0" w:type="auto"/>
            <w:tcBorders>
              <w:top w:val="nil"/>
              <w:left w:val="nil"/>
              <w:bottom w:val="single" w:sz="4" w:space="0" w:color="auto"/>
              <w:right w:val="single" w:sz="4" w:space="0" w:color="auto"/>
            </w:tcBorders>
            <w:shd w:val="clear" w:color="auto" w:fill="auto"/>
            <w:hideMark/>
          </w:tcPr>
          <w:p w14:paraId="130E4B75" w14:textId="77777777" w:rsidR="00475EF0" w:rsidRPr="00475EF0" w:rsidRDefault="00475EF0" w:rsidP="00475EF0">
            <w:r w:rsidRPr="00475EF0">
              <w:t>0,1</w:t>
            </w:r>
          </w:p>
        </w:tc>
        <w:tc>
          <w:tcPr>
            <w:tcW w:w="0" w:type="auto"/>
            <w:tcBorders>
              <w:top w:val="nil"/>
              <w:left w:val="nil"/>
              <w:bottom w:val="single" w:sz="4" w:space="0" w:color="auto"/>
              <w:right w:val="single" w:sz="4" w:space="0" w:color="auto"/>
            </w:tcBorders>
            <w:shd w:val="clear" w:color="auto" w:fill="auto"/>
            <w:hideMark/>
          </w:tcPr>
          <w:p w14:paraId="2671724A" w14:textId="77777777" w:rsidR="00475EF0" w:rsidRPr="00475EF0" w:rsidRDefault="00475EF0" w:rsidP="00475EF0">
            <w:r w:rsidRPr="00475EF0">
              <w:t>100%</w:t>
            </w:r>
          </w:p>
        </w:tc>
        <w:tc>
          <w:tcPr>
            <w:tcW w:w="0" w:type="auto"/>
            <w:tcBorders>
              <w:top w:val="nil"/>
              <w:left w:val="nil"/>
              <w:bottom w:val="single" w:sz="4" w:space="0" w:color="auto"/>
              <w:right w:val="single" w:sz="4" w:space="0" w:color="auto"/>
            </w:tcBorders>
            <w:shd w:val="clear" w:color="auto" w:fill="auto"/>
            <w:hideMark/>
          </w:tcPr>
          <w:p w14:paraId="693A4FDB" w14:textId="77777777" w:rsidR="00475EF0" w:rsidRPr="00475EF0" w:rsidRDefault="00475EF0" w:rsidP="00475EF0">
            <w:r w:rsidRPr="00475EF0">
              <w:t> </w:t>
            </w:r>
          </w:p>
        </w:tc>
      </w:tr>
      <w:tr w:rsidR="00475EF0" w:rsidRPr="00475EF0" w14:paraId="7757C3BB" w14:textId="77777777" w:rsidTr="00475EF0">
        <w:trPr>
          <w:jc w:val="center"/>
        </w:trPr>
        <w:tc>
          <w:tcPr>
            <w:tcW w:w="0" w:type="auto"/>
            <w:tcBorders>
              <w:top w:val="nil"/>
              <w:left w:val="single" w:sz="4" w:space="0" w:color="auto"/>
              <w:bottom w:val="single" w:sz="4" w:space="0" w:color="auto"/>
              <w:right w:val="single" w:sz="4" w:space="0" w:color="auto"/>
            </w:tcBorders>
            <w:shd w:val="clear" w:color="auto" w:fill="auto"/>
            <w:hideMark/>
          </w:tcPr>
          <w:p w14:paraId="60C562FB" w14:textId="77777777" w:rsidR="00475EF0" w:rsidRPr="00475EF0" w:rsidRDefault="00475EF0" w:rsidP="00475EF0">
            <w:proofErr w:type="spellStart"/>
            <w:r w:rsidRPr="00475EF0">
              <w:t>Sveikatos</w:t>
            </w:r>
            <w:proofErr w:type="spellEnd"/>
            <w:r w:rsidRPr="00475EF0">
              <w:t xml:space="preserve"> </w:t>
            </w:r>
            <w:proofErr w:type="spellStart"/>
            <w:r w:rsidRPr="00475EF0">
              <w:t>stiprinimas</w:t>
            </w:r>
            <w:proofErr w:type="spellEnd"/>
          </w:p>
        </w:tc>
        <w:tc>
          <w:tcPr>
            <w:tcW w:w="0" w:type="auto"/>
            <w:tcBorders>
              <w:top w:val="nil"/>
              <w:left w:val="nil"/>
              <w:bottom w:val="single" w:sz="4" w:space="0" w:color="auto"/>
              <w:right w:val="single" w:sz="4" w:space="0" w:color="auto"/>
            </w:tcBorders>
            <w:shd w:val="clear" w:color="auto" w:fill="auto"/>
            <w:hideMark/>
          </w:tcPr>
          <w:p w14:paraId="0F731BD1" w14:textId="77777777" w:rsidR="00475EF0" w:rsidRPr="00475EF0" w:rsidRDefault="00475EF0" w:rsidP="00475EF0">
            <w:r w:rsidRPr="00475EF0">
              <w:t>1,19</w:t>
            </w:r>
          </w:p>
        </w:tc>
        <w:tc>
          <w:tcPr>
            <w:tcW w:w="0" w:type="auto"/>
            <w:tcBorders>
              <w:top w:val="nil"/>
              <w:left w:val="nil"/>
              <w:bottom w:val="single" w:sz="4" w:space="0" w:color="auto"/>
              <w:right w:val="single" w:sz="4" w:space="0" w:color="auto"/>
            </w:tcBorders>
            <w:shd w:val="clear" w:color="auto" w:fill="auto"/>
            <w:hideMark/>
          </w:tcPr>
          <w:p w14:paraId="4DFED23A" w14:textId="77777777" w:rsidR="00475EF0" w:rsidRPr="00475EF0" w:rsidRDefault="00475EF0" w:rsidP="00475EF0">
            <w:r w:rsidRPr="00475EF0">
              <w:t>1,19</w:t>
            </w:r>
          </w:p>
        </w:tc>
        <w:tc>
          <w:tcPr>
            <w:tcW w:w="0" w:type="auto"/>
            <w:tcBorders>
              <w:top w:val="nil"/>
              <w:left w:val="nil"/>
              <w:bottom w:val="single" w:sz="4" w:space="0" w:color="auto"/>
              <w:right w:val="single" w:sz="4" w:space="0" w:color="auto"/>
            </w:tcBorders>
            <w:shd w:val="clear" w:color="auto" w:fill="auto"/>
            <w:hideMark/>
          </w:tcPr>
          <w:p w14:paraId="43D3E8D7" w14:textId="77777777" w:rsidR="00475EF0" w:rsidRPr="00475EF0" w:rsidRDefault="00475EF0" w:rsidP="00475EF0">
            <w:r w:rsidRPr="00475EF0">
              <w:t>100%</w:t>
            </w:r>
          </w:p>
        </w:tc>
        <w:tc>
          <w:tcPr>
            <w:tcW w:w="0" w:type="auto"/>
            <w:tcBorders>
              <w:top w:val="nil"/>
              <w:left w:val="nil"/>
              <w:bottom w:val="single" w:sz="4" w:space="0" w:color="auto"/>
              <w:right w:val="single" w:sz="4" w:space="0" w:color="auto"/>
            </w:tcBorders>
            <w:shd w:val="clear" w:color="auto" w:fill="auto"/>
            <w:hideMark/>
          </w:tcPr>
          <w:p w14:paraId="33985DEB" w14:textId="77777777" w:rsidR="00475EF0" w:rsidRPr="00475EF0" w:rsidRDefault="00475EF0" w:rsidP="00475EF0">
            <w:r w:rsidRPr="00475EF0">
              <w:t> </w:t>
            </w:r>
          </w:p>
        </w:tc>
      </w:tr>
      <w:tr w:rsidR="00475EF0" w:rsidRPr="00475EF0" w14:paraId="6EFE0832" w14:textId="77777777" w:rsidTr="00475EF0">
        <w:trPr>
          <w:jc w:val="center"/>
        </w:trPr>
        <w:tc>
          <w:tcPr>
            <w:tcW w:w="0" w:type="auto"/>
            <w:tcBorders>
              <w:top w:val="nil"/>
              <w:left w:val="single" w:sz="4" w:space="0" w:color="auto"/>
              <w:bottom w:val="single" w:sz="4" w:space="0" w:color="auto"/>
              <w:right w:val="single" w:sz="4" w:space="0" w:color="auto"/>
            </w:tcBorders>
            <w:shd w:val="clear" w:color="auto" w:fill="auto"/>
            <w:hideMark/>
          </w:tcPr>
          <w:p w14:paraId="7CFCC215" w14:textId="77777777" w:rsidR="00475EF0" w:rsidRPr="00475EF0" w:rsidRDefault="00475EF0" w:rsidP="00475EF0">
            <w:proofErr w:type="spellStart"/>
            <w:r w:rsidRPr="00475EF0">
              <w:t>Kraujotakos</w:t>
            </w:r>
            <w:proofErr w:type="spellEnd"/>
            <w:r w:rsidRPr="00475EF0">
              <w:t xml:space="preserve"> </w:t>
            </w:r>
            <w:proofErr w:type="spellStart"/>
            <w:r w:rsidRPr="00475EF0">
              <w:t>sistemos</w:t>
            </w:r>
            <w:proofErr w:type="spellEnd"/>
            <w:r w:rsidRPr="00475EF0">
              <w:t xml:space="preserve"> </w:t>
            </w:r>
            <w:proofErr w:type="spellStart"/>
            <w:r w:rsidRPr="00475EF0">
              <w:t>ligų</w:t>
            </w:r>
            <w:proofErr w:type="spellEnd"/>
            <w:r w:rsidRPr="00475EF0">
              <w:t xml:space="preserve"> </w:t>
            </w:r>
            <w:proofErr w:type="spellStart"/>
            <w:r w:rsidRPr="00475EF0">
              <w:t>profilaktika</w:t>
            </w:r>
            <w:proofErr w:type="spellEnd"/>
          </w:p>
        </w:tc>
        <w:tc>
          <w:tcPr>
            <w:tcW w:w="0" w:type="auto"/>
            <w:tcBorders>
              <w:top w:val="nil"/>
              <w:left w:val="nil"/>
              <w:bottom w:val="single" w:sz="4" w:space="0" w:color="auto"/>
              <w:right w:val="single" w:sz="4" w:space="0" w:color="auto"/>
            </w:tcBorders>
            <w:shd w:val="clear" w:color="auto" w:fill="auto"/>
            <w:hideMark/>
          </w:tcPr>
          <w:p w14:paraId="07AEA83A" w14:textId="77777777" w:rsidR="00475EF0" w:rsidRPr="00475EF0" w:rsidRDefault="00475EF0" w:rsidP="00475EF0">
            <w:r w:rsidRPr="00475EF0">
              <w:t>3,81</w:t>
            </w:r>
          </w:p>
        </w:tc>
        <w:tc>
          <w:tcPr>
            <w:tcW w:w="0" w:type="auto"/>
            <w:tcBorders>
              <w:top w:val="nil"/>
              <w:left w:val="nil"/>
              <w:bottom w:val="single" w:sz="4" w:space="0" w:color="auto"/>
              <w:right w:val="single" w:sz="4" w:space="0" w:color="auto"/>
            </w:tcBorders>
            <w:shd w:val="clear" w:color="auto" w:fill="auto"/>
            <w:hideMark/>
          </w:tcPr>
          <w:p w14:paraId="527871A4" w14:textId="77777777" w:rsidR="00475EF0" w:rsidRPr="00475EF0" w:rsidRDefault="00475EF0" w:rsidP="00475EF0">
            <w:r w:rsidRPr="00475EF0">
              <w:t>3,81</w:t>
            </w:r>
          </w:p>
        </w:tc>
        <w:tc>
          <w:tcPr>
            <w:tcW w:w="0" w:type="auto"/>
            <w:tcBorders>
              <w:top w:val="nil"/>
              <w:left w:val="nil"/>
              <w:bottom w:val="single" w:sz="4" w:space="0" w:color="auto"/>
              <w:right w:val="single" w:sz="4" w:space="0" w:color="auto"/>
            </w:tcBorders>
            <w:shd w:val="clear" w:color="auto" w:fill="auto"/>
            <w:hideMark/>
          </w:tcPr>
          <w:p w14:paraId="71AC7FBC" w14:textId="77777777" w:rsidR="00475EF0" w:rsidRPr="00475EF0" w:rsidRDefault="00475EF0" w:rsidP="00475EF0">
            <w:r w:rsidRPr="00475EF0">
              <w:t>100%</w:t>
            </w:r>
          </w:p>
        </w:tc>
        <w:tc>
          <w:tcPr>
            <w:tcW w:w="0" w:type="auto"/>
            <w:tcBorders>
              <w:top w:val="nil"/>
              <w:left w:val="nil"/>
              <w:bottom w:val="single" w:sz="4" w:space="0" w:color="auto"/>
              <w:right w:val="single" w:sz="4" w:space="0" w:color="auto"/>
            </w:tcBorders>
            <w:shd w:val="clear" w:color="auto" w:fill="auto"/>
            <w:hideMark/>
          </w:tcPr>
          <w:p w14:paraId="01AD435D" w14:textId="77777777" w:rsidR="00475EF0" w:rsidRPr="00475EF0" w:rsidRDefault="00475EF0" w:rsidP="00475EF0"/>
        </w:tc>
      </w:tr>
    </w:tbl>
    <w:p w14:paraId="21CAD1CD" w14:textId="77777777" w:rsidR="00FF2367" w:rsidRPr="00FF2367" w:rsidRDefault="00FF2367" w:rsidP="00FF2367">
      <w:pPr>
        <w:rPr>
          <w:rFonts w:eastAsia="Times New Roman"/>
          <w:highlight w:val="green"/>
          <w:lang w:val="lt-LT" w:eastAsia="lt-LT"/>
        </w:rPr>
      </w:pPr>
    </w:p>
    <w:p w14:paraId="21249FC7" w14:textId="77777777" w:rsidR="00FF2367" w:rsidRPr="00FF2367" w:rsidRDefault="00FF2367" w:rsidP="00FF2367">
      <w:pPr>
        <w:rPr>
          <w:rFonts w:eastAsia="Times New Roman"/>
          <w:highlight w:val="green"/>
          <w:lang w:val="lt-LT" w:eastAsia="lt-LT"/>
        </w:rPr>
      </w:pPr>
    </w:p>
    <w:p w14:paraId="22C10A28" w14:textId="77777777" w:rsidR="00AB4F4D" w:rsidRPr="00BD2886" w:rsidRDefault="00AB4F4D" w:rsidP="008B66B2">
      <w:pPr>
        <w:widowControl/>
        <w:tabs>
          <w:tab w:val="left" w:pos="540"/>
        </w:tabs>
        <w:suppressAutoHyphens w:val="0"/>
        <w:rPr>
          <w:rFonts w:eastAsia="Times New Roman"/>
          <w:color w:val="000000"/>
          <w:kern w:val="0"/>
          <w:lang w:val="lt-LT" w:eastAsia="lt-LT"/>
        </w:rPr>
      </w:pPr>
      <w:r w:rsidRPr="00BD2886">
        <w:rPr>
          <w:rFonts w:eastAsia="Times New Roman"/>
          <w:kern w:val="0"/>
          <w:lang w:val="lt-LT" w:eastAsia="lt-LT"/>
        </w:rPr>
        <w:t>*</w:t>
      </w:r>
      <w:r w:rsidRPr="00BD2886">
        <w:rPr>
          <w:rFonts w:eastAsia="Times New Roman"/>
          <w:color w:val="000000"/>
          <w:kern w:val="0"/>
          <w:lang w:val="lt-LT" w:eastAsia="lt-LT"/>
        </w:rPr>
        <w:t>Nurodomos nepasiektų arba viršytų vertinimo kriterijų reikšmių priežastys.</w:t>
      </w:r>
    </w:p>
    <w:p w14:paraId="22C10A29" w14:textId="77777777" w:rsidR="00AB4F4D" w:rsidRDefault="00AB4F4D" w:rsidP="00AB4F4D">
      <w:pPr>
        <w:widowControl/>
        <w:tabs>
          <w:tab w:val="left" w:pos="540"/>
        </w:tabs>
        <w:suppressAutoHyphens w:val="0"/>
        <w:jc w:val="both"/>
        <w:rPr>
          <w:rFonts w:eastAsia="Times New Roman"/>
          <w:b/>
          <w:kern w:val="0"/>
          <w:highlight w:val="green"/>
          <w:lang w:val="lt-LT" w:eastAsia="lt-LT"/>
        </w:rPr>
      </w:pPr>
    </w:p>
    <w:p w14:paraId="22C10A2A" w14:textId="77777777" w:rsidR="00CE22D2" w:rsidRDefault="00CE22D2" w:rsidP="00AB4F4D">
      <w:pPr>
        <w:widowControl/>
        <w:tabs>
          <w:tab w:val="left" w:pos="540"/>
        </w:tabs>
        <w:suppressAutoHyphens w:val="0"/>
        <w:jc w:val="both"/>
        <w:rPr>
          <w:rFonts w:eastAsia="Times New Roman"/>
          <w:b/>
          <w:kern w:val="0"/>
          <w:highlight w:val="green"/>
          <w:lang w:val="lt-LT" w:eastAsia="lt-LT"/>
        </w:rPr>
      </w:pPr>
    </w:p>
    <w:p w14:paraId="0BE33F09" w14:textId="77777777" w:rsidR="00F708DC" w:rsidRPr="00AB4F4D" w:rsidRDefault="00F708DC" w:rsidP="00AB4F4D">
      <w:pPr>
        <w:widowControl/>
        <w:tabs>
          <w:tab w:val="left" w:pos="540"/>
        </w:tabs>
        <w:suppressAutoHyphens w:val="0"/>
        <w:jc w:val="both"/>
        <w:rPr>
          <w:rFonts w:eastAsia="Times New Roman"/>
          <w:b/>
          <w:kern w:val="0"/>
          <w:highlight w:val="green"/>
          <w:lang w:val="lt-LT" w:eastAsia="lt-LT"/>
        </w:rPr>
      </w:pPr>
    </w:p>
    <w:p w14:paraId="22C10A2B" w14:textId="77777777" w:rsidR="00AB4F4D" w:rsidRDefault="00AB4F4D" w:rsidP="00AB4F4D">
      <w:pPr>
        <w:widowControl/>
        <w:tabs>
          <w:tab w:val="left" w:pos="540"/>
        </w:tabs>
        <w:suppressAutoHyphens w:val="0"/>
        <w:jc w:val="center"/>
        <w:rPr>
          <w:rFonts w:eastAsia="Times New Roman"/>
          <w:b/>
          <w:kern w:val="0"/>
          <w:lang w:val="lt-LT" w:eastAsia="lt-LT"/>
        </w:rPr>
      </w:pPr>
      <w:r w:rsidRPr="00BD2886">
        <w:rPr>
          <w:rFonts w:eastAsia="Times New Roman"/>
          <w:b/>
          <w:kern w:val="0"/>
          <w:lang w:val="lt-LT" w:eastAsia="lt-LT"/>
        </w:rPr>
        <w:lastRenderedPageBreak/>
        <w:t>IV SKYRIUS</w:t>
      </w:r>
    </w:p>
    <w:p w14:paraId="712E1820" w14:textId="77777777" w:rsidR="00224CE7" w:rsidRPr="00BD2886" w:rsidRDefault="00224CE7" w:rsidP="00AB4F4D">
      <w:pPr>
        <w:widowControl/>
        <w:tabs>
          <w:tab w:val="left" w:pos="540"/>
        </w:tabs>
        <w:suppressAutoHyphens w:val="0"/>
        <w:jc w:val="center"/>
        <w:rPr>
          <w:rFonts w:eastAsia="Times New Roman"/>
          <w:b/>
          <w:kern w:val="0"/>
          <w:lang w:val="lt-LT" w:eastAsia="lt-LT"/>
        </w:rPr>
      </w:pPr>
    </w:p>
    <w:p w14:paraId="22C10A2C" w14:textId="77777777" w:rsidR="00AB4F4D" w:rsidRPr="00BD2886" w:rsidRDefault="00AB4F4D" w:rsidP="00AB4F4D">
      <w:pPr>
        <w:widowControl/>
        <w:tabs>
          <w:tab w:val="left" w:pos="540"/>
        </w:tabs>
        <w:suppressAutoHyphens w:val="0"/>
        <w:jc w:val="center"/>
        <w:rPr>
          <w:rFonts w:eastAsia="Times New Roman"/>
          <w:b/>
          <w:kern w:val="0"/>
          <w:lang w:val="lt-LT" w:eastAsia="lt-LT"/>
        </w:rPr>
      </w:pPr>
      <w:r w:rsidRPr="00BD2886">
        <w:rPr>
          <w:rFonts w:eastAsia="Times New Roman"/>
          <w:b/>
          <w:kern w:val="0"/>
          <w:lang w:val="lt-LT" w:eastAsia="lt-LT"/>
        </w:rPr>
        <w:t>INFORMACIJA APIE SAVIVALDYBĖS VISUOMENĖS SVEIKATOS RĖMIMO SPECIALIĄJĄ PROGRAMĄ</w:t>
      </w:r>
    </w:p>
    <w:p w14:paraId="22C10A2D" w14:textId="77777777" w:rsidR="00C25996" w:rsidRPr="00AB4F4D" w:rsidRDefault="00C25996" w:rsidP="00C25996">
      <w:pPr>
        <w:rPr>
          <w:b/>
          <w:highlight w:val="yellow"/>
          <w:lang w:val="lt-LT"/>
        </w:rPr>
      </w:pPr>
    </w:p>
    <w:p w14:paraId="22C10A2E" w14:textId="77777777" w:rsidR="00C25996" w:rsidRPr="00FF2367" w:rsidRDefault="00C25996" w:rsidP="00C25996">
      <w:pPr>
        <w:jc w:val="center"/>
        <w:rPr>
          <w:rFonts w:eastAsia="Times New Roman"/>
          <w:b/>
          <w:noProof/>
          <w:lang w:val="lt-LT" w:eastAsia="lt-LT"/>
        </w:rPr>
      </w:pPr>
      <w:r w:rsidRPr="00FF2367">
        <w:rPr>
          <w:rFonts w:eastAsia="Times New Roman"/>
          <w:b/>
          <w:noProof/>
          <w:lang w:val="lt-LT" w:eastAsia="lt-LT"/>
        </w:rPr>
        <w:t>PIRMASIS SKIRSNIS</w:t>
      </w:r>
    </w:p>
    <w:p w14:paraId="22C10A2F" w14:textId="77777777" w:rsidR="00CE22D2" w:rsidRPr="00FF2367" w:rsidRDefault="00CE22D2" w:rsidP="00C25996">
      <w:pPr>
        <w:jc w:val="center"/>
        <w:rPr>
          <w:rFonts w:eastAsia="Times New Roman"/>
          <w:b/>
          <w:noProof/>
          <w:lang w:val="lt-LT" w:eastAsia="lt-LT"/>
        </w:rPr>
      </w:pPr>
    </w:p>
    <w:p w14:paraId="22C10A30" w14:textId="77777777" w:rsidR="00C25996" w:rsidRPr="00FF2367" w:rsidRDefault="00C25996" w:rsidP="00C25996">
      <w:pPr>
        <w:jc w:val="center"/>
        <w:rPr>
          <w:rFonts w:eastAsia="Times New Roman"/>
          <w:b/>
          <w:noProof/>
          <w:lang w:val="lt-LT" w:eastAsia="lt-LT"/>
        </w:rPr>
      </w:pPr>
      <w:r w:rsidRPr="00FF2367">
        <w:rPr>
          <w:rFonts w:eastAsia="Times New Roman"/>
          <w:b/>
          <w:noProof/>
          <w:lang w:val="lt-LT" w:eastAsia="lt-LT"/>
        </w:rPr>
        <w:t>SAVIVALDYBĖS VISUOMENĖS SVEIKATOS RĖMIMO SPECIALIOSIOS PROGRAMOS LĖŠOS</w:t>
      </w:r>
    </w:p>
    <w:p w14:paraId="22C10A32" w14:textId="77777777" w:rsidR="00CE22D2" w:rsidRPr="00FF2367" w:rsidRDefault="00CE22D2" w:rsidP="00224CE7">
      <w:pPr>
        <w:rPr>
          <w:rFonts w:eastAsia="Times New Roman"/>
          <w:b/>
          <w:noProof/>
          <w:lang w:val="lt-LT" w:eastAsia="lt-LT"/>
        </w:rPr>
      </w:pPr>
    </w:p>
    <w:p w14:paraId="22C10A33" w14:textId="77777777" w:rsidR="00C25996" w:rsidRPr="00AB4F4D" w:rsidRDefault="00C25996" w:rsidP="00C25996">
      <w:pPr>
        <w:ind w:left="3240" w:firstLine="1296"/>
        <w:jc w:val="right"/>
        <w:rPr>
          <w:rFonts w:eastAsia="Times New Roman"/>
          <w:noProof/>
          <w:lang w:eastAsia="lt-LT"/>
        </w:rPr>
      </w:pPr>
      <w:r w:rsidRPr="00AB4F4D">
        <w:rPr>
          <w:rFonts w:eastAsia="Times New Roman"/>
          <w:noProof/>
          <w:lang w:eastAsia="lt-LT"/>
        </w:rPr>
        <w:t>(tūkst. Eur)</w:t>
      </w:r>
    </w:p>
    <w:tbl>
      <w:tblPr>
        <w:tblW w:w="8983"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76"/>
        <w:gridCol w:w="5665"/>
        <w:gridCol w:w="2042"/>
      </w:tblGrid>
      <w:tr w:rsidR="00C25996" w:rsidRPr="00AB4F4D" w14:paraId="22C10A37" w14:textId="77777777" w:rsidTr="008B66B2">
        <w:trPr>
          <w:jc w:val="center"/>
        </w:trPr>
        <w:tc>
          <w:tcPr>
            <w:tcW w:w="1276" w:type="dxa"/>
            <w:tcBorders>
              <w:top w:val="single" w:sz="4" w:space="0" w:color="000000"/>
              <w:left w:val="single" w:sz="4" w:space="0" w:color="000000"/>
              <w:bottom w:val="single" w:sz="4" w:space="0" w:color="000000"/>
              <w:right w:val="single" w:sz="4" w:space="0" w:color="000000"/>
            </w:tcBorders>
            <w:hideMark/>
          </w:tcPr>
          <w:p w14:paraId="22C10A34" w14:textId="77777777" w:rsidR="00C25996" w:rsidRPr="00AB4F4D" w:rsidRDefault="00C25996" w:rsidP="00DA29F8">
            <w:pPr>
              <w:tabs>
                <w:tab w:val="left" w:pos="540"/>
              </w:tabs>
              <w:ind w:firstLine="12"/>
              <w:jc w:val="center"/>
              <w:rPr>
                <w:rFonts w:eastAsia="Times New Roman"/>
                <w:b/>
                <w:noProof/>
                <w:lang w:eastAsia="en-US"/>
              </w:rPr>
            </w:pPr>
            <w:r w:rsidRPr="00AB4F4D">
              <w:rPr>
                <w:rFonts w:eastAsia="Times New Roman"/>
                <w:b/>
                <w:noProof/>
              </w:rPr>
              <w:t>Eil. Nr.</w:t>
            </w:r>
          </w:p>
        </w:tc>
        <w:tc>
          <w:tcPr>
            <w:tcW w:w="5665" w:type="dxa"/>
            <w:tcBorders>
              <w:top w:val="single" w:sz="4" w:space="0" w:color="000000"/>
              <w:left w:val="single" w:sz="4" w:space="0" w:color="000000"/>
              <w:bottom w:val="single" w:sz="4" w:space="0" w:color="000000"/>
              <w:right w:val="single" w:sz="4" w:space="0" w:color="000000"/>
            </w:tcBorders>
            <w:vAlign w:val="center"/>
            <w:hideMark/>
          </w:tcPr>
          <w:p w14:paraId="22C10A35" w14:textId="77777777" w:rsidR="00C25996" w:rsidRPr="00AB4F4D" w:rsidRDefault="00C25996" w:rsidP="00DA29F8">
            <w:pPr>
              <w:tabs>
                <w:tab w:val="left" w:pos="540"/>
              </w:tabs>
              <w:ind w:firstLine="12"/>
              <w:jc w:val="center"/>
              <w:rPr>
                <w:rFonts w:eastAsia="Times New Roman"/>
                <w:b/>
                <w:noProof/>
              </w:rPr>
            </w:pPr>
            <w:r w:rsidRPr="00AB4F4D">
              <w:rPr>
                <w:rFonts w:eastAsia="Times New Roman"/>
                <w:b/>
                <w:noProof/>
              </w:rPr>
              <w:t>Savivaldybės visuomenės sveikatos rėmimo specialiosios programos lėšų šaltiniai</w:t>
            </w:r>
          </w:p>
        </w:tc>
        <w:tc>
          <w:tcPr>
            <w:tcW w:w="2042" w:type="dxa"/>
            <w:tcBorders>
              <w:top w:val="single" w:sz="4" w:space="0" w:color="000000"/>
              <w:left w:val="single" w:sz="4" w:space="0" w:color="000000"/>
              <w:bottom w:val="single" w:sz="4" w:space="0" w:color="000000"/>
              <w:right w:val="single" w:sz="4" w:space="0" w:color="000000"/>
            </w:tcBorders>
            <w:vAlign w:val="center"/>
            <w:hideMark/>
          </w:tcPr>
          <w:p w14:paraId="22C10A36" w14:textId="77777777" w:rsidR="00C25996" w:rsidRPr="00AB4F4D" w:rsidRDefault="00C25996" w:rsidP="00DA29F8">
            <w:pPr>
              <w:tabs>
                <w:tab w:val="left" w:pos="540"/>
              </w:tabs>
              <w:ind w:firstLine="12"/>
              <w:jc w:val="center"/>
              <w:rPr>
                <w:rFonts w:eastAsia="Times New Roman"/>
                <w:b/>
                <w:noProof/>
              </w:rPr>
            </w:pPr>
            <w:r w:rsidRPr="00AB4F4D">
              <w:rPr>
                <w:rFonts w:eastAsia="Times New Roman"/>
                <w:b/>
                <w:noProof/>
              </w:rPr>
              <w:t>Surinkta lėšų</w:t>
            </w:r>
          </w:p>
        </w:tc>
      </w:tr>
      <w:tr w:rsidR="00C25996" w:rsidRPr="00AB4F4D" w14:paraId="22C10A3B" w14:textId="77777777" w:rsidTr="008B66B2">
        <w:trPr>
          <w:trHeight w:val="258"/>
          <w:jc w:val="center"/>
        </w:trPr>
        <w:tc>
          <w:tcPr>
            <w:tcW w:w="1276" w:type="dxa"/>
            <w:tcBorders>
              <w:top w:val="single" w:sz="4" w:space="0" w:color="000000"/>
              <w:left w:val="single" w:sz="4" w:space="0" w:color="000000"/>
              <w:bottom w:val="single" w:sz="4" w:space="0" w:color="000000"/>
              <w:right w:val="single" w:sz="4" w:space="0" w:color="000000"/>
            </w:tcBorders>
            <w:hideMark/>
          </w:tcPr>
          <w:p w14:paraId="22C10A38" w14:textId="77777777" w:rsidR="00C25996" w:rsidRPr="00AB4F4D" w:rsidRDefault="00C25996" w:rsidP="00DA29F8">
            <w:pPr>
              <w:tabs>
                <w:tab w:val="left" w:pos="540"/>
              </w:tabs>
              <w:ind w:firstLine="12"/>
              <w:jc w:val="center"/>
              <w:rPr>
                <w:rFonts w:eastAsia="Times New Roman"/>
                <w:noProof/>
              </w:rPr>
            </w:pPr>
            <w:r w:rsidRPr="00AB4F4D">
              <w:rPr>
                <w:rFonts w:eastAsia="Times New Roman"/>
                <w:noProof/>
              </w:rPr>
              <w:t>1.</w:t>
            </w:r>
          </w:p>
        </w:tc>
        <w:tc>
          <w:tcPr>
            <w:tcW w:w="5665" w:type="dxa"/>
            <w:tcBorders>
              <w:top w:val="single" w:sz="4" w:space="0" w:color="000000"/>
              <w:left w:val="single" w:sz="4" w:space="0" w:color="000000"/>
              <w:bottom w:val="single" w:sz="4" w:space="0" w:color="000000"/>
              <w:right w:val="single" w:sz="4" w:space="0" w:color="000000"/>
            </w:tcBorders>
            <w:hideMark/>
          </w:tcPr>
          <w:p w14:paraId="22C10A39" w14:textId="77777777" w:rsidR="00C25996" w:rsidRPr="00AB4F4D" w:rsidRDefault="00C25996" w:rsidP="00DA29F8">
            <w:pPr>
              <w:tabs>
                <w:tab w:val="left" w:pos="540"/>
              </w:tabs>
              <w:ind w:firstLine="12"/>
              <w:jc w:val="both"/>
              <w:rPr>
                <w:rFonts w:eastAsia="Times New Roman"/>
                <w:noProof/>
              </w:rPr>
            </w:pPr>
            <w:r w:rsidRPr="00AB4F4D">
              <w:rPr>
                <w:rFonts w:eastAsia="Times New Roman"/>
                <w:noProof/>
              </w:rPr>
              <w:t>Savivaldybės biudžeto lėšos</w:t>
            </w:r>
          </w:p>
        </w:tc>
        <w:tc>
          <w:tcPr>
            <w:tcW w:w="2042" w:type="dxa"/>
            <w:tcBorders>
              <w:top w:val="single" w:sz="4" w:space="0" w:color="000000"/>
              <w:left w:val="single" w:sz="4" w:space="0" w:color="000000"/>
              <w:bottom w:val="single" w:sz="4" w:space="0" w:color="000000"/>
              <w:right w:val="single" w:sz="4" w:space="0" w:color="000000"/>
            </w:tcBorders>
            <w:hideMark/>
          </w:tcPr>
          <w:p w14:paraId="22C10A3A" w14:textId="77777777" w:rsidR="00C25996" w:rsidRPr="00AB4F4D" w:rsidRDefault="00C25996" w:rsidP="00DA29F8">
            <w:pPr>
              <w:tabs>
                <w:tab w:val="left" w:pos="540"/>
              </w:tabs>
              <w:ind w:firstLine="12"/>
              <w:jc w:val="center"/>
              <w:rPr>
                <w:rFonts w:eastAsia="Times New Roman"/>
                <w:noProof/>
              </w:rPr>
            </w:pPr>
          </w:p>
        </w:tc>
      </w:tr>
      <w:tr w:rsidR="00C25996" w:rsidRPr="00AB4F4D" w14:paraId="22C10A3F" w14:textId="77777777" w:rsidTr="008B66B2">
        <w:trPr>
          <w:trHeight w:val="251"/>
          <w:jc w:val="center"/>
        </w:trPr>
        <w:tc>
          <w:tcPr>
            <w:tcW w:w="1276" w:type="dxa"/>
            <w:tcBorders>
              <w:top w:val="single" w:sz="4" w:space="0" w:color="000000"/>
              <w:left w:val="single" w:sz="4" w:space="0" w:color="000000"/>
              <w:bottom w:val="single" w:sz="4" w:space="0" w:color="000000"/>
              <w:right w:val="single" w:sz="4" w:space="0" w:color="000000"/>
            </w:tcBorders>
            <w:hideMark/>
          </w:tcPr>
          <w:p w14:paraId="22C10A3C" w14:textId="77777777" w:rsidR="00C25996" w:rsidRPr="00AB4F4D" w:rsidRDefault="00C25996" w:rsidP="00DA29F8">
            <w:pPr>
              <w:tabs>
                <w:tab w:val="left" w:pos="540"/>
              </w:tabs>
              <w:ind w:firstLine="12"/>
              <w:jc w:val="center"/>
              <w:rPr>
                <w:rFonts w:eastAsia="Times New Roman"/>
                <w:noProof/>
              </w:rPr>
            </w:pPr>
            <w:r w:rsidRPr="00AB4F4D">
              <w:rPr>
                <w:rFonts w:eastAsia="Times New Roman"/>
                <w:noProof/>
              </w:rPr>
              <w:t>2.</w:t>
            </w:r>
          </w:p>
        </w:tc>
        <w:tc>
          <w:tcPr>
            <w:tcW w:w="5665" w:type="dxa"/>
            <w:tcBorders>
              <w:top w:val="single" w:sz="4" w:space="0" w:color="000000"/>
              <w:left w:val="single" w:sz="4" w:space="0" w:color="000000"/>
              <w:bottom w:val="single" w:sz="4" w:space="0" w:color="000000"/>
              <w:right w:val="single" w:sz="4" w:space="0" w:color="000000"/>
            </w:tcBorders>
            <w:hideMark/>
          </w:tcPr>
          <w:p w14:paraId="22C10A3D" w14:textId="77777777" w:rsidR="00C25996" w:rsidRPr="00AB4F4D" w:rsidRDefault="00C25996" w:rsidP="00DA29F8">
            <w:pPr>
              <w:tabs>
                <w:tab w:val="left" w:pos="540"/>
              </w:tabs>
              <w:ind w:firstLine="12"/>
              <w:rPr>
                <w:rFonts w:eastAsia="Times New Roman"/>
                <w:noProof/>
              </w:rPr>
            </w:pPr>
            <w:r w:rsidRPr="00AB4F4D">
              <w:rPr>
                <w:rFonts w:eastAsia="Times New Roman"/>
                <w:noProof/>
              </w:rPr>
              <w:t>Savivaldybės aplinkos apsaugos rėmimo specialiosios programos lėšos</w:t>
            </w:r>
          </w:p>
        </w:tc>
        <w:tc>
          <w:tcPr>
            <w:tcW w:w="2042" w:type="dxa"/>
            <w:tcBorders>
              <w:top w:val="single" w:sz="4" w:space="0" w:color="000000"/>
              <w:left w:val="single" w:sz="4" w:space="0" w:color="000000"/>
              <w:bottom w:val="single" w:sz="4" w:space="0" w:color="000000"/>
              <w:right w:val="single" w:sz="4" w:space="0" w:color="000000"/>
            </w:tcBorders>
            <w:hideMark/>
          </w:tcPr>
          <w:p w14:paraId="22C10A3E" w14:textId="77777777" w:rsidR="00C25996" w:rsidRPr="00AB4F4D" w:rsidRDefault="00C25996" w:rsidP="00DA29F8">
            <w:pPr>
              <w:tabs>
                <w:tab w:val="left" w:pos="540"/>
              </w:tabs>
              <w:ind w:firstLine="12"/>
              <w:jc w:val="center"/>
              <w:rPr>
                <w:rFonts w:eastAsia="Times New Roman"/>
                <w:noProof/>
              </w:rPr>
            </w:pPr>
            <w:r w:rsidRPr="00621A82">
              <w:rPr>
                <w:bCs/>
              </w:rPr>
              <w:t>5024</w:t>
            </w:r>
          </w:p>
        </w:tc>
      </w:tr>
      <w:tr w:rsidR="00C25996" w:rsidRPr="00AB4F4D" w14:paraId="22C10A43" w14:textId="77777777" w:rsidTr="008B66B2">
        <w:trPr>
          <w:trHeight w:val="247"/>
          <w:jc w:val="center"/>
        </w:trPr>
        <w:tc>
          <w:tcPr>
            <w:tcW w:w="1276" w:type="dxa"/>
            <w:tcBorders>
              <w:top w:val="single" w:sz="4" w:space="0" w:color="000000"/>
              <w:left w:val="single" w:sz="4" w:space="0" w:color="000000"/>
              <w:bottom w:val="single" w:sz="4" w:space="0" w:color="000000"/>
              <w:right w:val="single" w:sz="4" w:space="0" w:color="000000"/>
            </w:tcBorders>
            <w:hideMark/>
          </w:tcPr>
          <w:p w14:paraId="22C10A40" w14:textId="77777777" w:rsidR="00C25996" w:rsidRPr="00AB4F4D" w:rsidRDefault="00C25996" w:rsidP="00DA29F8">
            <w:pPr>
              <w:tabs>
                <w:tab w:val="left" w:pos="540"/>
              </w:tabs>
              <w:ind w:firstLine="12"/>
              <w:jc w:val="center"/>
              <w:rPr>
                <w:rFonts w:eastAsia="Times New Roman"/>
                <w:noProof/>
              </w:rPr>
            </w:pPr>
            <w:r w:rsidRPr="00AB4F4D">
              <w:rPr>
                <w:rFonts w:eastAsia="Times New Roman"/>
                <w:noProof/>
              </w:rPr>
              <w:t xml:space="preserve">3. </w:t>
            </w:r>
          </w:p>
        </w:tc>
        <w:tc>
          <w:tcPr>
            <w:tcW w:w="5665" w:type="dxa"/>
            <w:tcBorders>
              <w:top w:val="single" w:sz="4" w:space="0" w:color="000000"/>
              <w:left w:val="single" w:sz="4" w:space="0" w:color="000000"/>
              <w:bottom w:val="single" w:sz="4" w:space="0" w:color="000000"/>
              <w:right w:val="single" w:sz="4" w:space="0" w:color="000000"/>
            </w:tcBorders>
            <w:hideMark/>
          </w:tcPr>
          <w:p w14:paraId="22C10A41" w14:textId="77777777" w:rsidR="00C25996" w:rsidRPr="00AB4F4D" w:rsidRDefault="00C25996" w:rsidP="00DA29F8">
            <w:pPr>
              <w:tabs>
                <w:tab w:val="left" w:pos="540"/>
              </w:tabs>
              <w:ind w:firstLine="12"/>
              <w:rPr>
                <w:rFonts w:eastAsia="Times New Roman"/>
                <w:noProof/>
              </w:rPr>
            </w:pPr>
            <w:r w:rsidRPr="00AB4F4D">
              <w:rPr>
                <w:rFonts w:eastAsia="Times New Roman"/>
                <w:noProof/>
              </w:rPr>
              <w:t>Savanoriškos fizinių ir juridinių asmenų įmokos</w:t>
            </w:r>
          </w:p>
        </w:tc>
        <w:tc>
          <w:tcPr>
            <w:tcW w:w="2042" w:type="dxa"/>
            <w:tcBorders>
              <w:top w:val="single" w:sz="4" w:space="0" w:color="000000"/>
              <w:left w:val="single" w:sz="4" w:space="0" w:color="000000"/>
              <w:bottom w:val="single" w:sz="4" w:space="0" w:color="000000"/>
              <w:right w:val="single" w:sz="4" w:space="0" w:color="000000"/>
            </w:tcBorders>
            <w:vAlign w:val="center"/>
            <w:hideMark/>
          </w:tcPr>
          <w:p w14:paraId="22C10A42" w14:textId="77777777" w:rsidR="00C25996" w:rsidRPr="00AB4F4D" w:rsidRDefault="00C25996" w:rsidP="00DA29F8">
            <w:pPr>
              <w:tabs>
                <w:tab w:val="left" w:pos="540"/>
              </w:tabs>
              <w:ind w:firstLine="12"/>
              <w:jc w:val="center"/>
              <w:rPr>
                <w:rFonts w:eastAsia="Times New Roman"/>
                <w:noProof/>
              </w:rPr>
            </w:pPr>
            <w:r w:rsidRPr="00AB4F4D">
              <w:rPr>
                <w:rFonts w:eastAsia="Times New Roman"/>
                <w:lang w:eastAsia="lt-LT"/>
              </w:rPr>
              <w:t>–</w:t>
            </w:r>
          </w:p>
        </w:tc>
      </w:tr>
      <w:tr w:rsidR="00C25996" w:rsidRPr="00AB4F4D" w14:paraId="22C10A47" w14:textId="77777777" w:rsidTr="008B66B2">
        <w:trPr>
          <w:trHeight w:val="232"/>
          <w:jc w:val="center"/>
        </w:trPr>
        <w:tc>
          <w:tcPr>
            <w:tcW w:w="1276" w:type="dxa"/>
            <w:tcBorders>
              <w:top w:val="single" w:sz="4" w:space="0" w:color="000000"/>
              <w:left w:val="single" w:sz="4" w:space="0" w:color="000000"/>
              <w:bottom w:val="single" w:sz="4" w:space="0" w:color="000000"/>
              <w:right w:val="single" w:sz="4" w:space="0" w:color="auto"/>
            </w:tcBorders>
            <w:hideMark/>
          </w:tcPr>
          <w:p w14:paraId="22C10A44" w14:textId="77777777" w:rsidR="00C25996" w:rsidRPr="00AB4F4D" w:rsidRDefault="00C25996" w:rsidP="00DA29F8">
            <w:pPr>
              <w:tabs>
                <w:tab w:val="left" w:pos="540"/>
              </w:tabs>
              <w:ind w:firstLine="12"/>
              <w:jc w:val="center"/>
              <w:rPr>
                <w:rFonts w:eastAsia="Times New Roman"/>
                <w:noProof/>
              </w:rPr>
            </w:pPr>
            <w:r w:rsidRPr="00AB4F4D">
              <w:rPr>
                <w:rFonts w:eastAsia="Times New Roman"/>
                <w:noProof/>
              </w:rPr>
              <w:t xml:space="preserve">4. </w:t>
            </w:r>
          </w:p>
        </w:tc>
        <w:tc>
          <w:tcPr>
            <w:tcW w:w="5665" w:type="dxa"/>
            <w:tcBorders>
              <w:top w:val="single" w:sz="4" w:space="0" w:color="000000"/>
              <w:left w:val="single" w:sz="4" w:space="0" w:color="auto"/>
              <w:bottom w:val="single" w:sz="4" w:space="0" w:color="000000"/>
              <w:right w:val="single" w:sz="4" w:space="0" w:color="000000"/>
            </w:tcBorders>
            <w:hideMark/>
          </w:tcPr>
          <w:p w14:paraId="22C10A45" w14:textId="77777777" w:rsidR="00C25996" w:rsidRPr="00AB4F4D" w:rsidRDefault="00C25996" w:rsidP="00DA29F8">
            <w:pPr>
              <w:tabs>
                <w:tab w:val="left" w:pos="540"/>
              </w:tabs>
              <w:ind w:firstLine="12"/>
              <w:rPr>
                <w:rFonts w:eastAsia="Times New Roman"/>
                <w:noProof/>
              </w:rPr>
            </w:pPr>
            <w:r w:rsidRPr="00AB4F4D">
              <w:rPr>
                <w:rFonts w:eastAsia="Times New Roman"/>
                <w:noProof/>
              </w:rPr>
              <w:t>Kitos lėšos</w:t>
            </w:r>
          </w:p>
        </w:tc>
        <w:tc>
          <w:tcPr>
            <w:tcW w:w="2042" w:type="dxa"/>
            <w:tcBorders>
              <w:top w:val="single" w:sz="4" w:space="0" w:color="000000"/>
              <w:left w:val="single" w:sz="4" w:space="0" w:color="000000"/>
              <w:bottom w:val="single" w:sz="4" w:space="0" w:color="000000"/>
              <w:right w:val="single" w:sz="4" w:space="0" w:color="000000"/>
            </w:tcBorders>
            <w:vAlign w:val="center"/>
            <w:hideMark/>
          </w:tcPr>
          <w:p w14:paraId="22C10A46" w14:textId="77777777" w:rsidR="00C25996" w:rsidRPr="00AB4F4D" w:rsidRDefault="00C25996" w:rsidP="00DA29F8">
            <w:pPr>
              <w:tabs>
                <w:tab w:val="left" w:pos="540"/>
              </w:tabs>
              <w:ind w:firstLine="12"/>
              <w:jc w:val="center"/>
              <w:rPr>
                <w:rFonts w:eastAsia="Times New Roman"/>
                <w:noProof/>
              </w:rPr>
            </w:pPr>
            <w:r w:rsidRPr="00AB4F4D">
              <w:rPr>
                <w:rFonts w:eastAsia="Times New Roman"/>
                <w:lang w:eastAsia="lt-LT"/>
              </w:rPr>
              <w:t>–</w:t>
            </w:r>
          </w:p>
        </w:tc>
      </w:tr>
      <w:tr w:rsidR="00C25996" w:rsidRPr="00AB4F4D" w14:paraId="22C10A4B" w14:textId="77777777" w:rsidTr="008B66B2">
        <w:trPr>
          <w:trHeight w:val="185"/>
          <w:jc w:val="center"/>
        </w:trPr>
        <w:tc>
          <w:tcPr>
            <w:tcW w:w="1276" w:type="dxa"/>
            <w:tcBorders>
              <w:top w:val="single" w:sz="4" w:space="0" w:color="000000"/>
              <w:left w:val="single" w:sz="4" w:space="0" w:color="000000"/>
              <w:bottom w:val="single" w:sz="4" w:space="0" w:color="000000"/>
              <w:right w:val="single" w:sz="4" w:space="0" w:color="auto"/>
            </w:tcBorders>
            <w:hideMark/>
          </w:tcPr>
          <w:p w14:paraId="22C10A48" w14:textId="77777777" w:rsidR="00C25996" w:rsidRPr="00AB4F4D" w:rsidRDefault="00C25996" w:rsidP="00DA29F8">
            <w:pPr>
              <w:tabs>
                <w:tab w:val="left" w:pos="540"/>
              </w:tabs>
              <w:jc w:val="center"/>
              <w:rPr>
                <w:rFonts w:eastAsia="Times New Roman"/>
                <w:noProof/>
              </w:rPr>
            </w:pPr>
            <w:r w:rsidRPr="00AB4F4D">
              <w:rPr>
                <w:rFonts w:eastAsia="Times New Roman"/>
                <w:noProof/>
              </w:rPr>
              <w:t>5.</w:t>
            </w:r>
          </w:p>
        </w:tc>
        <w:tc>
          <w:tcPr>
            <w:tcW w:w="5665" w:type="dxa"/>
            <w:tcBorders>
              <w:top w:val="single" w:sz="4" w:space="0" w:color="000000"/>
              <w:left w:val="single" w:sz="4" w:space="0" w:color="auto"/>
              <w:bottom w:val="single" w:sz="4" w:space="0" w:color="000000"/>
              <w:right w:val="single" w:sz="4" w:space="0" w:color="000000"/>
            </w:tcBorders>
            <w:hideMark/>
          </w:tcPr>
          <w:p w14:paraId="22C10A49" w14:textId="77777777" w:rsidR="00C25996" w:rsidRPr="00AB4F4D" w:rsidRDefault="00C25996" w:rsidP="00DA29F8">
            <w:pPr>
              <w:tabs>
                <w:tab w:val="left" w:pos="540"/>
              </w:tabs>
              <w:rPr>
                <w:rFonts w:eastAsia="Times New Roman"/>
                <w:noProof/>
              </w:rPr>
            </w:pPr>
            <w:r w:rsidRPr="00AB4F4D">
              <w:rPr>
                <w:rFonts w:eastAsia="Times New Roman"/>
                <w:noProof/>
              </w:rPr>
              <w:t>Lėšų likutis ataskaitinių biudžetinių metų pradžioje</w:t>
            </w:r>
          </w:p>
        </w:tc>
        <w:tc>
          <w:tcPr>
            <w:tcW w:w="2042" w:type="dxa"/>
            <w:tcBorders>
              <w:top w:val="single" w:sz="4" w:space="0" w:color="000000"/>
              <w:left w:val="single" w:sz="4" w:space="0" w:color="000000"/>
              <w:bottom w:val="single" w:sz="4" w:space="0" w:color="000000"/>
              <w:right w:val="single" w:sz="4" w:space="0" w:color="000000"/>
            </w:tcBorders>
            <w:vAlign w:val="center"/>
            <w:hideMark/>
          </w:tcPr>
          <w:p w14:paraId="22C10A4A" w14:textId="77777777" w:rsidR="00C25996" w:rsidRPr="00AB4F4D" w:rsidRDefault="00C25996" w:rsidP="00DA29F8">
            <w:pPr>
              <w:tabs>
                <w:tab w:val="left" w:pos="540"/>
              </w:tabs>
              <w:ind w:firstLine="12"/>
              <w:jc w:val="center"/>
              <w:rPr>
                <w:rFonts w:eastAsia="Times New Roman"/>
                <w:noProof/>
              </w:rPr>
            </w:pPr>
            <w:r w:rsidRPr="00AB4F4D">
              <w:rPr>
                <w:rFonts w:eastAsia="Times New Roman"/>
                <w:lang w:eastAsia="lt-LT"/>
              </w:rPr>
              <w:t>–</w:t>
            </w:r>
          </w:p>
        </w:tc>
      </w:tr>
      <w:tr w:rsidR="00C25996" w:rsidRPr="00AB4F4D" w14:paraId="22C10A4E" w14:textId="77777777" w:rsidTr="008B66B2">
        <w:trPr>
          <w:trHeight w:val="286"/>
          <w:jc w:val="center"/>
        </w:trPr>
        <w:tc>
          <w:tcPr>
            <w:tcW w:w="6941" w:type="dxa"/>
            <w:gridSpan w:val="2"/>
            <w:tcBorders>
              <w:top w:val="single" w:sz="4" w:space="0" w:color="000000"/>
              <w:left w:val="single" w:sz="4" w:space="0" w:color="000000"/>
              <w:bottom w:val="single" w:sz="4" w:space="0" w:color="000000"/>
              <w:right w:val="single" w:sz="4" w:space="0" w:color="000000"/>
            </w:tcBorders>
            <w:hideMark/>
          </w:tcPr>
          <w:p w14:paraId="22C10A4C" w14:textId="77777777" w:rsidR="00C25996" w:rsidRPr="00AB4F4D" w:rsidRDefault="00C25996" w:rsidP="00DA29F8">
            <w:pPr>
              <w:tabs>
                <w:tab w:val="left" w:pos="540"/>
              </w:tabs>
              <w:ind w:firstLine="12"/>
              <w:jc w:val="right"/>
              <w:rPr>
                <w:rFonts w:eastAsia="Times New Roman"/>
                <w:b/>
                <w:noProof/>
              </w:rPr>
            </w:pPr>
            <w:r w:rsidRPr="00AB4F4D">
              <w:rPr>
                <w:rFonts w:eastAsia="Times New Roman"/>
                <w:b/>
                <w:noProof/>
              </w:rPr>
              <w:t>Iš viso:</w:t>
            </w:r>
          </w:p>
        </w:tc>
        <w:tc>
          <w:tcPr>
            <w:tcW w:w="2042" w:type="dxa"/>
            <w:tcBorders>
              <w:top w:val="single" w:sz="4" w:space="0" w:color="000000"/>
              <w:left w:val="single" w:sz="4" w:space="0" w:color="000000"/>
              <w:bottom w:val="single" w:sz="4" w:space="0" w:color="000000"/>
              <w:right w:val="single" w:sz="4" w:space="0" w:color="000000"/>
            </w:tcBorders>
            <w:hideMark/>
          </w:tcPr>
          <w:p w14:paraId="22C10A4D" w14:textId="77777777" w:rsidR="00C25996" w:rsidRPr="00AB4F4D" w:rsidRDefault="00C25996" w:rsidP="00DA29F8">
            <w:pPr>
              <w:tabs>
                <w:tab w:val="left" w:pos="540"/>
              </w:tabs>
              <w:ind w:firstLine="12"/>
              <w:jc w:val="center"/>
              <w:rPr>
                <w:rFonts w:eastAsia="Times New Roman"/>
                <w:b/>
                <w:noProof/>
              </w:rPr>
            </w:pPr>
            <w:r w:rsidRPr="00AB4F4D">
              <w:rPr>
                <w:rFonts w:eastAsia="Times New Roman"/>
                <w:b/>
                <w:noProof/>
              </w:rPr>
              <w:t>5024</w:t>
            </w:r>
          </w:p>
        </w:tc>
      </w:tr>
    </w:tbl>
    <w:p w14:paraId="22C10A54" w14:textId="77777777" w:rsidR="00CE22D2" w:rsidRDefault="00CE22D2" w:rsidP="00990D4D">
      <w:pPr>
        <w:rPr>
          <w:rFonts w:eastAsia="Times New Roman"/>
          <w:b/>
          <w:noProof/>
          <w:lang w:eastAsia="lt-LT"/>
        </w:rPr>
      </w:pPr>
    </w:p>
    <w:p w14:paraId="22C10A55" w14:textId="77777777" w:rsidR="00C25996" w:rsidRDefault="00C25996" w:rsidP="00C25996">
      <w:pPr>
        <w:jc w:val="center"/>
        <w:rPr>
          <w:rFonts w:eastAsia="Times New Roman"/>
          <w:b/>
          <w:noProof/>
          <w:lang w:eastAsia="lt-LT"/>
        </w:rPr>
      </w:pPr>
      <w:r w:rsidRPr="00AB4F4D">
        <w:rPr>
          <w:rFonts w:eastAsia="Times New Roman"/>
          <w:b/>
          <w:noProof/>
          <w:lang w:eastAsia="lt-LT"/>
        </w:rPr>
        <w:t>ANTRASIS SKIRSNIS</w:t>
      </w:r>
    </w:p>
    <w:p w14:paraId="10606FE6" w14:textId="77777777" w:rsidR="00224CE7" w:rsidRPr="00AB4F4D" w:rsidRDefault="00224CE7" w:rsidP="00C25996">
      <w:pPr>
        <w:jc w:val="center"/>
        <w:rPr>
          <w:rFonts w:eastAsia="Times New Roman"/>
          <w:b/>
          <w:noProof/>
          <w:lang w:eastAsia="lt-LT"/>
        </w:rPr>
      </w:pPr>
    </w:p>
    <w:p w14:paraId="22C10A56" w14:textId="77777777" w:rsidR="00C25996" w:rsidRPr="00AB4F4D" w:rsidRDefault="00C25996" w:rsidP="00C25996">
      <w:pPr>
        <w:jc w:val="center"/>
        <w:rPr>
          <w:rFonts w:eastAsia="Times New Roman"/>
          <w:b/>
          <w:noProof/>
          <w:lang w:eastAsia="lt-LT"/>
        </w:rPr>
      </w:pPr>
      <w:r w:rsidRPr="00AB4F4D">
        <w:rPr>
          <w:rFonts w:eastAsia="Times New Roman"/>
          <w:b/>
          <w:noProof/>
          <w:lang w:eastAsia="lt-LT"/>
        </w:rPr>
        <w:t>SAVIVALDYBĖS VISUOMENĖS SVEIKATOS RĖMIMO SPECIALIOSIOS PROGRAMOS LĖŠOMIS ĮGYVENDINTOS PRIEMONĖS</w:t>
      </w:r>
    </w:p>
    <w:p w14:paraId="22C10A57" w14:textId="77777777" w:rsidR="00C25996" w:rsidRPr="00AB4F4D" w:rsidRDefault="00C25996" w:rsidP="00C25996">
      <w:pPr>
        <w:ind w:left="3240" w:firstLine="1296"/>
        <w:jc w:val="right"/>
        <w:rPr>
          <w:rFonts w:eastAsia="Times New Roman"/>
          <w:noProof/>
          <w:lang w:eastAsia="lt-LT"/>
        </w:rPr>
      </w:pPr>
      <w:r w:rsidRPr="00AB4F4D">
        <w:rPr>
          <w:rFonts w:eastAsia="Times New Roman"/>
          <w:noProof/>
          <w:lang w:eastAsia="lt-LT"/>
        </w:rPr>
        <w:t>(tūkst. Eur)</w:t>
      </w:r>
    </w:p>
    <w:tbl>
      <w:tblPr>
        <w:tblW w:w="9780" w:type="dxa"/>
        <w:jc w:val="center"/>
        <w:tblBorders>
          <w:top w:val="single" w:sz="2" w:space="0" w:color="auto"/>
          <w:left w:val="single" w:sz="2" w:space="0" w:color="auto"/>
          <w:bottom w:val="single" w:sz="6"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99"/>
        <w:gridCol w:w="3867"/>
        <w:gridCol w:w="2552"/>
        <w:gridCol w:w="1418"/>
        <w:gridCol w:w="1344"/>
      </w:tblGrid>
      <w:tr w:rsidR="00C25996" w:rsidRPr="00AB4F4D" w14:paraId="22C10A5E" w14:textId="77777777" w:rsidTr="00DA29F8">
        <w:trPr>
          <w:trHeight w:val="634"/>
          <w:jc w:val="center"/>
        </w:trPr>
        <w:tc>
          <w:tcPr>
            <w:tcW w:w="599" w:type="dxa"/>
            <w:tcBorders>
              <w:top w:val="single" w:sz="4" w:space="0" w:color="auto"/>
              <w:left w:val="single" w:sz="4" w:space="0" w:color="auto"/>
              <w:bottom w:val="single" w:sz="4" w:space="0" w:color="auto"/>
              <w:right w:val="single" w:sz="4" w:space="0" w:color="auto"/>
            </w:tcBorders>
            <w:vAlign w:val="center"/>
            <w:hideMark/>
          </w:tcPr>
          <w:p w14:paraId="22C10A58" w14:textId="77777777" w:rsidR="00C25996" w:rsidRPr="00AB4F4D" w:rsidRDefault="00C25996" w:rsidP="00DA29F8">
            <w:pPr>
              <w:tabs>
                <w:tab w:val="left" w:pos="540"/>
              </w:tabs>
              <w:ind w:firstLine="12"/>
              <w:jc w:val="center"/>
              <w:rPr>
                <w:rFonts w:eastAsia="Times New Roman"/>
                <w:b/>
                <w:noProof/>
                <w:lang w:eastAsia="en-US"/>
              </w:rPr>
            </w:pPr>
            <w:r w:rsidRPr="00AB4F4D">
              <w:rPr>
                <w:rFonts w:eastAsia="Times New Roman"/>
                <w:b/>
                <w:noProof/>
              </w:rPr>
              <w:t>Eil. Nr.</w:t>
            </w:r>
          </w:p>
        </w:tc>
        <w:tc>
          <w:tcPr>
            <w:tcW w:w="3867" w:type="dxa"/>
            <w:tcBorders>
              <w:top w:val="single" w:sz="4" w:space="0" w:color="auto"/>
              <w:left w:val="single" w:sz="4" w:space="0" w:color="auto"/>
              <w:bottom w:val="single" w:sz="4" w:space="0" w:color="auto"/>
              <w:right w:val="single" w:sz="4" w:space="0" w:color="auto"/>
            </w:tcBorders>
            <w:vAlign w:val="center"/>
            <w:hideMark/>
          </w:tcPr>
          <w:p w14:paraId="22C10A59" w14:textId="77777777" w:rsidR="00C25996" w:rsidRPr="00AB4F4D" w:rsidRDefault="00C25996" w:rsidP="00DA29F8">
            <w:pPr>
              <w:tabs>
                <w:tab w:val="left" w:pos="540"/>
              </w:tabs>
              <w:ind w:firstLine="12"/>
              <w:jc w:val="center"/>
              <w:rPr>
                <w:rFonts w:eastAsia="Times New Roman"/>
                <w:b/>
                <w:noProof/>
              </w:rPr>
            </w:pPr>
            <w:r w:rsidRPr="00AB4F4D">
              <w:rPr>
                <w:rFonts w:eastAsia="Times New Roman"/>
                <w:b/>
                <w:noProof/>
              </w:rPr>
              <w:t>Programos / priemonės poveikio sritis</w:t>
            </w:r>
          </w:p>
        </w:tc>
        <w:tc>
          <w:tcPr>
            <w:tcW w:w="2552" w:type="dxa"/>
            <w:tcBorders>
              <w:top w:val="single" w:sz="4" w:space="0" w:color="auto"/>
              <w:left w:val="single" w:sz="4" w:space="0" w:color="auto"/>
              <w:bottom w:val="single" w:sz="2" w:space="0" w:color="auto"/>
              <w:right w:val="single" w:sz="4" w:space="0" w:color="auto"/>
            </w:tcBorders>
            <w:vAlign w:val="center"/>
            <w:hideMark/>
          </w:tcPr>
          <w:p w14:paraId="22C10A5A" w14:textId="77777777" w:rsidR="00C25996" w:rsidRPr="00AB4F4D" w:rsidRDefault="00C25996" w:rsidP="00DA29F8">
            <w:pPr>
              <w:tabs>
                <w:tab w:val="left" w:pos="540"/>
              </w:tabs>
              <w:ind w:firstLine="12"/>
              <w:jc w:val="center"/>
              <w:rPr>
                <w:rFonts w:eastAsia="Times New Roman"/>
                <w:b/>
                <w:noProof/>
              </w:rPr>
            </w:pPr>
            <w:r w:rsidRPr="00AB4F4D">
              <w:rPr>
                <w:rFonts w:eastAsia="Times New Roman"/>
                <w:b/>
                <w:noProof/>
              </w:rPr>
              <w:t>Vykdytų savivaldybės visuomenės sveikatos programų, priemonių skaičius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C10A5B" w14:textId="77777777" w:rsidR="00C25996" w:rsidRPr="00AB4F4D" w:rsidRDefault="00C25996" w:rsidP="00DA29F8">
            <w:pPr>
              <w:tabs>
                <w:tab w:val="left" w:pos="540"/>
              </w:tabs>
              <w:ind w:firstLine="12"/>
              <w:jc w:val="center"/>
              <w:rPr>
                <w:rFonts w:eastAsia="Times New Roman"/>
                <w:b/>
                <w:noProof/>
              </w:rPr>
            </w:pPr>
            <w:r w:rsidRPr="00AB4F4D">
              <w:rPr>
                <w:rFonts w:eastAsia="Times New Roman"/>
                <w:b/>
                <w:noProof/>
              </w:rPr>
              <w:t>Skirta lėšų</w:t>
            </w:r>
          </w:p>
        </w:tc>
        <w:tc>
          <w:tcPr>
            <w:tcW w:w="1344" w:type="dxa"/>
            <w:tcBorders>
              <w:top w:val="single" w:sz="4" w:space="0" w:color="auto"/>
              <w:left w:val="single" w:sz="4" w:space="0" w:color="auto"/>
              <w:bottom w:val="single" w:sz="2" w:space="0" w:color="auto"/>
              <w:right w:val="single" w:sz="4" w:space="0" w:color="auto"/>
            </w:tcBorders>
            <w:vAlign w:val="center"/>
            <w:hideMark/>
          </w:tcPr>
          <w:p w14:paraId="22C10A5C" w14:textId="77777777" w:rsidR="00C25996" w:rsidRPr="00AB4F4D" w:rsidRDefault="00C25996" w:rsidP="00DA29F8">
            <w:pPr>
              <w:tabs>
                <w:tab w:val="left" w:pos="540"/>
              </w:tabs>
              <w:ind w:firstLine="12"/>
              <w:jc w:val="center"/>
              <w:rPr>
                <w:rFonts w:eastAsia="Times New Roman"/>
                <w:b/>
                <w:noProof/>
              </w:rPr>
            </w:pPr>
            <w:r w:rsidRPr="00AB4F4D">
              <w:rPr>
                <w:rFonts w:eastAsia="Times New Roman"/>
                <w:b/>
                <w:noProof/>
              </w:rPr>
              <w:t>Panaudota</w:t>
            </w:r>
          </w:p>
          <w:p w14:paraId="22C10A5D" w14:textId="77777777" w:rsidR="00C25996" w:rsidRPr="00AB4F4D" w:rsidRDefault="00C25996" w:rsidP="00DA29F8">
            <w:pPr>
              <w:tabs>
                <w:tab w:val="left" w:pos="540"/>
              </w:tabs>
              <w:ind w:firstLine="12"/>
              <w:jc w:val="center"/>
              <w:rPr>
                <w:rFonts w:eastAsia="Times New Roman"/>
                <w:b/>
                <w:noProof/>
              </w:rPr>
            </w:pPr>
            <w:r w:rsidRPr="00AB4F4D">
              <w:rPr>
                <w:rFonts w:eastAsia="Times New Roman"/>
                <w:b/>
                <w:noProof/>
              </w:rPr>
              <w:t>lėšų</w:t>
            </w:r>
          </w:p>
        </w:tc>
      </w:tr>
      <w:tr w:rsidR="00C25996" w:rsidRPr="00AB4F4D" w14:paraId="22C10A64" w14:textId="77777777" w:rsidTr="00DA29F8">
        <w:trPr>
          <w:trHeight w:val="254"/>
          <w:jc w:val="center"/>
        </w:trPr>
        <w:tc>
          <w:tcPr>
            <w:tcW w:w="599" w:type="dxa"/>
            <w:tcBorders>
              <w:top w:val="single" w:sz="4" w:space="0" w:color="auto"/>
              <w:left w:val="single" w:sz="4" w:space="0" w:color="auto"/>
              <w:bottom w:val="single" w:sz="4" w:space="0" w:color="auto"/>
              <w:right w:val="single" w:sz="4" w:space="0" w:color="auto"/>
            </w:tcBorders>
            <w:vAlign w:val="center"/>
            <w:hideMark/>
          </w:tcPr>
          <w:p w14:paraId="22C10A5F" w14:textId="77777777" w:rsidR="00C25996" w:rsidRPr="00AB4F4D" w:rsidRDefault="00C25996" w:rsidP="00DA29F8">
            <w:pPr>
              <w:tabs>
                <w:tab w:val="left" w:pos="540"/>
              </w:tabs>
              <w:ind w:firstLine="12"/>
              <w:jc w:val="center"/>
              <w:rPr>
                <w:rFonts w:eastAsia="Times New Roman"/>
                <w:noProof/>
              </w:rPr>
            </w:pPr>
            <w:r w:rsidRPr="00AB4F4D">
              <w:rPr>
                <w:rFonts w:eastAsia="Times New Roman"/>
                <w:noProof/>
              </w:rPr>
              <w:t>1</w:t>
            </w:r>
          </w:p>
        </w:tc>
        <w:tc>
          <w:tcPr>
            <w:tcW w:w="3867" w:type="dxa"/>
            <w:tcBorders>
              <w:top w:val="single" w:sz="4" w:space="0" w:color="auto"/>
              <w:left w:val="single" w:sz="4" w:space="0" w:color="auto"/>
              <w:bottom w:val="single" w:sz="4" w:space="0" w:color="auto"/>
              <w:right w:val="single" w:sz="4" w:space="0" w:color="auto"/>
            </w:tcBorders>
            <w:vAlign w:val="center"/>
            <w:hideMark/>
          </w:tcPr>
          <w:p w14:paraId="22C10A60" w14:textId="77777777" w:rsidR="00C25996" w:rsidRPr="00AB4F4D" w:rsidRDefault="00C25996" w:rsidP="00DA29F8">
            <w:pPr>
              <w:tabs>
                <w:tab w:val="left" w:pos="540"/>
              </w:tabs>
              <w:ind w:firstLine="12"/>
              <w:jc w:val="center"/>
              <w:rPr>
                <w:rFonts w:eastAsia="Times New Roman"/>
                <w:noProof/>
              </w:rPr>
            </w:pPr>
            <w:r w:rsidRPr="00AB4F4D">
              <w:rPr>
                <w:rFonts w:eastAsia="Times New Roman"/>
                <w:noProof/>
              </w:rPr>
              <w:t>2</w:t>
            </w:r>
          </w:p>
        </w:tc>
        <w:tc>
          <w:tcPr>
            <w:tcW w:w="2552" w:type="dxa"/>
            <w:tcBorders>
              <w:top w:val="single" w:sz="4" w:space="0" w:color="auto"/>
              <w:left w:val="single" w:sz="4" w:space="0" w:color="auto"/>
              <w:bottom w:val="single" w:sz="2" w:space="0" w:color="auto"/>
              <w:right w:val="single" w:sz="4" w:space="0" w:color="auto"/>
            </w:tcBorders>
            <w:vAlign w:val="center"/>
            <w:hideMark/>
          </w:tcPr>
          <w:p w14:paraId="22C10A61" w14:textId="77777777" w:rsidR="00C25996" w:rsidRPr="00AB4F4D" w:rsidRDefault="00C25996" w:rsidP="00DA29F8">
            <w:pPr>
              <w:tabs>
                <w:tab w:val="left" w:pos="540"/>
              </w:tabs>
              <w:ind w:firstLine="12"/>
              <w:jc w:val="center"/>
              <w:rPr>
                <w:rFonts w:eastAsia="Times New Roman"/>
                <w:noProof/>
              </w:rPr>
            </w:pPr>
            <w:r w:rsidRPr="00AB4F4D">
              <w:rPr>
                <w:rFonts w:eastAsia="Times New Roman"/>
                <w:noProof/>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C10A62" w14:textId="77777777" w:rsidR="00C25996" w:rsidRPr="00AB4F4D" w:rsidRDefault="00C25996" w:rsidP="00DA29F8">
            <w:pPr>
              <w:tabs>
                <w:tab w:val="left" w:pos="540"/>
              </w:tabs>
              <w:ind w:firstLine="12"/>
              <w:jc w:val="center"/>
              <w:rPr>
                <w:rFonts w:eastAsia="Times New Roman"/>
                <w:noProof/>
              </w:rPr>
            </w:pPr>
            <w:r w:rsidRPr="00AB4F4D">
              <w:rPr>
                <w:rFonts w:eastAsia="Times New Roman"/>
                <w:noProof/>
              </w:rPr>
              <w:t>4</w:t>
            </w:r>
          </w:p>
        </w:tc>
        <w:tc>
          <w:tcPr>
            <w:tcW w:w="1344" w:type="dxa"/>
            <w:tcBorders>
              <w:top w:val="single" w:sz="4" w:space="0" w:color="auto"/>
              <w:left w:val="single" w:sz="4" w:space="0" w:color="auto"/>
              <w:bottom w:val="single" w:sz="2" w:space="0" w:color="auto"/>
              <w:right w:val="single" w:sz="4" w:space="0" w:color="auto"/>
            </w:tcBorders>
            <w:vAlign w:val="center"/>
            <w:hideMark/>
          </w:tcPr>
          <w:p w14:paraId="22C10A63" w14:textId="77777777" w:rsidR="00C25996" w:rsidRPr="00AB4F4D" w:rsidRDefault="00C25996" w:rsidP="00DA29F8">
            <w:pPr>
              <w:tabs>
                <w:tab w:val="left" w:pos="540"/>
              </w:tabs>
              <w:ind w:firstLine="12"/>
              <w:jc w:val="center"/>
              <w:rPr>
                <w:rFonts w:eastAsia="Times New Roman"/>
                <w:noProof/>
              </w:rPr>
            </w:pPr>
            <w:r w:rsidRPr="00AB4F4D">
              <w:rPr>
                <w:rFonts w:eastAsia="Times New Roman"/>
                <w:noProof/>
              </w:rPr>
              <w:t>5</w:t>
            </w:r>
          </w:p>
        </w:tc>
      </w:tr>
      <w:tr w:rsidR="00C25996" w:rsidRPr="00AB4F4D" w14:paraId="22C10A66" w14:textId="77777777" w:rsidTr="00DA29F8">
        <w:trPr>
          <w:trHeight w:val="307"/>
          <w:jc w:val="center"/>
        </w:trPr>
        <w:tc>
          <w:tcPr>
            <w:tcW w:w="9780" w:type="dxa"/>
            <w:gridSpan w:val="5"/>
            <w:tcBorders>
              <w:top w:val="single" w:sz="4" w:space="0" w:color="auto"/>
              <w:left w:val="single" w:sz="4" w:space="0" w:color="auto"/>
              <w:bottom w:val="single" w:sz="4" w:space="0" w:color="auto"/>
              <w:right w:val="single" w:sz="4" w:space="0" w:color="auto"/>
            </w:tcBorders>
            <w:vAlign w:val="center"/>
            <w:hideMark/>
          </w:tcPr>
          <w:p w14:paraId="22C10A65" w14:textId="77777777" w:rsidR="00C25996" w:rsidRPr="00AB4F4D" w:rsidRDefault="00C25996" w:rsidP="00DA29F8">
            <w:pPr>
              <w:tabs>
                <w:tab w:val="left" w:pos="540"/>
              </w:tabs>
              <w:ind w:firstLine="12"/>
              <w:jc w:val="center"/>
              <w:rPr>
                <w:rFonts w:eastAsia="Times New Roman"/>
                <w:noProof/>
              </w:rPr>
            </w:pPr>
            <w:r w:rsidRPr="00AB4F4D">
              <w:rPr>
                <w:rFonts w:eastAsia="Times New Roman"/>
                <w:noProof/>
              </w:rPr>
              <w:t>1. Savivaldybės kompleksinės programos</w:t>
            </w:r>
          </w:p>
        </w:tc>
      </w:tr>
      <w:tr w:rsidR="00C25996" w:rsidRPr="00AB4F4D" w14:paraId="22C10A6C" w14:textId="77777777" w:rsidTr="00DA29F8">
        <w:trPr>
          <w:trHeight w:val="227"/>
          <w:jc w:val="center"/>
        </w:trPr>
        <w:tc>
          <w:tcPr>
            <w:tcW w:w="599" w:type="dxa"/>
            <w:tcBorders>
              <w:top w:val="single" w:sz="4" w:space="0" w:color="auto"/>
              <w:left w:val="single" w:sz="4" w:space="0" w:color="auto"/>
              <w:bottom w:val="single" w:sz="4" w:space="0" w:color="auto"/>
              <w:right w:val="single" w:sz="4" w:space="0" w:color="auto"/>
            </w:tcBorders>
            <w:hideMark/>
          </w:tcPr>
          <w:p w14:paraId="22C10A67" w14:textId="77777777" w:rsidR="00C25996" w:rsidRPr="00CE22D2" w:rsidRDefault="00C25996" w:rsidP="00DA29F8">
            <w:pPr>
              <w:tabs>
                <w:tab w:val="left" w:pos="540"/>
              </w:tabs>
              <w:ind w:firstLine="12"/>
              <w:jc w:val="center"/>
              <w:rPr>
                <w:rFonts w:eastAsia="Times New Roman"/>
                <w:noProof/>
              </w:rPr>
            </w:pPr>
            <w:r w:rsidRPr="00CE22D2">
              <w:rPr>
                <w:rFonts w:eastAsia="Times New Roman"/>
                <w:noProof/>
              </w:rPr>
              <w:t>1.</w:t>
            </w:r>
          </w:p>
        </w:tc>
        <w:tc>
          <w:tcPr>
            <w:tcW w:w="3867" w:type="dxa"/>
            <w:tcBorders>
              <w:top w:val="single" w:sz="4" w:space="0" w:color="auto"/>
              <w:left w:val="single" w:sz="4" w:space="0" w:color="auto"/>
              <w:bottom w:val="single" w:sz="4" w:space="0" w:color="auto"/>
              <w:right w:val="single" w:sz="4" w:space="0" w:color="auto"/>
            </w:tcBorders>
            <w:vAlign w:val="center"/>
            <w:hideMark/>
          </w:tcPr>
          <w:p w14:paraId="22C10A68" w14:textId="77777777" w:rsidR="00C25996" w:rsidRPr="00CE22D2" w:rsidRDefault="00C25996" w:rsidP="00DA29F8">
            <w:pPr>
              <w:tabs>
                <w:tab w:val="left" w:pos="540"/>
              </w:tabs>
              <w:rPr>
                <w:rFonts w:eastAsia="Times New Roman"/>
                <w:b/>
                <w:noProof/>
              </w:rPr>
            </w:pPr>
            <w:r w:rsidRPr="00CE22D2">
              <w:rPr>
                <w:rFonts w:eastAsia="Times New Roman"/>
                <w:noProof/>
                <w:color w:val="000000"/>
              </w:rPr>
              <w:t>Sveikos mitybos ir fizinio aktyvumo skatinimas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2C10A69" w14:textId="77777777" w:rsidR="00C25996" w:rsidRPr="00CE22D2" w:rsidRDefault="00C25996" w:rsidP="00DA29F8">
            <w:pPr>
              <w:tabs>
                <w:tab w:val="left" w:pos="540"/>
              </w:tabs>
              <w:ind w:firstLine="12"/>
              <w:jc w:val="center"/>
              <w:rPr>
                <w:rFonts w:eastAsia="Times New Roman"/>
                <w:noProof/>
              </w:rPr>
            </w:pPr>
            <w:r w:rsidRPr="00CE22D2">
              <w:rPr>
                <w:rFonts w:eastAsia="Times New Roman"/>
                <w:noProof/>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C10A6A" w14:textId="77777777" w:rsidR="00C25996" w:rsidRPr="00CE22D2" w:rsidRDefault="00C25996" w:rsidP="00DA29F8">
            <w:pPr>
              <w:tabs>
                <w:tab w:val="left" w:pos="540"/>
              </w:tabs>
              <w:ind w:firstLine="12"/>
              <w:jc w:val="center"/>
              <w:rPr>
                <w:rFonts w:eastAsia="Times New Roman"/>
                <w:noProof/>
              </w:rPr>
            </w:pPr>
            <w:r w:rsidRPr="00CE22D2">
              <w:t>1364</w:t>
            </w:r>
          </w:p>
        </w:tc>
        <w:tc>
          <w:tcPr>
            <w:tcW w:w="1344" w:type="dxa"/>
            <w:tcBorders>
              <w:top w:val="single" w:sz="4" w:space="0" w:color="auto"/>
              <w:left w:val="single" w:sz="4" w:space="0" w:color="auto"/>
              <w:bottom w:val="single" w:sz="4" w:space="0" w:color="auto"/>
              <w:right w:val="single" w:sz="4" w:space="0" w:color="auto"/>
            </w:tcBorders>
            <w:vAlign w:val="center"/>
            <w:hideMark/>
          </w:tcPr>
          <w:p w14:paraId="22C10A6B" w14:textId="77777777" w:rsidR="00C25996" w:rsidRPr="00CE22D2" w:rsidRDefault="00C25996" w:rsidP="00DA29F8">
            <w:pPr>
              <w:tabs>
                <w:tab w:val="left" w:pos="540"/>
              </w:tabs>
              <w:ind w:firstLine="12"/>
              <w:jc w:val="center"/>
              <w:rPr>
                <w:rFonts w:eastAsia="Times New Roman"/>
                <w:noProof/>
              </w:rPr>
            </w:pPr>
            <w:r w:rsidRPr="00CE22D2">
              <w:t>1364</w:t>
            </w:r>
          </w:p>
        </w:tc>
      </w:tr>
      <w:tr w:rsidR="00C25996" w:rsidRPr="00AB4F4D" w14:paraId="22C10A72" w14:textId="77777777" w:rsidTr="00DA29F8">
        <w:trPr>
          <w:trHeight w:val="318"/>
          <w:jc w:val="center"/>
        </w:trPr>
        <w:tc>
          <w:tcPr>
            <w:tcW w:w="599" w:type="dxa"/>
            <w:tcBorders>
              <w:top w:val="single" w:sz="4" w:space="0" w:color="auto"/>
              <w:left w:val="single" w:sz="4" w:space="0" w:color="auto"/>
              <w:bottom w:val="single" w:sz="4" w:space="0" w:color="auto"/>
              <w:right w:val="single" w:sz="4" w:space="0" w:color="auto"/>
            </w:tcBorders>
            <w:hideMark/>
          </w:tcPr>
          <w:p w14:paraId="22C10A6D" w14:textId="77777777" w:rsidR="00C25996" w:rsidRPr="00CE22D2" w:rsidRDefault="00C25996" w:rsidP="00DA29F8">
            <w:pPr>
              <w:tabs>
                <w:tab w:val="left" w:pos="540"/>
              </w:tabs>
              <w:ind w:firstLine="12"/>
              <w:jc w:val="center"/>
              <w:rPr>
                <w:rFonts w:eastAsia="Times New Roman"/>
                <w:noProof/>
              </w:rPr>
            </w:pPr>
            <w:r w:rsidRPr="00CE22D2">
              <w:rPr>
                <w:rFonts w:eastAsia="Times New Roman"/>
                <w:noProof/>
              </w:rPr>
              <w:t>2.</w:t>
            </w:r>
          </w:p>
        </w:tc>
        <w:tc>
          <w:tcPr>
            <w:tcW w:w="3867" w:type="dxa"/>
            <w:tcBorders>
              <w:top w:val="single" w:sz="4" w:space="0" w:color="auto"/>
              <w:left w:val="single" w:sz="4" w:space="0" w:color="auto"/>
              <w:bottom w:val="single" w:sz="4" w:space="0" w:color="auto"/>
              <w:right w:val="single" w:sz="4" w:space="0" w:color="auto"/>
            </w:tcBorders>
            <w:vAlign w:val="center"/>
            <w:hideMark/>
          </w:tcPr>
          <w:p w14:paraId="22C10A6E" w14:textId="77777777" w:rsidR="00C25996" w:rsidRPr="00CE22D2" w:rsidRDefault="00C25996" w:rsidP="00DA29F8">
            <w:pPr>
              <w:rPr>
                <w:rFonts w:eastAsia="Calibri"/>
              </w:rPr>
            </w:pPr>
            <w:proofErr w:type="spellStart"/>
            <w:r w:rsidRPr="00CE22D2">
              <w:t>Vaikų</w:t>
            </w:r>
            <w:proofErr w:type="spellEnd"/>
            <w:r w:rsidRPr="00CE22D2">
              <w:t xml:space="preserve"> </w:t>
            </w:r>
            <w:proofErr w:type="spellStart"/>
            <w:r w:rsidRPr="00CE22D2">
              <w:t>ir</w:t>
            </w:r>
            <w:proofErr w:type="spellEnd"/>
            <w:r w:rsidRPr="00CE22D2">
              <w:t xml:space="preserve"> </w:t>
            </w:r>
            <w:proofErr w:type="spellStart"/>
            <w:r w:rsidRPr="00CE22D2">
              <w:t>jaunimo</w:t>
            </w:r>
            <w:proofErr w:type="spellEnd"/>
            <w:r w:rsidRPr="00CE22D2">
              <w:t xml:space="preserve"> </w:t>
            </w:r>
            <w:proofErr w:type="spellStart"/>
            <w:r w:rsidRPr="00CE22D2">
              <w:t>sveikatos</w:t>
            </w:r>
            <w:proofErr w:type="spellEnd"/>
            <w:r w:rsidRPr="00CE22D2">
              <w:t xml:space="preserve"> </w:t>
            </w:r>
            <w:proofErr w:type="spellStart"/>
            <w:r w:rsidRPr="00CE22D2">
              <w:t>išsaugojimo</w:t>
            </w:r>
            <w:proofErr w:type="spellEnd"/>
            <w:r w:rsidRPr="00CE22D2">
              <w:t xml:space="preserve"> </w:t>
            </w:r>
            <w:proofErr w:type="spellStart"/>
            <w:r w:rsidRPr="00CE22D2">
              <w:t>ir</w:t>
            </w:r>
            <w:proofErr w:type="spellEnd"/>
            <w:r w:rsidRPr="00CE22D2">
              <w:t xml:space="preserve"> </w:t>
            </w:r>
            <w:proofErr w:type="spellStart"/>
            <w:r w:rsidRPr="00CE22D2">
              <w:t>stiprinimo</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14:paraId="22C10A6F" w14:textId="77777777" w:rsidR="00C25996" w:rsidRPr="00CE22D2" w:rsidRDefault="00C25996" w:rsidP="00DA29F8">
            <w:pPr>
              <w:tabs>
                <w:tab w:val="left" w:pos="540"/>
              </w:tabs>
              <w:ind w:firstLine="12"/>
              <w:jc w:val="center"/>
              <w:rPr>
                <w:rFonts w:eastAsia="Times New Roman"/>
                <w:noProof/>
              </w:rPr>
            </w:pPr>
            <w:r w:rsidRPr="00CE22D2">
              <w:rPr>
                <w:rFonts w:eastAsia="Times New Roman"/>
                <w:noProof/>
              </w:rPr>
              <w:t>11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C10A70" w14:textId="77777777" w:rsidR="00C25996" w:rsidRPr="00CE22D2" w:rsidRDefault="00C25996" w:rsidP="00DA29F8">
            <w:pPr>
              <w:tabs>
                <w:tab w:val="left" w:pos="540"/>
              </w:tabs>
              <w:ind w:firstLine="12"/>
              <w:jc w:val="center"/>
              <w:rPr>
                <w:rFonts w:eastAsia="Times New Roman"/>
                <w:noProof/>
              </w:rPr>
            </w:pPr>
            <w:r w:rsidRPr="00CE22D2">
              <w:t>2360</w:t>
            </w:r>
          </w:p>
        </w:tc>
        <w:tc>
          <w:tcPr>
            <w:tcW w:w="1344" w:type="dxa"/>
            <w:tcBorders>
              <w:top w:val="single" w:sz="4" w:space="0" w:color="auto"/>
              <w:left w:val="single" w:sz="4" w:space="0" w:color="auto"/>
              <w:bottom w:val="single" w:sz="4" w:space="0" w:color="auto"/>
              <w:right w:val="single" w:sz="4" w:space="0" w:color="auto"/>
            </w:tcBorders>
            <w:vAlign w:val="center"/>
            <w:hideMark/>
          </w:tcPr>
          <w:p w14:paraId="22C10A71" w14:textId="77777777" w:rsidR="00C25996" w:rsidRPr="00CE22D2" w:rsidRDefault="00C25996" w:rsidP="00DA29F8">
            <w:pPr>
              <w:tabs>
                <w:tab w:val="left" w:pos="540"/>
              </w:tabs>
              <w:ind w:firstLine="12"/>
              <w:jc w:val="center"/>
              <w:rPr>
                <w:rFonts w:eastAsia="Times New Roman"/>
                <w:noProof/>
              </w:rPr>
            </w:pPr>
            <w:r w:rsidRPr="00CE22D2">
              <w:t>2360</w:t>
            </w:r>
          </w:p>
        </w:tc>
      </w:tr>
      <w:tr w:rsidR="00C25996" w:rsidRPr="00AB4F4D" w14:paraId="22C10A78" w14:textId="77777777" w:rsidTr="00DA29F8">
        <w:trPr>
          <w:trHeight w:val="227"/>
          <w:jc w:val="center"/>
        </w:trPr>
        <w:tc>
          <w:tcPr>
            <w:tcW w:w="599" w:type="dxa"/>
            <w:tcBorders>
              <w:top w:val="single" w:sz="4" w:space="0" w:color="auto"/>
              <w:left w:val="single" w:sz="4" w:space="0" w:color="auto"/>
              <w:bottom w:val="single" w:sz="4" w:space="0" w:color="auto"/>
              <w:right w:val="single" w:sz="4" w:space="0" w:color="auto"/>
            </w:tcBorders>
            <w:hideMark/>
          </w:tcPr>
          <w:p w14:paraId="22C10A73" w14:textId="77777777" w:rsidR="00C25996" w:rsidRPr="00CE22D2" w:rsidRDefault="00C25996" w:rsidP="00DA29F8">
            <w:pPr>
              <w:tabs>
                <w:tab w:val="left" w:pos="540"/>
              </w:tabs>
              <w:ind w:firstLine="12"/>
              <w:jc w:val="center"/>
              <w:rPr>
                <w:rFonts w:eastAsia="Times New Roman"/>
                <w:noProof/>
              </w:rPr>
            </w:pPr>
            <w:r w:rsidRPr="00CE22D2">
              <w:rPr>
                <w:rFonts w:eastAsia="Times New Roman"/>
                <w:noProof/>
              </w:rPr>
              <w:t>3.</w:t>
            </w:r>
          </w:p>
        </w:tc>
        <w:tc>
          <w:tcPr>
            <w:tcW w:w="3867" w:type="dxa"/>
            <w:tcBorders>
              <w:top w:val="single" w:sz="4" w:space="0" w:color="auto"/>
              <w:left w:val="single" w:sz="4" w:space="0" w:color="auto"/>
              <w:bottom w:val="single" w:sz="4" w:space="0" w:color="auto"/>
              <w:right w:val="single" w:sz="4" w:space="0" w:color="auto"/>
            </w:tcBorders>
            <w:vAlign w:val="center"/>
            <w:hideMark/>
          </w:tcPr>
          <w:p w14:paraId="22C10A74" w14:textId="77777777" w:rsidR="00C25996" w:rsidRPr="00CE22D2" w:rsidRDefault="00C25996" w:rsidP="00DA29F8">
            <w:pPr>
              <w:tabs>
                <w:tab w:val="left" w:pos="540"/>
              </w:tabs>
              <w:rPr>
                <w:rFonts w:eastAsia="Times New Roman"/>
                <w:noProof/>
                <w:color w:val="000000"/>
              </w:rPr>
            </w:pPr>
            <w:r w:rsidRPr="00CE22D2">
              <w:rPr>
                <w:rFonts w:eastAsia="Times New Roman"/>
                <w:noProof/>
                <w:color w:val="000000"/>
              </w:rPr>
              <w:t>Psichikos sveikatos stiprinimo, savižudybių ir smurto prevencija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2C10A75" w14:textId="77777777" w:rsidR="00C25996" w:rsidRPr="00CE22D2" w:rsidRDefault="00C25996" w:rsidP="00DA29F8">
            <w:pPr>
              <w:tabs>
                <w:tab w:val="left" w:pos="540"/>
              </w:tabs>
              <w:ind w:firstLine="12"/>
              <w:jc w:val="center"/>
              <w:rPr>
                <w:rFonts w:eastAsia="Times New Roman"/>
                <w:noProof/>
              </w:rPr>
            </w:pPr>
            <w:r w:rsidRPr="00CE22D2">
              <w:rPr>
                <w:rFonts w:eastAsia="Times New Roman"/>
                <w:noProof/>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C10A76" w14:textId="77777777" w:rsidR="00C25996" w:rsidRPr="00CE22D2" w:rsidRDefault="00C25996" w:rsidP="00DA29F8">
            <w:pPr>
              <w:tabs>
                <w:tab w:val="left" w:pos="540"/>
              </w:tabs>
              <w:ind w:firstLine="12"/>
              <w:jc w:val="center"/>
              <w:rPr>
                <w:rFonts w:eastAsia="Times New Roman"/>
                <w:noProof/>
              </w:rPr>
            </w:pPr>
            <w:r w:rsidRPr="00CE22D2">
              <w:rPr>
                <w:rFonts w:eastAsia="Times New Roman"/>
                <w:noProof/>
              </w:rPr>
              <w:t>600</w:t>
            </w:r>
          </w:p>
        </w:tc>
        <w:tc>
          <w:tcPr>
            <w:tcW w:w="1344" w:type="dxa"/>
            <w:tcBorders>
              <w:top w:val="single" w:sz="4" w:space="0" w:color="auto"/>
              <w:left w:val="single" w:sz="4" w:space="0" w:color="auto"/>
              <w:bottom w:val="single" w:sz="4" w:space="0" w:color="auto"/>
              <w:right w:val="single" w:sz="4" w:space="0" w:color="auto"/>
            </w:tcBorders>
            <w:vAlign w:val="center"/>
            <w:hideMark/>
          </w:tcPr>
          <w:p w14:paraId="22C10A77" w14:textId="77777777" w:rsidR="00C25996" w:rsidRPr="00CE22D2" w:rsidRDefault="00C25996" w:rsidP="00DA29F8">
            <w:pPr>
              <w:tabs>
                <w:tab w:val="left" w:pos="540"/>
              </w:tabs>
              <w:ind w:firstLine="12"/>
              <w:jc w:val="center"/>
              <w:rPr>
                <w:rFonts w:eastAsia="Times New Roman"/>
                <w:noProof/>
              </w:rPr>
            </w:pPr>
            <w:r w:rsidRPr="00CE22D2">
              <w:rPr>
                <w:rFonts w:eastAsia="Times New Roman"/>
                <w:noProof/>
              </w:rPr>
              <w:t>600</w:t>
            </w:r>
          </w:p>
        </w:tc>
      </w:tr>
      <w:tr w:rsidR="00C25996" w:rsidRPr="00AB4F4D" w14:paraId="22C10A7E" w14:textId="77777777" w:rsidTr="00DA29F8">
        <w:trPr>
          <w:trHeight w:val="251"/>
          <w:jc w:val="center"/>
        </w:trPr>
        <w:tc>
          <w:tcPr>
            <w:tcW w:w="599" w:type="dxa"/>
            <w:tcBorders>
              <w:top w:val="single" w:sz="4" w:space="0" w:color="auto"/>
              <w:left w:val="single" w:sz="4" w:space="0" w:color="auto"/>
              <w:bottom w:val="single" w:sz="4" w:space="0" w:color="auto"/>
              <w:right w:val="single" w:sz="4" w:space="0" w:color="auto"/>
            </w:tcBorders>
            <w:hideMark/>
          </w:tcPr>
          <w:p w14:paraId="22C10A79" w14:textId="77777777" w:rsidR="00C25996" w:rsidRPr="00CE22D2" w:rsidRDefault="00C25996" w:rsidP="00DA29F8">
            <w:pPr>
              <w:tabs>
                <w:tab w:val="left" w:pos="540"/>
              </w:tabs>
              <w:ind w:firstLine="12"/>
              <w:jc w:val="center"/>
              <w:rPr>
                <w:rFonts w:eastAsia="Times New Roman"/>
                <w:noProof/>
              </w:rPr>
            </w:pPr>
            <w:r w:rsidRPr="00CE22D2">
              <w:rPr>
                <w:rFonts w:eastAsia="Times New Roman"/>
                <w:noProof/>
              </w:rPr>
              <w:t>4.</w:t>
            </w:r>
          </w:p>
        </w:tc>
        <w:tc>
          <w:tcPr>
            <w:tcW w:w="3867" w:type="dxa"/>
            <w:tcBorders>
              <w:top w:val="single" w:sz="4" w:space="0" w:color="auto"/>
              <w:left w:val="single" w:sz="4" w:space="0" w:color="auto"/>
              <w:bottom w:val="single" w:sz="4" w:space="0" w:color="auto"/>
              <w:right w:val="single" w:sz="4" w:space="0" w:color="auto"/>
            </w:tcBorders>
            <w:vAlign w:val="center"/>
            <w:hideMark/>
          </w:tcPr>
          <w:p w14:paraId="22C10A7A" w14:textId="77777777" w:rsidR="00C25996" w:rsidRPr="00CE22D2" w:rsidRDefault="00C25996" w:rsidP="00DA29F8">
            <w:pPr>
              <w:tabs>
                <w:tab w:val="left" w:pos="540"/>
              </w:tabs>
              <w:rPr>
                <w:rFonts w:eastAsia="Times New Roman"/>
                <w:noProof/>
                <w:color w:val="000000"/>
              </w:rPr>
            </w:pPr>
            <w:r w:rsidRPr="00CE22D2">
              <w:rPr>
                <w:rFonts w:eastAsia="Times New Roman"/>
                <w:noProof/>
                <w:color w:val="000000"/>
              </w:rPr>
              <w:t>Kitos sritys (prevencinė medicina)</w:t>
            </w:r>
          </w:p>
        </w:tc>
        <w:tc>
          <w:tcPr>
            <w:tcW w:w="2552" w:type="dxa"/>
            <w:tcBorders>
              <w:top w:val="single" w:sz="4" w:space="0" w:color="auto"/>
              <w:left w:val="single" w:sz="4" w:space="0" w:color="auto"/>
              <w:bottom w:val="single" w:sz="4" w:space="0" w:color="auto"/>
              <w:right w:val="single" w:sz="4" w:space="0" w:color="auto"/>
            </w:tcBorders>
            <w:hideMark/>
          </w:tcPr>
          <w:p w14:paraId="22C10A7B" w14:textId="77777777" w:rsidR="00C25996" w:rsidRPr="00CE22D2" w:rsidRDefault="00C25996" w:rsidP="00DA29F8">
            <w:pPr>
              <w:tabs>
                <w:tab w:val="left" w:pos="540"/>
              </w:tabs>
              <w:ind w:firstLine="12"/>
              <w:jc w:val="center"/>
              <w:rPr>
                <w:rFonts w:eastAsia="Times New Roman"/>
                <w:noProof/>
              </w:rPr>
            </w:pPr>
            <w:r w:rsidRPr="00CE22D2">
              <w:rPr>
                <w:rFonts w:eastAsia="Times New Roman"/>
                <w:noProof/>
              </w:rPr>
              <w:t>3</w:t>
            </w:r>
          </w:p>
        </w:tc>
        <w:tc>
          <w:tcPr>
            <w:tcW w:w="1418" w:type="dxa"/>
            <w:tcBorders>
              <w:top w:val="single" w:sz="4" w:space="0" w:color="auto"/>
              <w:left w:val="single" w:sz="4" w:space="0" w:color="auto"/>
              <w:bottom w:val="single" w:sz="4" w:space="0" w:color="auto"/>
              <w:right w:val="single" w:sz="4" w:space="0" w:color="auto"/>
            </w:tcBorders>
            <w:hideMark/>
          </w:tcPr>
          <w:p w14:paraId="22C10A7C" w14:textId="77777777" w:rsidR="00C25996" w:rsidRPr="00CE22D2" w:rsidRDefault="00C25996" w:rsidP="00DA29F8">
            <w:pPr>
              <w:tabs>
                <w:tab w:val="left" w:pos="540"/>
              </w:tabs>
              <w:ind w:firstLine="12"/>
              <w:jc w:val="center"/>
              <w:rPr>
                <w:rFonts w:eastAsia="Times New Roman"/>
                <w:noProof/>
              </w:rPr>
            </w:pPr>
            <w:r w:rsidRPr="00CE22D2">
              <w:rPr>
                <w:rFonts w:eastAsia="Times New Roman"/>
                <w:noProof/>
              </w:rPr>
              <w:t>700</w:t>
            </w:r>
          </w:p>
        </w:tc>
        <w:tc>
          <w:tcPr>
            <w:tcW w:w="1344" w:type="dxa"/>
            <w:tcBorders>
              <w:top w:val="single" w:sz="4" w:space="0" w:color="auto"/>
              <w:left w:val="single" w:sz="4" w:space="0" w:color="auto"/>
              <w:bottom w:val="single" w:sz="4" w:space="0" w:color="auto"/>
              <w:right w:val="single" w:sz="4" w:space="0" w:color="auto"/>
            </w:tcBorders>
          </w:tcPr>
          <w:p w14:paraId="22C10A7D" w14:textId="77777777" w:rsidR="00C25996" w:rsidRPr="00CE22D2" w:rsidRDefault="00C25996" w:rsidP="00DA29F8">
            <w:pPr>
              <w:tabs>
                <w:tab w:val="left" w:pos="540"/>
              </w:tabs>
              <w:ind w:firstLine="12"/>
              <w:jc w:val="center"/>
              <w:rPr>
                <w:rFonts w:eastAsia="Times New Roman"/>
                <w:noProof/>
              </w:rPr>
            </w:pPr>
            <w:r w:rsidRPr="00CE22D2">
              <w:rPr>
                <w:rFonts w:eastAsia="Times New Roman"/>
                <w:noProof/>
              </w:rPr>
              <w:t>700</w:t>
            </w:r>
          </w:p>
        </w:tc>
      </w:tr>
      <w:tr w:rsidR="00C25996" w:rsidRPr="00AB4F4D" w14:paraId="22C10A80" w14:textId="77777777" w:rsidTr="00DA29F8">
        <w:trPr>
          <w:trHeight w:val="318"/>
          <w:jc w:val="center"/>
        </w:trPr>
        <w:tc>
          <w:tcPr>
            <w:tcW w:w="9780" w:type="dxa"/>
            <w:gridSpan w:val="5"/>
            <w:tcBorders>
              <w:top w:val="single" w:sz="4" w:space="0" w:color="auto"/>
              <w:left w:val="single" w:sz="4" w:space="0" w:color="auto"/>
              <w:bottom w:val="single" w:sz="4" w:space="0" w:color="auto"/>
              <w:right w:val="single" w:sz="4" w:space="0" w:color="auto"/>
            </w:tcBorders>
            <w:vAlign w:val="center"/>
            <w:hideMark/>
          </w:tcPr>
          <w:p w14:paraId="22C10A7F" w14:textId="77777777" w:rsidR="00C25996" w:rsidRPr="00CE22D2" w:rsidRDefault="00C25996" w:rsidP="00DA29F8">
            <w:pPr>
              <w:tabs>
                <w:tab w:val="left" w:pos="540"/>
              </w:tabs>
              <w:ind w:firstLine="12"/>
              <w:jc w:val="center"/>
              <w:rPr>
                <w:rFonts w:eastAsia="Times New Roman"/>
                <w:noProof/>
              </w:rPr>
            </w:pPr>
            <w:r w:rsidRPr="00CE22D2">
              <w:rPr>
                <w:rFonts w:eastAsia="Times New Roman"/>
                <w:noProof/>
              </w:rPr>
              <w:t>2. Savivaldybės strateginio veiklos plano priemonės</w:t>
            </w:r>
          </w:p>
        </w:tc>
      </w:tr>
      <w:tr w:rsidR="00C25996" w:rsidRPr="00AB4F4D" w14:paraId="22C10A86" w14:textId="77777777" w:rsidTr="00DA29F8">
        <w:trPr>
          <w:jc w:val="center"/>
        </w:trPr>
        <w:tc>
          <w:tcPr>
            <w:tcW w:w="599" w:type="dxa"/>
            <w:tcBorders>
              <w:top w:val="single" w:sz="4" w:space="0" w:color="auto"/>
              <w:left w:val="single" w:sz="4" w:space="0" w:color="auto"/>
              <w:bottom w:val="single" w:sz="4" w:space="0" w:color="auto"/>
              <w:right w:val="single" w:sz="4" w:space="0" w:color="auto"/>
            </w:tcBorders>
            <w:hideMark/>
          </w:tcPr>
          <w:p w14:paraId="22C10A81" w14:textId="77777777" w:rsidR="00C25996" w:rsidRPr="00AB4F4D" w:rsidRDefault="00C25996" w:rsidP="00DA29F8">
            <w:pPr>
              <w:tabs>
                <w:tab w:val="left" w:pos="540"/>
              </w:tabs>
              <w:ind w:firstLine="12"/>
              <w:jc w:val="center"/>
              <w:rPr>
                <w:rFonts w:eastAsia="Times New Roman"/>
                <w:noProof/>
              </w:rPr>
            </w:pPr>
            <w:r w:rsidRPr="00AB4F4D">
              <w:rPr>
                <w:rFonts w:eastAsia="Times New Roman"/>
                <w:noProof/>
              </w:rPr>
              <w:t>9.</w:t>
            </w:r>
          </w:p>
        </w:tc>
        <w:tc>
          <w:tcPr>
            <w:tcW w:w="3867" w:type="dxa"/>
            <w:tcBorders>
              <w:top w:val="single" w:sz="4" w:space="0" w:color="auto"/>
              <w:left w:val="single" w:sz="4" w:space="0" w:color="auto"/>
              <w:bottom w:val="single" w:sz="4" w:space="0" w:color="auto"/>
              <w:right w:val="single" w:sz="4" w:space="0" w:color="auto"/>
            </w:tcBorders>
            <w:vAlign w:val="center"/>
            <w:hideMark/>
          </w:tcPr>
          <w:p w14:paraId="22C10A82" w14:textId="77777777" w:rsidR="00C25996" w:rsidRPr="00FF2367" w:rsidRDefault="00C25996" w:rsidP="00DA29F8">
            <w:pPr>
              <w:rPr>
                <w:rFonts w:eastAsia="Times New Roman"/>
                <w:noProof/>
                <w:color w:val="000000"/>
                <w:lang w:val="de-DE" w:eastAsia="lt-LT"/>
              </w:rPr>
            </w:pPr>
            <w:r w:rsidRPr="00FF2367">
              <w:rPr>
                <w:rFonts w:eastAsia="Times New Roman"/>
                <w:noProof/>
                <w:color w:val="000000"/>
                <w:lang w:val="de-DE" w:eastAsia="lt-LT"/>
              </w:rPr>
              <w:t>Aplinko</w:t>
            </w:r>
            <w:r w:rsidR="00AF7D2E" w:rsidRPr="00FF2367">
              <w:rPr>
                <w:rFonts w:eastAsia="Times New Roman"/>
                <w:noProof/>
                <w:color w:val="000000"/>
                <w:lang w:val="de-DE" w:eastAsia="lt-LT"/>
              </w:rPr>
              <w:t>s sveikata (</w:t>
            </w:r>
            <w:r w:rsidRPr="00FF2367">
              <w:rPr>
                <w:rFonts w:eastAsia="Times New Roman"/>
                <w:noProof/>
                <w:color w:val="000000"/>
                <w:lang w:val="de-DE" w:eastAsia="lt-LT"/>
              </w:rPr>
              <w:t>geriamo vandens, maudyklų vandens stebėsena)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2C10A83" w14:textId="77777777" w:rsidR="00C25996" w:rsidRPr="00AB4F4D" w:rsidRDefault="00C25996" w:rsidP="00DA29F8">
            <w:pPr>
              <w:tabs>
                <w:tab w:val="left" w:pos="540"/>
              </w:tabs>
              <w:ind w:firstLine="12"/>
              <w:jc w:val="center"/>
              <w:rPr>
                <w:rFonts w:eastAsia="Times New Roman"/>
                <w:noProof/>
                <w:lang w:eastAsia="en-US"/>
              </w:rPr>
            </w:pPr>
            <w:r w:rsidRPr="00AB4F4D">
              <w:rPr>
                <w:rFonts w:eastAsia="Times New Roman"/>
                <w:noProof/>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C10A84" w14:textId="77777777" w:rsidR="00AF7D2E" w:rsidRPr="00AB4F4D" w:rsidRDefault="00AF7D2E" w:rsidP="00DA29F8">
            <w:pPr>
              <w:tabs>
                <w:tab w:val="left" w:pos="540"/>
              </w:tabs>
              <w:ind w:firstLine="12"/>
              <w:jc w:val="center"/>
              <w:rPr>
                <w:rFonts w:eastAsia="Times New Roman"/>
                <w:noProof/>
              </w:rPr>
            </w:pPr>
            <w:r>
              <w:rPr>
                <w:rFonts w:eastAsia="Times New Roman"/>
                <w:noProof/>
              </w:rPr>
              <w:t>823</w:t>
            </w:r>
          </w:p>
        </w:tc>
        <w:tc>
          <w:tcPr>
            <w:tcW w:w="1344" w:type="dxa"/>
            <w:tcBorders>
              <w:top w:val="single" w:sz="4" w:space="0" w:color="auto"/>
              <w:left w:val="single" w:sz="4" w:space="0" w:color="auto"/>
              <w:bottom w:val="single" w:sz="4" w:space="0" w:color="auto"/>
              <w:right w:val="single" w:sz="4" w:space="0" w:color="auto"/>
            </w:tcBorders>
            <w:vAlign w:val="center"/>
            <w:hideMark/>
          </w:tcPr>
          <w:p w14:paraId="22C10A85" w14:textId="77777777" w:rsidR="00C25996" w:rsidRPr="00AB4F4D" w:rsidRDefault="00C318BA" w:rsidP="00DA29F8">
            <w:pPr>
              <w:tabs>
                <w:tab w:val="left" w:pos="540"/>
              </w:tabs>
              <w:ind w:firstLine="12"/>
              <w:jc w:val="center"/>
              <w:rPr>
                <w:rFonts w:eastAsia="Times New Roman"/>
                <w:noProof/>
              </w:rPr>
            </w:pPr>
            <w:r>
              <w:rPr>
                <w:rFonts w:eastAsia="Times New Roman"/>
                <w:noProof/>
              </w:rPr>
              <w:t>823</w:t>
            </w:r>
          </w:p>
        </w:tc>
      </w:tr>
      <w:tr w:rsidR="00C25996" w:rsidRPr="00AB4F4D" w14:paraId="22C10A88" w14:textId="77777777" w:rsidTr="00DA29F8">
        <w:trPr>
          <w:trHeight w:val="313"/>
          <w:jc w:val="center"/>
        </w:trPr>
        <w:tc>
          <w:tcPr>
            <w:tcW w:w="9780" w:type="dxa"/>
            <w:gridSpan w:val="5"/>
            <w:tcBorders>
              <w:top w:val="single" w:sz="4" w:space="0" w:color="auto"/>
              <w:left w:val="single" w:sz="4" w:space="0" w:color="auto"/>
              <w:bottom w:val="single" w:sz="4" w:space="0" w:color="auto"/>
              <w:right w:val="single" w:sz="4" w:space="0" w:color="auto"/>
            </w:tcBorders>
            <w:vAlign w:val="center"/>
            <w:hideMark/>
          </w:tcPr>
          <w:p w14:paraId="22C10A87" w14:textId="77777777" w:rsidR="00C25996" w:rsidRPr="00AB4F4D" w:rsidRDefault="00C25996" w:rsidP="00DA29F8">
            <w:pPr>
              <w:tabs>
                <w:tab w:val="left" w:pos="540"/>
              </w:tabs>
              <w:ind w:firstLine="12"/>
              <w:jc w:val="center"/>
              <w:rPr>
                <w:rFonts w:eastAsia="Times New Roman"/>
                <w:noProof/>
              </w:rPr>
            </w:pPr>
            <w:r w:rsidRPr="00AB4F4D">
              <w:rPr>
                <w:rFonts w:eastAsia="Times New Roman"/>
                <w:noProof/>
              </w:rPr>
              <w:t>3. Bendruomenių vykdytų programų / priemonių rėmimas</w:t>
            </w:r>
          </w:p>
        </w:tc>
      </w:tr>
      <w:tr w:rsidR="00C25996" w:rsidRPr="00AB4F4D" w14:paraId="22C10A8E" w14:textId="77777777" w:rsidTr="00DA29F8">
        <w:trPr>
          <w:jc w:val="center"/>
        </w:trPr>
        <w:tc>
          <w:tcPr>
            <w:tcW w:w="599" w:type="dxa"/>
            <w:tcBorders>
              <w:top w:val="single" w:sz="4" w:space="0" w:color="auto"/>
              <w:left w:val="single" w:sz="4" w:space="0" w:color="auto"/>
              <w:bottom w:val="single" w:sz="4" w:space="0" w:color="auto"/>
              <w:right w:val="single" w:sz="4" w:space="0" w:color="auto"/>
            </w:tcBorders>
          </w:tcPr>
          <w:p w14:paraId="22C10A89" w14:textId="77777777" w:rsidR="00C25996" w:rsidRPr="00AB4F4D" w:rsidRDefault="00C25996" w:rsidP="00DA29F8">
            <w:pPr>
              <w:tabs>
                <w:tab w:val="left" w:pos="540"/>
              </w:tabs>
              <w:ind w:firstLine="12"/>
              <w:jc w:val="center"/>
              <w:rPr>
                <w:rFonts w:eastAsia="Times New Roman"/>
                <w:noProof/>
              </w:rPr>
            </w:pPr>
          </w:p>
        </w:tc>
        <w:tc>
          <w:tcPr>
            <w:tcW w:w="3867" w:type="dxa"/>
            <w:tcBorders>
              <w:top w:val="single" w:sz="4" w:space="0" w:color="auto"/>
              <w:left w:val="single" w:sz="4" w:space="0" w:color="auto"/>
              <w:bottom w:val="single" w:sz="4" w:space="0" w:color="auto"/>
              <w:right w:val="single" w:sz="4" w:space="0" w:color="auto"/>
            </w:tcBorders>
            <w:vAlign w:val="center"/>
            <w:hideMark/>
          </w:tcPr>
          <w:p w14:paraId="22C10A8A" w14:textId="77777777" w:rsidR="00C25996" w:rsidRPr="00AB4F4D" w:rsidRDefault="00C25996" w:rsidP="00DA29F8">
            <w:pPr>
              <w:tabs>
                <w:tab w:val="left" w:pos="540"/>
              </w:tabs>
              <w:rPr>
                <w:rFonts w:eastAsia="Times New Roman"/>
                <w:noProof/>
                <w:color w:val="000000"/>
              </w:rPr>
            </w:pPr>
            <w:r w:rsidRPr="00AB4F4D">
              <w:rPr>
                <w:rFonts w:eastAsia="Times New Roman"/>
                <w:noProof/>
                <w:color w:val="000000"/>
              </w:rPr>
              <w:t>Fizinio aktyvumo skatinimas</w:t>
            </w:r>
          </w:p>
        </w:tc>
        <w:tc>
          <w:tcPr>
            <w:tcW w:w="2552" w:type="dxa"/>
            <w:tcBorders>
              <w:top w:val="single" w:sz="4" w:space="0" w:color="auto"/>
              <w:left w:val="single" w:sz="4" w:space="0" w:color="auto"/>
              <w:bottom w:val="single" w:sz="4" w:space="0" w:color="auto"/>
              <w:right w:val="single" w:sz="4" w:space="0" w:color="auto"/>
            </w:tcBorders>
          </w:tcPr>
          <w:p w14:paraId="22C10A8B" w14:textId="77777777" w:rsidR="00C25996" w:rsidRPr="00AB4F4D" w:rsidRDefault="00AF7D2E" w:rsidP="00DA29F8">
            <w:pPr>
              <w:tabs>
                <w:tab w:val="left" w:pos="540"/>
              </w:tabs>
              <w:ind w:firstLine="12"/>
              <w:jc w:val="center"/>
              <w:rPr>
                <w:rFonts w:eastAsia="Times New Roman"/>
                <w:b/>
                <w:noProof/>
              </w:rPr>
            </w:pPr>
            <w:r>
              <w:rPr>
                <w:rFonts w:eastAsia="Times New Roman"/>
                <w:b/>
                <w:noProof/>
              </w:rPr>
              <w:t>-</w:t>
            </w:r>
          </w:p>
        </w:tc>
        <w:tc>
          <w:tcPr>
            <w:tcW w:w="1418" w:type="dxa"/>
            <w:tcBorders>
              <w:top w:val="single" w:sz="4" w:space="0" w:color="auto"/>
              <w:left w:val="single" w:sz="4" w:space="0" w:color="auto"/>
              <w:bottom w:val="single" w:sz="4" w:space="0" w:color="auto"/>
              <w:right w:val="single" w:sz="4" w:space="0" w:color="auto"/>
            </w:tcBorders>
          </w:tcPr>
          <w:p w14:paraId="22C10A8C" w14:textId="77777777" w:rsidR="00C25996" w:rsidRPr="00AB4F4D" w:rsidRDefault="00AF7D2E" w:rsidP="00DA29F8">
            <w:pPr>
              <w:tabs>
                <w:tab w:val="left" w:pos="540"/>
              </w:tabs>
              <w:ind w:firstLine="12"/>
              <w:jc w:val="center"/>
              <w:rPr>
                <w:rFonts w:eastAsia="Times New Roman"/>
                <w:noProof/>
              </w:rPr>
            </w:pPr>
            <w:r>
              <w:rPr>
                <w:rFonts w:eastAsia="Times New Roman"/>
                <w:noProof/>
              </w:rPr>
              <w:t>-</w:t>
            </w:r>
          </w:p>
        </w:tc>
        <w:tc>
          <w:tcPr>
            <w:tcW w:w="1344" w:type="dxa"/>
            <w:tcBorders>
              <w:top w:val="single" w:sz="4" w:space="0" w:color="auto"/>
              <w:left w:val="single" w:sz="4" w:space="0" w:color="auto"/>
              <w:bottom w:val="single" w:sz="4" w:space="0" w:color="auto"/>
              <w:right w:val="single" w:sz="4" w:space="0" w:color="auto"/>
            </w:tcBorders>
          </w:tcPr>
          <w:p w14:paraId="22C10A8D" w14:textId="77777777" w:rsidR="00C25996" w:rsidRPr="00AB4F4D" w:rsidRDefault="00AF7D2E" w:rsidP="00DA29F8">
            <w:pPr>
              <w:tabs>
                <w:tab w:val="left" w:pos="540"/>
              </w:tabs>
              <w:ind w:firstLine="12"/>
              <w:jc w:val="center"/>
              <w:rPr>
                <w:rFonts w:eastAsia="Times New Roman"/>
                <w:noProof/>
              </w:rPr>
            </w:pPr>
            <w:r>
              <w:rPr>
                <w:rFonts w:eastAsia="Times New Roman"/>
                <w:noProof/>
              </w:rPr>
              <w:t>-</w:t>
            </w:r>
          </w:p>
        </w:tc>
      </w:tr>
      <w:tr w:rsidR="00C25996" w:rsidRPr="00AB4F4D" w14:paraId="22C10A94" w14:textId="77777777" w:rsidTr="00DA29F8">
        <w:trPr>
          <w:jc w:val="center"/>
        </w:trPr>
        <w:tc>
          <w:tcPr>
            <w:tcW w:w="599" w:type="dxa"/>
            <w:tcBorders>
              <w:top w:val="single" w:sz="4" w:space="0" w:color="auto"/>
              <w:left w:val="single" w:sz="4" w:space="0" w:color="auto"/>
              <w:bottom w:val="single" w:sz="4" w:space="0" w:color="auto"/>
              <w:right w:val="single" w:sz="4" w:space="0" w:color="auto"/>
            </w:tcBorders>
          </w:tcPr>
          <w:p w14:paraId="22C10A8F" w14:textId="77777777" w:rsidR="00C25996" w:rsidRPr="00AB4F4D" w:rsidRDefault="00C25996" w:rsidP="00DA29F8">
            <w:pPr>
              <w:tabs>
                <w:tab w:val="left" w:pos="540"/>
              </w:tabs>
              <w:ind w:firstLine="12"/>
              <w:jc w:val="center"/>
              <w:rPr>
                <w:rFonts w:eastAsia="Times New Roman"/>
                <w:noProof/>
              </w:rPr>
            </w:pPr>
          </w:p>
        </w:tc>
        <w:tc>
          <w:tcPr>
            <w:tcW w:w="3867" w:type="dxa"/>
            <w:tcBorders>
              <w:top w:val="single" w:sz="4" w:space="0" w:color="auto"/>
              <w:left w:val="single" w:sz="4" w:space="0" w:color="auto"/>
              <w:bottom w:val="single" w:sz="4" w:space="0" w:color="auto"/>
              <w:right w:val="single" w:sz="4" w:space="0" w:color="auto"/>
            </w:tcBorders>
            <w:vAlign w:val="center"/>
            <w:hideMark/>
          </w:tcPr>
          <w:p w14:paraId="22C10A90" w14:textId="77777777" w:rsidR="00C25996" w:rsidRPr="00AB4F4D" w:rsidRDefault="00C25996" w:rsidP="00DA29F8">
            <w:pPr>
              <w:tabs>
                <w:tab w:val="left" w:pos="540"/>
              </w:tabs>
              <w:rPr>
                <w:rFonts w:eastAsia="Times New Roman"/>
                <w:noProof/>
                <w:color w:val="000000"/>
              </w:rPr>
            </w:pPr>
            <w:r w:rsidRPr="00AB4F4D">
              <w:rPr>
                <w:rFonts w:eastAsia="Times New Roman"/>
                <w:noProof/>
                <w:color w:val="000000"/>
              </w:rPr>
              <w:t>Sveikos mitybos skatinimas ir nutukimo prevencija</w:t>
            </w:r>
          </w:p>
        </w:tc>
        <w:tc>
          <w:tcPr>
            <w:tcW w:w="2552" w:type="dxa"/>
            <w:tcBorders>
              <w:top w:val="single" w:sz="4" w:space="0" w:color="auto"/>
              <w:left w:val="single" w:sz="4" w:space="0" w:color="auto"/>
              <w:bottom w:val="single" w:sz="4" w:space="0" w:color="auto"/>
              <w:right w:val="single" w:sz="4" w:space="0" w:color="auto"/>
            </w:tcBorders>
          </w:tcPr>
          <w:p w14:paraId="22C10A91" w14:textId="77777777" w:rsidR="00C25996" w:rsidRPr="00AB4F4D" w:rsidRDefault="00AF7D2E" w:rsidP="00DA29F8">
            <w:pPr>
              <w:tabs>
                <w:tab w:val="left" w:pos="540"/>
              </w:tabs>
              <w:ind w:firstLine="12"/>
              <w:jc w:val="center"/>
              <w:rPr>
                <w:rFonts w:eastAsia="Times New Roman"/>
                <w:noProof/>
              </w:rPr>
            </w:pPr>
            <w:r>
              <w:rPr>
                <w:rFonts w:eastAsia="Times New Roman"/>
                <w:noProof/>
              </w:rPr>
              <w:t>-</w:t>
            </w:r>
          </w:p>
        </w:tc>
        <w:tc>
          <w:tcPr>
            <w:tcW w:w="1418" w:type="dxa"/>
            <w:tcBorders>
              <w:top w:val="single" w:sz="4" w:space="0" w:color="auto"/>
              <w:left w:val="single" w:sz="4" w:space="0" w:color="auto"/>
              <w:bottom w:val="single" w:sz="4" w:space="0" w:color="auto"/>
              <w:right w:val="single" w:sz="4" w:space="0" w:color="auto"/>
            </w:tcBorders>
          </w:tcPr>
          <w:p w14:paraId="22C10A92" w14:textId="77777777" w:rsidR="00C25996" w:rsidRPr="00AB4F4D" w:rsidRDefault="00C25996" w:rsidP="00DA29F8">
            <w:pPr>
              <w:tabs>
                <w:tab w:val="left" w:pos="540"/>
              </w:tabs>
              <w:ind w:firstLine="12"/>
              <w:jc w:val="center"/>
              <w:rPr>
                <w:rFonts w:eastAsia="Times New Roman"/>
                <w:noProof/>
              </w:rPr>
            </w:pPr>
          </w:p>
        </w:tc>
        <w:tc>
          <w:tcPr>
            <w:tcW w:w="1344" w:type="dxa"/>
            <w:tcBorders>
              <w:top w:val="single" w:sz="4" w:space="0" w:color="auto"/>
              <w:left w:val="single" w:sz="4" w:space="0" w:color="auto"/>
              <w:bottom w:val="single" w:sz="4" w:space="0" w:color="auto"/>
              <w:right w:val="single" w:sz="4" w:space="0" w:color="auto"/>
            </w:tcBorders>
          </w:tcPr>
          <w:p w14:paraId="22C10A93" w14:textId="77777777" w:rsidR="00C25996" w:rsidRPr="00AB4F4D" w:rsidRDefault="00C25996" w:rsidP="00DA29F8">
            <w:pPr>
              <w:tabs>
                <w:tab w:val="left" w:pos="540"/>
              </w:tabs>
              <w:ind w:firstLine="12"/>
              <w:jc w:val="center"/>
              <w:rPr>
                <w:rFonts w:eastAsia="Times New Roman"/>
                <w:noProof/>
              </w:rPr>
            </w:pPr>
          </w:p>
        </w:tc>
      </w:tr>
      <w:tr w:rsidR="00C25996" w:rsidRPr="00AB4F4D" w14:paraId="22C10A98" w14:textId="77777777" w:rsidTr="00DA29F8">
        <w:trPr>
          <w:jc w:val="center"/>
        </w:trPr>
        <w:tc>
          <w:tcPr>
            <w:tcW w:w="7018" w:type="dxa"/>
            <w:gridSpan w:val="3"/>
            <w:tcBorders>
              <w:top w:val="single" w:sz="4" w:space="0" w:color="auto"/>
              <w:left w:val="single" w:sz="4" w:space="0" w:color="auto"/>
              <w:bottom w:val="single" w:sz="4" w:space="0" w:color="auto"/>
              <w:right w:val="single" w:sz="4" w:space="0" w:color="auto"/>
            </w:tcBorders>
            <w:hideMark/>
          </w:tcPr>
          <w:p w14:paraId="22C10A95" w14:textId="77777777" w:rsidR="00C25996" w:rsidRPr="00AB4F4D" w:rsidRDefault="00C25996" w:rsidP="00DA29F8">
            <w:pPr>
              <w:tabs>
                <w:tab w:val="left" w:pos="540"/>
              </w:tabs>
              <w:ind w:firstLine="12"/>
              <w:jc w:val="center"/>
              <w:rPr>
                <w:rFonts w:eastAsia="Times New Roman"/>
                <w:noProof/>
              </w:rPr>
            </w:pPr>
            <w:r w:rsidRPr="00AB4F4D">
              <w:rPr>
                <w:rFonts w:eastAsia="Times New Roman"/>
                <w:noProof/>
              </w:rPr>
              <w:t>4. BST veiklos finansavimas (skelbimai, banko išlaidos, transporto paslaugos)</w:t>
            </w:r>
          </w:p>
        </w:tc>
        <w:tc>
          <w:tcPr>
            <w:tcW w:w="1418" w:type="dxa"/>
            <w:tcBorders>
              <w:top w:val="single" w:sz="4" w:space="0" w:color="auto"/>
              <w:left w:val="single" w:sz="4" w:space="0" w:color="auto"/>
              <w:bottom w:val="single" w:sz="4" w:space="0" w:color="auto"/>
              <w:right w:val="single" w:sz="4" w:space="0" w:color="auto"/>
            </w:tcBorders>
          </w:tcPr>
          <w:p w14:paraId="22C10A96" w14:textId="77777777" w:rsidR="00C25996" w:rsidRPr="00AB4F4D" w:rsidRDefault="00C25996" w:rsidP="00DA29F8">
            <w:pPr>
              <w:tabs>
                <w:tab w:val="left" w:pos="540"/>
              </w:tabs>
              <w:ind w:firstLine="12"/>
              <w:jc w:val="center"/>
              <w:rPr>
                <w:rFonts w:eastAsia="Times New Roman"/>
                <w:noProof/>
              </w:rPr>
            </w:pPr>
          </w:p>
        </w:tc>
        <w:tc>
          <w:tcPr>
            <w:tcW w:w="1344" w:type="dxa"/>
            <w:tcBorders>
              <w:top w:val="single" w:sz="4" w:space="0" w:color="auto"/>
              <w:left w:val="single" w:sz="4" w:space="0" w:color="auto"/>
              <w:bottom w:val="single" w:sz="4" w:space="0" w:color="auto"/>
              <w:right w:val="single" w:sz="4" w:space="0" w:color="auto"/>
            </w:tcBorders>
          </w:tcPr>
          <w:p w14:paraId="22C10A97" w14:textId="77777777" w:rsidR="00C25996" w:rsidRPr="00AB4F4D" w:rsidRDefault="00C25996" w:rsidP="00DA29F8">
            <w:pPr>
              <w:tabs>
                <w:tab w:val="left" w:pos="540"/>
              </w:tabs>
              <w:ind w:firstLine="12"/>
              <w:jc w:val="center"/>
              <w:rPr>
                <w:rFonts w:eastAsia="Times New Roman"/>
                <w:noProof/>
              </w:rPr>
            </w:pPr>
          </w:p>
        </w:tc>
      </w:tr>
      <w:tr w:rsidR="00C25996" w:rsidRPr="00AB4F4D" w14:paraId="22C10A9E" w14:textId="77777777" w:rsidTr="00DA29F8">
        <w:trPr>
          <w:trHeight w:val="305"/>
          <w:jc w:val="center"/>
        </w:trPr>
        <w:tc>
          <w:tcPr>
            <w:tcW w:w="599" w:type="dxa"/>
            <w:tcBorders>
              <w:top w:val="single" w:sz="4" w:space="0" w:color="auto"/>
              <w:left w:val="single" w:sz="4" w:space="0" w:color="auto"/>
              <w:bottom w:val="single" w:sz="4" w:space="0" w:color="auto"/>
              <w:right w:val="single" w:sz="4" w:space="0" w:color="auto"/>
            </w:tcBorders>
          </w:tcPr>
          <w:p w14:paraId="22C10A99" w14:textId="77777777" w:rsidR="00C25996" w:rsidRPr="00AB4F4D" w:rsidRDefault="00C25996" w:rsidP="00DA29F8">
            <w:pPr>
              <w:tabs>
                <w:tab w:val="left" w:pos="540"/>
              </w:tabs>
              <w:ind w:firstLine="12"/>
              <w:jc w:val="center"/>
              <w:rPr>
                <w:rFonts w:eastAsia="Times New Roman"/>
                <w:b/>
                <w:noProof/>
              </w:rPr>
            </w:pPr>
          </w:p>
        </w:tc>
        <w:tc>
          <w:tcPr>
            <w:tcW w:w="3867" w:type="dxa"/>
            <w:tcBorders>
              <w:top w:val="single" w:sz="4" w:space="0" w:color="auto"/>
              <w:left w:val="single" w:sz="4" w:space="0" w:color="auto"/>
              <w:bottom w:val="single" w:sz="4" w:space="0" w:color="auto"/>
              <w:right w:val="single" w:sz="4" w:space="0" w:color="auto"/>
            </w:tcBorders>
          </w:tcPr>
          <w:p w14:paraId="22C10A9A" w14:textId="77777777" w:rsidR="00C25996" w:rsidRPr="00AB4F4D" w:rsidRDefault="00C25996" w:rsidP="00DA29F8">
            <w:pPr>
              <w:tabs>
                <w:tab w:val="left" w:pos="540"/>
              </w:tabs>
              <w:ind w:firstLine="12"/>
              <w:jc w:val="center"/>
              <w:rPr>
                <w:rFonts w:eastAsia="Times New Roman"/>
                <w:b/>
                <w:noProof/>
              </w:rPr>
            </w:pPr>
          </w:p>
        </w:tc>
        <w:tc>
          <w:tcPr>
            <w:tcW w:w="2552" w:type="dxa"/>
            <w:tcBorders>
              <w:top w:val="single" w:sz="4" w:space="0" w:color="auto"/>
              <w:left w:val="single" w:sz="4" w:space="0" w:color="auto"/>
              <w:bottom w:val="single" w:sz="4" w:space="0" w:color="auto"/>
              <w:right w:val="single" w:sz="4" w:space="0" w:color="auto"/>
            </w:tcBorders>
            <w:hideMark/>
          </w:tcPr>
          <w:p w14:paraId="22C10A9B" w14:textId="77777777" w:rsidR="00C25996" w:rsidRPr="00AB4F4D" w:rsidRDefault="00C25996" w:rsidP="00DA29F8">
            <w:pPr>
              <w:tabs>
                <w:tab w:val="left" w:pos="540"/>
              </w:tabs>
              <w:ind w:firstLine="12"/>
              <w:jc w:val="center"/>
              <w:rPr>
                <w:rFonts w:eastAsia="Times New Roman"/>
                <w:b/>
                <w:noProof/>
              </w:rPr>
            </w:pPr>
            <w:r w:rsidRPr="00AB4F4D">
              <w:rPr>
                <w:rFonts w:eastAsia="Times New Roman"/>
                <w:b/>
                <w:noProof/>
              </w:rPr>
              <w:t>Iš viso lėšų:</w:t>
            </w:r>
          </w:p>
        </w:tc>
        <w:tc>
          <w:tcPr>
            <w:tcW w:w="1418" w:type="dxa"/>
            <w:tcBorders>
              <w:top w:val="single" w:sz="4" w:space="0" w:color="auto"/>
              <w:left w:val="single" w:sz="4" w:space="0" w:color="auto"/>
              <w:bottom w:val="single" w:sz="4" w:space="0" w:color="auto"/>
              <w:right w:val="single" w:sz="4" w:space="0" w:color="auto"/>
            </w:tcBorders>
          </w:tcPr>
          <w:p w14:paraId="22C10A9C" w14:textId="77777777" w:rsidR="00C25996" w:rsidRPr="00AB4F4D" w:rsidRDefault="00C25996" w:rsidP="00DA29F8">
            <w:pPr>
              <w:tabs>
                <w:tab w:val="left" w:pos="540"/>
              </w:tabs>
              <w:ind w:firstLine="12"/>
              <w:jc w:val="center"/>
              <w:rPr>
                <w:rFonts w:eastAsia="Times New Roman"/>
                <w:b/>
                <w:noProof/>
              </w:rPr>
            </w:pPr>
          </w:p>
        </w:tc>
        <w:tc>
          <w:tcPr>
            <w:tcW w:w="1344" w:type="dxa"/>
            <w:tcBorders>
              <w:top w:val="single" w:sz="4" w:space="0" w:color="auto"/>
              <w:left w:val="single" w:sz="4" w:space="0" w:color="auto"/>
              <w:bottom w:val="single" w:sz="4" w:space="0" w:color="auto"/>
              <w:right w:val="single" w:sz="4" w:space="0" w:color="auto"/>
            </w:tcBorders>
          </w:tcPr>
          <w:p w14:paraId="22C10A9D" w14:textId="77777777" w:rsidR="00C25996" w:rsidRPr="00AB4F4D" w:rsidRDefault="00C25996" w:rsidP="00DA29F8">
            <w:pPr>
              <w:tabs>
                <w:tab w:val="left" w:pos="540"/>
              </w:tabs>
              <w:ind w:firstLine="12"/>
              <w:jc w:val="center"/>
              <w:rPr>
                <w:rFonts w:eastAsia="Times New Roman"/>
                <w:b/>
                <w:noProof/>
              </w:rPr>
            </w:pPr>
          </w:p>
        </w:tc>
      </w:tr>
    </w:tbl>
    <w:p w14:paraId="22C10AA0" w14:textId="77777777" w:rsidR="00C25996" w:rsidRPr="00AB4F4D" w:rsidRDefault="00C25996" w:rsidP="00C25996">
      <w:pPr>
        <w:autoSpaceDE w:val="0"/>
        <w:autoSpaceDN w:val="0"/>
        <w:adjustRightInd w:val="0"/>
        <w:rPr>
          <w:rFonts w:eastAsia="Calibri"/>
          <w:noProof/>
          <w:color w:val="000000"/>
          <w:lang w:eastAsia="en-US"/>
        </w:rPr>
      </w:pPr>
    </w:p>
    <w:p w14:paraId="22C10AAB" w14:textId="5EB19029" w:rsidR="00767B64" w:rsidRDefault="00C25996" w:rsidP="00224CE7">
      <w:pPr>
        <w:autoSpaceDE w:val="0"/>
        <w:autoSpaceDN w:val="0"/>
        <w:adjustRightInd w:val="0"/>
        <w:jc w:val="center"/>
        <w:rPr>
          <w:noProof/>
          <w:color w:val="000000"/>
        </w:rPr>
      </w:pPr>
      <w:r w:rsidRPr="00AB4F4D">
        <w:rPr>
          <w:noProof/>
          <w:color w:val="000000"/>
        </w:rPr>
        <w:t>_________________________</w:t>
      </w:r>
    </w:p>
    <w:p w14:paraId="22C10AAC" w14:textId="77777777" w:rsidR="00DA29F8" w:rsidRDefault="00DA29F8" w:rsidP="004F2296">
      <w:pPr>
        <w:widowControl/>
        <w:tabs>
          <w:tab w:val="center" w:pos="4153"/>
          <w:tab w:val="right" w:pos="8306"/>
        </w:tabs>
        <w:suppressAutoHyphens w:val="0"/>
        <w:rPr>
          <w:rFonts w:eastAsia="Times New Roman"/>
          <w:kern w:val="0"/>
          <w:highlight w:val="green"/>
          <w:lang w:val="lt-LT" w:eastAsia="lt-LT"/>
        </w:rPr>
        <w:sectPr w:rsidR="00DA29F8" w:rsidSect="008A4B68">
          <w:footerReference w:type="default" r:id="rId28"/>
          <w:pgSz w:w="11907" w:h="16840" w:code="9"/>
          <w:pgMar w:top="1134" w:right="567" w:bottom="1134" w:left="1701" w:header="0" w:footer="289" w:gutter="0"/>
          <w:cols w:space="1296"/>
          <w:docGrid w:linePitch="326"/>
        </w:sectPr>
      </w:pPr>
    </w:p>
    <w:p w14:paraId="22C10AAD" w14:textId="77777777" w:rsidR="00DA29F8" w:rsidRPr="00AB4F4D" w:rsidRDefault="00DA29F8" w:rsidP="004F2296">
      <w:pPr>
        <w:widowControl/>
        <w:tabs>
          <w:tab w:val="center" w:pos="4153"/>
          <w:tab w:val="right" w:pos="8306"/>
        </w:tabs>
        <w:suppressAutoHyphens w:val="0"/>
        <w:rPr>
          <w:rFonts w:eastAsia="Times New Roman"/>
          <w:kern w:val="0"/>
          <w:highlight w:val="green"/>
          <w:lang w:val="lt-LT" w:eastAsia="lt-LT"/>
        </w:rPr>
      </w:pPr>
    </w:p>
    <w:p w14:paraId="22C10AAE" w14:textId="77777777" w:rsidR="00AB4F4D" w:rsidRPr="00437517" w:rsidRDefault="00AB4F4D" w:rsidP="00037501">
      <w:pPr>
        <w:widowControl/>
        <w:suppressAutoHyphens w:val="0"/>
        <w:ind w:left="5102"/>
        <w:jc w:val="right"/>
        <w:rPr>
          <w:rFonts w:eastAsia="Times New Roman"/>
          <w:kern w:val="0"/>
          <w:lang w:val="lt-LT" w:eastAsia="lt-LT"/>
        </w:rPr>
      </w:pPr>
      <w:r w:rsidRPr="00437517">
        <w:rPr>
          <w:rFonts w:eastAsia="Times New Roman"/>
          <w:kern w:val="0"/>
          <w:lang w:val="lt-LT" w:eastAsia="lt-LT"/>
        </w:rPr>
        <w:t>Savivaldybės vykdomų visuomenės</w:t>
      </w:r>
    </w:p>
    <w:p w14:paraId="22C10AAF" w14:textId="77777777" w:rsidR="00AB4F4D" w:rsidRPr="00437517" w:rsidRDefault="00AB4F4D" w:rsidP="00037501">
      <w:pPr>
        <w:widowControl/>
        <w:suppressAutoHyphens w:val="0"/>
        <w:ind w:left="5102"/>
        <w:jc w:val="right"/>
        <w:rPr>
          <w:rFonts w:eastAsia="Times New Roman"/>
          <w:kern w:val="0"/>
          <w:lang w:val="lt-LT" w:eastAsia="lt-LT"/>
        </w:rPr>
      </w:pPr>
      <w:r w:rsidRPr="00437517">
        <w:rPr>
          <w:rFonts w:eastAsia="Times New Roman"/>
          <w:kern w:val="0"/>
          <w:lang w:val="lt-LT" w:eastAsia="lt-LT"/>
        </w:rPr>
        <w:t>sveikatos priežiūros funkcijų</w:t>
      </w:r>
    </w:p>
    <w:p w14:paraId="22C10AB0" w14:textId="77777777" w:rsidR="00AB4F4D" w:rsidRPr="00437517" w:rsidRDefault="00AB4F4D" w:rsidP="00037501">
      <w:pPr>
        <w:widowControl/>
        <w:suppressAutoHyphens w:val="0"/>
        <w:ind w:left="5102"/>
        <w:jc w:val="right"/>
        <w:rPr>
          <w:rFonts w:eastAsia="Times New Roman"/>
          <w:kern w:val="0"/>
          <w:lang w:val="lt-LT" w:eastAsia="lt-LT"/>
        </w:rPr>
      </w:pPr>
      <w:r w:rsidRPr="00437517">
        <w:rPr>
          <w:rFonts w:eastAsia="Times New Roman"/>
          <w:kern w:val="0"/>
          <w:lang w:val="lt-LT" w:eastAsia="lt-LT"/>
        </w:rPr>
        <w:t>įgyvendinimo ataskaitos formos</w:t>
      </w:r>
    </w:p>
    <w:p w14:paraId="22C10AB1" w14:textId="77777777" w:rsidR="00AB4F4D" w:rsidRPr="00437517" w:rsidRDefault="00AB4F4D" w:rsidP="00037501">
      <w:pPr>
        <w:widowControl/>
        <w:suppressAutoHyphens w:val="0"/>
        <w:ind w:left="5102"/>
        <w:jc w:val="right"/>
        <w:rPr>
          <w:rFonts w:eastAsia="Times New Roman"/>
          <w:kern w:val="0"/>
          <w:lang w:val="lt-LT" w:eastAsia="lt-LT"/>
        </w:rPr>
      </w:pPr>
      <w:r w:rsidRPr="00437517">
        <w:rPr>
          <w:rFonts w:eastAsia="Times New Roman"/>
          <w:color w:val="000000"/>
          <w:kern w:val="0"/>
          <w:lang w:val="lt-LT" w:eastAsia="lt-LT"/>
        </w:rPr>
        <w:t xml:space="preserve">priedas </w:t>
      </w:r>
    </w:p>
    <w:p w14:paraId="22C10AB2" w14:textId="77777777" w:rsidR="00AB4F4D" w:rsidRPr="00437517" w:rsidRDefault="00AB4F4D" w:rsidP="00037501">
      <w:pPr>
        <w:widowControl/>
        <w:tabs>
          <w:tab w:val="left" w:pos="540"/>
        </w:tabs>
        <w:suppressAutoHyphens w:val="0"/>
        <w:rPr>
          <w:rFonts w:eastAsia="Times New Roman"/>
          <w:b/>
          <w:color w:val="000000"/>
          <w:kern w:val="0"/>
          <w:lang w:val="lt-LT" w:eastAsia="lt-LT"/>
        </w:rPr>
      </w:pPr>
    </w:p>
    <w:p w14:paraId="22C10AB3" w14:textId="77777777" w:rsidR="00AB4F4D" w:rsidRPr="00875AF8" w:rsidRDefault="00CD6E57" w:rsidP="00875AF8">
      <w:pPr>
        <w:widowControl/>
        <w:suppressAutoHyphens w:val="0"/>
        <w:jc w:val="center"/>
        <w:rPr>
          <w:rFonts w:eastAsia="Times New Roman"/>
          <w:b/>
          <w:color w:val="000000"/>
          <w:kern w:val="0"/>
          <w:lang w:val="lt-LT" w:eastAsia="lt-LT"/>
        </w:rPr>
      </w:pPr>
      <w:r w:rsidRPr="00437517">
        <w:rPr>
          <w:rFonts w:eastAsia="Times New Roman"/>
          <w:b/>
          <w:color w:val="000000"/>
          <w:kern w:val="0"/>
          <w:lang w:val="lt-LT" w:eastAsia="lt-LT"/>
        </w:rPr>
        <w:t xml:space="preserve">2015 ŲJŲ METŲ LAZDIJŲ RAJONO </w:t>
      </w:r>
      <w:r w:rsidR="00AB4F4D" w:rsidRPr="00437517">
        <w:rPr>
          <w:rFonts w:eastAsia="Times New Roman"/>
          <w:b/>
          <w:color w:val="000000"/>
          <w:kern w:val="0"/>
          <w:lang w:val="lt-LT" w:eastAsia="lt-LT"/>
        </w:rPr>
        <w:t>SAVIVALDYBĖS VISUOMENĖS SVEIKATOS PRIEŽIŪROS FUNKCIJŲ VYKDYMO TIKSLAI, UŽDAVINIAI BEI PRIEMONĖS</w:t>
      </w:r>
    </w:p>
    <w:p w14:paraId="22C10AB4" w14:textId="77777777" w:rsidR="00AB4F4D" w:rsidRPr="00437517" w:rsidRDefault="00AB4F4D" w:rsidP="00037501">
      <w:pPr>
        <w:widowControl/>
        <w:suppressAutoHyphens w:val="0"/>
        <w:ind w:firstLine="6975"/>
        <w:jc w:val="right"/>
        <w:rPr>
          <w:rFonts w:eastAsia="Times New Roman"/>
          <w:color w:val="000000"/>
          <w:kern w:val="0"/>
          <w:lang w:val="lt-LT" w:eastAsia="lt-LT"/>
        </w:rPr>
      </w:pPr>
      <w:r w:rsidRPr="00437517">
        <w:rPr>
          <w:rFonts w:eastAsia="Times New Roman"/>
          <w:color w:val="000000"/>
          <w:kern w:val="0"/>
          <w:lang w:val="lt-LT" w:eastAsia="lt-LT"/>
        </w:rPr>
        <w:t>(tūkst. Eur)</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4"/>
        <w:gridCol w:w="4474"/>
        <w:gridCol w:w="993"/>
        <w:gridCol w:w="850"/>
        <w:gridCol w:w="709"/>
        <w:gridCol w:w="992"/>
        <w:gridCol w:w="992"/>
        <w:gridCol w:w="709"/>
        <w:gridCol w:w="992"/>
        <w:gridCol w:w="1276"/>
        <w:gridCol w:w="1134"/>
        <w:gridCol w:w="1418"/>
      </w:tblGrid>
      <w:tr w:rsidR="00A238E3" w:rsidRPr="00AB4F4D" w14:paraId="22C10ABB" w14:textId="77777777" w:rsidTr="00AB6DB7">
        <w:trPr>
          <w:cantSplit/>
          <w:trHeight w:val="779"/>
        </w:trPr>
        <w:tc>
          <w:tcPr>
            <w:tcW w:w="62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2C10AB5" w14:textId="77777777" w:rsidR="00AB4F4D" w:rsidRPr="00BF21F3" w:rsidRDefault="00AB4F4D" w:rsidP="00037501">
            <w:pPr>
              <w:widowControl/>
              <w:suppressAutoHyphens w:val="0"/>
              <w:jc w:val="center"/>
              <w:rPr>
                <w:rFonts w:eastAsia="Times New Roman"/>
                <w:b/>
                <w:bCs/>
                <w:color w:val="000000"/>
                <w:kern w:val="0"/>
                <w:sz w:val="22"/>
                <w:szCs w:val="22"/>
                <w:lang w:val="lt-LT" w:eastAsia="lt-LT"/>
              </w:rPr>
            </w:pPr>
            <w:r w:rsidRPr="00BF21F3">
              <w:rPr>
                <w:rFonts w:eastAsia="Times New Roman"/>
                <w:b/>
                <w:bCs/>
                <w:color w:val="000000"/>
                <w:kern w:val="0"/>
                <w:sz w:val="22"/>
                <w:szCs w:val="22"/>
                <w:lang w:val="lt-LT" w:eastAsia="lt-LT"/>
              </w:rPr>
              <w:t>Tikslo, uždavinio, priemonės kodas</w:t>
            </w:r>
          </w:p>
        </w:tc>
        <w:tc>
          <w:tcPr>
            <w:tcW w:w="4474" w:type="dxa"/>
            <w:vMerge w:val="restart"/>
            <w:tcBorders>
              <w:top w:val="single" w:sz="4" w:space="0" w:color="auto"/>
              <w:left w:val="single" w:sz="4" w:space="0" w:color="auto"/>
              <w:bottom w:val="single" w:sz="4" w:space="0" w:color="auto"/>
              <w:right w:val="single" w:sz="4" w:space="0" w:color="auto"/>
            </w:tcBorders>
            <w:vAlign w:val="center"/>
            <w:hideMark/>
          </w:tcPr>
          <w:p w14:paraId="22C10AB6" w14:textId="77777777" w:rsidR="00AB4F4D" w:rsidRPr="00BF21F3" w:rsidRDefault="00AB4F4D" w:rsidP="00037501">
            <w:pPr>
              <w:widowControl/>
              <w:suppressAutoHyphens w:val="0"/>
              <w:jc w:val="center"/>
              <w:rPr>
                <w:rFonts w:eastAsia="Times New Roman"/>
                <w:b/>
                <w:bCs/>
                <w:color w:val="000000"/>
                <w:kern w:val="0"/>
                <w:sz w:val="22"/>
                <w:szCs w:val="22"/>
                <w:lang w:val="lt-LT" w:eastAsia="lt-LT"/>
              </w:rPr>
            </w:pPr>
            <w:r w:rsidRPr="00BF21F3">
              <w:rPr>
                <w:rFonts w:eastAsia="Times New Roman"/>
                <w:b/>
                <w:bCs/>
                <w:color w:val="000000"/>
                <w:kern w:val="0"/>
                <w:sz w:val="22"/>
                <w:szCs w:val="22"/>
                <w:lang w:val="lt-LT" w:eastAsia="lt-LT"/>
              </w:rPr>
              <w:t>Tikslo, uždavinio, priemonės pavadinimas</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2C10AB7" w14:textId="77777777" w:rsidR="00AB4F4D" w:rsidRPr="00BF21F3" w:rsidRDefault="00AB4F4D" w:rsidP="00037501">
            <w:pPr>
              <w:widowControl/>
              <w:suppressAutoHyphens w:val="0"/>
              <w:jc w:val="center"/>
              <w:rPr>
                <w:rFonts w:eastAsia="Times New Roman"/>
                <w:b/>
                <w:bCs/>
                <w:color w:val="000000"/>
                <w:kern w:val="0"/>
                <w:sz w:val="22"/>
                <w:szCs w:val="22"/>
                <w:lang w:val="lt-LT" w:eastAsia="lt-LT"/>
              </w:rPr>
            </w:pPr>
            <w:r w:rsidRPr="00BF21F3">
              <w:rPr>
                <w:rFonts w:eastAsia="Times New Roman"/>
                <w:b/>
                <w:bCs/>
                <w:color w:val="000000"/>
                <w:kern w:val="0"/>
                <w:sz w:val="22"/>
                <w:szCs w:val="22"/>
                <w:lang w:val="lt-LT" w:eastAsia="lt-LT"/>
              </w:rPr>
              <w:t>Finansavimo šaltiniai</w:t>
            </w: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14:paraId="22C10AB8" w14:textId="77777777" w:rsidR="00AB4F4D" w:rsidRPr="00BF21F3" w:rsidRDefault="00AB4F4D" w:rsidP="00037501">
            <w:pPr>
              <w:widowControl/>
              <w:suppressAutoHyphens w:val="0"/>
              <w:jc w:val="center"/>
              <w:rPr>
                <w:rFonts w:eastAsia="Times New Roman"/>
                <w:b/>
                <w:bCs/>
                <w:color w:val="000000"/>
                <w:kern w:val="0"/>
                <w:sz w:val="22"/>
                <w:szCs w:val="22"/>
                <w:lang w:val="lt-LT" w:eastAsia="lt-LT"/>
              </w:rPr>
            </w:pPr>
            <w:r w:rsidRPr="00BF21F3">
              <w:rPr>
                <w:rFonts w:eastAsia="Times New Roman"/>
                <w:b/>
                <w:bCs/>
                <w:iCs/>
                <w:color w:val="000000"/>
                <w:kern w:val="0"/>
                <w:sz w:val="22"/>
                <w:szCs w:val="22"/>
                <w:lang w:val="lt-LT" w:eastAsia="lt-LT"/>
              </w:rPr>
              <w:t xml:space="preserve">Patvirtinti (patikslinti) </w:t>
            </w:r>
            <w:r w:rsidR="00552782" w:rsidRPr="00BF21F3">
              <w:rPr>
                <w:rFonts w:eastAsia="Times New Roman"/>
                <w:b/>
                <w:i/>
                <w:color w:val="000000"/>
                <w:kern w:val="0"/>
                <w:sz w:val="22"/>
                <w:szCs w:val="22"/>
                <w:lang w:val="lt-LT" w:eastAsia="lt-LT"/>
              </w:rPr>
              <w:t>2015</w:t>
            </w:r>
            <w:r w:rsidRPr="00BF21F3">
              <w:rPr>
                <w:rFonts w:eastAsia="Times New Roman"/>
                <w:b/>
                <w:i/>
                <w:color w:val="000000"/>
                <w:kern w:val="0"/>
                <w:sz w:val="22"/>
                <w:szCs w:val="22"/>
                <w:lang w:val="lt-LT" w:eastAsia="lt-LT"/>
              </w:rPr>
              <w:t>-</w:t>
            </w:r>
            <w:r w:rsidRPr="00BF21F3">
              <w:rPr>
                <w:rFonts w:eastAsia="Times New Roman"/>
                <w:b/>
                <w:bCs/>
                <w:iCs/>
                <w:color w:val="000000"/>
                <w:kern w:val="0"/>
                <w:sz w:val="22"/>
                <w:szCs w:val="22"/>
                <w:lang w:val="lt-LT" w:eastAsia="lt-LT"/>
              </w:rPr>
              <w:t>ųjų metų asignavimai</w:t>
            </w: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14:paraId="22C10AB9" w14:textId="77777777" w:rsidR="00AB4F4D" w:rsidRPr="00BF21F3" w:rsidRDefault="007A1B36" w:rsidP="00037501">
            <w:pPr>
              <w:widowControl/>
              <w:suppressAutoHyphens w:val="0"/>
              <w:jc w:val="center"/>
              <w:rPr>
                <w:rFonts w:eastAsia="Times New Roman"/>
                <w:b/>
                <w:bCs/>
                <w:color w:val="000000"/>
                <w:kern w:val="0"/>
                <w:sz w:val="22"/>
                <w:szCs w:val="22"/>
                <w:lang w:val="lt-LT" w:eastAsia="lt-LT"/>
              </w:rPr>
            </w:pPr>
            <w:r w:rsidRPr="00BF21F3">
              <w:rPr>
                <w:rFonts w:eastAsia="Times New Roman"/>
                <w:b/>
                <w:bCs/>
                <w:iCs/>
                <w:color w:val="000000"/>
                <w:kern w:val="0"/>
                <w:sz w:val="22"/>
                <w:szCs w:val="22"/>
                <w:lang w:val="lt-LT" w:eastAsia="lt-LT"/>
              </w:rPr>
              <w:t>Panaudoti 2015</w:t>
            </w:r>
            <w:r w:rsidR="00AB4F4D" w:rsidRPr="00BF21F3">
              <w:rPr>
                <w:rFonts w:eastAsia="Times New Roman"/>
                <w:b/>
                <w:bCs/>
                <w:iCs/>
                <w:color w:val="000000"/>
                <w:kern w:val="0"/>
                <w:sz w:val="22"/>
                <w:szCs w:val="22"/>
                <w:lang w:val="lt-LT" w:eastAsia="lt-LT"/>
              </w:rPr>
              <w:t>-ųjų metų asignavimai</w:t>
            </w:r>
          </w:p>
        </w:tc>
        <w:tc>
          <w:tcPr>
            <w:tcW w:w="141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2C10ABA" w14:textId="77777777" w:rsidR="00AB4F4D" w:rsidRPr="00BF21F3" w:rsidRDefault="00AB4F4D" w:rsidP="00037501">
            <w:pPr>
              <w:widowControl/>
              <w:suppressAutoHyphens w:val="0"/>
              <w:jc w:val="center"/>
              <w:rPr>
                <w:rFonts w:eastAsia="Times New Roman"/>
                <w:b/>
                <w:bCs/>
                <w:color w:val="000000"/>
                <w:kern w:val="0"/>
                <w:sz w:val="22"/>
                <w:szCs w:val="22"/>
                <w:lang w:val="lt-LT" w:eastAsia="lt-LT"/>
              </w:rPr>
            </w:pPr>
            <w:r w:rsidRPr="00BF21F3">
              <w:rPr>
                <w:rFonts w:eastAsia="Times New Roman"/>
                <w:b/>
                <w:bCs/>
                <w:color w:val="000000"/>
                <w:kern w:val="0"/>
                <w:sz w:val="22"/>
                <w:szCs w:val="22"/>
                <w:lang w:val="lt-LT" w:eastAsia="lt-LT"/>
              </w:rPr>
              <w:t xml:space="preserve">Panaudojimo procentas </w:t>
            </w:r>
          </w:p>
        </w:tc>
      </w:tr>
      <w:tr w:rsidR="00E50B31" w:rsidRPr="00AB4F4D" w14:paraId="22C10AC4" w14:textId="77777777" w:rsidTr="00AB6DB7">
        <w:trPr>
          <w:trHeight w:val="408"/>
        </w:trPr>
        <w:tc>
          <w:tcPr>
            <w:tcW w:w="624" w:type="dxa"/>
            <w:vMerge/>
            <w:tcBorders>
              <w:top w:val="single" w:sz="4" w:space="0" w:color="auto"/>
              <w:left w:val="single" w:sz="4" w:space="0" w:color="auto"/>
              <w:bottom w:val="single" w:sz="4" w:space="0" w:color="auto"/>
              <w:right w:val="single" w:sz="4" w:space="0" w:color="auto"/>
            </w:tcBorders>
            <w:vAlign w:val="center"/>
            <w:hideMark/>
          </w:tcPr>
          <w:p w14:paraId="22C10ABC" w14:textId="77777777" w:rsidR="00AB4F4D" w:rsidRPr="00BF21F3" w:rsidRDefault="00AB4F4D" w:rsidP="00037501">
            <w:pPr>
              <w:widowControl/>
              <w:suppressAutoHyphens w:val="0"/>
              <w:rPr>
                <w:rFonts w:eastAsia="Times New Roman"/>
                <w:b/>
                <w:bCs/>
                <w:color w:val="000000"/>
                <w:kern w:val="0"/>
                <w:sz w:val="22"/>
                <w:szCs w:val="22"/>
                <w:lang w:val="lt-LT" w:eastAsia="lt-LT"/>
              </w:rPr>
            </w:pPr>
          </w:p>
        </w:tc>
        <w:tc>
          <w:tcPr>
            <w:tcW w:w="4474" w:type="dxa"/>
            <w:vMerge/>
            <w:tcBorders>
              <w:top w:val="single" w:sz="4" w:space="0" w:color="auto"/>
              <w:left w:val="single" w:sz="4" w:space="0" w:color="auto"/>
              <w:bottom w:val="single" w:sz="4" w:space="0" w:color="auto"/>
              <w:right w:val="single" w:sz="4" w:space="0" w:color="auto"/>
            </w:tcBorders>
            <w:vAlign w:val="center"/>
            <w:hideMark/>
          </w:tcPr>
          <w:p w14:paraId="22C10ABD" w14:textId="77777777" w:rsidR="00AB4F4D" w:rsidRPr="00BF21F3" w:rsidRDefault="00AB4F4D" w:rsidP="00037501">
            <w:pPr>
              <w:widowControl/>
              <w:suppressAutoHyphens w:val="0"/>
              <w:rPr>
                <w:rFonts w:eastAsia="Times New Roman"/>
                <w:b/>
                <w:bCs/>
                <w:color w:val="000000"/>
                <w:kern w:val="0"/>
                <w:sz w:val="22"/>
                <w:szCs w:val="22"/>
                <w:lang w:val="lt-LT" w:eastAsia="lt-LT"/>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2C10ABE" w14:textId="77777777" w:rsidR="00AB4F4D" w:rsidRPr="00BF21F3" w:rsidRDefault="00AB4F4D" w:rsidP="00037501">
            <w:pPr>
              <w:widowControl/>
              <w:suppressAutoHyphens w:val="0"/>
              <w:rPr>
                <w:rFonts w:eastAsia="Times New Roman"/>
                <w:b/>
                <w:bCs/>
                <w:color w:val="000000"/>
                <w:kern w:val="0"/>
                <w:sz w:val="22"/>
                <w:szCs w:val="22"/>
                <w:lang w:val="lt-LT" w:eastAsia="lt-LT"/>
              </w:rPr>
            </w:pP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2C10ABF" w14:textId="77777777" w:rsidR="00AB4F4D" w:rsidRPr="00BF21F3" w:rsidRDefault="00AB4F4D" w:rsidP="00037501">
            <w:pPr>
              <w:widowControl/>
              <w:suppressAutoHyphens w:val="0"/>
              <w:jc w:val="center"/>
              <w:rPr>
                <w:rFonts w:eastAsia="Times New Roman"/>
                <w:b/>
                <w:bCs/>
                <w:color w:val="000000"/>
                <w:kern w:val="0"/>
                <w:sz w:val="22"/>
                <w:szCs w:val="22"/>
                <w:lang w:val="lt-LT" w:eastAsia="lt-LT"/>
              </w:rPr>
            </w:pPr>
            <w:r w:rsidRPr="00BF21F3">
              <w:rPr>
                <w:rFonts w:eastAsia="Times New Roman"/>
                <w:b/>
                <w:bCs/>
                <w:color w:val="000000"/>
                <w:kern w:val="0"/>
                <w:sz w:val="22"/>
                <w:szCs w:val="22"/>
                <w:lang w:val="lt-LT" w:eastAsia="lt-LT"/>
              </w:rPr>
              <w:t>iš viso</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14:paraId="22C10AC0" w14:textId="77777777" w:rsidR="00AB4F4D" w:rsidRPr="00BF21F3" w:rsidRDefault="00AB4F4D" w:rsidP="00037501">
            <w:pPr>
              <w:widowControl/>
              <w:suppressAutoHyphens w:val="0"/>
              <w:jc w:val="center"/>
              <w:rPr>
                <w:rFonts w:eastAsia="Times New Roman"/>
                <w:b/>
                <w:bCs/>
                <w:color w:val="000000"/>
                <w:kern w:val="0"/>
                <w:sz w:val="22"/>
                <w:szCs w:val="22"/>
                <w:lang w:val="lt-LT" w:eastAsia="lt-LT"/>
              </w:rPr>
            </w:pPr>
            <w:r w:rsidRPr="00BF21F3">
              <w:rPr>
                <w:rFonts w:eastAsia="Times New Roman"/>
                <w:b/>
                <w:bCs/>
                <w:color w:val="000000"/>
                <w:kern w:val="0"/>
                <w:sz w:val="22"/>
                <w:szCs w:val="22"/>
                <w:lang w:val="lt-LT" w:eastAsia="lt-LT"/>
              </w:rPr>
              <w:t>iš jų</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2C10AC1" w14:textId="77777777" w:rsidR="00AB4F4D" w:rsidRPr="00BF21F3" w:rsidRDefault="00AB4F4D" w:rsidP="00037501">
            <w:pPr>
              <w:widowControl/>
              <w:suppressAutoHyphens w:val="0"/>
              <w:jc w:val="center"/>
              <w:rPr>
                <w:rFonts w:eastAsia="Times New Roman"/>
                <w:b/>
                <w:bCs/>
                <w:color w:val="000000"/>
                <w:kern w:val="0"/>
                <w:sz w:val="22"/>
                <w:szCs w:val="22"/>
                <w:lang w:val="lt-LT" w:eastAsia="lt-LT"/>
              </w:rPr>
            </w:pPr>
            <w:r w:rsidRPr="00BF21F3">
              <w:rPr>
                <w:rFonts w:eastAsia="Times New Roman"/>
                <w:b/>
                <w:bCs/>
                <w:color w:val="000000"/>
                <w:kern w:val="0"/>
                <w:sz w:val="22"/>
                <w:szCs w:val="22"/>
                <w:lang w:val="lt-LT" w:eastAsia="lt-LT"/>
              </w:rPr>
              <w:t>iš viso</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2C10AC2" w14:textId="77777777" w:rsidR="00AB4F4D" w:rsidRPr="00BF21F3" w:rsidRDefault="00AB4F4D" w:rsidP="00037501">
            <w:pPr>
              <w:widowControl/>
              <w:suppressAutoHyphens w:val="0"/>
              <w:jc w:val="center"/>
              <w:rPr>
                <w:rFonts w:eastAsia="Times New Roman"/>
                <w:b/>
                <w:bCs/>
                <w:color w:val="000000"/>
                <w:kern w:val="0"/>
                <w:sz w:val="22"/>
                <w:szCs w:val="22"/>
                <w:lang w:val="lt-LT" w:eastAsia="lt-LT"/>
              </w:rPr>
            </w:pPr>
            <w:r w:rsidRPr="00BF21F3">
              <w:rPr>
                <w:rFonts w:eastAsia="Times New Roman"/>
                <w:b/>
                <w:bCs/>
                <w:color w:val="000000"/>
                <w:kern w:val="0"/>
                <w:sz w:val="22"/>
                <w:szCs w:val="22"/>
                <w:lang w:val="lt-LT" w:eastAsia="lt-LT"/>
              </w:rPr>
              <w:t>iš jų</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2C10AC3" w14:textId="77777777" w:rsidR="00AB4F4D" w:rsidRPr="00BF21F3" w:rsidRDefault="00AB4F4D" w:rsidP="00037501">
            <w:pPr>
              <w:widowControl/>
              <w:suppressAutoHyphens w:val="0"/>
              <w:rPr>
                <w:rFonts w:eastAsia="Times New Roman"/>
                <w:b/>
                <w:bCs/>
                <w:color w:val="000000"/>
                <w:kern w:val="0"/>
                <w:sz w:val="22"/>
                <w:szCs w:val="22"/>
                <w:lang w:val="lt-LT" w:eastAsia="lt-LT"/>
              </w:rPr>
            </w:pPr>
          </w:p>
        </w:tc>
      </w:tr>
      <w:tr w:rsidR="00E50B31" w:rsidRPr="00AB4F4D" w14:paraId="22C10ACF" w14:textId="77777777" w:rsidTr="00AB6DB7">
        <w:trPr>
          <w:trHeight w:val="315"/>
        </w:trPr>
        <w:tc>
          <w:tcPr>
            <w:tcW w:w="624" w:type="dxa"/>
            <w:vMerge/>
            <w:tcBorders>
              <w:top w:val="single" w:sz="4" w:space="0" w:color="auto"/>
              <w:left w:val="single" w:sz="4" w:space="0" w:color="auto"/>
              <w:bottom w:val="single" w:sz="4" w:space="0" w:color="auto"/>
              <w:right w:val="single" w:sz="4" w:space="0" w:color="auto"/>
            </w:tcBorders>
            <w:vAlign w:val="center"/>
            <w:hideMark/>
          </w:tcPr>
          <w:p w14:paraId="22C10AC5" w14:textId="77777777" w:rsidR="00E50B31" w:rsidRPr="00BF21F3" w:rsidRDefault="00E50B31" w:rsidP="00037501">
            <w:pPr>
              <w:widowControl/>
              <w:suppressAutoHyphens w:val="0"/>
              <w:rPr>
                <w:rFonts w:eastAsia="Times New Roman"/>
                <w:b/>
                <w:bCs/>
                <w:color w:val="000000"/>
                <w:kern w:val="0"/>
                <w:sz w:val="22"/>
                <w:szCs w:val="22"/>
                <w:lang w:val="lt-LT" w:eastAsia="lt-LT"/>
              </w:rPr>
            </w:pPr>
          </w:p>
        </w:tc>
        <w:tc>
          <w:tcPr>
            <w:tcW w:w="4474" w:type="dxa"/>
            <w:vMerge/>
            <w:tcBorders>
              <w:top w:val="single" w:sz="4" w:space="0" w:color="auto"/>
              <w:left w:val="single" w:sz="4" w:space="0" w:color="auto"/>
              <w:bottom w:val="single" w:sz="4" w:space="0" w:color="auto"/>
              <w:right w:val="single" w:sz="4" w:space="0" w:color="auto"/>
            </w:tcBorders>
            <w:vAlign w:val="center"/>
            <w:hideMark/>
          </w:tcPr>
          <w:p w14:paraId="22C10AC6" w14:textId="77777777" w:rsidR="00E50B31" w:rsidRPr="00BF21F3" w:rsidRDefault="00E50B31" w:rsidP="00037501">
            <w:pPr>
              <w:widowControl/>
              <w:suppressAutoHyphens w:val="0"/>
              <w:rPr>
                <w:rFonts w:eastAsia="Times New Roman"/>
                <w:b/>
                <w:bCs/>
                <w:color w:val="000000"/>
                <w:kern w:val="0"/>
                <w:sz w:val="22"/>
                <w:szCs w:val="22"/>
                <w:lang w:val="lt-LT" w:eastAsia="lt-LT"/>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2C10AC7" w14:textId="77777777" w:rsidR="00E50B31" w:rsidRPr="00BF21F3" w:rsidRDefault="00E50B31" w:rsidP="00037501">
            <w:pPr>
              <w:widowControl/>
              <w:suppressAutoHyphens w:val="0"/>
              <w:rPr>
                <w:rFonts w:eastAsia="Times New Roman"/>
                <w:b/>
                <w:bCs/>
                <w:color w:val="000000"/>
                <w:kern w:val="0"/>
                <w:sz w:val="22"/>
                <w:szCs w:val="22"/>
                <w:lang w:val="lt-LT" w:eastAsia="lt-LT"/>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2C10AC8" w14:textId="77777777" w:rsidR="00E50B31" w:rsidRPr="00BF21F3" w:rsidRDefault="00E50B31" w:rsidP="00037501">
            <w:pPr>
              <w:widowControl/>
              <w:suppressAutoHyphens w:val="0"/>
              <w:rPr>
                <w:rFonts w:eastAsia="Times New Roman"/>
                <w:b/>
                <w:bCs/>
                <w:color w:val="000000"/>
                <w:kern w:val="0"/>
                <w:sz w:val="22"/>
                <w:szCs w:val="22"/>
                <w:lang w:val="lt-LT" w:eastAsia="lt-LT"/>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22C10AC9" w14:textId="77777777" w:rsidR="00E50B31" w:rsidRPr="00BF21F3" w:rsidRDefault="00E50B31" w:rsidP="00037501">
            <w:pPr>
              <w:widowControl/>
              <w:suppressAutoHyphens w:val="0"/>
              <w:jc w:val="center"/>
              <w:rPr>
                <w:rFonts w:eastAsia="Times New Roman"/>
                <w:b/>
                <w:bCs/>
                <w:color w:val="000000"/>
                <w:kern w:val="0"/>
                <w:sz w:val="22"/>
                <w:szCs w:val="22"/>
                <w:lang w:val="lt-LT" w:eastAsia="lt-LT"/>
              </w:rPr>
            </w:pPr>
            <w:r w:rsidRPr="00BF21F3">
              <w:rPr>
                <w:rFonts w:eastAsia="Times New Roman"/>
                <w:b/>
                <w:bCs/>
                <w:color w:val="000000"/>
                <w:kern w:val="0"/>
                <w:sz w:val="22"/>
                <w:szCs w:val="22"/>
                <w:lang w:val="lt-LT" w:eastAsia="lt-LT"/>
              </w:rPr>
              <w:t>išlaidoms</w:t>
            </w:r>
          </w:p>
        </w:tc>
        <w:tc>
          <w:tcPr>
            <w:tcW w:w="992" w:type="dxa"/>
            <w:vMerge w:val="restart"/>
            <w:tcBorders>
              <w:top w:val="single" w:sz="4" w:space="0" w:color="auto"/>
              <w:left w:val="single" w:sz="4" w:space="0" w:color="auto"/>
              <w:right w:val="single" w:sz="4" w:space="0" w:color="auto"/>
            </w:tcBorders>
            <w:textDirection w:val="btLr"/>
            <w:vAlign w:val="center"/>
            <w:hideMark/>
          </w:tcPr>
          <w:p w14:paraId="22C10ACA" w14:textId="77777777" w:rsidR="00E50B31" w:rsidRPr="00BF21F3" w:rsidRDefault="00E50B31" w:rsidP="00037501">
            <w:pPr>
              <w:ind w:left="113" w:right="113"/>
              <w:rPr>
                <w:rFonts w:eastAsia="Times New Roman"/>
                <w:b/>
                <w:bCs/>
                <w:color w:val="000000"/>
                <w:kern w:val="0"/>
                <w:sz w:val="22"/>
                <w:szCs w:val="22"/>
                <w:lang w:val="lt-LT" w:eastAsia="lt-LT"/>
              </w:rPr>
            </w:pPr>
            <w:r w:rsidRPr="00BF21F3">
              <w:rPr>
                <w:rFonts w:eastAsia="Times New Roman"/>
                <w:b/>
                <w:bCs/>
                <w:color w:val="000000"/>
                <w:kern w:val="0"/>
                <w:sz w:val="22"/>
                <w:szCs w:val="22"/>
                <w:lang w:val="lt-LT" w:eastAsia="lt-LT"/>
              </w:rPr>
              <w:t>turtui įsigyti</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2C10ACB" w14:textId="77777777" w:rsidR="00E50B31" w:rsidRPr="00BF21F3" w:rsidRDefault="00E50B31" w:rsidP="00037501">
            <w:pPr>
              <w:widowControl/>
              <w:suppressAutoHyphens w:val="0"/>
              <w:rPr>
                <w:rFonts w:eastAsia="Times New Roman"/>
                <w:b/>
                <w:bCs/>
                <w:color w:val="000000"/>
                <w:kern w:val="0"/>
                <w:sz w:val="22"/>
                <w:szCs w:val="22"/>
                <w:lang w:val="lt-LT" w:eastAsia="lt-LT"/>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22C10ACC" w14:textId="77777777" w:rsidR="00E50B31" w:rsidRPr="00BF21F3" w:rsidRDefault="00E50B31" w:rsidP="00037501">
            <w:pPr>
              <w:widowControl/>
              <w:suppressAutoHyphens w:val="0"/>
              <w:jc w:val="center"/>
              <w:rPr>
                <w:rFonts w:eastAsia="Times New Roman"/>
                <w:b/>
                <w:bCs/>
                <w:color w:val="000000"/>
                <w:kern w:val="0"/>
                <w:sz w:val="22"/>
                <w:szCs w:val="22"/>
                <w:lang w:val="lt-LT" w:eastAsia="lt-LT"/>
              </w:rPr>
            </w:pPr>
            <w:r w:rsidRPr="00BF21F3">
              <w:rPr>
                <w:rFonts w:eastAsia="Times New Roman"/>
                <w:b/>
                <w:bCs/>
                <w:color w:val="000000"/>
                <w:kern w:val="0"/>
                <w:sz w:val="22"/>
                <w:szCs w:val="22"/>
                <w:lang w:val="lt-LT" w:eastAsia="lt-LT"/>
              </w:rPr>
              <w:t>išlaidoms</w:t>
            </w:r>
          </w:p>
        </w:tc>
        <w:tc>
          <w:tcPr>
            <w:tcW w:w="1134" w:type="dxa"/>
            <w:vMerge w:val="restart"/>
            <w:tcBorders>
              <w:top w:val="single" w:sz="4" w:space="0" w:color="auto"/>
              <w:left w:val="single" w:sz="4" w:space="0" w:color="auto"/>
              <w:right w:val="single" w:sz="4" w:space="0" w:color="auto"/>
            </w:tcBorders>
            <w:textDirection w:val="btLr"/>
            <w:vAlign w:val="center"/>
            <w:hideMark/>
          </w:tcPr>
          <w:p w14:paraId="22C10ACD" w14:textId="77777777" w:rsidR="00E50B31" w:rsidRPr="00BF21F3" w:rsidRDefault="00E50B31" w:rsidP="00037501">
            <w:pPr>
              <w:widowControl/>
              <w:suppressAutoHyphens w:val="0"/>
              <w:jc w:val="center"/>
              <w:rPr>
                <w:rFonts w:eastAsia="Times New Roman"/>
                <w:b/>
                <w:bCs/>
                <w:color w:val="000000"/>
                <w:kern w:val="0"/>
                <w:sz w:val="22"/>
                <w:szCs w:val="22"/>
                <w:lang w:val="lt-LT" w:eastAsia="lt-LT"/>
              </w:rPr>
            </w:pPr>
            <w:r w:rsidRPr="00BF21F3">
              <w:rPr>
                <w:rFonts w:eastAsia="Times New Roman"/>
                <w:b/>
                <w:bCs/>
                <w:color w:val="000000"/>
                <w:kern w:val="0"/>
                <w:sz w:val="22"/>
                <w:szCs w:val="22"/>
                <w:lang w:val="lt-LT" w:eastAsia="lt-LT"/>
              </w:rPr>
              <w:t>Turtui įsigyti</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2C10ACE" w14:textId="77777777" w:rsidR="00E50B31" w:rsidRPr="00BF21F3" w:rsidRDefault="00E50B31" w:rsidP="00037501">
            <w:pPr>
              <w:widowControl/>
              <w:suppressAutoHyphens w:val="0"/>
              <w:rPr>
                <w:rFonts w:eastAsia="Times New Roman"/>
                <w:b/>
                <w:bCs/>
                <w:color w:val="000000"/>
                <w:kern w:val="0"/>
                <w:sz w:val="22"/>
                <w:szCs w:val="22"/>
                <w:lang w:val="lt-LT" w:eastAsia="lt-LT"/>
              </w:rPr>
            </w:pPr>
          </w:p>
        </w:tc>
      </w:tr>
      <w:tr w:rsidR="00AB6DB7" w:rsidRPr="00AB4F4D" w14:paraId="22C10ADD" w14:textId="77777777" w:rsidTr="00AB6DB7">
        <w:trPr>
          <w:cantSplit/>
          <w:trHeight w:val="1585"/>
        </w:trPr>
        <w:tc>
          <w:tcPr>
            <w:tcW w:w="624" w:type="dxa"/>
            <w:vMerge/>
            <w:tcBorders>
              <w:top w:val="single" w:sz="4" w:space="0" w:color="auto"/>
              <w:left w:val="single" w:sz="4" w:space="0" w:color="auto"/>
              <w:bottom w:val="single" w:sz="4" w:space="0" w:color="auto"/>
              <w:right w:val="single" w:sz="4" w:space="0" w:color="auto"/>
            </w:tcBorders>
            <w:vAlign w:val="center"/>
            <w:hideMark/>
          </w:tcPr>
          <w:p w14:paraId="22C10AD0" w14:textId="77777777" w:rsidR="00E50B31" w:rsidRPr="00BF21F3" w:rsidRDefault="00E50B31" w:rsidP="00037501">
            <w:pPr>
              <w:widowControl/>
              <w:suppressAutoHyphens w:val="0"/>
              <w:rPr>
                <w:rFonts w:eastAsia="Times New Roman"/>
                <w:b/>
                <w:bCs/>
                <w:color w:val="000000"/>
                <w:kern w:val="0"/>
                <w:sz w:val="22"/>
                <w:szCs w:val="22"/>
                <w:lang w:val="lt-LT" w:eastAsia="lt-LT"/>
              </w:rPr>
            </w:pPr>
          </w:p>
        </w:tc>
        <w:tc>
          <w:tcPr>
            <w:tcW w:w="4474" w:type="dxa"/>
            <w:vMerge/>
            <w:tcBorders>
              <w:top w:val="single" w:sz="4" w:space="0" w:color="auto"/>
              <w:left w:val="single" w:sz="4" w:space="0" w:color="auto"/>
              <w:bottom w:val="single" w:sz="4" w:space="0" w:color="auto"/>
              <w:right w:val="single" w:sz="4" w:space="0" w:color="auto"/>
            </w:tcBorders>
            <w:vAlign w:val="center"/>
            <w:hideMark/>
          </w:tcPr>
          <w:p w14:paraId="22C10AD1" w14:textId="77777777" w:rsidR="00E50B31" w:rsidRPr="00BF21F3" w:rsidRDefault="00E50B31" w:rsidP="00037501">
            <w:pPr>
              <w:widowControl/>
              <w:suppressAutoHyphens w:val="0"/>
              <w:rPr>
                <w:rFonts w:eastAsia="Times New Roman"/>
                <w:b/>
                <w:bCs/>
                <w:color w:val="000000"/>
                <w:kern w:val="0"/>
                <w:sz w:val="22"/>
                <w:szCs w:val="22"/>
                <w:lang w:val="lt-LT" w:eastAsia="lt-LT"/>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2C10AD2" w14:textId="77777777" w:rsidR="00E50B31" w:rsidRPr="00BF21F3" w:rsidRDefault="00E50B31" w:rsidP="00037501">
            <w:pPr>
              <w:widowControl/>
              <w:suppressAutoHyphens w:val="0"/>
              <w:rPr>
                <w:rFonts w:eastAsia="Times New Roman"/>
                <w:b/>
                <w:bCs/>
                <w:color w:val="000000"/>
                <w:kern w:val="0"/>
                <w:sz w:val="22"/>
                <w:szCs w:val="22"/>
                <w:lang w:val="lt-LT" w:eastAsia="lt-LT"/>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2C10AD3" w14:textId="77777777" w:rsidR="00E50B31" w:rsidRPr="00BF21F3" w:rsidRDefault="00E50B31" w:rsidP="00037501">
            <w:pPr>
              <w:widowControl/>
              <w:suppressAutoHyphens w:val="0"/>
              <w:rPr>
                <w:rFonts w:eastAsia="Times New Roman"/>
                <w:b/>
                <w:bCs/>
                <w:color w:val="000000"/>
                <w:kern w:val="0"/>
                <w:sz w:val="22"/>
                <w:szCs w:val="22"/>
                <w:lang w:val="lt-LT" w:eastAsia="lt-LT"/>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2C10AD4" w14:textId="77777777" w:rsidR="00E50B31" w:rsidRPr="00BF21F3" w:rsidRDefault="00E50B31" w:rsidP="00037501">
            <w:pPr>
              <w:widowControl/>
              <w:suppressAutoHyphens w:val="0"/>
              <w:jc w:val="center"/>
              <w:rPr>
                <w:rFonts w:eastAsia="Times New Roman"/>
                <w:b/>
                <w:bCs/>
                <w:color w:val="000000"/>
                <w:kern w:val="0"/>
                <w:sz w:val="22"/>
                <w:szCs w:val="22"/>
                <w:lang w:val="lt-LT" w:eastAsia="lt-LT"/>
              </w:rPr>
            </w:pPr>
            <w:r w:rsidRPr="00BF21F3">
              <w:rPr>
                <w:rFonts w:eastAsia="Times New Roman"/>
                <w:b/>
                <w:bCs/>
                <w:color w:val="000000"/>
                <w:kern w:val="0"/>
                <w:sz w:val="22"/>
                <w:szCs w:val="22"/>
                <w:lang w:val="lt-LT" w:eastAsia="lt-LT"/>
              </w:rPr>
              <w:t>iš viso</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22C10AD5" w14:textId="77777777" w:rsidR="00E50B31" w:rsidRPr="00BF21F3" w:rsidRDefault="00E50B31" w:rsidP="00037501">
            <w:pPr>
              <w:widowControl/>
              <w:suppressAutoHyphens w:val="0"/>
              <w:jc w:val="center"/>
              <w:rPr>
                <w:rFonts w:eastAsia="Times New Roman"/>
                <w:b/>
                <w:bCs/>
                <w:color w:val="000000"/>
                <w:kern w:val="0"/>
                <w:sz w:val="22"/>
                <w:szCs w:val="22"/>
                <w:lang w:val="lt-LT" w:eastAsia="lt-LT"/>
              </w:rPr>
            </w:pPr>
            <w:r w:rsidRPr="00BF21F3">
              <w:rPr>
                <w:rFonts w:eastAsia="Times New Roman"/>
                <w:b/>
                <w:bCs/>
                <w:color w:val="000000"/>
                <w:kern w:val="0"/>
                <w:sz w:val="22"/>
                <w:szCs w:val="22"/>
                <w:lang w:val="lt-LT" w:eastAsia="lt-LT"/>
              </w:rPr>
              <w:t xml:space="preserve">iš jų darbo </w:t>
            </w:r>
          </w:p>
          <w:p w14:paraId="22C10AD6" w14:textId="77777777" w:rsidR="00E50B31" w:rsidRPr="00BF21F3" w:rsidRDefault="00E50B31" w:rsidP="00037501">
            <w:pPr>
              <w:widowControl/>
              <w:suppressAutoHyphens w:val="0"/>
              <w:rPr>
                <w:rFonts w:eastAsia="Times New Roman"/>
                <w:b/>
                <w:bCs/>
                <w:color w:val="000000"/>
                <w:kern w:val="0"/>
                <w:sz w:val="22"/>
                <w:szCs w:val="22"/>
                <w:lang w:val="lt-LT" w:eastAsia="lt-LT"/>
              </w:rPr>
            </w:pPr>
            <w:r w:rsidRPr="00BF21F3">
              <w:rPr>
                <w:rFonts w:eastAsia="Times New Roman"/>
                <w:b/>
                <w:bCs/>
                <w:color w:val="000000"/>
                <w:kern w:val="0"/>
                <w:sz w:val="22"/>
                <w:szCs w:val="22"/>
                <w:lang w:val="lt-LT" w:eastAsia="lt-LT"/>
              </w:rPr>
              <w:t>užmokesčiui</w:t>
            </w:r>
          </w:p>
        </w:tc>
        <w:tc>
          <w:tcPr>
            <w:tcW w:w="992" w:type="dxa"/>
            <w:vMerge/>
            <w:tcBorders>
              <w:left w:val="single" w:sz="4" w:space="0" w:color="auto"/>
              <w:bottom w:val="single" w:sz="4" w:space="0" w:color="auto"/>
              <w:right w:val="single" w:sz="4" w:space="0" w:color="auto"/>
            </w:tcBorders>
            <w:textDirection w:val="btLr"/>
            <w:vAlign w:val="center"/>
            <w:hideMark/>
          </w:tcPr>
          <w:p w14:paraId="22C10AD7" w14:textId="77777777" w:rsidR="00E50B31" w:rsidRPr="00BF21F3" w:rsidRDefault="00E50B31" w:rsidP="00037501">
            <w:pPr>
              <w:widowControl/>
              <w:suppressAutoHyphens w:val="0"/>
              <w:ind w:left="113" w:right="113"/>
              <w:rPr>
                <w:rFonts w:eastAsia="Times New Roman"/>
                <w:b/>
                <w:bCs/>
                <w:color w:val="000000"/>
                <w:kern w:val="0"/>
                <w:sz w:val="22"/>
                <w:szCs w:val="22"/>
                <w:lang w:val="lt-LT" w:eastAsia="lt-LT"/>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2C10AD8" w14:textId="77777777" w:rsidR="00E50B31" w:rsidRPr="00BF21F3" w:rsidRDefault="00E50B31" w:rsidP="00037501">
            <w:pPr>
              <w:widowControl/>
              <w:suppressAutoHyphens w:val="0"/>
              <w:rPr>
                <w:rFonts w:eastAsia="Times New Roman"/>
                <w:b/>
                <w:bCs/>
                <w:color w:val="000000"/>
                <w:kern w:val="0"/>
                <w:sz w:val="22"/>
                <w:szCs w:val="22"/>
                <w:lang w:val="lt-LT" w:eastAsia="lt-LT"/>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22C10AD9" w14:textId="77777777" w:rsidR="00E50B31" w:rsidRPr="00BF21F3" w:rsidRDefault="00E50B31" w:rsidP="00037501">
            <w:pPr>
              <w:widowControl/>
              <w:suppressAutoHyphens w:val="0"/>
              <w:jc w:val="center"/>
              <w:rPr>
                <w:rFonts w:eastAsia="Times New Roman"/>
                <w:b/>
                <w:bCs/>
                <w:color w:val="000000"/>
                <w:kern w:val="0"/>
                <w:sz w:val="22"/>
                <w:szCs w:val="22"/>
                <w:lang w:val="lt-LT" w:eastAsia="lt-LT"/>
              </w:rPr>
            </w:pPr>
            <w:r w:rsidRPr="00BF21F3">
              <w:rPr>
                <w:rFonts w:eastAsia="Times New Roman"/>
                <w:b/>
                <w:bCs/>
                <w:color w:val="000000"/>
                <w:kern w:val="0"/>
                <w:sz w:val="22"/>
                <w:szCs w:val="22"/>
                <w:lang w:val="lt-LT" w:eastAsia="lt-LT"/>
              </w:rPr>
              <w:t>iš viso</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14:paraId="22C10ADA" w14:textId="77777777" w:rsidR="00E50B31" w:rsidRPr="00BF21F3" w:rsidRDefault="00E50B31" w:rsidP="00037501">
            <w:pPr>
              <w:widowControl/>
              <w:suppressAutoHyphens w:val="0"/>
              <w:jc w:val="center"/>
              <w:rPr>
                <w:rFonts w:eastAsia="Times New Roman"/>
                <w:b/>
                <w:bCs/>
                <w:color w:val="000000"/>
                <w:kern w:val="0"/>
                <w:sz w:val="22"/>
                <w:szCs w:val="22"/>
                <w:lang w:val="lt-LT" w:eastAsia="lt-LT"/>
              </w:rPr>
            </w:pPr>
            <w:r w:rsidRPr="00BF21F3">
              <w:rPr>
                <w:rFonts w:eastAsia="Times New Roman"/>
                <w:b/>
                <w:bCs/>
                <w:color w:val="000000"/>
                <w:kern w:val="0"/>
                <w:sz w:val="22"/>
                <w:szCs w:val="22"/>
                <w:lang w:val="lt-LT" w:eastAsia="lt-LT"/>
              </w:rPr>
              <w:t>iš jų darbo užmokesčiui</w:t>
            </w:r>
          </w:p>
        </w:tc>
        <w:tc>
          <w:tcPr>
            <w:tcW w:w="1134" w:type="dxa"/>
            <w:vMerge/>
            <w:tcBorders>
              <w:left w:val="single" w:sz="4" w:space="0" w:color="auto"/>
              <w:bottom w:val="single" w:sz="4" w:space="0" w:color="auto"/>
              <w:right w:val="single" w:sz="4" w:space="0" w:color="auto"/>
            </w:tcBorders>
            <w:vAlign w:val="center"/>
            <w:hideMark/>
          </w:tcPr>
          <w:p w14:paraId="22C10ADB" w14:textId="77777777" w:rsidR="00E50B31" w:rsidRPr="00BF21F3" w:rsidRDefault="00E50B31" w:rsidP="00037501">
            <w:pPr>
              <w:widowControl/>
              <w:suppressAutoHyphens w:val="0"/>
              <w:ind w:right="2092"/>
              <w:rPr>
                <w:rFonts w:eastAsia="Times New Roman"/>
                <w:b/>
                <w:bCs/>
                <w:color w:val="000000"/>
                <w:kern w:val="0"/>
                <w:sz w:val="22"/>
                <w:szCs w:val="22"/>
                <w:lang w:val="lt-LT" w:eastAsia="lt-LT"/>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2C10ADC" w14:textId="77777777" w:rsidR="00E50B31" w:rsidRPr="00BF21F3" w:rsidRDefault="00E50B31" w:rsidP="00037501">
            <w:pPr>
              <w:widowControl/>
              <w:suppressAutoHyphens w:val="0"/>
              <w:rPr>
                <w:rFonts w:eastAsia="Times New Roman"/>
                <w:b/>
                <w:bCs/>
                <w:color w:val="000000"/>
                <w:kern w:val="0"/>
                <w:sz w:val="22"/>
                <w:szCs w:val="22"/>
                <w:lang w:val="lt-LT" w:eastAsia="lt-LT"/>
              </w:rPr>
            </w:pPr>
          </w:p>
        </w:tc>
      </w:tr>
      <w:tr w:rsidR="00AB6DB7" w:rsidRPr="00AB4F4D" w14:paraId="22C10AEA" w14:textId="77777777" w:rsidTr="00AB6DB7">
        <w:trPr>
          <w:cantSplit/>
          <w:trHeight w:val="315"/>
        </w:trPr>
        <w:tc>
          <w:tcPr>
            <w:tcW w:w="624" w:type="dxa"/>
            <w:tcBorders>
              <w:top w:val="single" w:sz="4" w:space="0" w:color="auto"/>
              <w:left w:val="single" w:sz="4" w:space="0" w:color="auto"/>
              <w:bottom w:val="single" w:sz="4" w:space="0" w:color="auto"/>
              <w:right w:val="single" w:sz="4" w:space="0" w:color="auto"/>
            </w:tcBorders>
            <w:vAlign w:val="center"/>
            <w:hideMark/>
          </w:tcPr>
          <w:p w14:paraId="22C10ADE" w14:textId="77777777" w:rsidR="00AB4F4D" w:rsidRPr="00437517" w:rsidRDefault="00AB4F4D" w:rsidP="00037501">
            <w:pPr>
              <w:widowControl/>
              <w:suppressAutoHyphens w:val="0"/>
              <w:jc w:val="center"/>
              <w:rPr>
                <w:rFonts w:eastAsia="Times New Roman"/>
                <w:b/>
                <w:color w:val="000000"/>
                <w:kern w:val="0"/>
                <w:lang w:val="lt-LT" w:eastAsia="lt-LT"/>
              </w:rPr>
            </w:pPr>
            <w:r w:rsidRPr="00437517">
              <w:rPr>
                <w:rFonts w:eastAsia="Times New Roman"/>
                <w:b/>
                <w:color w:val="000000"/>
                <w:kern w:val="0"/>
                <w:lang w:val="lt-LT" w:eastAsia="lt-LT"/>
              </w:rPr>
              <w:t>1</w:t>
            </w:r>
          </w:p>
        </w:tc>
        <w:tc>
          <w:tcPr>
            <w:tcW w:w="4474" w:type="dxa"/>
            <w:tcBorders>
              <w:top w:val="single" w:sz="4" w:space="0" w:color="auto"/>
              <w:left w:val="single" w:sz="4" w:space="0" w:color="auto"/>
              <w:bottom w:val="single" w:sz="4" w:space="0" w:color="auto"/>
              <w:right w:val="single" w:sz="4" w:space="0" w:color="auto"/>
            </w:tcBorders>
            <w:vAlign w:val="center"/>
            <w:hideMark/>
          </w:tcPr>
          <w:p w14:paraId="22C10ADF" w14:textId="77777777" w:rsidR="00AB4F4D" w:rsidRPr="00437517" w:rsidRDefault="00AB4F4D" w:rsidP="00037501">
            <w:pPr>
              <w:widowControl/>
              <w:suppressAutoHyphens w:val="0"/>
              <w:jc w:val="center"/>
              <w:rPr>
                <w:rFonts w:eastAsia="Times New Roman"/>
                <w:b/>
                <w:color w:val="000000"/>
                <w:kern w:val="0"/>
                <w:lang w:val="lt-LT" w:eastAsia="lt-LT"/>
              </w:rPr>
            </w:pPr>
            <w:r w:rsidRPr="00437517">
              <w:rPr>
                <w:rFonts w:eastAsia="Times New Roman"/>
                <w:b/>
                <w:color w:val="000000"/>
                <w:kern w:val="0"/>
                <w:lang w:val="lt-LT" w:eastAsia="lt-LT"/>
              </w:rPr>
              <w:t>2</w:t>
            </w:r>
          </w:p>
        </w:tc>
        <w:tc>
          <w:tcPr>
            <w:tcW w:w="993" w:type="dxa"/>
            <w:tcBorders>
              <w:top w:val="single" w:sz="4" w:space="0" w:color="auto"/>
              <w:left w:val="single" w:sz="4" w:space="0" w:color="auto"/>
              <w:bottom w:val="single" w:sz="4" w:space="0" w:color="auto"/>
              <w:right w:val="single" w:sz="4" w:space="0" w:color="auto"/>
            </w:tcBorders>
            <w:vAlign w:val="center"/>
            <w:hideMark/>
          </w:tcPr>
          <w:p w14:paraId="22C10AE0" w14:textId="77777777" w:rsidR="00AB4F4D" w:rsidRPr="00437517" w:rsidRDefault="00AB4F4D" w:rsidP="00037501">
            <w:pPr>
              <w:widowControl/>
              <w:suppressAutoHyphens w:val="0"/>
              <w:jc w:val="center"/>
              <w:rPr>
                <w:rFonts w:eastAsia="Times New Roman"/>
                <w:b/>
                <w:color w:val="000000"/>
                <w:kern w:val="0"/>
                <w:lang w:val="lt-LT" w:eastAsia="lt-LT"/>
              </w:rPr>
            </w:pPr>
            <w:r w:rsidRPr="00437517">
              <w:rPr>
                <w:rFonts w:eastAsia="Times New Roman"/>
                <w:b/>
                <w:color w:val="000000"/>
                <w:kern w:val="0"/>
                <w:lang w:val="lt-LT" w:eastAsia="lt-LT"/>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22C10AE1" w14:textId="77777777" w:rsidR="00AB4F4D" w:rsidRPr="00437517" w:rsidRDefault="00AB4F4D" w:rsidP="00037501">
            <w:pPr>
              <w:widowControl/>
              <w:suppressAutoHyphens w:val="0"/>
              <w:jc w:val="center"/>
              <w:rPr>
                <w:rFonts w:eastAsia="Times New Roman"/>
                <w:b/>
                <w:color w:val="000000"/>
                <w:kern w:val="0"/>
                <w:lang w:val="lt-LT" w:eastAsia="lt-LT"/>
              </w:rPr>
            </w:pPr>
            <w:r w:rsidRPr="00437517">
              <w:rPr>
                <w:rFonts w:eastAsia="Times New Roman"/>
                <w:b/>
                <w:color w:val="000000"/>
                <w:kern w:val="0"/>
                <w:lang w:val="lt-LT" w:eastAsia="lt-LT"/>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22C10AE2" w14:textId="77777777" w:rsidR="00AB4F4D" w:rsidRPr="00437517" w:rsidRDefault="00AB4F4D" w:rsidP="00037501">
            <w:pPr>
              <w:widowControl/>
              <w:suppressAutoHyphens w:val="0"/>
              <w:jc w:val="center"/>
              <w:rPr>
                <w:rFonts w:eastAsia="Times New Roman"/>
                <w:b/>
                <w:color w:val="000000"/>
                <w:kern w:val="0"/>
                <w:lang w:val="lt-LT" w:eastAsia="lt-LT"/>
              </w:rPr>
            </w:pPr>
            <w:r w:rsidRPr="00437517">
              <w:rPr>
                <w:rFonts w:eastAsia="Times New Roman"/>
                <w:b/>
                <w:color w:val="000000"/>
                <w:kern w:val="0"/>
                <w:lang w:val="lt-LT" w:eastAsia="lt-LT"/>
              </w:rPr>
              <w:t>5</w:t>
            </w:r>
          </w:p>
        </w:tc>
        <w:tc>
          <w:tcPr>
            <w:tcW w:w="992" w:type="dxa"/>
            <w:tcBorders>
              <w:top w:val="single" w:sz="4" w:space="0" w:color="auto"/>
              <w:left w:val="single" w:sz="4" w:space="0" w:color="auto"/>
              <w:bottom w:val="single" w:sz="4" w:space="0" w:color="auto"/>
              <w:right w:val="single" w:sz="4" w:space="0" w:color="auto"/>
            </w:tcBorders>
            <w:vAlign w:val="center"/>
            <w:hideMark/>
          </w:tcPr>
          <w:p w14:paraId="22C10AE3" w14:textId="77777777" w:rsidR="00AB4F4D" w:rsidRPr="00437517" w:rsidRDefault="00AB4F4D" w:rsidP="00037501">
            <w:pPr>
              <w:widowControl/>
              <w:suppressAutoHyphens w:val="0"/>
              <w:jc w:val="center"/>
              <w:rPr>
                <w:rFonts w:eastAsia="Times New Roman"/>
                <w:b/>
                <w:color w:val="000000"/>
                <w:kern w:val="0"/>
                <w:lang w:val="lt-LT" w:eastAsia="lt-LT"/>
              </w:rPr>
            </w:pPr>
            <w:r w:rsidRPr="00437517">
              <w:rPr>
                <w:rFonts w:eastAsia="Times New Roman"/>
                <w:b/>
                <w:color w:val="000000"/>
                <w:kern w:val="0"/>
                <w:lang w:val="lt-LT" w:eastAsia="lt-LT"/>
              </w:rPr>
              <w:t>6</w:t>
            </w:r>
          </w:p>
        </w:tc>
        <w:tc>
          <w:tcPr>
            <w:tcW w:w="992" w:type="dxa"/>
            <w:tcBorders>
              <w:top w:val="single" w:sz="4" w:space="0" w:color="auto"/>
              <w:left w:val="single" w:sz="4" w:space="0" w:color="auto"/>
              <w:bottom w:val="single" w:sz="4" w:space="0" w:color="auto"/>
              <w:right w:val="single" w:sz="4" w:space="0" w:color="auto"/>
            </w:tcBorders>
            <w:vAlign w:val="center"/>
            <w:hideMark/>
          </w:tcPr>
          <w:p w14:paraId="22C10AE4" w14:textId="77777777" w:rsidR="00AB4F4D" w:rsidRPr="00437517" w:rsidRDefault="00AB4F4D" w:rsidP="00037501">
            <w:pPr>
              <w:widowControl/>
              <w:suppressAutoHyphens w:val="0"/>
              <w:jc w:val="center"/>
              <w:rPr>
                <w:rFonts w:eastAsia="Times New Roman"/>
                <w:b/>
                <w:color w:val="000000"/>
                <w:kern w:val="0"/>
                <w:lang w:val="lt-LT" w:eastAsia="lt-LT"/>
              </w:rPr>
            </w:pPr>
            <w:r w:rsidRPr="00437517">
              <w:rPr>
                <w:rFonts w:eastAsia="Times New Roman"/>
                <w:b/>
                <w:color w:val="000000"/>
                <w:kern w:val="0"/>
                <w:lang w:val="lt-LT" w:eastAsia="lt-LT"/>
              </w:rPr>
              <w:t>7</w:t>
            </w:r>
          </w:p>
        </w:tc>
        <w:tc>
          <w:tcPr>
            <w:tcW w:w="709" w:type="dxa"/>
            <w:tcBorders>
              <w:top w:val="single" w:sz="4" w:space="0" w:color="auto"/>
              <w:left w:val="single" w:sz="4" w:space="0" w:color="auto"/>
              <w:bottom w:val="single" w:sz="4" w:space="0" w:color="auto"/>
              <w:right w:val="single" w:sz="4" w:space="0" w:color="auto"/>
            </w:tcBorders>
            <w:vAlign w:val="center"/>
            <w:hideMark/>
          </w:tcPr>
          <w:p w14:paraId="22C10AE5" w14:textId="77777777" w:rsidR="00AB4F4D" w:rsidRPr="00437517" w:rsidRDefault="00AB4F4D" w:rsidP="00037501">
            <w:pPr>
              <w:widowControl/>
              <w:suppressAutoHyphens w:val="0"/>
              <w:jc w:val="center"/>
              <w:rPr>
                <w:rFonts w:eastAsia="Times New Roman"/>
                <w:b/>
                <w:color w:val="000000"/>
                <w:kern w:val="0"/>
                <w:lang w:val="lt-LT" w:eastAsia="lt-LT"/>
              </w:rPr>
            </w:pPr>
            <w:r w:rsidRPr="00437517">
              <w:rPr>
                <w:rFonts w:eastAsia="Times New Roman"/>
                <w:b/>
                <w:color w:val="000000"/>
                <w:kern w:val="0"/>
                <w:lang w:val="lt-LT" w:eastAsia="lt-LT"/>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22C10AE6" w14:textId="77777777" w:rsidR="00AB4F4D" w:rsidRPr="00437517" w:rsidRDefault="00AB4F4D" w:rsidP="00037501">
            <w:pPr>
              <w:widowControl/>
              <w:suppressAutoHyphens w:val="0"/>
              <w:jc w:val="center"/>
              <w:rPr>
                <w:rFonts w:eastAsia="Times New Roman"/>
                <w:b/>
                <w:color w:val="000000"/>
                <w:kern w:val="0"/>
                <w:lang w:val="lt-LT" w:eastAsia="lt-LT"/>
              </w:rPr>
            </w:pPr>
            <w:r w:rsidRPr="00437517">
              <w:rPr>
                <w:rFonts w:eastAsia="Times New Roman"/>
                <w:b/>
                <w:color w:val="000000"/>
                <w:kern w:val="0"/>
                <w:lang w:val="lt-LT" w:eastAsia="lt-LT"/>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C10AE7" w14:textId="77777777" w:rsidR="00AB4F4D" w:rsidRPr="00437517" w:rsidRDefault="00AB4F4D" w:rsidP="00037501">
            <w:pPr>
              <w:widowControl/>
              <w:suppressAutoHyphens w:val="0"/>
              <w:jc w:val="center"/>
              <w:rPr>
                <w:rFonts w:eastAsia="Times New Roman"/>
                <w:b/>
                <w:color w:val="000000"/>
                <w:kern w:val="0"/>
                <w:lang w:val="lt-LT" w:eastAsia="lt-LT"/>
              </w:rPr>
            </w:pPr>
            <w:r w:rsidRPr="00437517">
              <w:rPr>
                <w:rFonts w:eastAsia="Times New Roman"/>
                <w:b/>
                <w:color w:val="000000"/>
                <w:kern w:val="0"/>
                <w:lang w:val="lt-LT" w:eastAsia="lt-LT"/>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C10AE8" w14:textId="77777777" w:rsidR="00AB4F4D" w:rsidRPr="00437517" w:rsidRDefault="00AB4F4D" w:rsidP="00037501">
            <w:pPr>
              <w:widowControl/>
              <w:suppressAutoHyphens w:val="0"/>
              <w:jc w:val="center"/>
              <w:rPr>
                <w:rFonts w:eastAsia="Times New Roman"/>
                <w:b/>
                <w:color w:val="000000"/>
                <w:kern w:val="0"/>
                <w:lang w:val="lt-LT" w:eastAsia="lt-LT"/>
              </w:rPr>
            </w:pPr>
            <w:r w:rsidRPr="00437517">
              <w:rPr>
                <w:rFonts w:eastAsia="Times New Roman"/>
                <w:b/>
                <w:color w:val="000000"/>
                <w:kern w:val="0"/>
                <w:lang w:val="lt-LT" w:eastAsia="lt-LT"/>
              </w:rPr>
              <w:t>11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C10AE9" w14:textId="77777777" w:rsidR="00AB4F4D" w:rsidRPr="00437517" w:rsidRDefault="00AB4F4D" w:rsidP="00037501">
            <w:pPr>
              <w:widowControl/>
              <w:suppressAutoHyphens w:val="0"/>
              <w:jc w:val="center"/>
              <w:rPr>
                <w:rFonts w:eastAsia="Times New Roman"/>
                <w:b/>
                <w:color w:val="000000"/>
                <w:kern w:val="0"/>
                <w:lang w:val="lt-LT" w:eastAsia="lt-LT"/>
              </w:rPr>
            </w:pPr>
            <w:r w:rsidRPr="00437517">
              <w:rPr>
                <w:rFonts w:eastAsia="Times New Roman"/>
                <w:b/>
                <w:color w:val="000000"/>
                <w:kern w:val="0"/>
                <w:lang w:val="lt-LT" w:eastAsia="lt-LT"/>
              </w:rPr>
              <w:t>12</w:t>
            </w:r>
          </w:p>
        </w:tc>
      </w:tr>
      <w:tr w:rsidR="00AB6DB7" w:rsidRPr="00FF2367" w14:paraId="22C10AF7" w14:textId="77777777" w:rsidTr="00AB6DB7">
        <w:trPr>
          <w:cantSplit/>
          <w:trHeight w:val="315"/>
        </w:trPr>
        <w:tc>
          <w:tcPr>
            <w:tcW w:w="624" w:type="dxa"/>
            <w:tcBorders>
              <w:top w:val="single" w:sz="4" w:space="0" w:color="auto"/>
              <w:left w:val="single" w:sz="4" w:space="0" w:color="auto"/>
              <w:bottom w:val="single" w:sz="4" w:space="0" w:color="auto"/>
              <w:right w:val="single" w:sz="4" w:space="0" w:color="auto"/>
            </w:tcBorders>
            <w:vAlign w:val="center"/>
          </w:tcPr>
          <w:p w14:paraId="22C10AEB" w14:textId="77777777" w:rsidR="00AB4F4D" w:rsidRPr="007B0EAC" w:rsidRDefault="00D93066" w:rsidP="00037501">
            <w:pPr>
              <w:widowControl/>
              <w:suppressAutoHyphens w:val="0"/>
              <w:jc w:val="both"/>
              <w:rPr>
                <w:rFonts w:eastAsia="Times New Roman"/>
                <w:color w:val="000000"/>
                <w:kern w:val="0"/>
                <w:lang w:val="lt-LT" w:eastAsia="lt-LT"/>
              </w:rPr>
            </w:pPr>
            <w:r w:rsidRPr="007B0EAC">
              <w:rPr>
                <w:rFonts w:eastAsia="Times New Roman"/>
                <w:color w:val="000000"/>
                <w:kern w:val="0"/>
                <w:lang w:val="lt-LT" w:eastAsia="lt-LT"/>
              </w:rPr>
              <w:t>03</w:t>
            </w:r>
          </w:p>
        </w:tc>
        <w:tc>
          <w:tcPr>
            <w:tcW w:w="4474" w:type="dxa"/>
            <w:tcBorders>
              <w:top w:val="single" w:sz="4" w:space="0" w:color="auto"/>
              <w:left w:val="single" w:sz="4" w:space="0" w:color="auto"/>
              <w:bottom w:val="single" w:sz="4" w:space="0" w:color="auto"/>
              <w:right w:val="single" w:sz="4" w:space="0" w:color="auto"/>
            </w:tcBorders>
            <w:vAlign w:val="center"/>
            <w:hideMark/>
          </w:tcPr>
          <w:p w14:paraId="22C10AEC" w14:textId="77777777" w:rsidR="00AB4F4D" w:rsidRPr="00D76CCD" w:rsidRDefault="00AB4F4D" w:rsidP="00037501">
            <w:pPr>
              <w:widowControl/>
              <w:suppressAutoHyphens w:val="0"/>
              <w:rPr>
                <w:rFonts w:eastAsia="Times New Roman"/>
                <w:b/>
                <w:color w:val="000000"/>
                <w:kern w:val="0"/>
                <w:sz w:val="22"/>
                <w:szCs w:val="22"/>
                <w:lang w:val="lt-LT" w:eastAsia="lt-LT"/>
              </w:rPr>
            </w:pPr>
            <w:r w:rsidRPr="00D76CCD">
              <w:rPr>
                <w:rFonts w:eastAsia="Times New Roman"/>
                <w:b/>
                <w:color w:val="000000"/>
                <w:kern w:val="0"/>
                <w:sz w:val="22"/>
                <w:szCs w:val="22"/>
                <w:lang w:val="lt-LT" w:eastAsia="lt-LT"/>
              </w:rPr>
              <w:t>Tikslas:</w:t>
            </w:r>
            <w:r w:rsidR="0014568A" w:rsidRPr="00FF2367">
              <w:rPr>
                <w:b/>
                <w:bCs/>
                <w:sz w:val="22"/>
                <w:szCs w:val="22"/>
                <w:lang w:val="lt-LT" w:eastAsia="en-US"/>
              </w:rPr>
              <w:t xml:space="preserve"> Strateginis tikslas 03 - Užtikrinti švietimo, kultūros ir sporto plėtrą ir kokybę, socialinį saugumą, sveikatos priežiūrą</w:t>
            </w:r>
          </w:p>
        </w:tc>
        <w:tc>
          <w:tcPr>
            <w:tcW w:w="993" w:type="dxa"/>
            <w:tcBorders>
              <w:top w:val="single" w:sz="4" w:space="0" w:color="auto"/>
              <w:left w:val="single" w:sz="4" w:space="0" w:color="auto"/>
              <w:bottom w:val="single" w:sz="4" w:space="0" w:color="auto"/>
              <w:right w:val="single" w:sz="4" w:space="0" w:color="auto"/>
            </w:tcBorders>
            <w:vAlign w:val="center"/>
          </w:tcPr>
          <w:p w14:paraId="22C10AED" w14:textId="77777777" w:rsidR="00AB4F4D" w:rsidRPr="007B0EAC" w:rsidRDefault="00AB4F4D" w:rsidP="00037501">
            <w:pPr>
              <w:widowControl/>
              <w:suppressAutoHyphens w:val="0"/>
              <w:jc w:val="both"/>
              <w:rPr>
                <w:rFonts w:eastAsia="Times New Roman"/>
                <w:color w:val="000000"/>
                <w:kern w:val="0"/>
                <w:lang w:val="lt-LT"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22C10AEE" w14:textId="77777777" w:rsidR="00AB4F4D" w:rsidRPr="007B0EAC" w:rsidRDefault="00AB4F4D" w:rsidP="00037501">
            <w:pPr>
              <w:widowControl/>
              <w:suppressAutoHyphens w:val="0"/>
              <w:jc w:val="both"/>
              <w:rPr>
                <w:rFonts w:eastAsia="Times New Roman"/>
                <w:color w:val="000000"/>
                <w:kern w:val="0"/>
                <w:lang w:val="lt-LT"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22C10AEF" w14:textId="77777777" w:rsidR="00AB4F4D" w:rsidRPr="007B0EAC" w:rsidRDefault="00AB4F4D" w:rsidP="00037501">
            <w:pPr>
              <w:widowControl/>
              <w:suppressAutoHyphens w:val="0"/>
              <w:jc w:val="both"/>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2C10AF0" w14:textId="77777777" w:rsidR="00AB4F4D" w:rsidRPr="007B0EAC" w:rsidRDefault="00AB4F4D" w:rsidP="00037501">
            <w:pPr>
              <w:widowControl/>
              <w:suppressAutoHyphens w:val="0"/>
              <w:jc w:val="both"/>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2C10AF1" w14:textId="77777777" w:rsidR="00AB4F4D" w:rsidRPr="007B0EAC" w:rsidRDefault="00AB4F4D" w:rsidP="00037501">
            <w:pPr>
              <w:widowControl/>
              <w:suppressAutoHyphens w:val="0"/>
              <w:jc w:val="both"/>
              <w:rPr>
                <w:rFonts w:eastAsia="Times New Roman"/>
                <w:color w:val="000000"/>
                <w:kern w:val="0"/>
                <w:lang w:val="lt-LT"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22C10AF2" w14:textId="77777777" w:rsidR="00AB4F4D" w:rsidRPr="007B0EAC" w:rsidRDefault="00AB4F4D" w:rsidP="00037501">
            <w:pPr>
              <w:widowControl/>
              <w:suppressAutoHyphens w:val="0"/>
              <w:jc w:val="both"/>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2C10AF3" w14:textId="77777777" w:rsidR="00AB4F4D" w:rsidRPr="007B0EAC" w:rsidRDefault="00AB4F4D" w:rsidP="00037501">
            <w:pPr>
              <w:widowControl/>
              <w:suppressAutoHyphens w:val="0"/>
              <w:jc w:val="both"/>
              <w:rPr>
                <w:rFonts w:eastAsia="Times New Roman"/>
                <w:color w:val="000000"/>
                <w:kern w:val="0"/>
                <w:lang w:val="lt-LT"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14:paraId="22C10AF4" w14:textId="77777777" w:rsidR="00AB4F4D" w:rsidRPr="007B0EAC" w:rsidRDefault="00AB4F4D" w:rsidP="00037501">
            <w:pPr>
              <w:widowControl/>
              <w:suppressAutoHyphens w:val="0"/>
              <w:jc w:val="both"/>
              <w:rPr>
                <w:rFonts w:eastAsia="Times New Roman"/>
                <w:color w:val="000000"/>
                <w:kern w:val="0"/>
                <w:lang w:val="lt-LT"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22C10AF5" w14:textId="77777777" w:rsidR="00AB4F4D" w:rsidRPr="007B0EAC" w:rsidRDefault="00AB4F4D" w:rsidP="00037501">
            <w:pPr>
              <w:widowControl/>
              <w:suppressAutoHyphens w:val="0"/>
              <w:jc w:val="both"/>
              <w:rPr>
                <w:rFonts w:eastAsia="Times New Roman"/>
                <w:color w:val="000000"/>
                <w:kern w:val="0"/>
                <w:lang w:val="lt-LT"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22C10AF6" w14:textId="77777777" w:rsidR="00AB4F4D" w:rsidRPr="007B0EAC" w:rsidRDefault="00AB4F4D" w:rsidP="00037501">
            <w:pPr>
              <w:widowControl/>
              <w:suppressAutoHyphens w:val="0"/>
              <w:jc w:val="both"/>
              <w:rPr>
                <w:rFonts w:eastAsia="Times New Roman"/>
                <w:color w:val="000000"/>
                <w:kern w:val="0"/>
                <w:lang w:val="lt-LT" w:eastAsia="lt-LT"/>
              </w:rPr>
            </w:pPr>
          </w:p>
        </w:tc>
      </w:tr>
      <w:tr w:rsidR="00AB6DB7" w:rsidRPr="00FF2367" w14:paraId="22C10B04" w14:textId="77777777" w:rsidTr="00AB6DB7">
        <w:trPr>
          <w:cantSplit/>
          <w:trHeight w:val="315"/>
        </w:trPr>
        <w:tc>
          <w:tcPr>
            <w:tcW w:w="624" w:type="dxa"/>
            <w:tcBorders>
              <w:top w:val="single" w:sz="4" w:space="0" w:color="auto"/>
              <w:left w:val="single" w:sz="4" w:space="0" w:color="auto"/>
              <w:bottom w:val="single" w:sz="4" w:space="0" w:color="auto"/>
              <w:right w:val="single" w:sz="4" w:space="0" w:color="auto"/>
            </w:tcBorders>
            <w:vAlign w:val="center"/>
          </w:tcPr>
          <w:p w14:paraId="22C10AF8" w14:textId="77777777" w:rsidR="00AB4F4D" w:rsidRPr="007B0EAC" w:rsidRDefault="00552782" w:rsidP="00037501">
            <w:pPr>
              <w:widowControl/>
              <w:suppressAutoHyphens w:val="0"/>
              <w:jc w:val="both"/>
              <w:rPr>
                <w:rFonts w:eastAsia="Times New Roman"/>
                <w:color w:val="000000"/>
                <w:kern w:val="0"/>
                <w:lang w:val="lt-LT" w:eastAsia="lt-LT"/>
              </w:rPr>
            </w:pPr>
            <w:r w:rsidRPr="007B0EAC">
              <w:rPr>
                <w:rFonts w:eastAsia="Times New Roman"/>
                <w:color w:val="000000"/>
                <w:kern w:val="0"/>
                <w:lang w:val="lt-LT" w:eastAsia="lt-LT"/>
              </w:rPr>
              <w:t>01</w:t>
            </w:r>
          </w:p>
        </w:tc>
        <w:tc>
          <w:tcPr>
            <w:tcW w:w="4474" w:type="dxa"/>
            <w:tcBorders>
              <w:top w:val="single" w:sz="4" w:space="0" w:color="auto"/>
              <w:left w:val="single" w:sz="4" w:space="0" w:color="auto"/>
              <w:bottom w:val="single" w:sz="4" w:space="0" w:color="auto"/>
              <w:right w:val="single" w:sz="4" w:space="0" w:color="auto"/>
            </w:tcBorders>
            <w:vAlign w:val="center"/>
            <w:hideMark/>
          </w:tcPr>
          <w:p w14:paraId="22C10AF9" w14:textId="77777777" w:rsidR="00AB4F4D" w:rsidRPr="00D76CCD" w:rsidRDefault="00AB4F4D" w:rsidP="00037501">
            <w:pPr>
              <w:widowControl/>
              <w:suppressAutoHyphens w:val="0"/>
              <w:rPr>
                <w:rFonts w:eastAsia="Times New Roman"/>
                <w:b/>
                <w:color w:val="000000"/>
                <w:kern w:val="0"/>
                <w:sz w:val="22"/>
                <w:szCs w:val="22"/>
                <w:lang w:val="lt-LT" w:eastAsia="lt-LT"/>
              </w:rPr>
            </w:pPr>
            <w:r w:rsidRPr="00D76CCD">
              <w:rPr>
                <w:rFonts w:eastAsia="Times New Roman"/>
                <w:b/>
                <w:color w:val="000000"/>
                <w:kern w:val="0"/>
                <w:sz w:val="22"/>
                <w:szCs w:val="22"/>
                <w:lang w:val="lt-LT" w:eastAsia="lt-LT"/>
              </w:rPr>
              <w:t>Uždavinys:</w:t>
            </w:r>
            <w:r w:rsidR="00D84A5B" w:rsidRPr="00FF2367">
              <w:rPr>
                <w:b/>
                <w:bCs/>
                <w:sz w:val="22"/>
                <w:szCs w:val="22"/>
                <w:lang w:val="lt-LT" w:eastAsia="en-US"/>
              </w:rPr>
              <w:t xml:space="preserve"> Analizuoti ir vertinti Lazdijų rajono savivaldybės gyventojų sveikatos būklę. Vykdyti sveikatos stiprinimą, stebėti, analizuoti ir vertinti Lazdijų rajono savivaldybės gyventojų sveikatos būklę ir ją veikiančius sveikatos rizikos veiksnius</w:t>
            </w:r>
          </w:p>
        </w:tc>
        <w:tc>
          <w:tcPr>
            <w:tcW w:w="993" w:type="dxa"/>
            <w:tcBorders>
              <w:top w:val="single" w:sz="4" w:space="0" w:color="auto"/>
              <w:left w:val="single" w:sz="4" w:space="0" w:color="auto"/>
              <w:bottom w:val="single" w:sz="4" w:space="0" w:color="auto"/>
              <w:right w:val="single" w:sz="4" w:space="0" w:color="auto"/>
            </w:tcBorders>
            <w:vAlign w:val="center"/>
          </w:tcPr>
          <w:p w14:paraId="22C10AFA" w14:textId="77777777" w:rsidR="00AB4F4D" w:rsidRPr="007B0EAC" w:rsidRDefault="00AB4F4D" w:rsidP="00037501">
            <w:pPr>
              <w:widowControl/>
              <w:suppressAutoHyphens w:val="0"/>
              <w:jc w:val="both"/>
              <w:rPr>
                <w:rFonts w:eastAsia="Times New Roman"/>
                <w:color w:val="000000"/>
                <w:kern w:val="0"/>
                <w:lang w:val="lt-LT"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22C10AFB" w14:textId="77777777" w:rsidR="00AB4F4D" w:rsidRPr="007B0EAC" w:rsidRDefault="00AB4F4D" w:rsidP="00037501">
            <w:pPr>
              <w:widowControl/>
              <w:suppressAutoHyphens w:val="0"/>
              <w:jc w:val="both"/>
              <w:rPr>
                <w:rFonts w:eastAsia="Times New Roman"/>
                <w:color w:val="000000"/>
                <w:kern w:val="0"/>
                <w:lang w:val="lt-LT"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22C10AFC" w14:textId="77777777" w:rsidR="00AB4F4D" w:rsidRPr="007B0EAC" w:rsidRDefault="00AB4F4D" w:rsidP="00037501">
            <w:pPr>
              <w:widowControl/>
              <w:suppressAutoHyphens w:val="0"/>
              <w:jc w:val="both"/>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2C10AFD" w14:textId="77777777" w:rsidR="00AB4F4D" w:rsidRPr="007B0EAC" w:rsidRDefault="00AB4F4D" w:rsidP="00037501">
            <w:pPr>
              <w:widowControl/>
              <w:suppressAutoHyphens w:val="0"/>
              <w:jc w:val="both"/>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2C10AFE" w14:textId="77777777" w:rsidR="00AB4F4D" w:rsidRPr="007B0EAC" w:rsidRDefault="00AB4F4D" w:rsidP="00037501">
            <w:pPr>
              <w:widowControl/>
              <w:suppressAutoHyphens w:val="0"/>
              <w:jc w:val="both"/>
              <w:rPr>
                <w:rFonts w:eastAsia="Times New Roman"/>
                <w:color w:val="000000"/>
                <w:kern w:val="0"/>
                <w:lang w:val="lt-LT"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22C10AFF" w14:textId="77777777" w:rsidR="00AB4F4D" w:rsidRPr="007B0EAC" w:rsidRDefault="00AB4F4D" w:rsidP="00037501">
            <w:pPr>
              <w:widowControl/>
              <w:suppressAutoHyphens w:val="0"/>
              <w:jc w:val="both"/>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2C10B00" w14:textId="77777777" w:rsidR="00AB4F4D" w:rsidRPr="007B0EAC" w:rsidRDefault="00AB4F4D" w:rsidP="00037501">
            <w:pPr>
              <w:widowControl/>
              <w:suppressAutoHyphens w:val="0"/>
              <w:jc w:val="both"/>
              <w:rPr>
                <w:rFonts w:eastAsia="Times New Roman"/>
                <w:color w:val="000000"/>
                <w:kern w:val="0"/>
                <w:lang w:val="lt-LT"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14:paraId="22C10B01" w14:textId="77777777" w:rsidR="00AB4F4D" w:rsidRPr="007B0EAC" w:rsidRDefault="00AB4F4D" w:rsidP="00037501">
            <w:pPr>
              <w:widowControl/>
              <w:suppressAutoHyphens w:val="0"/>
              <w:jc w:val="both"/>
              <w:rPr>
                <w:rFonts w:eastAsia="Times New Roman"/>
                <w:color w:val="000000"/>
                <w:kern w:val="0"/>
                <w:lang w:val="lt-LT"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22C10B02" w14:textId="77777777" w:rsidR="00AB4F4D" w:rsidRPr="007B0EAC" w:rsidRDefault="00AB4F4D" w:rsidP="00037501">
            <w:pPr>
              <w:widowControl/>
              <w:suppressAutoHyphens w:val="0"/>
              <w:jc w:val="both"/>
              <w:rPr>
                <w:rFonts w:eastAsia="Times New Roman"/>
                <w:color w:val="000000"/>
                <w:kern w:val="0"/>
                <w:lang w:val="lt-LT"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22C10B03" w14:textId="77777777" w:rsidR="00AB4F4D" w:rsidRPr="007B0EAC" w:rsidRDefault="00AB4F4D" w:rsidP="00037501">
            <w:pPr>
              <w:widowControl/>
              <w:suppressAutoHyphens w:val="0"/>
              <w:jc w:val="both"/>
              <w:rPr>
                <w:rFonts w:eastAsia="Times New Roman"/>
                <w:color w:val="000000"/>
                <w:kern w:val="0"/>
                <w:lang w:val="lt-LT" w:eastAsia="lt-LT"/>
              </w:rPr>
            </w:pPr>
          </w:p>
        </w:tc>
      </w:tr>
      <w:tr w:rsidR="00AB6DB7" w:rsidRPr="007B0EAC" w14:paraId="22C10B22" w14:textId="77777777" w:rsidTr="00B03905">
        <w:trPr>
          <w:cantSplit/>
          <w:trHeight w:val="1690"/>
        </w:trPr>
        <w:tc>
          <w:tcPr>
            <w:tcW w:w="624" w:type="dxa"/>
            <w:tcBorders>
              <w:top w:val="single" w:sz="4" w:space="0" w:color="auto"/>
              <w:left w:val="single" w:sz="4" w:space="0" w:color="auto"/>
              <w:bottom w:val="single" w:sz="4" w:space="0" w:color="auto"/>
              <w:right w:val="single" w:sz="4" w:space="0" w:color="auto"/>
            </w:tcBorders>
            <w:vAlign w:val="center"/>
          </w:tcPr>
          <w:p w14:paraId="22C10B05" w14:textId="77777777" w:rsidR="0086485B" w:rsidRPr="007B0EAC" w:rsidRDefault="00552782" w:rsidP="00037501">
            <w:pPr>
              <w:widowControl/>
              <w:suppressAutoHyphens w:val="0"/>
              <w:jc w:val="both"/>
              <w:rPr>
                <w:rFonts w:eastAsia="Times New Roman"/>
                <w:color w:val="000000"/>
                <w:kern w:val="0"/>
                <w:lang w:val="lt-LT" w:eastAsia="lt-LT"/>
              </w:rPr>
            </w:pPr>
            <w:r w:rsidRPr="007B0EAC">
              <w:rPr>
                <w:rFonts w:eastAsia="Times New Roman"/>
                <w:color w:val="000000"/>
                <w:kern w:val="0"/>
                <w:lang w:val="lt-LT" w:eastAsia="lt-LT"/>
              </w:rPr>
              <w:lastRenderedPageBreak/>
              <w:t>01</w:t>
            </w:r>
          </w:p>
        </w:tc>
        <w:tc>
          <w:tcPr>
            <w:tcW w:w="4474" w:type="dxa"/>
            <w:tcBorders>
              <w:top w:val="single" w:sz="4" w:space="0" w:color="auto"/>
              <w:left w:val="single" w:sz="4" w:space="0" w:color="auto"/>
              <w:bottom w:val="single" w:sz="4" w:space="0" w:color="auto"/>
              <w:right w:val="single" w:sz="4" w:space="0" w:color="auto"/>
            </w:tcBorders>
            <w:vAlign w:val="center"/>
            <w:hideMark/>
          </w:tcPr>
          <w:p w14:paraId="22C10B06" w14:textId="77777777" w:rsidR="0086485B" w:rsidRPr="00E0298A" w:rsidRDefault="0086485B" w:rsidP="00037501">
            <w:pPr>
              <w:widowControl/>
              <w:suppressAutoHyphens w:val="0"/>
              <w:rPr>
                <w:rFonts w:eastAsia="Times New Roman"/>
                <w:color w:val="000000"/>
                <w:kern w:val="0"/>
                <w:sz w:val="22"/>
                <w:szCs w:val="22"/>
                <w:lang w:val="lt-LT" w:eastAsia="lt-LT"/>
              </w:rPr>
            </w:pPr>
            <w:r w:rsidRPr="00E0298A">
              <w:rPr>
                <w:rFonts w:eastAsia="Times New Roman"/>
                <w:color w:val="000000"/>
                <w:kern w:val="0"/>
                <w:sz w:val="22"/>
                <w:szCs w:val="22"/>
                <w:lang w:val="lt-LT" w:eastAsia="lt-LT"/>
              </w:rPr>
              <w:t>Priemonė:</w:t>
            </w:r>
            <w:r w:rsidRPr="00FF2367">
              <w:rPr>
                <w:sz w:val="22"/>
                <w:szCs w:val="22"/>
                <w:lang w:val="lt-LT" w:eastAsia="en-US"/>
              </w:rPr>
              <w:t xml:space="preserve"> Organizuoti konferencijas, seminarus ir akcijas, kuriomis būtų skatinamas fizinis aktyvumas, sveika gyvensena, žalingų įpročių mažinimas, psichikos sveikatos stiprinimas, infekcinių ligų, vykdyti sveikatos stebėjimo programos priemones</w:t>
            </w:r>
          </w:p>
        </w:tc>
        <w:tc>
          <w:tcPr>
            <w:tcW w:w="993" w:type="dxa"/>
            <w:tcBorders>
              <w:top w:val="single" w:sz="4" w:space="0" w:color="auto"/>
              <w:left w:val="single" w:sz="4" w:space="0" w:color="auto"/>
              <w:bottom w:val="single" w:sz="4" w:space="0" w:color="auto"/>
              <w:right w:val="single" w:sz="4" w:space="0" w:color="auto"/>
            </w:tcBorders>
            <w:vAlign w:val="center"/>
          </w:tcPr>
          <w:tbl>
            <w:tblPr>
              <w:tblW w:w="5659" w:type="pct"/>
              <w:tblLayout w:type="fixed"/>
              <w:tblLook w:val="04A0" w:firstRow="1" w:lastRow="0" w:firstColumn="1" w:lastColumn="0" w:noHBand="0" w:noVBand="1"/>
            </w:tblPr>
            <w:tblGrid>
              <w:gridCol w:w="1113"/>
            </w:tblGrid>
            <w:tr w:rsidR="00392912" w:rsidRPr="00FF2367" w14:paraId="22C10B08" w14:textId="77777777" w:rsidTr="00BA2001">
              <w:trPr>
                <w:trHeight w:val="300"/>
              </w:trPr>
              <w:tc>
                <w:tcPr>
                  <w:tcW w:w="396" w:type="pct"/>
                  <w:noWrap/>
                </w:tcPr>
                <w:p w14:paraId="22C10B07" w14:textId="77777777" w:rsidR="00392912" w:rsidRPr="00FF2367" w:rsidRDefault="00392912" w:rsidP="00037501">
                  <w:pPr>
                    <w:spacing w:line="276" w:lineRule="auto"/>
                    <w:rPr>
                      <w:sz w:val="20"/>
                      <w:szCs w:val="20"/>
                      <w:lang w:val="lt-LT" w:eastAsia="en-US"/>
                    </w:rPr>
                  </w:pPr>
                </w:p>
              </w:tc>
            </w:tr>
            <w:tr w:rsidR="00392912" w:rsidRPr="00FF2367" w14:paraId="22C10B0A" w14:textId="77777777" w:rsidTr="00BA2001">
              <w:trPr>
                <w:trHeight w:val="315"/>
              </w:trPr>
              <w:tc>
                <w:tcPr>
                  <w:tcW w:w="396" w:type="pct"/>
                  <w:shd w:val="clear" w:color="auto" w:fill="FFFFFF"/>
                  <w:noWrap/>
                </w:tcPr>
                <w:p w14:paraId="22C10B09" w14:textId="77777777" w:rsidR="00BA2001" w:rsidRPr="00FF2367" w:rsidRDefault="00BA2001" w:rsidP="00037501">
                  <w:pPr>
                    <w:spacing w:line="276" w:lineRule="auto"/>
                    <w:rPr>
                      <w:sz w:val="20"/>
                      <w:szCs w:val="20"/>
                      <w:lang w:val="lt-LT" w:eastAsia="en-US"/>
                    </w:rPr>
                  </w:pPr>
                </w:p>
              </w:tc>
            </w:tr>
            <w:tr w:rsidR="00392912" w:rsidRPr="00FF2367" w14:paraId="22C10B0C" w14:textId="77777777" w:rsidTr="00BA2001">
              <w:trPr>
                <w:trHeight w:val="315"/>
              </w:trPr>
              <w:tc>
                <w:tcPr>
                  <w:tcW w:w="396" w:type="pct"/>
                  <w:noWrap/>
                </w:tcPr>
                <w:p w14:paraId="22C10B0B" w14:textId="77777777" w:rsidR="00392912" w:rsidRPr="00FF2367" w:rsidRDefault="00392912" w:rsidP="00037501">
                  <w:pPr>
                    <w:spacing w:line="276" w:lineRule="auto"/>
                    <w:rPr>
                      <w:sz w:val="20"/>
                      <w:szCs w:val="20"/>
                      <w:lang w:val="lt-LT" w:eastAsia="en-US"/>
                    </w:rPr>
                  </w:pPr>
                </w:p>
              </w:tc>
            </w:tr>
            <w:tr w:rsidR="00392912" w:rsidRPr="007B0EAC" w14:paraId="22C10B0E" w14:textId="77777777" w:rsidTr="00285DF2">
              <w:trPr>
                <w:trHeight w:val="315"/>
              </w:trPr>
              <w:tc>
                <w:tcPr>
                  <w:tcW w:w="396" w:type="pct"/>
                  <w:shd w:val="clear" w:color="auto" w:fill="FFFFFF"/>
                  <w:noWrap/>
                  <w:hideMark/>
                </w:tcPr>
                <w:p w14:paraId="22C10B0D" w14:textId="77777777" w:rsidR="00392912" w:rsidRPr="007B0EAC" w:rsidRDefault="00392912" w:rsidP="00037501">
                  <w:pPr>
                    <w:spacing w:line="276" w:lineRule="auto"/>
                    <w:rPr>
                      <w:sz w:val="20"/>
                      <w:szCs w:val="20"/>
                      <w:lang w:eastAsia="en-US"/>
                    </w:rPr>
                  </w:pPr>
                  <w:r w:rsidRPr="007B0EAC">
                    <w:rPr>
                      <w:sz w:val="20"/>
                      <w:szCs w:val="20"/>
                      <w:lang w:eastAsia="en-US"/>
                    </w:rPr>
                    <w:t>SB(VB)</w:t>
                  </w:r>
                </w:p>
              </w:tc>
            </w:tr>
            <w:tr w:rsidR="00392912" w:rsidRPr="007B0EAC" w14:paraId="22C10B10" w14:textId="77777777" w:rsidTr="00285DF2">
              <w:trPr>
                <w:trHeight w:val="315"/>
              </w:trPr>
              <w:tc>
                <w:tcPr>
                  <w:tcW w:w="396" w:type="pct"/>
                  <w:noWrap/>
                  <w:hideMark/>
                </w:tcPr>
                <w:p w14:paraId="22C10B0F" w14:textId="77777777" w:rsidR="00392912" w:rsidRPr="007B0EAC" w:rsidRDefault="00BA2001" w:rsidP="00037501">
                  <w:pPr>
                    <w:spacing w:line="276" w:lineRule="auto"/>
                    <w:rPr>
                      <w:sz w:val="20"/>
                      <w:szCs w:val="20"/>
                      <w:lang w:eastAsia="en-US"/>
                    </w:rPr>
                  </w:pPr>
                  <w:proofErr w:type="spellStart"/>
                  <w:r w:rsidRPr="007B0EAC">
                    <w:rPr>
                      <w:sz w:val="20"/>
                      <w:szCs w:val="20"/>
                      <w:lang w:eastAsia="en-US"/>
                    </w:rPr>
                    <w:t>BįP</w:t>
                  </w:r>
                  <w:proofErr w:type="spellEnd"/>
                </w:p>
              </w:tc>
            </w:tr>
            <w:tr w:rsidR="00392912" w:rsidRPr="007B0EAC" w14:paraId="22C10B12" w14:textId="77777777" w:rsidTr="00B03905">
              <w:trPr>
                <w:trHeight w:val="315"/>
              </w:trPr>
              <w:tc>
                <w:tcPr>
                  <w:tcW w:w="396" w:type="pct"/>
                  <w:noWrap/>
                </w:tcPr>
                <w:p w14:paraId="22C10B11" w14:textId="77777777" w:rsidR="00392912" w:rsidRPr="007B0EAC" w:rsidRDefault="00392912" w:rsidP="00037501">
                  <w:pPr>
                    <w:spacing w:line="276" w:lineRule="auto"/>
                    <w:jc w:val="center"/>
                    <w:rPr>
                      <w:sz w:val="20"/>
                      <w:szCs w:val="20"/>
                      <w:lang w:eastAsia="en-US"/>
                    </w:rPr>
                  </w:pPr>
                </w:p>
              </w:tc>
            </w:tr>
            <w:tr w:rsidR="00392912" w:rsidRPr="007B0EAC" w14:paraId="22C10B14" w14:textId="77777777" w:rsidTr="00B03905">
              <w:trPr>
                <w:trHeight w:val="315"/>
              </w:trPr>
              <w:tc>
                <w:tcPr>
                  <w:tcW w:w="396" w:type="pct"/>
                  <w:noWrap/>
                </w:tcPr>
                <w:p w14:paraId="22C10B13" w14:textId="77777777" w:rsidR="00392912" w:rsidRPr="007B0EAC" w:rsidRDefault="00392912" w:rsidP="00037501">
                  <w:pPr>
                    <w:spacing w:line="276" w:lineRule="auto"/>
                    <w:rPr>
                      <w:sz w:val="20"/>
                      <w:szCs w:val="20"/>
                      <w:lang w:eastAsia="en-US"/>
                    </w:rPr>
                  </w:pPr>
                </w:p>
              </w:tc>
            </w:tr>
          </w:tbl>
          <w:p w14:paraId="22C10B15" w14:textId="77777777" w:rsidR="0086485B" w:rsidRPr="007B0EAC" w:rsidRDefault="0086485B" w:rsidP="00037501">
            <w:pPr>
              <w:widowControl/>
              <w:suppressAutoHyphens w:val="0"/>
              <w:jc w:val="both"/>
              <w:rPr>
                <w:rFonts w:eastAsia="Times New Roman"/>
                <w:color w:val="000000"/>
                <w:kern w:val="0"/>
                <w:lang w:val="lt-LT"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22C10B16" w14:textId="77777777" w:rsidR="0086485B" w:rsidRPr="007B0EAC" w:rsidRDefault="00552782"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55,2</w:t>
            </w:r>
          </w:p>
        </w:tc>
        <w:tc>
          <w:tcPr>
            <w:tcW w:w="709" w:type="dxa"/>
            <w:tcBorders>
              <w:top w:val="single" w:sz="4" w:space="0" w:color="auto"/>
              <w:left w:val="single" w:sz="4" w:space="0" w:color="auto"/>
              <w:bottom w:val="single" w:sz="4" w:space="0" w:color="auto"/>
              <w:right w:val="single" w:sz="4" w:space="0" w:color="auto"/>
            </w:tcBorders>
          </w:tcPr>
          <w:p w14:paraId="22C10B17" w14:textId="77777777" w:rsidR="0086485B" w:rsidRPr="007B0EAC" w:rsidRDefault="0086485B" w:rsidP="00037501">
            <w:pPr>
              <w:spacing w:line="276" w:lineRule="auto"/>
              <w:jc w:val="center"/>
              <w:rPr>
                <w:b/>
                <w:bCs/>
                <w:color w:val="000000"/>
                <w:sz w:val="20"/>
                <w:szCs w:val="20"/>
                <w:lang w:eastAsia="en-US"/>
              </w:rPr>
            </w:pPr>
          </w:p>
          <w:p w14:paraId="22C10B18" w14:textId="77777777" w:rsidR="0086485B" w:rsidRPr="007B0EAC" w:rsidRDefault="0086485B" w:rsidP="00037501">
            <w:pPr>
              <w:spacing w:line="276" w:lineRule="auto"/>
              <w:jc w:val="center"/>
              <w:rPr>
                <w:b/>
                <w:bCs/>
                <w:color w:val="000000"/>
                <w:sz w:val="20"/>
                <w:szCs w:val="20"/>
                <w:lang w:eastAsia="en-US"/>
              </w:rPr>
            </w:pPr>
          </w:p>
          <w:p w14:paraId="22C10B19" w14:textId="77777777" w:rsidR="0086485B" w:rsidRPr="007B0EAC" w:rsidRDefault="0086485B" w:rsidP="00037501">
            <w:pPr>
              <w:spacing w:line="276" w:lineRule="auto"/>
              <w:jc w:val="center"/>
              <w:rPr>
                <w:b/>
                <w:bCs/>
                <w:color w:val="000000"/>
                <w:sz w:val="20"/>
                <w:szCs w:val="20"/>
                <w:lang w:eastAsia="en-US"/>
              </w:rPr>
            </w:pPr>
          </w:p>
          <w:p w14:paraId="22C10B1A" w14:textId="77777777" w:rsidR="0086485B" w:rsidRPr="007B0EAC" w:rsidRDefault="00552782" w:rsidP="00037501">
            <w:pPr>
              <w:spacing w:line="276" w:lineRule="auto"/>
              <w:jc w:val="center"/>
              <w:rPr>
                <w:bCs/>
                <w:color w:val="000000"/>
                <w:lang w:eastAsia="en-US"/>
              </w:rPr>
            </w:pPr>
            <w:r w:rsidRPr="007B0EAC">
              <w:rPr>
                <w:bCs/>
                <w:color w:val="000000"/>
                <w:lang w:eastAsia="en-US"/>
              </w:rPr>
              <w:t>55,0</w:t>
            </w:r>
          </w:p>
        </w:tc>
        <w:tc>
          <w:tcPr>
            <w:tcW w:w="992" w:type="dxa"/>
            <w:tcBorders>
              <w:top w:val="single" w:sz="4" w:space="0" w:color="auto"/>
              <w:left w:val="single" w:sz="4" w:space="0" w:color="auto"/>
              <w:bottom w:val="single" w:sz="4" w:space="0" w:color="auto"/>
              <w:right w:val="single" w:sz="4" w:space="0" w:color="auto"/>
            </w:tcBorders>
            <w:vAlign w:val="center"/>
          </w:tcPr>
          <w:p w14:paraId="22C10B1B" w14:textId="77777777" w:rsidR="0086485B" w:rsidRPr="007B0EAC" w:rsidRDefault="00552782"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32,5</w:t>
            </w:r>
          </w:p>
        </w:tc>
        <w:tc>
          <w:tcPr>
            <w:tcW w:w="992" w:type="dxa"/>
            <w:tcBorders>
              <w:top w:val="single" w:sz="4" w:space="0" w:color="auto"/>
              <w:left w:val="single" w:sz="4" w:space="0" w:color="auto"/>
              <w:bottom w:val="single" w:sz="4" w:space="0" w:color="auto"/>
              <w:right w:val="single" w:sz="4" w:space="0" w:color="auto"/>
            </w:tcBorders>
            <w:vAlign w:val="center"/>
          </w:tcPr>
          <w:p w14:paraId="22C10B1C" w14:textId="77777777" w:rsidR="0086485B" w:rsidRPr="007B0EAC" w:rsidRDefault="00552782"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0,2</w:t>
            </w:r>
          </w:p>
        </w:tc>
        <w:tc>
          <w:tcPr>
            <w:tcW w:w="709" w:type="dxa"/>
            <w:tcBorders>
              <w:top w:val="single" w:sz="4" w:space="0" w:color="auto"/>
              <w:left w:val="single" w:sz="4" w:space="0" w:color="auto"/>
              <w:bottom w:val="single" w:sz="4" w:space="0" w:color="auto"/>
              <w:right w:val="single" w:sz="4" w:space="0" w:color="auto"/>
            </w:tcBorders>
            <w:vAlign w:val="center"/>
          </w:tcPr>
          <w:p w14:paraId="22C10B1D" w14:textId="77777777" w:rsidR="0086485B" w:rsidRPr="007B0EAC" w:rsidRDefault="007A1B36"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55,2</w:t>
            </w:r>
          </w:p>
        </w:tc>
        <w:tc>
          <w:tcPr>
            <w:tcW w:w="992" w:type="dxa"/>
            <w:tcBorders>
              <w:top w:val="single" w:sz="4" w:space="0" w:color="auto"/>
              <w:left w:val="single" w:sz="4" w:space="0" w:color="auto"/>
              <w:bottom w:val="single" w:sz="4" w:space="0" w:color="auto"/>
              <w:right w:val="single" w:sz="4" w:space="0" w:color="auto"/>
            </w:tcBorders>
            <w:vAlign w:val="center"/>
          </w:tcPr>
          <w:p w14:paraId="22C10B1E" w14:textId="77777777" w:rsidR="0086485B" w:rsidRPr="007B0EAC" w:rsidRDefault="007A1B36"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55,0</w:t>
            </w:r>
          </w:p>
        </w:tc>
        <w:tc>
          <w:tcPr>
            <w:tcW w:w="1276" w:type="dxa"/>
            <w:tcBorders>
              <w:top w:val="single" w:sz="4" w:space="0" w:color="auto"/>
              <w:left w:val="single" w:sz="4" w:space="0" w:color="auto"/>
              <w:bottom w:val="single" w:sz="4" w:space="0" w:color="auto"/>
              <w:right w:val="single" w:sz="4" w:space="0" w:color="auto"/>
            </w:tcBorders>
            <w:vAlign w:val="center"/>
          </w:tcPr>
          <w:p w14:paraId="22C10B1F" w14:textId="77777777" w:rsidR="0086485B" w:rsidRPr="007B0EAC" w:rsidRDefault="007A1B36"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32,5</w:t>
            </w:r>
          </w:p>
        </w:tc>
        <w:tc>
          <w:tcPr>
            <w:tcW w:w="1134" w:type="dxa"/>
            <w:tcBorders>
              <w:top w:val="single" w:sz="4" w:space="0" w:color="auto"/>
              <w:left w:val="single" w:sz="4" w:space="0" w:color="auto"/>
              <w:bottom w:val="single" w:sz="4" w:space="0" w:color="auto"/>
              <w:right w:val="single" w:sz="4" w:space="0" w:color="auto"/>
            </w:tcBorders>
            <w:vAlign w:val="center"/>
          </w:tcPr>
          <w:p w14:paraId="22C10B20" w14:textId="77777777" w:rsidR="0086485B" w:rsidRPr="007B0EAC" w:rsidRDefault="007A1B36"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0,2</w:t>
            </w:r>
          </w:p>
        </w:tc>
        <w:tc>
          <w:tcPr>
            <w:tcW w:w="1418" w:type="dxa"/>
            <w:tcBorders>
              <w:top w:val="single" w:sz="4" w:space="0" w:color="auto"/>
              <w:left w:val="single" w:sz="4" w:space="0" w:color="auto"/>
              <w:bottom w:val="single" w:sz="4" w:space="0" w:color="auto"/>
              <w:right w:val="single" w:sz="4" w:space="0" w:color="auto"/>
            </w:tcBorders>
            <w:vAlign w:val="center"/>
          </w:tcPr>
          <w:p w14:paraId="22C10B21" w14:textId="77777777" w:rsidR="0086485B" w:rsidRPr="007B0EAC" w:rsidRDefault="00285DF2"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100</w:t>
            </w:r>
          </w:p>
        </w:tc>
      </w:tr>
      <w:tr w:rsidR="00AB6DB7" w:rsidRPr="007B0EAC" w14:paraId="22C10B3A" w14:textId="77777777" w:rsidTr="00B03905">
        <w:trPr>
          <w:cantSplit/>
          <w:trHeight w:val="1324"/>
        </w:trPr>
        <w:tc>
          <w:tcPr>
            <w:tcW w:w="624" w:type="dxa"/>
            <w:tcBorders>
              <w:top w:val="single" w:sz="4" w:space="0" w:color="auto"/>
              <w:left w:val="single" w:sz="4" w:space="0" w:color="auto"/>
              <w:bottom w:val="single" w:sz="4" w:space="0" w:color="auto"/>
              <w:right w:val="single" w:sz="4" w:space="0" w:color="auto"/>
            </w:tcBorders>
            <w:vAlign w:val="center"/>
          </w:tcPr>
          <w:p w14:paraId="22C10B23" w14:textId="77777777" w:rsidR="0086485B" w:rsidRPr="007B0EAC" w:rsidRDefault="000C45A3" w:rsidP="00037501">
            <w:pPr>
              <w:widowControl/>
              <w:suppressAutoHyphens w:val="0"/>
              <w:jc w:val="both"/>
              <w:rPr>
                <w:rFonts w:eastAsia="Times New Roman"/>
                <w:color w:val="000000"/>
                <w:kern w:val="0"/>
                <w:lang w:val="lt-LT" w:eastAsia="lt-LT"/>
              </w:rPr>
            </w:pPr>
            <w:r w:rsidRPr="007B0EAC">
              <w:rPr>
                <w:rFonts w:eastAsia="Times New Roman"/>
                <w:color w:val="000000"/>
                <w:kern w:val="0"/>
                <w:lang w:val="lt-LT" w:eastAsia="lt-LT"/>
              </w:rPr>
              <w:t>02</w:t>
            </w:r>
          </w:p>
        </w:tc>
        <w:tc>
          <w:tcPr>
            <w:tcW w:w="4474" w:type="dxa"/>
            <w:tcBorders>
              <w:top w:val="single" w:sz="4" w:space="0" w:color="auto"/>
              <w:left w:val="single" w:sz="4" w:space="0" w:color="auto"/>
              <w:bottom w:val="single" w:sz="4" w:space="0" w:color="auto"/>
              <w:right w:val="single" w:sz="4" w:space="0" w:color="auto"/>
            </w:tcBorders>
            <w:vAlign w:val="center"/>
            <w:hideMark/>
          </w:tcPr>
          <w:p w14:paraId="22C10B24" w14:textId="77777777" w:rsidR="0086485B" w:rsidRPr="00E0298A" w:rsidRDefault="0086485B" w:rsidP="00037501">
            <w:pPr>
              <w:widowControl/>
              <w:suppressAutoHyphens w:val="0"/>
              <w:rPr>
                <w:rFonts w:eastAsia="Times New Roman"/>
                <w:color w:val="000000"/>
                <w:kern w:val="0"/>
                <w:sz w:val="22"/>
                <w:szCs w:val="22"/>
                <w:lang w:val="lt-LT" w:eastAsia="lt-LT"/>
              </w:rPr>
            </w:pPr>
            <w:r w:rsidRPr="00E0298A">
              <w:rPr>
                <w:rFonts w:eastAsia="Times New Roman"/>
                <w:color w:val="000000"/>
                <w:kern w:val="0"/>
                <w:sz w:val="22"/>
                <w:szCs w:val="22"/>
                <w:lang w:val="lt-LT" w:eastAsia="lt-LT"/>
              </w:rPr>
              <w:t>Priemonė:</w:t>
            </w:r>
            <w:r w:rsidR="00D8190A" w:rsidRPr="00FF2367">
              <w:rPr>
                <w:sz w:val="22"/>
                <w:szCs w:val="22"/>
                <w:lang w:val="lt-LT" w:eastAsia="en-US"/>
              </w:rPr>
              <w:t xml:space="preserve"> Įgyvendinti narkotikų kontrolės ir narkomanijos prevencijos 2012-2016 metų programą, jos numatytas priemones</w:t>
            </w:r>
          </w:p>
        </w:tc>
        <w:tc>
          <w:tcPr>
            <w:tcW w:w="993" w:type="dxa"/>
            <w:tcBorders>
              <w:top w:val="single" w:sz="4" w:space="0" w:color="auto"/>
              <w:left w:val="single" w:sz="4" w:space="0" w:color="auto"/>
              <w:bottom w:val="single" w:sz="4" w:space="0" w:color="auto"/>
              <w:right w:val="single" w:sz="4" w:space="0" w:color="auto"/>
            </w:tcBorders>
            <w:vAlign w:val="center"/>
          </w:tcPr>
          <w:tbl>
            <w:tblPr>
              <w:tblW w:w="5659" w:type="pct"/>
              <w:tblLayout w:type="fixed"/>
              <w:tblLook w:val="04A0" w:firstRow="1" w:lastRow="0" w:firstColumn="1" w:lastColumn="0" w:noHBand="0" w:noVBand="1"/>
            </w:tblPr>
            <w:tblGrid>
              <w:gridCol w:w="1113"/>
            </w:tblGrid>
            <w:tr w:rsidR="00F40F75" w:rsidRPr="00FF2367" w14:paraId="22C10B26" w14:textId="77777777" w:rsidTr="00A470B4">
              <w:trPr>
                <w:trHeight w:val="315"/>
              </w:trPr>
              <w:tc>
                <w:tcPr>
                  <w:tcW w:w="396" w:type="pct"/>
                  <w:noWrap/>
                  <w:hideMark/>
                </w:tcPr>
                <w:p w14:paraId="22C10B25" w14:textId="77777777" w:rsidR="00F40F75" w:rsidRPr="00FF2367" w:rsidRDefault="00F40F75" w:rsidP="00037501">
                  <w:pPr>
                    <w:spacing w:line="276" w:lineRule="auto"/>
                    <w:jc w:val="center"/>
                    <w:rPr>
                      <w:sz w:val="20"/>
                      <w:szCs w:val="20"/>
                      <w:lang w:val="lt-LT" w:eastAsia="en-US"/>
                    </w:rPr>
                  </w:pPr>
                </w:p>
              </w:tc>
            </w:tr>
            <w:tr w:rsidR="00F40F75" w:rsidRPr="007B0EAC" w14:paraId="22C10B29" w14:textId="77777777" w:rsidTr="00A470B4">
              <w:trPr>
                <w:trHeight w:val="315"/>
              </w:trPr>
              <w:tc>
                <w:tcPr>
                  <w:tcW w:w="396" w:type="pct"/>
                  <w:shd w:val="clear" w:color="auto" w:fill="FFFFFF"/>
                  <w:noWrap/>
                  <w:hideMark/>
                </w:tcPr>
                <w:p w14:paraId="22C10B27" w14:textId="77777777" w:rsidR="00B03905" w:rsidRPr="00FF2367" w:rsidRDefault="00B03905" w:rsidP="00037501">
                  <w:pPr>
                    <w:spacing w:line="276" w:lineRule="auto"/>
                    <w:jc w:val="center"/>
                    <w:rPr>
                      <w:sz w:val="20"/>
                      <w:szCs w:val="20"/>
                      <w:lang w:val="lt-LT" w:eastAsia="en-US"/>
                    </w:rPr>
                  </w:pPr>
                </w:p>
                <w:p w14:paraId="22C10B28" w14:textId="77777777" w:rsidR="00F40F75" w:rsidRPr="007B0EAC" w:rsidRDefault="001E5C2D" w:rsidP="00037501">
                  <w:pPr>
                    <w:spacing w:line="276" w:lineRule="auto"/>
                    <w:jc w:val="center"/>
                    <w:rPr>
                      <w:sz w:val="20"/>
                      <w:szCs w:val="20"/>
                      <w:lang w:eastAsia="en-US"/>
                    </w:rPr>
                  </w:pPr>
                  <w:r w:rsidRPr="007B0EAC">
                    <w:rPr>
                      <w:sz w:val="20"/>
                      <w:szCs w:val="20"/>
                      <w:lang w:eastAsia="en-US"/>
                    </w:rPr>
                    <w:t>SB</w:t>
                  </w:r>
                </w:p>
              </w:tc>
            </w:tr>
            <w:tr w:rsidR="00F40F75" w:rsidRPr="007B0EAC" w14:paraId="22C10B2B" w14:textId="77777777" w:rsidTr="00A470B4">
              <w:trPr>
                <w:trHeight w:val="315"/>
              </w:trPr>
              <w:tc>
                <w:tcPr>
                  <w:tcW w:w="396" w:type="pct"/>
                  <w:noWrap/>
                  <w:hideMark/>
                </w:tcPr>
                <w:p w14:paraId="22C10B2A" w14:textId="77777777" w:rsidR="00F40F75" w:rsidRPr="007B0EAC" w:rsidRDefault="00F40F75" w:rsidP="00037501">
                  <w:pPr>
                    <w:spacing w:line="276" w:lineRule="auto"/>
                    <w:rPr>
                      <w:sz w:val="20"/>
                      <w:szCs w:val="20"/>
                      <w:lang w:eastAsia="en-US"/>
                    </w:rPr>
                  </w:pPr>
                </w:p>
              </w:tc>
            </w:tr>
            <w:tr w:rsidR="00F40F75" w:rsidRPr="007B0EAC" w14:paraId="22C10B2D" w14:textId="77777777" w:rsidTr="00A470B4">
              <w:trPr>
                <w:trHeight w:val="315"/>
              </w:trPr>
              <w:tc>
                <w:tcPr>
                  <w:tcW w:w="396" w:type="pct"/>
                  <w:noWrap/>
                  <w:hideMark/>
                </w:tcPr>
                <w:p w14:paraId="22C10B2C" w14:textId="77777777" w:rsidR="00F40F75" w:rsidRPr="007B0EAC" w:rsidRDefault="00F40F75" w:rsidP="00037501">
                  <w:pPr>
                    <w:spacing w:line="276" w:lineRule="auto"/>
                    <w:jc w:val="center"/>
                    <w:rPr>
                      <w:sz w:val="20"/>
                      <w:szCs w:val="20"/>
                      <w:lang w:eastAsia="en-US"/>
                    </w:rPr>
                  </w:pPr>
                </w:p>
              </w:tc>
            </w:tr>
            <w:tr w:rsidR="00F40F75" w:rsidRPr="007B0EAC" w14:paraId="22C10B2F" w14:textId="77777777" w:rsidTr="00A470B4">
              <w:trPr>
                <w:trHeight w:val="315"/>
              </w:trPr>
              <w:tc>
                <w:tcPr>
                  <w:tcW w:w="396" w:type="pct"/>
                  <w:noWrap/>
                  <w:hideMark/>
                </w:tcPr>
                <w:p w14:paraId="22C10B2E" w14:textId="77777777" w:rsidR="00F40F75" w:rsidRPr="007B0EAC" w:rsidRDefault="00F40F75" w:rsidP="00037501">
                  <w:pPr>
                    <w:spacing w:line="276" w:lineRule="auto"/>
                    <w:rPr>
                      <w:sz w:val="20"/>
                      <w:szCs w:val="20"/>
                      <w:lang w:eastAsia="en-US"/>
                    </w:rPr>
                  </w:pPr>
                </w:p>
              </w:tc>
            </w:tr>
          </w:tbl>
          <w:p w14:paraId="22C10B30" w14:textId="77777777" w:rsidR="0086485B" w:rsidRPr="007B0EAC" w:rsidRDefault="0086485B" w:rsidP="00037501">
            <w:pPr>
              <w:widowControl/>
              <w:suppressAutoHyphens w:val="0"/>
              <w:jc w:val="both"/>
              <w:rPr>
                <w:rFonts w:eastAsia="Times New Roman"/>
                <w:color w:val="000000"/>
                <w:kern w:val="0"/>
                <w:lang w:val="lt-LT"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22C10B31" w14:textId="77777777" w:rsidR="0086485B" w:rsidRPr="007B0EAC" w:rsidRDefault="00BD2F8A"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0,3</w:t>
            </w:r>
          </w:p>
        </w:tc>
        <w:tc>
          <w:tcPr>
            <w:tcW w:w="709" w:type="dxa"/>
            <w:tcBorders>
              <w:top w:val="single" w:sz="4" w:space="0" w:color="auto"/>
              <w:left w:val="single" w:sz="4" w:space="0" w:color="auto"/>
              <w:bottom w:val="single" w:sz="4" w:space="0" w:color="auto"/>
              <w:right w:val="single" w:sz="4" w:space="0" w:color="auto"/>
            </w:tcBorders>
            <w:vAlign w:val="center"/>
          </w:tcPr>
          <w:p w14:paraId="22C10B32" w14:textId="77777777" w:rsidR="0086485B" w:rsidRPr="007B0EAC" w:rsidRDefault="00BD2F8A"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0,3</w:t>
            </w:r>
          </w:p>
        </w:tc>
        <w:tc>
          <w:tcPr>
            <w:tcW w:w="992" w:type="dxa"/>
            <w:tcBorders>
              <w:top w:val="single" w:sz="4" w:space="0" w:color="auto"/>
              <w:left w:val="single" w:sz="4" w:space="0" w:color="auto"/>
              <w:bottom w:val="single" w:sz="4" w:space="0" w:color="auto"/>
              <w:right w:val="single" w:sz="4" w:space="0" w:color="auto"/>
            </w:tcBorders>
            <w:vAlign w:val="center"/>
          </w:tcPr>
          <w:p w14:paraId="22C10B33" w14:textId="77777777" w:rsidR="0086485B" w:rsidRPr="007B0EAC" w:rsidRDefault="00BD2F8A"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0</w:t>
            </w:r>
          </w:p>
        </w:tc>
        <w:tc>
          <w:tcPr>
            <w:tcW w:w="992" w:type="dxa"/>
            <w:tcBorders>
              <w:top w:val="single" w:sz="4" w:space="0" w:color="auto"/>
              <w:left w:val="single" w:sz="4" w:space="0" w:color="auto"/>
              <w:bottom w:val="single" w:sz="4" w:space="0" w:color="auto"/>
              <w:right w:val="single" w:sz="4" w:space="0" w:color="auto"/>
            </w:tcBorders>
            <w:vAlign w:val="center"/>
          </w:tcPr>
          <w:p w14:paraId="22C10B34" w14:textId="77777777" w:rsidR="0086485B" w:rsidRPr="007B0EAC" w:rsidRDefault="00BD2F8A"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0</w:t>
            </w:r>
          </w:p>
        </w:tc>
        <w:tc>
          <w:tcPr>
            <w:tcW w:w="709" w:type="dxa"/>
            <w:tcBorders>
              <w:top w:val="single" w:sz="4" w:space="0" w:color="auto"/>
              <w:left w:val="single" w:sz="4" w:space="0" w:color="auto"/>
              <w:bottom w:val="single" w:sz="4" w:space="0" w:color="auto"/>
              <w:right w:val="single" w:sz="4" w:space="0" w:color="auto"/>
            </w:tcBorders>
            <w:vAlign w:val="center"/>
          </w:tcPr>
          <w:p w14:paraId="22C10B35" w14:textId="77777777" w:rsidR="0086485B" w:rsidRPr="007B0EAC" w:rsidRDefault="00BD2F8A"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0,3</w:t>
            </w:r>
          </w:p>
        </w:tc>
        <w:tc>
          <w:tcPr>
            <w:tcW w:w="992" w:type="dxa"/>
            <w:tcBorders>
              <w:top w:val="single" w:sz="4" w:space="0" w:color="auto"/>
              <w:left w:val="single" w:sz="4" w:space="0" w:color="auto"/>
              <w:bottom w:val="single" w:sz="4" w:space="0" w:color="auto"/>
              <w:right w:val="single" w:sz="4" w:space="0" w:color="auto"/>
            </w:tcBorders>
            <w:vAlign w:val="center"/>
          </w:tcPr>
          <w:p w14:paraId="22C10B36" w14:textId="77777777" w:rsidR="0086485B" w:rsidRPr="007B0EAC" w:rsidRDefault="00BD2F8A"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0,3</w:t>
            </w:r>
          </w:p>
        </w:tc>
        <w:tc>
          <w:tcPr>
            <w:tcW w:w="1276" w:type="dxa"/>
            <w:tcBorders>
              <w:top w:val="single" w:sz="4" w:space="0" w:color="auto"/>
              <w:left w:val="single" w:sz="4" w:space="0" w:color="auto"/>
              <w:bottom w:val="single" w:sz="4" w:space="0" w:color="auto"/>
              <w:right w:val="single" w:sz="4" w:space="0" w:color="auto"/>
            </w:tcBorders>
            <w:vAlign w:val="center"/>
          </w:tcPr>
          <w:p w14:paraId="22C10B37" w14:textId="77777777" w:rsidR="0086485B" w:rsidRPr="007B0EAC" w:rsidRDefault="00BD2F8A"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14:paraId="22C10B38" w14:textId="77777777" w:rsidR="0086485B" w:rsidRPr="007B0EAC" w:rsidRDefault="00BD2F8A"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0</w:t>
            </w:r>
          </w:p>
        </w:tc>
        <w:tc>
          <w:tcPr>
            <w:tcW w:w="1418" w:type="dxa"/>
            <w:tcBorders>
              <w:top w:val="single" w:sz="4" w:space="0" w:color="auto"/>
              <w:left w:val="single" w:sz="4" w:space="0" w:color="auto"/>
              <w:bottom w:val="single" w:sz="4" w:space="0" w:color="auto"/>
              <w:right w:val="single" w:sz="4" w:space="0" w:color="auto"/>
            </w:tcBorders>
            <w:vAlign w:val="center"/>
          </w:tcPr>
          <w:p w14:paraId="22C10B39" w14:textId="77777777" w:rsidR="0086485B" w:rsidRPr="007B0EAC" w:rsidRDefault="00BD2F8A"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100</w:t>
            </w:r>
          </w:p>
        </w:tc>
      </w:tr>
      <w:tr w:rsidR="00AB6DB7" w:rsidRPr="007B0EAC" w14:paraId="22C10B52" w14:textId="77777777" w:rsidTr="00AB6DB7">
        <w:trPr>
          <w:cantSplit/>
          <w:trHeight w:val="315"/>
        </w:trPr>
        <w:tc>
          <w:tcPr>
            <w:tcW w:w="624" w:type="dxa"/>
            <w:tcBorders>
              <w:top w:val="single" w:sz="4" w:space="0" w:color="auto"/>
              <w:left w:val="single" w:sz="4" w:space="0" w:color="auto"/>
              <w:bottom w:val="single" w:sz="4" w:space="0" w:color="auto"/>
              <w:right w:val="single" w:sz="4" w:space="0" w:color="auto"/>
            </w:tcBorders>
            <w:vAlign w:val="center"/>
          </w:tcPr>
          <w:p w14:paraId="22C10B3B" w14:textId="77777777" w:rsidR="0086485B" w:rsidRPr="007B0EAC" w:rsidRDefault="004F16C0" w:rsidP="00037501">
            <w:pPr>
              <w:widowControl/>
              <w:suppressAutoHyphens w:val="0"/>
              <w:jc w:val="both"/>
              <w:rPr>
                <w:rFonts w:eastAsia="Times New Roman"/>
                <w:color w:val="000000"/>
                <w:kern w:val="0"/>
                <w:lang w:val="lt-LT" w:eastAsia="lt-LT"/>
              </w:rPr>
            </w:pPr>
            <w:r w:rsidRPr="007B0EAC">
              <w:rPr>
                <w:rFonts w:eastAsia="Times New Roman"/>
                <w:color w:val="000000"/>
                <w:kern w:val="0"/>
                <w:lang w:val="lt-LT" w:eastAsia="lt-LT"/>
              </w:rPr>
              <w:t>02</w:t>
            </w:r>
          </w:p>
        </w:tc>
        <w:tc>
          <w:tcPr>
            <w:tcW w:w="4474" w:type="dxa"/>
            <w:tcBorders>
              <w:top w:val="single" w:sz="4" w:space="0" w:color="auto"/>
              <w:left w:val="single" w:sz="4" w:space="0" w:color="auto"/>
              <w:bottom w:val="single" w:sz="4" w:space="0" w:color="auto"/>
              <w:right w:val="single" w:sz="4" w:space="0" w:color="auto"/>
            </w:tcBorders>
            <w:vAlign w:val="center"/>
            <w:hideMark/>
          </w:tcPr>
          <w:p w14:paraId="22C10B3C" w14:textId="77777777" w:rsidR="004F16C0" w:rsidRPr="00E0298A" w:rsidRDefault="004F16C0" w:rsidP="00037501">
            <w:pPr>
              <w:widowControl/>
              <w:suppressAutoHyphens w:val="0"/>
              <w:rPr>
                <w:rFonts w:eastAsia="Times New Roman"/>
                <w:color w:val="000000"/>
                <w:kern w:val="0"/>
                <w:sz w:val="22"/>
                <w:szCs w:val="22"/>
                <w:lang w:val="lt-LT" w:eastAsia="lt-LT"/>
              </w:rPr>
            </w:pPr>
            <w:r w:rsidRPr="00FF2367">
              <w:rPr>
                <w:b/>
                <w:bCs/>
                <w:sz w:val="22"/>
                <w:szCs w:val="22"/>
                <w:lang w:val="lt-LT" w:eastAsia="en-US"/>
              </w:rPr>
              <w:t>Moksleivių sveikatos priežiūra</w:t>
            </w:r>
          </w:p>
          <w:p w14:paraId="22C10B3D" w14:textId="77777777" w:rsidR="0086485B" w:rsidRPr="00E0298A" w:rsidRDefault="0086485B" w:rsidP="00037501">
            <w:pPr>
              <w:widowControl/>
              <w:suppressAutoHyphens w:val="0"/>
              <w:rPr>
                <w:rFonts w:eastAsia="Times New Roman"/>
                <w:color w:val="000000"/>
                <w:kern w:val="0"/>
                <w:sz w:val="22"/>
                <w:szCs w:val="22"/>
                <w:lang w:val="lt-LT" w:eastAsia="lt-LT"/>
              </w:rPr>
            </w:pPr>
            <w:r w:rsidRPr="00E0298A">
              <w:rPr>
                <w:rFonts w:eastAsia="Times New Roman"/>
                <w:color w:val="000000"/>
                <w:kern w:val="0"/>
                <w:sz w:val="22"/>
                <w:szCs w:val="22"/>
                <w:lang w:val="lt-LT" w:eastAsia="lt-LT"/>
              </w:rPr>
              <w:t>Priemonė:</w:t>
            </w:r>
            <w:r w:rsidR="004F16C0" w:rsidRPr="00FF2367">
              <w:rPr>
                <w:sz w:val="22"/>
                <w:szCs w:val="22"/>
                <w:lang w:val="lt-LT" w:eastAsia="en-US"/>
              </w:rPr>
              <w:t xml:space="preserve"> Organizuoti renginius ligų prevencijos, fizinio aktyvumo skatinimo, sveikos mitybos, </w:t>
            </w:r>
            <w:proofErr w:type="spellStart"/>
            <w:r w:rsidR="004F16C0" w:rsidRPr="00FF2367">
              <w:rPr>
                <w:sz w:val="22"/>
                <w:szCs w:val="22"/>
                <w:lang w:val="lt-LT" w:eastAsia="en-US"/>
              </w:rPr>
              <w:t>pshihoaktyvių</w:t>
            </w:r>
            <w:proofErr w:type="spellEnd"/>
            <w:r w:rsidR="004F16C0" w:rsidRPr="00FF2367">
              <w:rPr>
                <w:sz w:val="22"/>
                <w:szCs w:val="22"/>
                <w:lang w:val="lt-LT" w:eastAsia="en-US"/>
              </w:rPr>
              <w:t xml:space="preserve"> medžiagų vartojimo prevencijos temomis</w:t>
            </w:r>
          </w:p>
        </w:tc>
        <w:tc>
          <w:tcPr>
            <w:tcW w:w="993" w:type="dxa"/>
            <w:tcBorders>
              <w:top w:val="single" w:sz="4" w:space="0" w:color="auto"/>
              <w:left w:val="single" w:sz="4" w:space="0" w:color="auto"/>
              <w:bottom w:val="single" w:sz="4" w:space="0" w:color="auto"/>
              <w:right w:val="single" w:sz="4" w:space="0" w:color="auto"/>
            </w:tcBorders>
            <w:vAlign w:val="center"/>
          </w:tcPr>
          <w:tbl>
            <w:tblPr>
              <w:tblW w:w="5659" w:type="pct"/>
              <w:tblLayout w:type="fixed"/>
              <w:tblLook w:val="04A0" w:firstRow="1" w:lastRow="0" w:firstColumn="1" w:lastColumn="0" w:noHBand="0" w:noVBand="1"/>
            </w:tblPr>
            <w:tblGrid>
              <w:gridCol w:w="1113"/>
            </w:tblGrid>
            <w:tr w:rsidR="00BB1F01" w:rsidRPr="00FF2367" w14:paraId="22C10B3F" w14:textId="77777777" w:rsidTr="00A470B4">
              <w:trPr>
                <w:trHeight w:val="315"/>
              </w:trPr>
              <w:tc>
                <w:tcPr>
                  <w:tcW w:w="396" w:type="pct"/>
                  <w:noWrap/>
                  <w:hideMark/>
                </w:tcPr>
                <w:p w14:paraId="22C10B3E" w14:textId="77777777" w:rsidR="00BB1F01" w:rsidRPr="00FF2367" w:rsidRDefault="00BB1F01" w:rsidP="00037501">
                  <w:pPr>
                    <w:spacing w:line="276" w:lineRule="auto"/>
                    <w:jc w:val="center"/>
                    <w:rPr>
                      <w:sz w:val="20"/>
                      <w:szCs w:val="20"/>
                      <w:lang w:val="lt-LT" w:eastAsia="en-US"/>
                    </w:rPr>
                  </w:pPr>
                </w:p>
              </w:tc>
            </w:tr>
            <w:tr w:rsidR="00BB1F01" w:rsidRPr="007B0EAC" w14:paraId="22C10B41" w14:textId="77777777" w:rsidTr="00A470B4">
              <w:trPr>
                <w:trHeight w:val="315"/>
              </w:trPr>
              <w:tc>
                <w:tcPr>
                  <w:tcW w:w="396" w:type="pct"/>
                  <w:shd w:val="clear" w:color="auto" w:fill="FFFFFF"/>
                  <w:noWrap/>
                  <w:hideMark/>
                </w:tcPr>
                <w:p w14:paraId="22C10B40" w14:textId="77777777" w:rsidR="00BB1F01" w:rsidRPr="007B0EAC" w:rsidRDefault="00BB1F01" w:rsidP="00037501">
                  <w:pPr>
                    <w:spacing w:line="276" w:lineRule="auto"/>
                    <w:jc w:val="center"/>
                    <w:rPr>
                      <w:sz w:val="20"/>
                      <w:szCs w:val="20"/>
                      <w:lang w:eastAsia="en-US"/>
                    </w:rPr>
                  </w:pPr>
                  <w:r w:rsidRPr="007B0EAC">
                    <w:rPr>
                      <w:sz w:val="20"/>
                      <w:szCs w:val="20"/>
                      <w:lang w:eastAsia="en-US"/>
                    </w:rPr>
                    <w:t>SB(VB)</w:t>
                  </w:r>
                </w:p>
              </w:tc>
            </w:tr>
            <w:tr w:rsidR="00BB1F01" w:rsidRPr="007B0EAC" w14:paraId="22C10B43" w14:textId="77777777" w:rsidTr="00AD10FA">
              <w:trPr>
                <w:trHeight w:val="315"/>
              </w:trPr>
              <w:tc>
                <w:tcPr>
                  <w:tcW w:w="396" w:type="pct"/>
                  <w:noWrap/>
                </w:tcPr>
                <w:p w14:paraId="22C10B42" w14:textId="77777777" w:rsidR="00BB1F01" w:rsidRPr="007B0EAC" w:rsidRDefault="00BB1F01" w:rsidP="00037501">
                  <w:pPr>
                    <w:spacing w:line="276" w:lineRule="auto"/>
                    <w:jc w:val="center"/>
                    <w:rPr>
                      <w:sz w:val="20"/>
                      <w:szCs w:val="20"/>
                      <w:lang w:eastAsia="en-US"/>
                    </w:rPr>
                  </w:pPr>
                </w:p>
              </w:tc>
            </w:tr>
            <w:tr w:rsidR="00BB1F01" w:rsidRPr="007B0EAC" w14:paraId="22C10B45" w14:textId="77777777" w:rsidTr="00AD10FA">
              <w:trPr>
                <w:trHeight w:val="315"/>
              </w:trPr>
              <w:tc>
                <w:tcPr>
                  <w:tcW w:w="396" w:type="pct"/>
                  <w:noWrap/>
                </w:tcPr>
                <w:p w14:paraId="22C10B44" w14:textId="77777777" w:rsidR="00BB1F01" w:rsidRPr="007B0EAC" w:rsidRDefault="00BB1F01" w:rsidP="00037501">
                  <w:pPr>
                    <w:spacing w:line="276" w:lineRule="auto"/>
                    <w:jc w:val="center"/>
                    <w:rPr>
                      <w:sz w:val="20"/>
                      <w:szCs w:val="20"/>
                      <w:lang w:eastAsia="en-US"/>
                    </w:rPr>
                  </w:pPr>
                </w:p>
              </w:tc>
            </w:tr>
            <w:tr w:rsidR="00BB1F01" w:rsidRPr="007B0EAC" w14:paraId="22C10B47" w14:textId="77777777" w:rsidTr="00AD10FA">
              <w:trPr>
                <w:trHeight w:val="315"/>
              </w:trPr>
              <w:tc>
                <w:tcPr>
                  <w:tcW w:w="396" w:type="pct"/>
                  <w:noWrap/>
                </w:tcPr>
                <w:p w14:paraId="22C10B46" w14:textId="77777777" w:rsidR="00BB1F01" w:rsidRPr="007B0EAC" w:rsidRDefault="00BB1F01" w:rsidP="00037501">
                  <w:pPr>
                    <w:spacing w:line="276" w:lineRule="auto"/>
                    <w:jc w:val="center"/>
                    <w:rPr>
                      <w:sz w:val="20"/>
                      <w:szCs w:val="20"/>
                      <w:lang w:eastAsia="en-US"/>
                    </w:rPr>
                  </w:pPr>
                </w:p>
              </w:tc>
            </w:tr>
          </w:tbl>
          <w:p w14:paraId="22C10B48" w14:textId="77777777" w:rsidR="0086485B" w:rsidRPr="007B0EAC" w:rsidRDefault="0086485B" w:rsidP="00037501">
            <w:pPr>
              <w:widowControl/>
              <w:suppressAutoHyphens w:val="0"/>
              <w:jc w:val="both"/>
              <w:rPr>
                <w:rFonts w:eastAsia="Times New Roman"/>
                <w:color w:val="000000"/>
                <w:kern w:val="0"/>
                <w:lang w:val="lt-LT"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22C10B49" w14:textId="77777777" w:rsidR="0086485B" w:rsidRPr="007B0EAC" w:rsidRDefault="00BB1F01"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33,8</w:t>
            </w:r>
          </w:p>
        </w:tc>
        <w:tc>
          <w:tcPr>
            <w:tcW w:w="709" w:type="dxa"/>
            <w:tcBorders>
              <w:top w:val="single" w:sz="4" w:space="0" w:color="auto"/>
              <w:left w:val="single" w:sz="4" w:space="0" w:color="auto"/>
              <w:bottom w:val="single" w:sz="4" w:space="0" w:color="auto"/>
              <w:right w:val="single" w:sz="4" w:space="0" w:color="auto"/>
            </w:tcBorders>
            <w:vAlign w:val="center"/>
          </w:tcPr>
          <w:p w14:paraId="22C10B4A" w14:textId="77777777" w:rsidR="0086485B" w:rsidRPr="007B0EAC" w:rsidRDefault="00BB1F01"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33,8</w:t>
            </w:r>
          </w:p>
        </w:tc>
        <w:tc>
          <w:tcPr>
            <w:tcW w:w="992" w:type="dxa"/>
            <w:tcBorders>
              <w:top w:val="single" w:sz="4" w:space="0" w:color="auto"/>
              <w:left w:val="single" w:sz="4" w:space="0" w:color="auto"/>
              <w:bottom w:val="single" w:sz="4" w:space="0" w:color="auto"/>
              <w:right w:val="single" w:sz="4" w:space="0" w:color="auto"/>
            </w:tcBorders>
            <w:vAlign w:val="center"/>
          </w:tcPr>
          <w:p w14:paraId="22C10B4B" w14:textId="77777777" w:rsidR="0086485B" w:rsidRPr="007B0EAC" w:rsidRDefault="00BB1F01"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22,8</w:t>
            </w:r>
          </w:p>
        </w:tc>
        <w:tc>
          <w:tcPr>
            <w:tcW w:w="992" w:type="dxa"/>
            <w:tcBorders>
              <w:top w:val="single" w:sz="4" w:space="0" w:color="auto"/>
              <w:left w:val="single" w:sz="4" w:space="0" w:color="auto"/>
              <w:bottom w:val="single" w:sz="4" w:space="0" w:color="auto"/>
              <w:right w:val="single" w:sz="4" w:space="0" w:color="auto"/>
            </w:tcBorders>
            <w:vAlign w:val="center"/>
          </w:tcPr>
          <w:p w14:paraId="22C10B4C" w14:textId="77777777" w:rsidR="0086485B" w:rsidRPr="007B0EAC" w:rsidRDefault="00717CB0"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0</w:t>
            </w:r>
          </w:p>
        </w:tc>
        <w:tc>
          <w:tcPr>
            <w:tcW w:w="709" w:type="dxa"/>
            <w:tcBorders>
              <w:top w:val="single" w:sz="4" w:space="0" w:color="auto"/>
              <w:left w:val="single" w:sz="4" w:space="0" w:color="auto"/>
              <w:bottom w:val="single" w:sz="4" w:space="0" w:color="auto"/>
              <w:right w:val="single" w:sz="4" w:space="0" w:color="auto"/>
            </w:tcBorders>
            <w:vAlign w:val="center"/>
          </w:tcPr>
          <w:p w14:paraId="22C10B4D" w14:textId="77777777" w:rsidR="0086485B" w:rsidRPr="007B0EAC" w:rsidRDefault="00B20D83"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39,0</w:t>
            </w:r>
          </w:p>
        </w:tc>
        <w:tc>
          <w:tcPr>
            <w:tcW w:w="992" w:type="dxa"/>
            <w:tcBorders>
              <w:top w:val="single" w:sz="4" w:space="0" w:color="auto"/>
              <w:left w:val="single" w:sz="4" w:space="0" w:color="auto"/>
              <w:bottom w:val="single" w:sz="4" w:space="0" w:color="auto"/>
              <w:right w:val="single" w:sz="4" w:space="0" w:color="auto"/>
            </w:tcBorders>
            <w:vAlign w:val="center"/>
          </w:tcPr>
          <w:p w14:paraId="22C10B4E" w14:textId="77777777" w:rsidR="0086485B" w:rsidRPr="007B0EAC" w:rsidRDefault="00B20D83"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39,0</w:t>
            </w:r>
          </w:p>
        </w:tc>
        <w:tc>
          <w:tcPr>
            <w:tcW w:w="1276" w:type="dxa"/>
            <w:tcBorders>
              <w:top w:val="single" w:sz="4" w:space="0" w:color="auto"/>
              <w:left w:val="single" w:sz="4" w:space="0" w:color="auto"/>
              <w:bottom w:val="single" w:sz="4" w:space="0" w:color="auto"/>
              <w:right w:val="single" w:sz="4" w:space="0" w:color="auto"/>
            </w:tcBorders>
            <w:vAlign w:val="center"/>
          </w:tcPr>
          <w:p w14:paraId="22C10B4F" w14:textId="77777777" w:rsidR="0086485B" w:rsidRPr="007B0EAC" w:rsidRDefault="00B20D83"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25.0</w:t>
            </w:r>
          </w:p>
        </w:tc>
        <w:tc>
          <w:tcPr>
            <w:tcW w:w="1134" w:type="dxa"/>
            <w:tcBorders>
              <w:top w:val="single" w:sz="4" w:space="0" w:color="auto"/>
              <w:left w:val="single" w:sz="4" w:space="0" w:color="auto"/>
              <w:bottom w:val="single" w:sz="4" w:space="0" w:color="auto"/>
              <w:right w:val="single" w:sz="4" w:space="0" w:color="auto"/>
            </w:tcBorders>
            <w:vAlign w:val="center"/>
          </w:tcPr>
          <w:p w14:paraId="22C10B50" w14:textId="77777777" w:rsidR="0086485B" w:rsidRPr="007B0EAC" w:rsidRDefault="00B20D83"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0</w:t>
            </w:r>
          </w:p>
        </w:tc>
        <w:tc>
          <w:tcPr>
            <w:tcW w:w="1418" w:type="dxa"/>
            <w:tcBorders>
              <w:top w:val="single" w:sz="4" w:space="0" w:color="auto"/>
              <w:left w:val="single" w:sz="4" w:space="0" w:color="auto"/>
              <w:bottom w:val="single" w:sz="4" w:space="0" w:color="auto"/>
              <w:right w:val="single" w:sz="4" w:space="0" w:color="auto"/>
            </w:tcBorders>
            <w:vAlign w:val="center"/>
          </w:tcPr>
          <w:p w14:paraId="22C10B51" w14:textId="77777777" w:rsidR="0086485B" w:rsidRPr="007B0EAC" w:rsidRDefault="0086485B" w:rsidP="00037501">
            <w:pPr>
              <w:widowControl/>
              <w:suppressAutoHyphens w:val="0"/>
              <w:jc w:val="center"/>
              <w:rPr>
                <w:rFonts w:eastAsia="Times New Roman"/>
                <w:color w:val="000000"/>
                <w:kern w:val="0"/>
                <w:lang w:val="lt-LT" w:eastAsia="lt-LT"/>
              </w:rPr>
            </w:pPr>
          </w:p>
        </w:tc>
      </w:tr>
      <w:tr w:rsidR="00B20D83" w:rsidRPr="00FF2367" w14:paraId="22C10B5F" w14:textId="77777777" w:rsidTr="00AB6DB7">
        <w:trPr>
          <w:cantSplit/>
          <w:trHeight w:val="315"/>
        </w:trPr>
        <w:tc>
          <w:tcPr>
            <w:tcW w:w="624" w:type="dxa"/>
            <w:tcBorders>
              <w:top w:val="single" w:sz="4" w:space="0" w:color="auto"/>
              <w:left w:val="single" w:sz="4" w:space="0" w:color="auto"/>
              <w:bottom w:val="single" w:sz="4" w:space="0" w:color="auto"/>
              <w:right w:val="single" w:sz="4" w:space="0" w:color="auto"/>
            </w:tcBorders>
            <w:vAlign w:val="center"/>
          </w:tcPr>
          <w:p w14:paraId="22C10B53" w14:textId="77777777" w:rsidR="00B20D83" w:rsidRPr="007B0EAC" w:rsidRDefault="00FB09DB" w:rsidP="00037501">
            <w:pPr>
              <w:widowControl/>
              <w:suppressAutoHyphens w:val="0"/>
              <w:jc w:val="both"/>
              <w:rPr>
                <w:rFonts w:eastAsia="Times New Roman"/>
                <w:color w:val="000000"/>
                <w:kern w:val="0"/>
                <w:lang w:val="lt-LT" w:eastAsia="lt-LT"/>
              </w:rPr>
            </w:pPr>
            <w:r w:rsidRPr="007B0EAC">
              <w:rPr>
                <w:rFonts w:eastAsia="Times New Roman"/>
                <w:color w:val="000000"/>
                <w:kern w:val="0"/>
                <w:lang w:val="lt-LT" w:eastAsia="lt-LT"/>
              </w:rPr>
              <w:t>02</w:t>
            </w:r>
          </w:p>
        </w:tc>
        <w:tc>
          <w:tcPr>
            <w:tcW w:w="4474" w:type="dxa"/>
            <w:tcBorders>
              <w:top w:val="single" w:sz="4" w:space="0" w:color="auto"/>
              <w:left w:val="single" w:sz="4" w:space="0" w:color="auto"/>
              <w:bottom w:val="single" w:sz="4" w:space="0" w:color="auto"/>
              <w:right w:val="single" w:sz="4" w:space="0" w:color="auto"/>
            </w:tcBorders>
            <w:vAlign w:val="center"/>
          </w:tcPr>
          <w:p w14:paraId="22C10B54" w14:textId="77777777" w:rsidR="00B20D83" w:rsidRPr="00FF2367" w:rsidRDefault="00BB59FD" w:rsidP="00037501">
            <w:pPr>
              <w:widowControl/>
              <w:suppressAutoHyphens w:val="0"/>
              <w:rPr>
                <w:b/>
                <w:bCs/>
                <w:sz w:val="22"/>
                <w:szCs w:val="22"/>
                <w:lang w:val="lt-LT" w:eastAsia="en-US"/>
              </w:rPr>
            </w:pPr>
            <w:r w:rsidRPr="00FF2367">
              <w:rPr>
                <w:b/>
                <w:bCs/>
                <w:sz w:val="22"/>
                <w:szCs w:val="22"/>
                <w:lang w:val="lt-LT" w:eastAsia="en-US"/>
              </w:rPr>
              <w:t>Tikslas</w:t>
            </w:r>
            <w:r w:rsidR="00FB09DB" w:rsidRPr="00FF2367">
              <w:rPr>
                <w:b/>
                <w:bCs/>
                <w:sz w:val="22"/>
                <w:szCs w:val="22"/>
                <w:lang w:val="lt-LT" w:eastAsia="en-US"/>
              </w:rPr>
              <w:t xml:space="preserve"> Asmens sveikatos priežiūros paslaugų prieinamumo ir kokybės gerinimas</w:t>
            </w:r>
          </w:p>
        </w:tc>
        <w:tc>
          <w:tcPr>
            <w:tcW w:w="993" w:type="dxa"/>
            <w:tcBorders>
              <w:top w:val="single" w:sz="4" w:space="0" w:color="auto"/>
              <w:left w:val="single" w:sz="4" w:space="0" w:color="auto"/>
              <w:bottom w:val="single" w:sz="4" w:space="0" w:color="auto"/>
              <w:right w:val="single" w:sz="4" w:space="0" w:color="auto"/>
            </w:tcBorders>
            <w:vAlign w:val="center"/>
          </w:tcPr>
          <w:p w14:paraId="22C10B55" w14:textId="77777777" w:rsidR="00B20D83" w:rsidRPr="00FF2367" w:rsidRDefault="00B20D83" w:rsidP="00037501">
            <w:pPr>
              <w:spacing w:line="276" w:lineRule="auto"/>
              <w:jc w:val="center"/>
              <w:rPr>
                <w:sz w:val="20"/>
                <w:szCs w:val="20"/>
                <w:lang w:val="lt-LT"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2C10B56" w14:textId="77777777" w:rsidR="00B20D83" w:rsidRPr="007B0EAC" w:rsidRDefault="00B20D83" w:rsidP="00037501">
            <w:pPr>
              <w:widowControl/>
              <w:suppressAutoHyphens w:val="0"/>
              <w:jc w:val="center"/>
              <w:rPr>
                <w:rFonts w:eastAsia="Times New Roman"/>
                <w:color w:val="000000"/>
                <w:kern w:val="0"/>
                <w:lang w:val="lt-LT"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22C10B57" w14:textId="77777777" w:rsidR="00B20D83" w:rsidRPr="007B0EAC" w:rsidRDefault="00B20D83" w:rsidP="00037501">
            <w:pPr>
              <w:widowControl/>
              <w:suppressAutoHyphens w:val="0"/>
              <w:jc w:val="center"/>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2C10B58" w14:textId="77777777" w:rsidR="00B20D83" w:rsidRPr="007B0EAC" w:rsidRDefault="00B20D83" w:rsidP="00037501">
            <w:pPr>
              <w:widowControl/>
              <w:suppressAutoHyphens w:val="0"/>
              <w:jc w:val="center"/>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2C10B59" w14:textId="77777777" w:rsidR="00B20D83" w:rsidRPr="007B0EAC" w:rsidRDefault="00B20D83" w:rsidP="00037501">
            <w:pPr>
              <w:widowControl/>
              <w:suppressAutoHyphens w:val="0"/>
              <w:jc w:val="center"/>
              <w:rPr>
                <w:rFonts w:eastAsia="Times New Roman"/>
                <w:color w:val="000000"/>
                <w:kern w:val="0"/>
                <w:lang w:val="lt-LT"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22C10B5A" w14:textId="77777777" w:rsidR="00B20D83" w:rsidRPr="007B0EAC" w:rsidRDefault="00B20D83" w:rsidP="00037501">
            <w:pPr>
              <w:widowControl/>
              <w:suppressAutoHyphens w:val="0"/>
              <w:jc w:val="center"/>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2C10B5B" w14:textId="77777777" w:rsidR="00B20D83" w:rsidRPr="007B0EAC" w:rsidRDefault="00B20D83" w:rsidP="00037501">
            <w:pPr>
              <w:widowControl/>
              <w:suppressAutoHyphens w:val="0"/>
              <w:jc w:val="center"/>
              <w:rPr>
                <w:rFonts w:eastAsia="Times New Roman"/>
                <w:color w:val="000000"/>
                <w:kern w:val="0"/>
                <w:lang w:val="lt-LT"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14:paraId="22C10B5C" w14:textId="77777777" w:rsidR="00B20D83" w:rsidRPr="007B0EAC" w:rsidRDefault="00B20D83" w:rsidP="00037501">
            <w:pPr>
              <w:widowControl/>
              <w:suppressAutoHyphens w:val="0"/>
              <w:jc w:val="center"/>
              <w:rPr>
                <w:rFonts w:eastAsia="Times New Roman"/>
                <w:color w:val="000000"/>
                <w:kern w:val="0"/>
                <w:lang w:val="lt-LT"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22C10B5D" w14:textId="77777777" w:rsidR="00B20D83" w:rsidRPr="007B0EAC" w:rsidRDefault="00B20D83" w:rsidP="00037501">
            <w:pPr>
              <w:widowControl/>
              <w:suppressAutoHyphens w:val="0"/>
              <w:jc w:val="center"/>
              <w:rPr>
                <w:rFonts w:eastAsia="Times New Roman"/>
                <w:color w:val="000000"/>
                <w:kern w:val="0"/>
                <w:lang w:val="lt-LT"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22C10B5E" w14:textId="77777777" w:rsidR="00B20D83" w:rsidRPr="007B0EAC" w:rsidRDefault="00B20D83" w:rsidP="00037501">
            <w:pPr>
              <w:widowControl/>
              <w:suppressAutoHyphens w:val="0"/>
              <w:jc w:val="center"/>
              <w:rPr>
                <w:rFonts w:eastAsia="Times New Roman"/>
                <w:color w:val="000000"/>
                <w:kern w:val="0"/>
                <w:lang w:val="lt-LT" w:eastAsia="lt-LT"/>
              </w:rPr>
            </w:pPr>
          </w:p>
        </w:tc>
      </w:tr>
      <w:tr w:rsidR="00B20D83" w:rsidRPr="00FF2367" w14:paraId="22C10B6C" w14:textId="77777777" w:rsidTr="00AB6DB7">
        <w:trPr>
          <w:cantSplit/>
          <w:trHeight w:val="315"/>
        </w:trPr>
        <w:tc>
          <w:tcPr>
            <w:tcW w:w="624" w:type="dxa"/>
            <w:tcBorders>
              <w:top w:val="single" w:sz="4" w:space="0" w:color="auto"/>
              <w:left w:val="single" w:sz="4" w:space="0" w:color="auto"/>
              <w:bottom w:val="single" w:sz="4" w:space="0" w:color="auto"/>
              <w:right w:val="single" w:sz="4" w:space="0" w:color="auto"/>
            </w:tcBorders>
            <w:vAlign w:val="center"/>
          </w:tcPr>
          <w:p w14:paraId="22C10B60" w14:textId="77777777" w:rsidR="00B20D83" w:rsidRPr="007B0EAC" w:rsidRDefault="00AF2799" w:rsidP="00037501">
            <w:pPr>
              <w:widowControl/>
              <w:suppressAutoHyphens w:val="0"/>
              <w:jc w:val="both"/>
              <w:rPr>
                <w:rFonts w:eastAsia="Times New Roman"/>
                <w:color w:val="000000"/>
                <w:kern w:val="0"/>
                <w:lang w:val="lt-LT" w:eastAsia="lt-LT"/>
              </w:rPr>
            </w:pPr>
            <w:r w:rsidRPr="007B0EAC">
              <w:rPr>
                <w:rFonts w:eastAsia="Times New Roman"/>
                <w:color w:val="000000"/>
                <w:kern w:val="0"/>
                <w:lang w:val="lt-LT" w:eastAsia="lt-LT"/>
              </w:rPr>
              <w:t>01</w:t>
            </w:r>
          </w:p>
        </w:tc>
        <w:tc>
          <w:tcPr>
            <w:tcW w:w="4474" w:type="dxa"/>
            <w:tcBorders>
              <w:top w:val="single" w:sz="4" w:space="0" w:color="auto"/>
              <w:left w:val="single" w:sz="4" w:space="0" w:color="auto"/>
              <w:bottom w:val="single" w:sz="4" w:space="0" w:color="auto"/>
              <w:right w:val="single" w:sz="4" w:space="0" w:color="auto"/>
            </w:tcBorders>
            <w:vAlign w:val="center"/>
          </w:tcPr>
          <w:p w14:paraId="22C10B61" w14:textId="77777777" w:rsidR="00B20D83" w:rsidRPr="00FF2367" w:rsidRDefault="00BB59FD" w:rsidP="00037501">
            <w:pPr>
              <w:widowControl/>
              <w:suppressAutoHyphens w:val="0"/>
              <w:rPr>
                <w:b/>
                <w:bCs/>
                <w:sz w:val="22"/>
                <w:szCs w:val="22"/>
                <w:lang w:val="lt-LT" w:eastAsia="en-US"/>
              </w:rPr>
            </w:pPr>
            <w:r w:rsidRPr="00E0298A">
              <w:rPr>
                <w:rFonts w:eastAsia="Times New Roman"/>
                <w:b/>
                <w:color w:val="000000"/>
                <w:kern w:val="0"/>
                <w:sz w:val="22"/>
                <w:szCs w:val="22"/>
                <w:lang w:val="lt-LT" w:eastAsia="lt-LT"/>
              </w:rPr>
              <w:t>Uždavinys</w:t>
            </w:r>
            <w:r w:rsidR="00BB3B26" w:rsidRPr="00E0298A">
              <w:rPr>
                <w:rFonts w:eastAsia="Times New Roman"/>
                <w:b/>
                <w:color w:val="000000"/>
                <w:kern w:val="0"/>
                <w:sz w:val="22"/>
                <w:szCs w:val="22"/>
                <w:lang w:val="lt-LT" w:eastAsia="lt-LT"/>
              </w:rPr>
              <w:t xml:space="preserve">: </w:t>
            </w:r>
            <w:r w:rsidR="00BB3B26" w:rsidRPr="00FF2367">
              <w:rPr>
                <w:b/>
                <w:bCs/>
                <w:sz w:val="22"/>
                <w:szCs w:val="22"/>
                <w:lang w:val="lt-LT" w:eastAsia="en-US"/>
              </w:rPr>
              <w:t>Remti ir užtikrinti sveikatos priežiūros paslaugas rajono gyventojams</w:t>
            </w:r>
          </w:p>
        </w:tc>
        <w:tc>
          <w:tcPr>
            <w:tcW w:w="993" w:type="dxa"/>
            <w:tcBorders>
              <w:top w:val="single" w:sz="4" w:space="0" w:color="auto"/>
              <w:left w:val="single" w:sz="4" w:space="0" w:color="auto"/>
              <w:bottom w:val="single" w:sz="4" w:space="0" w:color="auto"/>
              <w:right w:val="single" w:sz="4" w:space="0" w:color="auto"/>
            </w:tcBorders>
            <w:vAlign w:val="center"/>
          </w:tcPr>
          <w:p w14:paraId="22C10B62" w14:textId="77777777" w:rsidR="00B20D83" w:rsidRPr="00FF2367" w:rsidRDefault="00B20D83" w:rsidP="00037501">
            <w:pPr>
              <w:spacing w:line="276" w:lineRule="auto"/>
              <w:jc w:val="center"/>
              <w:rPr>
                <w:sz w:val="20"/>
                <w:szCs w:val="20"/>
                <w:lang w:val="lt-LT"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2C10B63" w14:textId="77777777" w:rsidR="00B20D83" w:rsidRPr="007B0EAC" w:rsidRDefault="00B20D83" w:rsidP="00037501">
            <w:pPr>
              <w:widowControl/>
              <w:suppressAutoHyphens w:val="0"/>
              <w:jc w:val="center"/>
              <w:rPr>
                <w:rFonts w:eastAsia="Times New Roman"/>
                <w:color w:val="000000"/>
                <w:kern w:val="0"/>
                <w:lang w:val="lt-LT"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22C10B64" w14:textId="77777777" w:rsidR="00B20D83" w:rsidRPr="007B0EAC" w:rsidRDefault="00B20D83" w:rsidP="00037501">
            <w:pPr>
              <w:widowControl/>
              <w:suppressAutoHyphens w:val="0"/>
              <w:jc w:val="center"/>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2C10B65" w14:textId="77777777" w:rsidR="00B20D83" w:rsidRPr="007B0EAC" w:rsidRDefault="00B20D83" w:rsidP="00037501">
            <w:pPr>
              <w:widowControl/>
              <w:suppressAutoHyphens w:val="0"/>
              <w:jc w:val="center"/>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2C10B66" w14:textId="77777777" w:rsidR="00B20D83" w:rsidRPr="007B0EAC" w:rsidRDefault="00B20D83" w:rsidP="00037501">
            <w:pPr>
              <w:widowControl/>
              <w:suppressAutoHyphens w:val="0"/>
              <w:jc w:val="center"/>
              <w:rPr>
                <w:rFonts w:eastAsia="Times New Roman"/>
                <w:color w:val="000000"/>
                <w:kern w:val="0"/>
                <w:lang w:val="lt-LT"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22C10B67" w14:textId="77777777" w:rsidR="00B20D83" w:rsidRPr="007B0EAC" w:rsidRDefault="00B20D83" w:rsidP="00037501">
            <w:pPr>
              <w:widowControl/>
              <w:suppressAutoHyphens w:val="0"/>
              <w:jc w:val="center"/>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2C10B68" w14:textId="77777777" w:rsidR="00B20D83" w:rsidRPr="007B0EAC" w:rsidRDefault="00B20D83" w:rsidP="00037501">
            <w:pPr>
              <w:widowControl/>
              <w:suppressAutoHyphens w:val="0"/>
              <w:jc w:val="center"/>
              <w:rPr>
                <w:rFonts w:eastAsia="Times New Roman"/>
                <w:color w:val="000000"/>
                <w:kern w:val="0"/>
                <w:lang w:val="lt-LT"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14:paraId="22C10B69" w14:textId="77777777" w:rsidR="00B20D83" w:rsidRPr="007B0EAC" w:rsidRDefault="00B20D83" w:rsidP="00037501">
            <w:pPr>
              <w:widowControl/>
              <w:suppressAutoHyphens w:val="0"/>
              <w:jc w:val="center"/>
              <w:rPr>
                <w:rFonts w:eastAsia="Times New Roman"/>
                <w:color w:val="000000"/>
                <w:kern w:val="0"/>
                <w:lang w:val="lt-LT"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22C10B6A" w14:textId="77777777" w:rsidR="00B20D83" w:rsidRPr="007B0EAC" w:rsidRDefault="00B20D83" w:rsidP="00037501">
            <w:pPr>
              <w:widowControl/>
              <w:suppressAutoHyphens w:val="0"/>
              <w:jc w:val="center"/>
              <w:rPr>
                <w:rFonts w:eastAsia="Times New Roman"/>
                <w:color w:val="000000"/>
                <w:kern w:val="0"/>
                <w:lang w:val="lt-LT"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22C10B6B" w14:textId="77777777" w:rsidR="00B20D83" w:rsidRPr="007B0EAC" w:rsidRDefault="00B20D83" w:rsidP="00037501">
            <w:pPr>
              <w:widowControl/>
              <w:suppressAutoHyphens w:val="0"/>
              <w:jc w:val="center"/>
              <w:rPr>
                <w:rFonts w:eastAsia="Times New Roman"/>
                <w:color w:val="000000"/>
                <w:kern w:val="0"/>
                <w:lang w:val="lt-LT" w:eastAsia="lt-LT"/>
              </w:rPr>
            </w:pPr>
          </w:p>
        </w:tc>
      </w:tr>
      <w:tr w:rsidR="00EF3F5B" w:rsidRPr="007B0EAC" w14:paraId="22C10B83" w14:textId="77777777" w:rsidTr="00AB6DB7">
        <w:trPr>
          <w:cantSplit/>
          <w:trHeight w:val="315"/>
        </w:trPr>
        <w:tc>
          <w:tcPr>
            <w:tcW w:w="624" w:type="dxa"/>
            <w:tcBorders>
              <w:top w:val="single" w:sz="4" w:space="0" w:color="auto"/>
              <w:left w:val="single" w:sz="4" w:space="0" w:color="auto"/>
              <w:bottom w:val="single" w:sz="4" w:space="0" w:color="auto"/>
              <w:right w:val="single" w:sz="4" w:space="0" w:color="auto"/>
            </w:tcBorders>
            <w:vAlign w:val="center"/>
          </w:tcPr>
          <w:p w14:paraId="22C10B6D" w14:textId="77777777" w:rsidR="00EF3F5B" w:rsidRPr="007B0EAC" w:rsidRDefault="00AF2799" w:rsidP="00037501">
            <w:pPr>
              <w:widowControl/>
              <w:suppressAutoHyphens w:val="0"/>
              <w:jc w:val="both"/>
              <w:rPr>
                <w:rFonts w:eastAsia="Times New Roman"/>
                <w:color w:val="000000"/>
                <w:kern w:val="0"/>
                <w:lang w:val="lt-LT" w:eastAsia="lt-LT"/>
              </w:rPr>
            </w:pPr>
            <w:r w:rsidRPr="007B0EAC">
              <w:rPr>
                <w:rFonts w:eastAsia="Times New Roman"/>
                <w:color w:val="000000"/>
                <w:kern w:val="0"/>
                <w:lang w:val="lt-LT" w:eastAsia="lt-LT"/>
              </w:rPr>
              <w:t>01</w:t>
            </w:r>
          </w:p>
        </w:tc>
        <w:tc>
          <w:tcPr>
            <w:tcW w:w="4474" w:type="dxa"/>
            <w:tcBorders>
              <w:top w:val="single" w:sz="4" w:space="0" w:color="auto"/>
              <w:left w:val="single" w:sz="4" w:space="0" w:color="auto"/>
              <w:bottom w:val="single" w:sz="4" w:space="0" w:color="auto"/>
              <w:right w:val="single" w:sz="4" w:space="0" w:color="auto"/>
            </w:tcBorders>
            <w:vAlign w:val="center"/>
          </w:tcPr>
          <w:p w14:paraId="22C10B6E" w14:textId="77777777" w:rsidR="00EF3F5B" w:rsidRPr="00E0298A" w:rsidRDefault="00EB5CE6" w:rsidP="00037501">
            <w:pPr>
              <w:widowControl/>
              <w:suppressAutoHyphens w:val="0"/>
              <w:rPr>
                <w:rFonts w:eastAsia="Times New Roman"/>
                <w:color w:val="000000"/>
                <w:kern w:val="0"/>
                <w:sz w:val="22"/>
                <w:szCs w:val="22"/>
                <w:lang w:val="lt-LT" w:eastAsia="lt-LT"/>
              </w:rPr>
            </w:pPr>
            <w:proofErr w:type="spellStart"/>
            <w:r w:rsidRPr="00E0298A">
              <w:rPr>
                <w:rFonts w:eastAsia="Times New Roman"/>
                <w:color w:val="000000"/>
                <w:kern w:val="0"/>
                <w:sz w:val="22"/>
                <w:szCs w:val="22"/>
                <w:lang w:val="lt-LT" w:eastAsia="lt-LT"/>
              </w:rPr>
              <w:t>Priemonė:</w:t>
            </w:r>
            <w:r w:rsidRPr="00FF2367">
              <w:rPr>
                <w:sz w:val="22"/>
                <w:szCs w:val="22"/>
                <w:lang w:val="lt-LT" w:eastAsia="en-US"/>
              </w:rPr>
              <w:t>VšĮ</w:t>
            </w:r>
            <w:proofErr w:type="spellEnd"/>
            <w:r w:rsidRPr="00FF2367">
              <w:rPr>
                <w:sz w:val="22"/>
                <w:szCs w:val="22"/>
                <w:lang w:val="lt-LT" w:eastAsia="en-US"/>
              </w:rPr>
              <w:t xml:space="preserve"> ,,Lazdijų ligoninė“ dalinis finansavimas</w:t>
            </w:r>
          </w:p>
        </w:tc>
        <w:tc>
          <w:tcPr>
            <w:tcW w:w="993" w:type="dxa"/>
            <w:tcBorders>
              <w:top w:val="single" w:sz="4" w:space="0" w:color="auto"/>
              <w:left w:val="single" w:sz="4" w:space="0" w:color="auto"/>
              <w:bottom w:val="single" w:sz="4" w:space="0" w:color="auto"/>
              <w:right w:val="single" w:sz="4" w:space="0" w:color="auto"/>
            </w:tcBorders>
            <w:vAlign w:val="center"/>
          </w:tcPr>
          <w:tbl>
            <w:tblPr>
              <w:tblW w:w="5659" w:type="pct"/>
              <w:tblLayout w:type="fixed"/>
              <w:tblLook w:val="04A0" w:firstRow="1" w:lastRow="0" w:firstColumn="1" w:lastColumn="0" w:noHBand="0" w:noVBand="1"/>
            </w:tblPr>
            <w:tblGrid>
              <w:gridCol w:w="1113"/>
            </w:tblGrid>
            <w:tr w:rsidR="00A47FAD" w:rsidRPr="00FF2367" w14:paraId="22C10B70" w14:textId="77777777" w:rsidTr="00A470B4">
              <w:trPr>
                <w:trHeight w:val="315"/>
              </w:trPr>
              <w:tc>
                <w:tcPr>
                  <w:tcW w:w="396" w:type="pct"/>
                  <w:noWrap/>
                  <w:hideMark/>
                </w:tcPr>
                <w:p w14:paraId="22C10B6F" w14:textId="77777777" w:rsidR="00A47FAD" w:rsidRPr="00FF2367" w:rsidRDefault="00A47FAD" w:rsidP="00037501">
                  <w:pPr>
                    <w:spacing w:line="276" w:lineRule="auto"/>
                    <w:jc w:val="center"/>
                    <w:rPr>
                      <w:sz w:val="20"/>
                      <w:szCs w:val="20"/>
                      <w:lang w:val="lt-LT" w:eastAsia="en-US"/>
                    </w:rPr>
                  </w:pPr>
                </w:p>
              </w:tc>
            </w:tr>
            <w:tr w:rsidR="00A47FAD" w:rsidRPr="007B0EAC" w14:paraId="22C10B72" w14:textId="77777777" w:rsidTr="00A470B4">
              <w:trPr>
                <w:trHeight w:val="315"/>
              </w:trPr>
              <w:tc>
                <w:tcPr>
                  <w:tcW w:w="396" w:type="pct"/>
                  <w:shd w:val="clear" w:color="auto" w:fill="FFFFFF"/>
                  <w:noWrap/>
                  <w:hideMark/>
                </w:tcPr>
                <w:p w14:paraId="22C10B71" w14:textId="77777777" w:rsidR="00A47FAD" w:rsidRPr="007B0EAC" w:rsidRDefault="00A47FAD" w:rsidP="00037501">
                  <w:pPr>
                    <w:spacing w:line="276" w:lineRule="auto"/>
                    <w:jc w:val="center"/>
                    <w:rPr>
                      <w:sz w:val="20"/>
                      <w:szCs w:val="20"/>
                      <w:lang w:eastAsia="en-US"/>
                    </w:rPr>
                  </w:pPr>
                  <w:r w:rsidRPr="007B0EAC">
                    <w:rPr>
                      <w:sz w:val="20"/>
                      <w:szCs w:val="20"/>
                      <w:lang w:eastAsia="en-US"/>
                    </w:rPr>
                    <w:t>SB</w:t>
                  </w:r>
                </w:p>
              </w:tc>
            </w:tr>
            <w:tr w:rsidR="00A47FAD" w:rsidRPr="007B0EAC" w14:paraId="22C10B74" w14:textId="77777777" w:rsidTr="00263538">
              <w:trPr>
                <w:trHeight w:val="315"/>
              </w:trPr>
              <w:tc>
                <w:tcPr>
                  <w:tcW w:w="396" w:type="pct"/>
                  <w:noWrap/>
                </w:tcPr>
                <w:p w14:paraId="22C10B73" w14:textId="77777777" w:rsidR="00A47FAD" w:rsidRPr="007B0EAC" w:rsidRDefault="00A47FAD" w:rsidP="00037501">
                  <w:pPr>
                    <w:spacing w:line="276" w:lineRule="auto"/>
                    <w:jc w:val="center"/>
                    <w:rPr>
                      <w:sz w:val="20"/>
                      <w:szCs w:val="20"/>
                      <w:lang w:eastAsia="en-US"/>
                    </w:rPr>
                  </w:pPr>
                </w:p>
              </w:tc>
            </w:tr>
            <w:tr w:rsidR="00A47FAD" w:rsidRPr="007B0EAC" w14:paraId="22C10B76" w14:textId="77777777" w:rsidTr="00263538">
              <w:trPr>
                <w:trHeight w:val="315"/>
              </w:trPr>
              <w:tc>
                <w:tcPr>
                  <w:tcW w:w="396" w:type="pct"/>
                  <w:noWrap/>
                </w:tcPr>
                <w:p w14:paraId="22C10B75" w14:textId="77777777" w:rsidR="00A47FAD" w:rsidRPr="007B0EAC" w:rsidRDefault="00A47FAD" w:rsidP="00037501">
                  <w:pPr>
                    <w:spacing w:line="276" w:lineRule="auto"/>
                    <w:jc w:val="center"/>
                    <w:rPr>
                      <w:sz w:val="20"/>
                      <w:szCs w:val="20"/>
                      <w:lang w:eastAsia="en-US"/>
                    </w:rPr>
                  </w:pPr>
                </w:p>
              </w:tc>
            </w:tr>
            <w:tr w:rsidR="00A47FAD" w:rsidRPr="007B0EAC" w14:paraId="22C10B78" w14:textId="77777777" w:rsidTr="00263538">
              <w:trPr>
                <w:trHeight w:val="315"/>
              </w:trPr>
              <w:tc>
                <w:tcPr>
                  <w:tcW w:w="396" w:type="pct"/>
                  <w:noWrap/>
                </w:tcPr>
                <w:p w14:paraId="22C10B77" w14:textId="77777777" w:rsidR="00A47FAD" w:rsidRPr="007B0EAC" w:rsidRDefault="00A47FAD" w:rsidP="00037501">
                  <w:pPr>
                    <w:spacing w:line="276" w:lineRule="auto"/>
                    <w:jc w:val="center"/>
                    <w:rPr>
                      <w:sz w:val="20"/>
                      <w:szCs w:val="20"/>
                      <w:lang w:eastAsia="en-US"/>
                    </w:rPr>
                  </w:pPr>
                </w:p>
              </w:tc>
            </w:tr>
          </w:tbl>
          <w:p w14:paraId="22C10B79" w14:textId="77777777" w:rsidR="00EF3F5B" w:rsidRPr="007B0EAC" w:rsidRDefault="00EF3F5B" w:rsidP="00037501">
            <w:pPr>
              <w:spacing w:line="27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2C10B7A" w14:textId="77777777" w:rsidR="00EF3F5B" w:rsidRPr="007B0EAC" w:rsidRDefault="00717CB0"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23,1</w:t>
            </w:r>
          </w:p>
        </w:tc>
        <w:tc>
          <w:tcPr>
            <w:tcW w:w="709" w:type="dxa"/>
            <w:tcBorders>
              <w:top w:val="single" w:sz="4" w:space="0" w:color="auto"/>
              <w:left w:val="single" w:sz="4" w:space="0" w:color="auto"/>
              <w:bottom w:val="single" w:sz="4" w:space="0" w:color="auto"/>
              <w:right w:val="single" w:sz="4" w:space="0" w:color="auto"/>
            </w:tcBorders>
            <w:vAlign w:val="center"/>
          </w:tcPr>
          <w:p w14:paraId="22C10B7B" w14:textId="77777777" w:rsidR="00EF3F5B" w:rsidRPr="007B0EAC" w:rsidRDefault="00717CB0"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23,1</w:t>
            </w:r>
          </w:p>
        </w:tc>
        <w:tc>
          <w:tcPr>
            <w:tcW w:w="992" w:type="dxa"/>
            <w:tcBorders>
              <w:top w:val="single" w:sz="4" w:space="0" w:color="auto"/>
              <w:left w:val="single" w:sz="4" w:space="0" w:color="auto"/>
              <w:bottom w:val="single" w:sz="4" w:space="0" w:color="auto"/>
              <w:right w:val="single" w:sz="4" w:space="0" w:color="auto"/>
            </w:tcBorders>
            <w:vAlign w:val="center"/>
          </w:tcPr>
          <w:p w14:paraId="22C10B7C" w14:textId="77777777" w:rsidR="00EF3F5B" w:rsidRPr="007B0EAC" w:rsidRDefault="00717CB0"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0</w:t>
            </w:r>
          </w:p>
        </w:tc>
        <w:tc>
          <w:tcPr>
            <w:tcW w:w="992" w:type="dxa"/>
            <w:tcBorders>
              <w:top w:val="single" w:sz="4" w:space="0" w:color="auto"/>
              <w:left w:val="single" w:sz="4" w:space="0" w:color="auto"/>
              <w:bottom w:val="single" w:sz="4" w:space="0" w:color="auto"/>
              <w:right w:val="single" w:sz="4" w:space="0" w:color="auto"/>
            </w:tcBorders>
            <w:vAlign w:val="center"/>
          </w:tcPr>
          <w:p w14:paraId="22C10B7D" w14:textId="77777777" w:rsidR="00EF3F5B" w:rsidRPr="007B0EAC" w:rsidRDefault="00717CB0"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0</w:t>
            </w:r>
          </w:p>
        </w:tc>
        <w:tc>
          <w:tcPr>
            <w:tcW w:w="709" w:type="dxa"/>
            <w:tcBorders>
              <w:top w:val="single" w:sz="4" w:space="0" w:color="auto"/>
              <w:left w:val="single" w:sz="4" w:space="0" w:color="auto"/>
              <w:bottom w:val="single" w:sz="4" w:space="0" w:color="auto"/>
              <w:right w:val="single" w:sz="4" w:space="0" w:color="auto"/>
            </w:tcBorders>
            <w:vAlign w:val="center"/>
          </w:tcPr>
          <w:p w14:paraId="22C10B7E" w14:textId="77777777" w:rsidR="00EF3F5B" w:rsidRPr="007B0EAC" w:rsidRDefault="00717CB0"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37,0</w:t>
            </w:r>
          </w:p>
        </w:tc>
        <w:tc>
          <w:tcPr>
            <w:tcW w:w="992" w:type="dxa"/>
            <w:tcBorders>
              <w:top w:val="single" w:sz="4" w:space="0" w:color="auto"/>
              <w:left w:val="single" w:sz="4" w:space="0" w:color="auto"/>
              <w:bottom w:val="single" w:sz="4" w:space="0" w:color="auto"/>
              <w:right w:val="single" w:sz="4" w:space="0" w:color="auto"/>
            </w:tcBorders>
            <w:vAlign w:val="center"/>
          </w:tcPr>
          <w:p w14:paraId="22C10B7F" w14:textId="77777777" w:rsidR="00EF3F5B" w:rsidRPr="007B0EAC" w:rsidRDefault="00717CB0"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37,0</w:t>
            </w:r>
          </w:p>
        </w:tc>
        <w:tc>
          <w:tcPr>
            <w:tcW w:w="1276" w:type="dxa"/>
            <w:tcBorders>
              <w:top w:val="single" w:sz="4" w:space="0" w:color="auto"/>
              <w:left w:val="single" w:sz="4" w:space="0" w:color="auto"/>
              <w:bottom w:val="single" w:sz="4" w:space="0" w:color="auto"/>
              <w:right w:val="single" w:sz="4" w:space="0" w:color="auto"/>
            </w:tcBorders>
            <w:vAlign w:val="center"/>
          </w:tcPr>
          <w:p w14:paraId="22C10B80" w14:textId="77777777" w:rsidR="00EF3F5B" w:rsidRPr="007B0EAC" w:rsidRDefault="00717CB0"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14:paraId="22C10B81" w14:textId="77777777" w:rsidR="00EF3F5B" w:rsidRPr="007B0EAC" w:rsidRDefault="00EF3F5B" w:rsidP="00037501">
            <w:pPr>
              <w:widowControl/>
              <w:suppressAutoHyphens w:val="0"/>
              <w:jc w:val="center"/>
              <w:rPr>
                <w:rFonts w:eastAsia="Times New Roman"/>
                <w:color w:val="000000"/>
                <w:kern w:val="0"/>
                <w:lang w:val="lt-LT"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22C10B82" w14:textId="77777777" w:rsidR="00EF3F5B" w:rsidRPr="007B0EAC" w:rsidRDefault="00EF3F5B" w:rsidP="00037501">
            <w:pPr>
              <w:widowControl/>
              <w:suppressAutoHyphens w:val="0"/>
              <w:jc w:val="center"/>
              <w:rPr>
                <w:rFonts w:eastAsia="Times New Roman"/>
                <w:color w:val="000000"/>
                <w:kern w:val="0"/>
                <w:lang w:val="lt-LT" w:eastAsia="lt-LT"/>
              </w:rPr>
            </w:pPr>
          </w:p>
        </w:tc>
      </w:tr>
      <w:tr w:rsidR="00EF3F5B" w:rsidRPr="007B0EAC" w14:paraId="22C10B90" w14:textId="77777777" w:rsidTr="00AB6DB7">
        <w:trPr>
          <w:cantSplit/>
          <w:trHeight w:val="315"/>
        </w:trPr>
        <w:tc>
          <w:tcPr>
            <w:tcW w:w="624" w:type="dxa"/>
            <w:tcBorders>
              <w:top w:val="single" w:sz="4" w:space="0" w:color="auto"/>
              <w:left w:val="single" w:sz="4" w:space="0" w:color="auto"/>
              <w:bottom w:val="single" w:sz="4" w:space="0" w:color="auto"/>
              <w:right w:val="single" w:sz="4" w:space="0" w:color="auto"/>
            </w:tcBorders>
            <w:vAlign w:val="center"/>
          </w:tcPr>
          <w:p w14:paraId="22C10B84" w14:textId="77777777" w:rsidR="00EF3F5B" w:rsidRPr="007B0EAC" w:rsidRDefault="00AF2799" w:rsidP="00037501">
            <w:pPr>
              <w:widowControl/>
              <w:suppressAutoHyphens w:val="0"/>
              <w:jc w:val="both"/>
              <w:rPr>
                <w:rFonts w:eastAsia="Times New Roman"/>
                <w:color w:val="000000"/>
                <w:kern w:val="0"/>
                <w:lang w:val="lt-LT" w:eastAsia="lt-LT"/>
              </w:rPr>
            </w:pPr>
            <w:r w:rsidRPr="007B0EAC">
              <w:rPr>
                <w:rFonts w:eastAsia="Times New Roman"/>
                <w:color w:val="000000"/>
                <w:kern w:val="0"/>
                <w:lang w:val="lt-LT" w:eastAsia="lt-LT"/>
              </w:rPr>
              <w:t>02</w:t>
            </w:r>
          </w:p>
        </w:tc>
        <w:tc>
          <w:tcPr>
            <w:tcW w:w="4474" w:type="dxa"/>
            <w:tcBorders>
              <w:top w:val="single" w:sz="4" w:space="0" w:color="auto"/>
              <w:left w:val="single" w:sz="4" w:space="0" w:color="auto"/>
              <w:bottom w:val="single" w:sz="4" w:space="0" w:color="auto"/>
              <w:right w:val="single" w:sz="4" w:space="0" w:color="auto"/>
            </w:tcBorders>
            <w:vAlign w:val="center"/>
          </w:tcPr>
          <w:p w14:paraId="22C10B85" w14:textId="77777777" w:rsidR="00EF3F5B" w:rsidRPr="00E0298A" w:rsidRDefault="00C30400" w:rsidP="00037501">
            <w:pPr>
              <w:widowControl/>
              <w:suppressAutoHyphens w:val="0"/>
              <w:rPr>
                <w:rFonts w:eastAsia="Times New Roman"/>
                <w:color w:val="000000"/>
                <w:kern w:val="0"/>
                <w:sz w:val="22"/>
                <w:szCs w:val="22"/>
                <w:lang w:val="lt-LT" w:eastAsia="lt-LT"/>
              </w:rPr>
            </w:pPr>
            <w:r w:rsidRPr="00E0298A">
              <w:rPr>
                <w:rFonts w:eastAsia="Times New Roman"/>
                <w:color w:val="000000"/>
                <w:kern w:val="0"/>
                <w:sz w:val="22"/>
                <w:szCs w:val="22"/>
                <w:lang w:val="lt-LT" w:eastAsia="lt-LT"/>
              </w:rPr>
              <w:t>Priemonė:</w:t>
            </w:r>
            <w:proofErr w:type="spellStart"/>
            <w:r w:rsidRPr="00E0298A">
              <w:rPr>
                <w:sz w:val="22"/>
                <w:szCs w:val="22"/>
                <w:lang w:eastAsia="en-US"/>
              </w:rPr>
              <w:t>VšĮ</w:t>
            </w:r>
            <w:proofErr w:type="spellEnd"/>
            <w:r w:rsidRPr="00E0298A">
              <w:rPr>
                <w:sz w:val="22"/>
                <w:szCs w:val="22"/>
                <w:lang w:eastAsia="en-US"/>
              </w:rPr>
              <w:t xml:space="preserve"> Lazdijų PSPC </w:t>
            </w:r>
            <w:proofErr w:type="spellStart"/>
            <w:r w:rsidRPr="00E0298A">
              <w:rPr>
                <w:sz w:val="22"/>
                <w:szCs w:val="22"/>
                <w:lang w:eastAsia="en-US"/>
              </w:rPr>
              <w:t>dalinis</w:t>
            </w:r>
            <w:proofErr w:type="spellEnd"/>
            <w:r w:rsidRPr="00E0298A">
              <w:rPr>
                <w:sz w:val="22"/>
                <w:szCs w:val="22"/>
                <w:lang w:eastAsia="en-US"/>
              </w:rPr>
              <w:t xml:space="preserve"> </w:t>
            </w:r>
            <w:proofErr w:type="spellStart"/>
            <w:r w:rsidRPr="00E0298A">
              <w:rPr>
                <w:sz w:val="22"/>
                <w:szCs w:val="22"/>
                <w:lang w:eastAsia="en-US"/>
              </w:rPr>
              <w:t>finansavimas</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22C10B86" w14:textId="77777777" w:rsidR="00EF3F5B" w:rsidRPr="007B0EAC" w:rsidRDefault="006120DE" w:rsidP="00037501">
            <w:pPr>
              <w:spacing w:line="276" w:lineRule="auto"/>
              <w:jc w:val="center"/>
              <w:rPr>
                <w:sz w:val="20"/>
                <w:szCs w:val="20"/>
                <w:lang w:eastAsia="en-US"/>
              </w:rPr>
            </w:pPr>
            <w:r w:rsidRPr="007B0EAC">
              <w:rPr>
                <w:sz w:val="20"/>
                <w:szCs w:val="20"/>
                <w:lang w:eastAsia="en-US"/>
              </w:rPr>
              <w:t>SB</w:t>
            </w:r>
          </w:p>
        </w:tc>
        <w:tc>
          <w:tcPr>
            <w:tcW w:w="850" w:type="dxa"/>
            <w:tcBorders>
              <w:top w:val="single" w:sz="4" w:space="0" w:color="auto"/>
              <w:left w:val="single" w:sz="4" w:space="0" w:color="auto"/>
              <w:bottom w:val="single" w:sz="4" w:space="0" w:color="auto"/>
              <w:right w:val="single" w:sz="4" w:space="0" w:color="auto"/>
            </w:tcBorders>
            <w:vAlign w:val="center"/>
          </w:tcPr>
          <w:p w14:paraId="22C10B87" w14:textId="77777777" w:rsidR="00EF3F5B" w:rsidRPr="007B0EAC" w:rsidRDefault="00265812"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5,0</w:t>
            </w:r>
          </w:p>
        </w:tc>
        <w:tc>
          <w:tcPr>
            <w:tcW w:w="709" w:type="dxa"/>
            <w:tcBorders>
              <w:top w:val="single" w:sz="4" w:space="0" w:color="auto"/>
              <w:left w:val="single" w:sz="4" w:space="0" w:color="auto"/>
              <w:bottom w:val="single" w:sz="4" w:space="0" w:color="auto"/>
              <w:right w:val="single" w:sz="4" w:space="0" w:color="auto"/>
            </w:tcBorders>
            <w:vAlign w:val="center"/>
          </w:tcPr>
          <w:p w14:paraId="22C10B88" w14:textId="77777777" w:rsidR="00EF3F5B" w:rsidRPr="007B0EAC" w:rsidRDefault="00265812"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5,0</w:t>
            </w:r>
          </w:p>
        </w:tc>
        <w:tc>
          <w:tcPr>
            <w:tcW w:w="992" w:type="dxa"/>
            <w:tcBorders>
              <w:top w:val="single" w:sz="4" w:space="0" w:color="auto"/>
              <w:left w:val="single" w:sz="4" w:space="0" w:color="auto"/>
              <w:bottom w:val="single" w:sz="4" w:space="0" w:color="auto"/>
              <w:right w:val="single" w:sz="4" w:space="0" w:color="auto"/>
            </w:tcBorders>
            <w:vAlign w:val="center"/>
          </w:tcPr>
          <w:p w14:paraId="22C10B89" w14:textId="77777777" w:rsidR="00EF3F5B" w:rsidRPr="007B0EAC" w:rsidRDefault="00265812"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0</w:t>
            </w:r>
          </w:p>
        </w:tc>
        <w:tc>
          <w:tcPr>
            <w:tcW w:w="992" w:type="dxa"/>
            <w:tcBorders>
              <w:top w:val="single" w:sz="4" w:space="0" w:color="auto"/>
              <w:left w:val="single" w:sz="4" w:space="0" w:color="auto"/>
              <w:bottom w:val="single" w:sz="4" w:space="0" w:color="auto"/>
              <w:right w:val="single" w:sz="4" w:space="0" w:color="auto"/>
            </w:tcBorders>
            <w:vAlign w:val="center"/>
          </w:tcPr>
          <w:p w14:paraId="22C10B8A" w14:textId="77777777" w:rsidR="00EF3F5B" w:rsidRPr="007B0EAC" w:rsidRDefault="00265812"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0</w:t>
            </w:r>
          </w:p>
        </w:tc>
        <w:tc>
          <w:tcPr>
            <w:tcW w:w="709" w:type="dxa"/>
            <w:tcBorders>
              <w:top w:val="single" w:sz="4" w:space="0" w:color="auto"/>
              <w:left w:val="single" w:sz="4" w:space="0" w:color="auto"/>
              <w:bottom w:val="single" w:sz="4" w:space="0" w:color="auto"/>
              <w:right w:val="single" w:sz="4" w:space="0" w:color="auto"/>
            </w:tcBorders>
            <w:vAlign w:val="center"/>
          </w:tcPr>
          <w:p w14:paraId="22C10B8B" w14:textId="77777777" w:rsidR="00EF3F5B" w:rsidRPr="007B0EAC" w:rsidRDefault="00265812"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5,.0</w:t>
            </w:r>
          </w:p>
        </w:tc>
        <w:tc>
          <w:tcPr>
            <w:tcW w:w="992" w:type="dxa"/>
            <w:tcBorders>
              <w:top w:val="single" w:sz="4" w:space="0" w:color="auto"/>
              <w:left w:val="single" w:sz="4" w:space="0" w:color="auto"/>
              <w:bottom w:val="single" w:sz="4" w:space="0" w:color="auto"/>
              <w:right w:val="single" w:sz="4" w:space="0" w:color="auto"/>
            </w:tcBorders>
            <w:vAlign w:val="center"/>
          </w:tcPr>
          <w:p w14:paraId="22C10B8C" w14:textId="77777777" w:rsidR="00EF3F5B" w:rsidRPr="007B0EAC" w:rsidRDefault="001F7B71"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5,0</w:t>
            </w:r>
          </w:p>
        </w:tc>
        <w:tc>
          <w:tcPr>
            <w:tcW w:w="1276" w:type="dxa"/>
            <w:tcBorders>
              <w:top w:val="single" w:sz="4" w:space="0" w:color="auto"/>
              <w:left w:val="single" w:sz="4" w:space="0" w:color="auto"/>
              <w:bottom w:val="single" w:sz="4" w:space="0" w:color="auto"/>
              <w:right w:val="single" w:sz="4" w:space="0" w:color="auto"/>
            </w:tcBorders>
            <w:vAlign w:val="center"/>
          </w:tcPr>
          <w:p w14:paraId="22C10B8D" w14:textId="77777777" w:rsidR="00EF3F5B" w:rsidRPr="007B0EAC" w:rsidRDefault="00CD6903"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14:paraId="22C10B8E" w14:textId="77777777" w:rsidR="00EF3F5B" w:rsidRPr="007B0EAC" w:rsidRDefault="00EF3F5B" w:rsidP="00037501">
            <w:pPr>
              <w:widowControl/>
              <w:suppressAutoHyphens w:val="0"/>
              <w:jc w:val="center"/>
              <w:rPr>
                <w:rFonts w:eastAsia="Times New Roman"/>
                <w:color w:val="000000"/>
                <w:kern w:val="0"/>
                <w:lang w:val="lt-LT"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22C10B8F" w14:textId="77777777" w:rsidR="00EF3F5B" w:rsidRPr="007B0EAC" w:rsidRDefault="001F7B71"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100</w:t>
            </w:r>
          </w:p>
        </w:tc>
      </w:tr>
      <w:tr w:rsidR="00EF3F5B" w:rsidRPr="007B0EAC" w14:paraId="22C10B9D" w14:textId="77777777" w:rsidTr="00AB6DB7">
        <w:trPr>
          <w:cantSplit/>
          <w:trHeight w:val="315"/>
        </w:trPr>
        <w:tc>
          <w:tcPr>
            <w:tcW w:w="624" w:type="dxa"/>
            <w:tcBorders>
              <w:top w:val="single" w:sz="4" w:space="0" w:color="auto"/>
              <w:left w:val="single" w:sz="4" w:space="0" w:color="auto"/>
              <w:bottom w:val="single" w:sz="4" w:space="0" w:color="auto"/>
              <w:right w:val="single" w:sz="4" w:space="0" w:color="auto"/>
            </w:tcBorders>
            <w:vAlign w:val="center"/>
          </w:tcPr>
          <w:p w14:paraId="22C10B91" w14:textId="77777777" w:rsidR="00EF3F5B" w:rsidRPr="007B0EAC" w:rsidRDefault="001F7B71" w:rsidP="00037501">
            <w:pPr>
              <w:widowControl/>
              <w:suppressAutoHyphens w:val="0"/>
              <w:jc w:val="both"/>
              <w:rPr>
                <w:rFonts w:eastAsia="Times New Roman"/>
                <w:color w:val="000000"/>
                <w:kern w:val="0"/>
                <w:lang w:val="lt-LT" w:eastAsia="lt-LT"/>
              </w:rPr>
            </w:pPr>
            <w:r w:rsidRPr="007B0EAC">
              <w:rPr>
                <w:rFonts w:eastAsia="Times New Roman"/>
                <w:color w:val="000000"/>
                <w:kern w:val="0"/>
                <w:lang w:val="lt-LT" w:eastAsia="lt-LT"/>
              </w:rPr>
              <w:t>03</w:t>
            </w:r>
          </w:p>
        </w:tc>
        <w:tc>
          <w:tcPr>
            <w:tcW w:w="4474" w:type="dxa"/>
            <w:tcBorders>
              <w:top w:val="single" w:sz="4" w:space="0" w:color="auto"/>
              <w:left w:val="single" w:sz="4" w:space="0" w:color="auto"/>
              <w:bottom w:val="single" w:sz="4" w:space="0" w:color="auto"/>
              <w:right w:val="single" w:sz="4" w:space="0" w:color="auto"/>
            </w:tcBorders>
            <w:vAlign w:val="center"/>
          </w:tcPr>
          <w:p w14:paraId="22C10B92" w14:textId="77777777" w:rsidR="00EF3F5B" w:rsidRPr="00E0298A" w:rsidRDefault="006E24AC" w:rsidP="00037501">
            <w:pPr>
              <w:widowControl/>
              <w:suppressAutoHyphens w:val="0"/>
              <w:rPr>
                <w:rFonts w:eastAsia="Times New Roman"/>
                <w:color w:val="000000"/>
                <w:kern w:val="0"/>
                <w:sz w:val="22"/>
                <w:szCs w:val="22"/>
                <w:lang w:val="lt-LT" w:eastAsia="lt-LT"/>
              </w:rPr>
            </w:pPr>
            <w:proofErr w:type="spellStart"/>
            <w:r w:rsidRPr="00E0298A">
              <w:rPr>
                <w:rFonts w:eastAsia="Times New Roman"/>
                <w:color w:val="000000"/>
                <w:kern w:val="0"/>
                <w:sz w:val="22"/>
                <w:szCs w:val="22"/>
                <w:lang w:val="lt-LT" w:eastAsia="lt-LT"/>
              </w:rPr>
              <w:t>Priemonė:</w:t>
            </w:r>
            <w:r w:rsidR="001F7B71" w:rsidRPr="00FF2367">
              <w:rPr>
                <w:sz w:val="22"/>
                <w:szCs w:val="22"/>
                <w:lang w:val="lt-LT" w:eastAsia="en-US"/>
              </w:rPr>
              <w:t>Dantų</w:t>
            </w:r>
            <w:proofErr w:type="spellEnd"/>
            <w:r w:rsidR="001F7B71" w:rsidRPr="00FF2367">
              <w:rPr>
                <w:sz w:val="22"/>
                <w:szCs w:val="22"/>
                <w:lang w:val="lt-LT" w:eastAsia="en-US"/>
              </w:rPr>
              <w:t xml:space="preserve"> protezavimo kompensavimas iš savivaldybės biudžeto lėšų</w:t>
            </w:r>
          </w:p>
        </w:tc>
        <w:tc>
          <w:tcPr>
            <w:tcW w:w="993" w:type="dxa"/>
            <w:tcBorders>
              <w:top w:val="single" w:sz="4" w:space="0" w:color="auto"/>
              <w:left w:val="single" w:sz="4" w:space="0" w:color="auto"/>
              <w:bottom w:val="single" w:sz="4" w:space="0" w:color="auto"/>
              <w:right w:val="single" w:sz="4" w:space="0" w:color="auto"/>
            </w:tcBorders>
            <w:vAlign w:val="center"/>
          </w:tcPr>
          <w:p w14:paraId="22C10B93" w14:textId="77777777" w:rsidR="00EF3F5B" w:rsidRPr="007B0EAC" w:rsidRDefault="006120DE" w:rsidP="00037501">
            <w:pPr>
              <w:spacing w:line="276" w:lineRule="auto"/>
              <w:jc w:val="center"/>
              <w:rPr>
                <w:sz w:val="20"/>
                <w:szCs w:val="20"/>
                <w:lang w:eastAsia="en-US"/>
              </w:rPr>
            </w:pPr>
            <w:r w:rsidRPr="007B0EAC">
              <w:rPr>
                <w:sz w:val="20"/>
                <w:szCs w:val="20"/>
                <w:lang w:eastAsia="en-US"/>
              </w:rPr>
              <w:t>SB</w:t>
            </w:r>
          </w:p>
        </w:tc>
        <w:tc>
          <w:tcPr>
            <w:tcW w:w="850" w:type="dxa"/>
            <w:tcBorders>
              <w:top w:val="single" w:sz="4" w:space="0" w:color="auto"/>
              <w:left w:val="single" w:sz="4" w:space="0" w:color="auto"/>
              <w:bottom w:val="single" w:sz="4" w:space="0" w:color="auto"/>
              <w:right w:val="single" w:sz="4" w:space="0" w:color="auto"/>
            </w:tcBorders>
            <w:vAlign w:val="center"/>
          </w:tcPr>
          <w:p w14:paraId="22C10B94" w14:textId="77777777" w:rsidR="00EF3F5B" w:rsidRPr="007B0EAC" w:rsidRDefault="001F7B71"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4,1</w:t>
            </w:r>
          </w:p>
        </w:tc>
        <w:tc>
          <w:tcPr>
            <w:tcW w:w="709" w:type="dxa"/>
            <w:tcBorders>
              <w:top w:val="single" w:sz="4" w:space="0" w:color="auto"/>
              <w:left w:val="single" w:sz="4" w:space="0" w:color="auto"/>
              <w:bottom w:val="single" w:sz="4" w:space="0" w:color="auto"/>
              <w:right w:val="single" w:sz="4" w:space="0" w:color="auto"/>
            </w:tcBorders>
            <w:vAlign w:val="center"/>
          </w:tcPr>
          <w:p w14:paraId="22C10B95" w14:textId="77777777" w:rsidR="00EF3F5B" w:rsidRPr="007B0EAC" w:rsidRDefault="001F7B71"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4,1</w:t>
            </w:r>
          </w:p>
        </w:tc>
        <w:tc>
          <w:tcPr>
            <w:tcW w:w="992" w:type="dxa"/>
            <w:tcBorders>
              <w:top w:val="single" w:sz="4" w:space="0" w:color="auto"/>
              <w:left w:val="single" w:sz="4" w:space="0" w:color="auto"/>
              <w:bottom w:val="single" w:sz="4" w:space="0" w:color="auto"/>
              <w:right w:val="single" w:sz="4" w:space="0" w:color="auto"/>
            </w:tcBorders>
            <w:vAlign w:val="center"/>
          </w:tcPr>
          <w:p w14:paraId="22C10B96" w14:textId="77777777" w:rsidR="00EF3F5B" w:rsidRPr="007B0EAC" w:rsidRDefault="001F7B71"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0</w:t>
            </w:r>
          </w:p>
        </w:tc>
        <w:tc>
          <w:tcPr>
            <w:tcW w:w="992" w:type="dxa"/>
            <w:tcBorders>
              <w:top w:val="single" w:sz="4" w:space="0" w:color="auto"/>
              <w:left w:val="single" w:sz="4" w:space="0" w:color="auto"/>
              <w:bottom w:val="single" w:sz="4" w:space="0" w:color="auto"/>
              <w:right w:val="single" w:sz="4" w:space="0" w:color="auto"/>
            </w:tcBorders>
            <w:vAlign w:val="center"/>
          </w:tcPr>
          <w:p w14:paraId="22C10B97" w14:textId="77777777" w:rsidR="00EF3F5B" w:rsidRPr="007B0EAC" w:rsidRDefault="001F7B71"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0</w:t>
            </w:r>
          </w:p>
        </w:tc>
        <w:tc>
          <w:tcPr>
            <w:tcW w:w="709" w:type="dxa"/>
            <w:tcBorders>
              <w:top w:val="single" w:sz="4" w:space="0" w:color="auto"/>
              <w:left w:val="single" w:sz="4" w:space="0" w:color="auto"/>
              <w:bottom w:val="single" w:sz="4" w:space="0" w:color="auto"/>
              <w:right w:val="single" w:sz="4" w:space="0" w:color="auto"/>
            </w:tcBorders>
            <w:vAlign w:val="center"/>
          </w:tcPr>
          <w:p w14:paraId="22C10B98" w14:textId="77777777" w:rsidR="00EF3F5B" w:rsidRPr="007B0EAC" w:rsidRDefault="001F7B71"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5,0</w:t>
            </w:r>
          </w:p>
        </w:tc>
        <w:tc>
          <w:tcPr>
            <w:tcW w:w="992" w:type="dxa"/>
            <w:tcBorders>
              <w:top w:val="single" w:sz="4" w:space="0" w:color="auto"/>
              <w:left w:val="single" w:sz="4" w:space="0" w:color="auto"/>
              <w:bottom w:val="single" w:sz="4" w:space="0" w:color="auto"/>
              <w:right w:val="single" w:sz="4" w:space="0" w:color="auto"/>
            </w:tcBorders>
            <w:vAlign w:val="center"/>
          </w:tcPr>
          <w:p w14:paraId="22C10B99" w14:textId="77777777" w:rsidR="00EF3F5B" w:rsidRPr="007B0EAC" w:rsidRDefault="001F7B71"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5,0</w:t>
            </w:r>
          </w:p>
        </w:tc>
        <w:tc>
          <w:tcPr>
            <w:tcW w:w="1276" w:type="dxa"/>
            <w:tcBorders>
              <w:top w:val="single" w:sz="4" w:space="0" w:color="auto"/>
              <w:left w:val="single" w:sz="4" w:space="0" w:color="auto"/>
              <w:bottom w:val="single" w:sz="4" w:space="0" w:color="auto"/>
              <w:right w:val="single" w:sz="4" w:space="0" w:color="auto"/>
            </w:tcBorders>
            <w:vAlign w:val="center"/>
          </w:tcPr>
          <w:p w14:paraId="22C10B9A" w14:textId="77777777" w:rsidR="00EF3F5B" w:rsidRPr="007B0EAC" w:rsidRDefault="001F7B71"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14:paraId="22C10B9B" w14:textId="77777777" w:rsidR="00EF3F5B" w:rsidRPr="007B0EAC" w:rsidRDefault="001F7B71"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0</w:t>
            </w:r>
          </w:p>
        </w:tc>
        <w:tc>
          <w:tcPr>
            <w:tcW w:w="1418" w:type="dxa"/>
            <w:tcBorders>
              <w:top w:val="single" w:sz="4" w:space="0" w:color="auto"/>
              <w:left w:val="single" w:sz="4" w:space="0" w:color="auto"/>
              <w:bottom w:val="single" w:sz="4" w:space="0" w:color="auto"/>
              <w:right w:val="single" w:sz="4" w:space="0" w:color="auto"/>
            </w:tcBorders>
            <w:vAlign w:val="center"/>
          </w:tcPr>
          <w:p w14:paraId="22C10B9C" w14:textId="77777777" w:rsidR="00EF3F5B" w:rsidRPr="007B0EAC" w:rsidRDefault="00EF3F5B" w:rsidP="00037501">
            <w:pPr>
              <w:widowControl/>
              <w:suppressAutoHyphens w:val="0"/>
              <w:jc w:val="center"/>
              <w:rPr>
                <w:rFonts w:eastAsia="Times New Roman"/>
                <w:color w:val="000000"/>
                <w:kern w:val="0"/>
                <w:lang w:val="lt-LT" w:eastAsia="lt-LT"/>
              </w:rPr>
            </w:pPr>
          </w:p>
        </w:tc>
      </w:tr>
      <w:tr w:rsidR="00027B52" w:rsidRPr="007B0EAC" w14:paraId="22C10BAA" w14:textId="77777777" w:rsidTr="00AB6DB7">
        <w:trPr>
          <w:cantSplit/>
          <w:trHeight w:val="315"/>
        </w:trPr>
        <w:tc>
          <w:tcPr>
            <w:tcW w:w="624" w:type="dxa"/>
            <w:tcBorders>
              <w:top w:val="single" w:sz="4" w:space="0" w:color="auto"/>
              <w:left w:val="single" w:sz="4" w:space="0" w:color="auto"/>
              <w:bottom w:val="single" w:sz="4" w:space="0" w:color="auto"/>
              <w:right w:val="single" w:sz="4" w:space="0" w:color="auto"/>
            </w:tcBorders>
            <w:vAlign w:val="center"/>
          </w:tcPr>
          <w:p w14:paraId="22C10B9E" w14:textId="77777777" w:rsidR="00027B52" w:rsidRPr="007B0EAC" w:rsidRDefault="006E24AC" w:rsidP="00037501">
            <w:pPr>
              <w:widowControl/>
              <w:suppressAutoHyphens w:val="0"/>
              <w:jc w:val="both"/>
              <w:rPr>
                <w:rFonts w:eastAsia="Times New Roman"/>
                <w:color w:val="000000"/>
                <w:kern w:val="0"/>
                <w:lang w:val="lt-LT" w:eastAsia="lt-LT"/>
              </w:rPr>
            </w:pPr>
            <w:r w:rsidRPr="007B0EAC">
              <w:rPr>
                <w:rFonts w:eastAsia="Times New Roman"/>
                <w:color w:val="000000"/>
                <w:kern w:val="0"/>
                <w:lang w:val="lt-LT" w:eastAsia="lt-LT"/>
              </w:rPr>
              <w:t>04</w:t>
            </w:r>
          </w:p>
        </w:tc>
        <w:tc>
          <w:tcPr>
            <w:tcW w:w="4474" w:type="dxa"/>
            <w:tcBorders>
              <w:top w:val="single" w:sz="4" w:space="0" w:color="auto"/>
              <w:left w:val="single" w:sz="4" w:space="0" w:color="auto"/>
              <w:bottom w:val="single" w:sz="4" w:space="0" w:color="auto"/>
              <w:right w:val="single" w:sz="4" w:space="0" w:color="auto"/>
            </w:tcBorders>
            <w:vAlign w:val="center"/>
          </w:tcPr>
          <w:p w14:paraId="22C10B9F" w14:textId="77777777" w:rsidR="00027B52" w:rsidRPr="00FF2367" w:rsidRDefault="006E24AC" w:rsidP="00037501">
            <w:pPr>
              <w:widowControl/>
              <w:suppressAutoHyphens w:val="0"/>
              <w:rPr>
                <w:sz w:val="22"/>
                <w:szCs w:val="22"/>
                <w:lang w:val="lt-LT" w:eastAsia="en-US"/>
              </w:rPr>
            </w:pPr>
            <w:proofErr w:type="spellStart"/>
            <w:r w:rsidRPr="00E0298A">
              <w:rPr>
                <w:rFonts w:eastAsia="Times New Roman"/>
                <w:color w:val="000000"/>
                <w:kern w:val="0"/>
                <w:sz w:val="22"/>
                <w:szCs w:val="22"/>
                <w:lang w:val="lt-LT" w:eastAsia="lt-LT"/>
              </w:rPr>
              <w:t>Priemonė:</w:t>
            </w:r>
            <w:r w:rsidRPr="00FF2367">
              <w:rPr>
                <w:sz w:val="22"/>
                <w:szCs w:val="22"/>
                <w:lang w:val="lt-LT" w:eastAsia="en-US"/>
              </w:rPr>
              <w:t>Medicinos</w:t>
            </w:r>
            <w:proofErr w:type="spellEnd"/>
            <w:r w:rsidRPr="00FF2367">
              <w:rPr>
                <w:sz w:val="22"/>
                <w:szCs w:val="22"/>
                <w:lang w:val="lt-LT" w:eastAsia="en-US"/>
              </w:rPr>
              <w:t xml:space="preserve"> punktų slaugos paslaugų kokybės gerinimas</w:t>
            </w:r>
          </w:p>
        </w:tc>
        <w:tc>
          <w:tcPr>
            <w:tcW w:w="993" w:type="dxa"/>
            <w:tcBorders>
              <w:top w:val="single" w:sz="4" w:space="0" w:color="auto"/>
              <w:left w:val="single" w:sz="4" w:space="0" w:color="auto"/>
              <w:bottom w:val="single" w:sz="4" w:space="0" w:color="auto"/>
              <w:right w:val="single" w:sz="4" w:space="0" w:color="auto"/>
            </w:tcBorders>
            <w:vAlign w:val="center"/>
          </w:tcPr>
          <w:p w14:paraId="22C10BA0" w14:textId="77777777" w:rsidR="00027B52" w:rsidRPr="007B0EAC" w:rsidRDefault="006120DE" w:rsidP="00037501">
            <w:pPr>
              <w:spacing w:line="276" w:lineRule="auto"/>
              <w:jc w:val="center"/>
              <w:rPr>
                <w:lang w:eastAsia="en-US"/>
              </w:rPr>
            </w:pPr>
            <w:r w:rsidRPr="007B0EAC">
              <w:rPr>
                <w:sz w:val="20"/>
                <w:szCs w:val="20"/>
                <w:lang w:eastAsia="en-US"/>
              </w:rPr>
              <w:t>SB</w:t>
            </w:r>
          </w:p>
        </w:tc>
        <w:tc>
          <w:tcPr>
            <w:tcW w:w="850" w:type="dxa"/>
            <w:tcBorders>
              <w:top w:val="single" w:sz="4" w:space="0" w:color="auto"/>
              <w:left w:val="single" w:sz="4" w:space="0" w:color="auto"/>
              <w:bottom w:val="single" w:sz="4" w:space="0" w:color="auto"/>
              <w:right w:val="single" w:sz="4" w:space="0" w:color="auto"/>
            </w:tcBorders>
            <w:vAlign w:val="center"/>
          </w:tcPr>
          <w:p w14:paraId="22C10BA1" w14:textId="77777777" w:rsidR="00027B52" w:rsidRPr="007B0EAC" w:rsidRDefault="006120DE"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2,9</w:t>
            </w:r>
          </w:p>
        </w:tc>
        <w:tc>
          <w:tcPr>
            <w:tcW w:w="709" w:type="dxa"/>
            <w:tcBorders>
              <w:top w:val="single" w:sz="4" w:space="0" w:color="auto"/>
              <w:left w:val="single" w:sz="4" w:space="0" w:color="auto"/>
              <w:bottom w:val="single" w:sz="4" w:space="0" w:color="auto"/>
              <w:right w:val="single" w:sz="4" w:space="0" w:color="auto"/>
            </w:tcBorders>
            <w:vAlign w:val="center"/>
          </w:tcPr>
          <w:p w14:paraId="22C10BA2" w14:textId="77777777" w:rsidR="00027B52" w:rsidRPr="007B0EAC" w:rsidRDefault="006120DE"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2,9</w:t>
            </w:r>
          </w:p>
        </w:tc>
        <w:tc>
          <w:tcPr>
            <w:tcW w:w="992" w:type="dxa"/>
            <w:tcBorders>
              <w:top w:val="single" w:sz="4" w:space="0" w:color="auto"/>
              <w:left w:val="single" w:sz="4" w:space="0" w:color="auto"/>
              <w:bottom w:val="single" w:sz="4" w:space="0" w:color="auto"/>
              <w:right w:val="single" w:sz="4" w:space="0" w:color="auto"/>
            </w:tcBorders>
            <w:vAlign w:val="center"/>
          </w:tcPr>
          <w:p w14:paraId="22C10BA3" w14:textId="77777777" w:rsidR="00027B52" w:rsidRPr="007B0EAC" w:rsidRDefault="006120DE"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0</w:t>
            </w:r>
          </w:p>
        </w:tc>
        <w:tc>
          <w:tcPr>
            <w:tcW w:w="992" w:type="dxa"/>
            <w:tcBorders>
              <w:top w:val="single" w:sz="4" w:space="0" w:color="auto"/>
              <w:left w:val="single" w:sz="4" w:space="0" w:color="auto"/>
              <w:bottom w:val="single" w:sz="4" w:space="0" w:color="auto"/>
              <w:right w:val="single" w:sz="4" w:space="0" w:color="auto"/>
            </w:tcBorders>
            <w:vAlign w:val="center"/>
          </w:tcPr>
          <w:p w14:paraId="22C10BA4" w14:textId="77777777" w:rsidR="00027B52" w:rsidRPr="007B0EAC" w:rsidRDefault="006120DE"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0</w:t>
            </w:r>
          </w:p>
        </w:tc>
        <w:tc>
          <w:tcPr>
            <w:tcW w:w="709" w:type="dxa"/>
            <w:tcBorders>
              <w:top w:val="single" w:sz="4" w:space="0" w:color="auto"/>
              <w:left w:val="single" w:sz="4" w:space="0" w:color="auto"/>
              <w:bottom w:val="single" w:sz="4" w:space="0" w:color="auto"/>
              <w:right w:val="single" w:sz="4" w:space="0" w:color="auto"/>
            </w:tcBorders>
            <w:vAlign w:val="center"/>
          </w:tcPr>
          <w:p w14:paraId="22C10BA5" w14:textId="77777777" w:rsidR="00027B52" w:rsidRPr="007B0EAC" w:rsidRDefault="006120DE"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3,5</w:t>
            </w:r>
          </w:p>
        </w:tc>
        <w:tc>
          <w:tcPr>
            <w:tcW w:w="992" w:type="dxa"/>
            <w:tcBorders>
              <w:top w:val="single" w:sz="4" w:space="0" w:color="auto"/>
              <w:left w:val="single" w:sz="4" w:space="0" w:color="auto"/>
              <w:bottom w:val="single" w:sz="4" w:space="0" w:color="auto"/>
              <w:right w:val="single" w:sz="4" w:space="0" w:color="auto"/>
            </w:tcBorders>
            <w:vAlign w:val="center"/>
          </w:tcPr>
          <w:p w14:paraId="22C10BA6" w14:textId="77777777" w:rsidR="00027B52" w:rsidRPr="007B0EAC" w:rsidRDefault="006120DE"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3,5</w:t>
            </w:r>
          </w:p>
        </w:tc>
        <w:tc>
          <w:tcPr>
            <w:tcW w:w="1276" w:type="dxa"/>
            <w:tcBorders>
              <w:top w:val="single" w:sz="4" w:space="0" w:color="auto"/>
              <w:left w:val="single" w:sz="4" w:space="0" w:color="auto"/>
              <w:bottom w:val="single" w:sz="4" w:space="0" w:color="auto"/>
              <w:right w:val="single" w:sz="4" w:space="0" w:color="auto"/>
            </w:tcBorders>
            <w:vAlign w:val="center"/>
          </w:tcPr>
          <w:p w14:paraId="22C10BA7" w14:textId="77777777" w:rsidR="00027B52" w:rsidRPr="007B0EAC" w:rsidRDefault="006120DE"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14:paraId="22C10BA8" w14:textId="77777777" w:rsidR="00027B52" w:rsidRPr="007B0EAC" w:rsidRDefault="006120DE"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0</w:t>
            </w:r>
          </w:p>
        </w:tc>
        <w:tc>
          <w:tcPr>
            <w:tcW w:w="1418" w:type="dxa"/>
            <w:tcBorders>
              <w:top w:val="single" w:sz="4" w:space="0" w:color="auto"/>
              <w:left w:val="single" w:sz="4" w:space="0" w:color="auto"/>
              <w:bottom w:val="single" w:sz="4" w:space="0" w:color="auto"/>
              <w:right w:val="single" w:sz="4" w:space="0" w:color="auto"/>
            </w:tcBorders>
            <w:vAlign w:val="center"/>
          </w:tcPr>
          <w:p w14:paraId="22C10BA9" w14:textId="77777777" w:rsidR="00027B52" w:rsidRPr="007B0EAC" w:rsidRDefault="00027B52" w:rsidP="00037501">
            <w:pPr>
              <w:widowControl/>
              <w:suppressAutoHyphens w:val="0"/>
              <w:jc w:val="center"/>
              <w:rPr>
                <w:rFonts w:eastAsia="Times New Roman"/>
                <w:color w:val="000000"/>
                <w:kern w:val="0"/>
                <w:lang w:val="lt-LT" w:eastAsia="lt-LT"/>
              </w:rPr>
            </w:pPr>
          </w:p>
        </w:tc>
      </w:tr>
      <w:tr w:rsidR="00656C99" w:rsidRPr="00FF2367" w14:paraId="22C10BB7" w14:textId="77777777" w:rsidTr="00AB6DB7">
        <w:trPr>
          <w:cantSplit/>
          <w:trHeight w:val="315"/>
        </w:trPr>
        <w:tc>
          <w:tcPr>
            <w:tcW w:w="624" w:type="dxa"/>
            <w:tcBorders>
              <w:top w:val="single" w:sz="4" w:space="0" w:color="auto"/>
              <w:left w:val="single" w:sz="4" w:space="0" w:color="auto"/>
              <w:bottom w:val="single" w:sz="4" w:space="0" w:color="auto"/>
              <w:right w:val="single" w:sz="4" w:space="0" w:color="auto"/>
            </w:tcBorders>
            <w:vAlign w:val="center"/>
          </w:tcPr>
          <w:p w14:paraId="22C10BAB" w14:textId="77777777" w:rsidR="00656C99" w:rsidRPr="007B0EAC" w:rsidRDefault="001F07CF" w:rsidP="00037501">
            <w:pPr>
              <w:widowControl/>
              <w:suppressAutoHyphens w:val="0"/>
              <w:jc w:val="both"/>
              <w:rPr>
                <w:rFonts w:eastAsia="Times New Roman"/>
                <w:color w:val="000000"/>
                <w:kern w:val="0"/>
                <w:lang w:val="lt-LT" w:eastAsia="lt-LT"/>
              </w:rPr>
            </w:pPr>
            <w:r w:rsidRPr="007B0EAC">
              <w:rPr>
                <w:rFonts w:eastAsia="Times New Roman"/>
                <w:color w:val="000000"/>
                <w:kern w:val="0"/>
                <w:lang w:val="lt-LT" w:eastAsia="lt-LT"/>
              </w:rPr>
              <w:lastRenderedPageBreak/>
              <w:t>02</w:t>
            </w:r>
          </w:p>
        </w:tc>
        <w:tc>
          <w:tcPr>
            <w:tcW w:w="4474" w:type="dxa"/>
            <w:tcBorders>
              <w:top w:val="single" w:sz="4" w:space="0" w:color="auto"/>
              <w:left w:val="single" w:sz="4" w:space="0" w:color="auto"/>
              <w:bottom w:val="single" w:sz="4" w:space="0" w:color="auto"/>
              <w:right w:val="single" w:sz="4" w:space="0" w:color="auto"/>
            </w:tcBorders>
            <w:vAlign w:val="center"/>
          </w:tcPr>
          <w:p w14:paraId="22C10BAC" w14:textId="77777777" w:rsidR="00656C99" w:rsidRPr="00E0298A" w:rsidRDefault="00F50F28" w:rsidP="00037501">
            <w:pPr>
              <w:widowControl/>
              <w:suppressAutoHyphens w:val="0"/>
              <w:rPr>
                <w:rFonts w:eastAsia="Times New Roman"/>
                <w:color w:val="000000"/>
                <w:kern w:val="0"/>
                <w:sz w:val="22"/>
                <w:szCs w:val="22"/>
                <w:lang w:val="lt-LT" w:eastAsia="lt-LT"/>
              </w:rPr>
            </w:pPr>
            <w:r w:rsidRPr="00FF2367">
              <w:rPr>
                <w:b/>
                <w:bCs/>
                <w:sz w:val="22"/>
                <w:szCs w:val="22"/>
                <w:lang w:val="lt-LT" w:eastAsia="en-US"/>
              </w:rPr>
              <w:t>Modernizuoti  ir renovuoti savivaldybės sveikatos priežiūros įstaigas.</w:t>
            </w:r>
          </w:p>
        </w:tc>
        <w:tc>
          <w:tcPr>
            <w:tcW w:w="993" w:type="dxa"/>
            <w:tcBorders>
              <w:top w:val="single" w:sz="4" w:space="0" w:color="auto"/>
              <w:left w:val="single" w:sz="4" w:space="0" w:color="auto"/>
              <w:bottom w:val="single" w:sz="4" w:space="0" w:color="auto"/>
              <w:right w:val="single" w:sz="4" w:space="0" w:color="auto"/>
            </w:tcBorders>
            <w:vAlign w:val="center"/>
          </w:tcPr>
          <w:p w14:paraId="22C10BAD" w14:textId="77777777" w:rsidR="00656C99" w:rsidRPr="00FF2367" w:rsidRDefault="00656C99" w:rsidP="00037501">
            <w:pPr>
              <w:spacing w:line="276" w:lineRule="auto"/>
              <w:jc w:val="center"/>
              <w:rPr>
                <w:sz w:val="20"/>
                <w:szCs w:val="20"/>
                <w:lang w:val="lt-LT"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2C10BAE" w14:textId="77777777" w:rsidR="00656C99" w:rsidRPr="007B0EAC" w:rsidRDefault="00656C99" w:rsidP="00037501">
            <w:pPr>
              <w:widowControl/>
              <w:suppressAutoHyphens w:val="0"/>
              <w:jc w:val="center"/>
              <w:rPr>
                <w:rFonts w:eastAsia="Times New Roman"/>
                <w:color w:val="000000"/>
                <w:kern w:val="0"/>
                <w:lang w:val="lt-LT"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22C10BAF" w14:textId="77777777" w:rsidR="00656C99" w:rsidRPr="007B0EAC" w:rsidRDefault="00656C99" w:rsidP="00037501">
            <w:pPr>
              <w:widowControl/>
              <w:suppressAutoHyphens w:val="0"/>
              <w:jc w:val="center"/>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2C10BB0" w14:textId="77777777" w:rsidR="00656C99" w:rsidRPr="007B0EAC" w:rsidRDefault="00656C99" w:rsidP="00037501">
            <w:pPr>
              <w:widowControl/>
              <w:suppressAutoHyphens w:val="0"/>
              <w:jc w:val="center"/>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2C10BB1" w14:textId="77777777" w:rsidR="00656C99" w:rsidRPr="007B0EAC" w:rsidRDefault="00656C99" w:rsidP="00037501">
            <w:pPr>
              <w:widowControl/>
              <w:suppressAutoHyphens w:val="0"/>
              <w:jc w:val="center"/>
              <w:rPr>
                <w:rFonts w:eastAsia="Times New Roman"/>
                <w:color w:val="000000"/>
                <w:kern w:val="0"/>
                <w:lang w:val="lt-LT"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22C10BB2" w14:textId="77777777" w:rsidR="00656C99" w:rsidRPr="007B0EAC" w:rsidRDefault="00656C99" w:rsidP="00037501">
            <w:pPr>
              <w:widowControl/>
              <w:suppressAutoHyphens w:val="0"/>
              <w:jc w:val="center"/>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2C10BB3" w14:textId="77777777" w:rsidR="00656C99" w:rsidRPr="007B0EAC" w:rsidRDefault="00656C99" w:rsidP="00037501">
            <w:pPr>
              <w:widowControl/>
              <w:suppressAutoHyphens w:val="0"/>
              <w:jc w:val="center"/>
              <w:rPr>
                <w:rFonts w:eastAsia="Times New Roman"/>
                <w:color w:val="000000"/>
                <w:kern w:val="0"/>
                <w:lang w:val="lt-LT"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14:paraId="22C10BB4" w14:textId="77777777" w:rsidR="00656C99" w:rsidRPr="007B0EAC" w:rsidRDefault="00656C99" w:rsidP="00037501">
            <w:pPr>
              <w:widowControl/>
              <w:suppressAutoHyphens w:val="0"/>
              <w:jc w:val="center"/>
              <w:rPr>
                <w:rFonts w:eastAsia="Times New Roman"/>
                <w:color w:val="000000"/>
                <w:kern w:val="0"/>
                <w:lang w:val="lt-LT"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22C10BB5" w14:textId="77777777" w:rsidR="00656C99" w:rsidRPr="007B0EAC" w:rsidRDefault="00656C99" w:rsidP="00037501">
            <w:pPr>
              <w:widowControl/>
              <w:suppressAutoHyphens w:val="0"/>
              <w:jc w:val="center"/>
              <w:rPr>
                <w:rFonts w:eastAsia="Times New Roman"/>
                <w:color w:val="000000"/>
                <w:kern w:val="0"/>
                <w:lang w:val="lt-LT"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22C10BB6" w14:textId="77777777" w:rsidR="00656C99" w:rsidRPr="007B0EAC" w:rsidRDefault="00656C99" w:rsidP="00037501">
            <w:pPr>
              <w:widowControl/>
              <w:suppressAutoHyphens w:val="0"/>
              <w:jc w:val="center"/>
              <w:rPr>
                <w:rFonts w:eastAsia="Times New Roman"/>
                <w:color w:val="000000"/>
                <w:kern w:val="0"/>
                <w:lang w:val="lt-LT" w:eastAsia="lt-LT"/>
              </w:rPr>
            </w:pPr>
          </w:p>
        </w:tc>
      </w:tr>
      <w:tr w:rsidR="00897B40" w:rsidRPr="007B0EAC" w14:paraId="22C10BCF" w14:textId="77777777" w:rsidTr="003B39F9">
        <w:trPr>
          <w:cantSplit/>
          <w:trHeight w:val="1229"/>
        </w:trPr>
        <w:tc>
          <w:tcPr>
            <w:tcW w:w="624" w:type="dxa"/>
            <w:tcBorders>
              <w:top w:val="single" w:sz="4" w:space="0" w:color="auto"/>
              <w:left w:val="single" w:sz="4" w:space="0" w:color="auto"/>
              <w:bottom w:val="single" w:sz="4" w:space="0" w:color="auto"/>
              <w:right w:val="single" w:sz="4" w:space="0" w:color="auto"/>
            </w:tcBorders>
            <w:vAlign w:val="center"/>
          </w:tcPr>
          <w:p w14:paraId="22C10BB8" w14:textId="77777777" w:rsidR="00897B40" w:rsidRPr="007B0EAC" w:rsidRDefault="00897B40" w:rsidP="00037501">
            <w:pPr>
              <w:widowControl/>
              <w:suppressAutoHyphens w:val="0"/>
              <w:jc w:val="both"/>
              <w:rPr>
                <w:rFonts w:eastAsia="Times New Roman"/>
                <w:color w:val="000000"/>
                <w:kern w:val="0"/>
                <w:lang w:val="lt-LT" w:eastAsia="lt-LT"/>
              </w:rPr>
            </w:pPr>
            <w:r w:rsidRPr="007B0EAC">
              <w:rPr>
                <w:rFonts w:eastAsia="Times New Roman"/>
                <w:color w:val="000000"/>
                <w:kern w:val="0"/>
                <w:lang w:val="lt-LT" w:eastAsia="lt-LT"/>
              </w:rPr>
              <w:t>01</w:t>
            </w:r>
          </w:p>
        </w:tc>
        <w:tc>
          <w:tcPr>
            <w:tcW w:w="4474" w:type="dxa"/>
            <w:tcBorders>
              <w:top w:val="single" w:sz="4" w:space="0" w:color="auto"/>
              <w:left w:val="single" w:sz="4" w:space="0" w:color="auto"/>
              <w:bottom w:val="single" w:sz="4" w:space="0" w:color="auto"/>
              <w:right w:val="single" w:sz="4" w:space="0" w:color="auto"/>
            </w:tcBorders>
          </w:tcPr>
          <w:p w14:paraId="22C10BB9" w14:textId="77777777" w:rsidR="003B39F9" w:rsidRDefault="003B39F9" w:rsidP="00037501">
            <w:pPr>
              <w:spacing w:line="276" w:lineRule="auto"/>
              <w:rPr>
                <w:rFonts w:eastAsia="Times New Roman"/>
                <w:color w:val="000000"/>
                <w:kern w:val="0"/>
                <w:sz w:val="22"/>
                <w:szCs w:val="22"/>
                <w:lang w:val="lt-LT" w:eastAsia="lt-LT"/>
              </w:rPr>
            </w:pPr>
          </w:p>
          <w:p w14:paraId="22C10BBA" w14:textId="77777777" w:rsidR="00897B40" w:rsidRPr="00FF2367" w:rsidRDefault="00897B40" w:rsidP="00037501">
            <w:pPr>
              <w:spacing w:line="276" w:lineRule="auto"/>
              <w:rPr>
                <w:sz w:val="22"/>
                <w:szCs w:val="22"/>
                <w:lang w:val="lt-LT" w:eastAsia="en-US"/>
              </w:rPr>
            </w:pPr>
            <w:proofErr w:type="spellStart"/>
            <w:r w:rsidRPr="00E0298A">
              <w:rPr>
                <w:rFonts w:eastAsia="Times New Roman"/>
                <w:color w:val="000000"/>
                <w:kern w:val="0"/>
                <w:sz w:val="22"/>
                <w:szCs w:val="22"/>
                <w:lang w:val="lt-LT" w:eastAsia="lt-LT"/>
              </w:rPr>
              <w:t>Priemonė:</w:t>
            </w:r>
            <w:r w:rsidRPr="00FF2367">
              <w:rPr>
                <w:sz w:val="22"/>
                <w:szCs w:val="22"/>
                <w:lang w:val="lt-LT" w:eastAsia="en-US"/>
              </w:rPr>
              <w:t>Lazdijų</w:t>
            </w:r>
            <w:proofErr w:type="spellEnd"/>
            <w:r w:rsidRPr="00FF2367">
              <w:rPr>
                <w:sz w:val="22"/>
                <w:szCs w:val="22"/>
                <w:lang w:val="lt-LT" w:eastAsia="en-US"/>
              </w:rPr>
              <w:t xml:space="preserve"> ligoninės infrastruktūros modernizavimas ir paslaugų gerinimas</w:t>
            </w:r>
          </w:p>
        </w:tc>
        <w:tc>
          <w:tcPr>
            <w:tcW w:w="993" w:type="dxa"/>
            <w:tcBorders>
              <w:top w:val="single" w:sz="4" w:space="0" w:color="auto"/>
              <w:left w:val="single" w:sz="4" w:space="0" w:color="auto"/>
              <w:bottom w:val="single" w:sz="4" w:space="0" w:color="auto"/>
              <w:right w:val="single" w:sz="4" w:space="0" w:color="auto"/>
            </w:tcBorders>
            <w:vAlign w:val="center"/>
          </w:tcPr>
          <w:tbl>
            <w:tblPr>
              <w:tblW w:w="5659" w:type="pct"/>
              <w:tblLayout w:type="fixed"/>
              <w:tblLook w:val="04A0" w:firstRow="1" w:lastRow="0" w:firstColumn="1" w:lastColumn="0" w:noHBand="0" w:noVBand="1"/>
            </w:tblPr>
            <w:tblGrid>
              <w:gridCol w:w="1113"/>
            </w:tblGrid>
            <w:tr w:rsidR="00263538" w:rsidRPr="007B0EAC" w14:paraId="22C10BBC" w14:textId="77777777" w:rsidTr="00A470B4">
              <w:trPr>
                <w:trHeight w:val="315"/>
              </w:trPr>
              <w:tc>
                <w:tcPr>
                  <w:tcW w:w="396" w:type="pct"/>
                  <w:noWrap/>
                  <w:hideMark/>
                </w:tcPr>
                <w:p w14:paraId="22C10BBB" w14:textId="77777777" w:rsidR="00263538" w:rsidRPr="007B0EAC" w:rsidRDefault="00263538" w:rsidP="00037501">
                  <w:pPr>
                    <w:spacing w:line="276" w:lineRule="auto"/>
                    <w:jc w:val="center"/>
                    <w:rPr>
                      <w:sz w:val="20"/>
                      <w:szCs w:val="20"/>
                      <w:lang w:eastAsia="en-US"/>
                    </w:rPr>
                  </w:pPr>
                  <w:r w:rsidRPr="007B0EAC">
                    <w:rPr>
                      <w:sz w:val="20"/>
                      <w:szCs w:val="20"/>
                      <w:lang w:eastAsia="en-US"/>
                    </w:rPr>
                    <w:t>VSRSP</w:t>
                  </w:r>
                </w:p>
              </w:tc>
            </w:tr>
            <w:tr w:rsidR="00263538" w:rsidRPr="007B0EAC" w14:paraId="22C10BBE" w14:textId="77777777" w:rsidTr="00A470B4">
              <w:trPr>
                <w:trHeight w:val="315"/>
              </w:trPr>
              <w:tc>
                <w:tcPr>
                  <w:tcW w:w="396" w:type="pct"/>
                  <w:shd w:val="clear" w:color="auto" w:fill="FFFFFF"/>
                  <w:noWrap/>
                  <w:hideMark/>
                </w:tcPr>
                <w:p w14:paraId="22C10BBD" w14:textId="77777777" w:rsidR="00263538" w:rsidRPr="007B0EAC" w:rsidRDefault="00263538" w:rsidP="00037501">
                  <w:pPr>
                    <w:spacing w:line="276" w:lineRule="auto"/>
                    <w:jc w:val="center"/>
                    <w:rPr>
                      <w:sz w:val="20"/>
                      <w:szCs w:val="20"/>
                      <w:lang w:eastAsia="en-US"/>
                    </w:rPr>
                  </w:pPr>
                  <w:r w:rsidRPr="007B0EAC">
                    <w:rPr>
                      <w:sz w:val="20"/>
                      <w:szCs w:val="20"/>
                      <w:lang w:eastAsia="en-US"/>
                    </w:rPr>
                    <w:t>SB(VB)</w:t>
                  </w:r>
                </w:p>
              </w:tc>
            </w:tr>
            <w:tr w:rsidR="00263538" w:rsidRPr="007B0EAC" w14:paraId="22C10BC0" w14:textId="77777777" w:rsidTr="00A470B4">
              <w:trPr>
                <w:trHeight w:val="315"/>
              </w:trPr>
              <w:tc>
                <w:tcPr>
                  <w:tcW w:w="396" w:type="pct"/>
                  <w:noWrap/>
                  <w:hideMark/>
                </w:tcPr>
                <w:p w14:paraId="22C10BBF" w14:textId="77777777" w:rsidR="00263538" w:rsidRPr="007B0EAC" w:rsidRDefault="00263538" w:rsidP="00037501">
                  <w:pPr>
                    <w:spacing w:line="276" w:lineRule="auto"/>
                    <w:jc w:val="center"/>
                    <w:rPr>
                      <w:sz w:val="20"/>
                      <w:szCs w:val="20"/>
                      <w:lang w:eastAsia="en-US"/>
                    </w:rPr>
                  </w:pPr>
                  <w:r w:rsidRPr="007B0EAC">
                    <w:rPr>
                      <w:sz w:val="20"/>
                      <w:szCs w:val="20"/>
                      <w:lang w:eastAsia="en-US"/>
                    </w:rPr>
                    <w:t>VB</w:t>
                  </w:r>
                </w:p>
              </w:tc>
            </w:tr>
            <w:tr w:rsidR="00263538" w:rsidRPr="007B0EAC" w14:paraId="22C10BC2" w14:textId="77777777" w:rsidTr="00BE1F02">
              <w:trPr>
                <w:trHeight w:val="315"/>
              </w:trPr>
              <w:tc>
                <w:tcPr>
                  <w:tcW w:w="396" w:type="pct"/>
                  <w:noWrap/>
                </w:tcPr>
                <w:p w14:paraId="22C10BC1" w14:textId="77777777" w:rsidR="00263538" w:rsidRPr="007B0EAC" w:rsidRDefault="00263538" w:rsidP="00037501">
                  <w:pPr>
                    <w:spacing w:line="276" w:lineRule="auto"/>
                    <w:rPr>
                      <w:sz w:val="20"/>
                      <w:szCs w:val="20"/>
                      <w:lang w:eastAsia="en-US"/>
                    </w:rPr>
                  </w:pPr>
                </w:p>
              </w:tc>
            </w:tr>
            <w:tr w:rsidR="00263538" w:rsidRPr="007B0EAC" w14:paraId="22C10BC4" w14:textId="77777777" w:rsidTr="00BE1F02">
              <w:trPr>
                <w:trHeight w:val="315"/>
              </w:trPr>
              <w:tc>
                <w:tcPr>
                  <w:tcW w:w="396" w:type="pct"/>
                  <w:noWrap/>
                </w:tcPr>
                <w:p w14:paraId="22C10BC3" w14:textId="77777777" w:rsidR="00263538" w:rsidRPr="007B0EAC" w:rsidRDefault="00263538" w:rsidP="00037501">
                  <w:pPr>
                    <w:spacing w:line="276" w:lineRule="auto"/>
                    <w:jc w:val="center"/>
                    <w:rPr>
                      <w:sz w:val="20"/>
                      <w:szCs w:val="20"/>
                      <w:lang w:eastAsia="en-US"/>
                    </w:rPr>
                  </w:pPr>
                </w:p>
              </w:tc>
            </w:tr>
          </w:tbl>
          <w:p w14:paraId="22C10BC5" w14:textId="77777777" w:rsidR="00897B40" w:rsidRPr="007B0EAC" w:rsidRDefault="00897B40" w:rsidP="00037501">
            <w:pPr>
              <w:spacing w:line="27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2C10BC6" w14:textId="77777777" w:rsidR="00897B40" w:rsidRPr="007B0EAC" w:rsidRDefault="008F628C"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157,0</w:t>
            </w:r>
          </w:p>
        </w:tc>
        <w:tc>
          <w:tcPr>
            <w:tcW w:w="709" w:type="dxa"/>
            <w:tcBorders>
              <w:top w:val="single" w:sz="4" w:space="0" w:color="auto"/>
              <w:left w:val="single" w:sz="4" w:space="0" w:color="auto"/>
              <w:bottom w:val="single" w:sz="4" w:space="0" w:color="auto"/>
              <w:right w:val="single" w:sz="4" w:space="0" w:color="auto"/>
            </w:tcBorders>
            <w:vAlign w:val="center"/>
          </w:tcPr>
          <w:p w14:paraId="22C10BC7" w14:textId="77777777" w:rsidR="00897B40" w:rsidRPr="007B0EAC" w:rsidRDefault="008F628C"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0</w:t>
            </w:r>
          </w:p>
        </w:tc>
        <w:tc>
          <w:tcPr>
            <w:tcW w:w="992" w:type="dxa"/>
            <w:tcBorders>
              <w:top w:val="single" w:sz="4" w:space="0" w:color="auto"/>
              <w:left w:val="single" w:sz="4" w:space="0" w:color="auto"/>
              <w:bottom w:val="single" w:sz="4" w:space="0" w:color="auto"/>
              <w:right w:val="single" w:sz="4" w:space="0" w:color="auto"/>
            </w:tcBorders>
            <w:vAlign w:val="center"/>
          </w:tcPr>
          <w:p w14:paraId="22C10BC8" w14:textId="77777777" w:rsidR="00897B40" w:rsidRPr="007B0EAC" w:rsidRDefault="008F628C"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0</w:t>
            </w:r>
          </w:p>
        </w:tc>
        <w:tc>
          <w:tcPr>
            <w:tcW w:w="992" w:type="dxa"/>
            <w:tcBorders>
              <w:top w:val="single" w:sz="4" w:space="0" w:color="auto"/>
              <w:left w:val="single" w:sz="4" w:space="0" w:color="auto"/>
              <w:bottom w:val="single" w:sz="4" w:space="0" w:color="auto"/>
              <w:right w:val="single" w:sz="4" w:space="0" w:color="auto"/>
            </w:tcBorders>
            <w:vAlign w:val="center"/>
          </w:tcPr>
          <w:p w14:paraId="22C10BC9" w14:textId="77777777" w:rsidR="00897B40" w:rsidRPr="007B0EAC" w:rsidRDefault="008F628C"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157,0</w:t>
            </w:r>
          </w:p>
        </w:tc>
        <w:tc>
          <w:tcPr>
            <w:tcW w:w="709" w:type="dxa"/>
            <w:tcBorders>
              <w:top w:val="single" w:sz="4" w:space="0" w:color="auto"/>
              <w:left w:val="single" w:sz="4" w:space="0" w:color="auto"/>
              <w:bottom w:val="single" w:sz="4" w:space="0" w:color="auto"/>
              <w:right w:val="single" w:sz="4" w:space="0" w:color="auto"/>
            </w:tcBorders>
            <w:vAlign w:val="center"/>
          </w:tcPr>
          <w:p w14:paraId="22C10BCA" w14:textId="77777777" w:rsidR="00897B40" w:rsidRPr="007B0EAC" w:rsidRDefault="008F628C"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104,0</w:t>
            </w:r>
          </w:p>
        </w:tc>
        <w:tc>
          <w:tcPr>
            <w:tcW w:w="992" w:type="dxa"/>
            <w:tcBorders>
              <w:top w:val="single" w:sz="4" w:space="0" w:color="auto"/>
              <w:left w:val="single" w:sz="4" w:space="0" w:color="auto"/>
              <w:bottom w:val="single" w:sz="4" w:space="0" w:color="auto"/>
              <w:right w:val="single" w:sz="4" w:space="0" w:color="auto"/>
            </w:tcBorders>
            <w:vAlign w:val="center"/>
          </w:tcPr>
          <w:p w14:paraId="22C10BCB" w14:textId="77777777" w:rsidR="00897B40" w:rsidRPr="007B0EAC" w:rsidRDefault="008F628C"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14:paraId="22C10BCC" w14:textId="77777777" w:rsidR="00897B40" w:rsidRPr="007B0EAC" w:rsidRDefault="008F628C"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14:paraId="22C10BCD"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22C10BCE" w14:textId="77777777" w:rsidR="00897B40" w:rsidRPr="007B0EAC" w:rsidRDefault="007E63B5"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66,2</w:t>
            </w:r>
          </w:p>
        </w:tc>
      </w:tr>
      <w:tr w:rsidR="00897B40" w:rsidRPr="007B0EAC" w14:paraId="22C10BDC" w14:textId="77777777" w:rsidTr="00AB6DB7">
        <w:trPr>
          <w:cantSplit/>
          <w:trHeight w:val="305"/>
        </w:trPr>
        <w:tc>
          <w:tcPr>
            <w:tcW w:w="624" w:type="dxa"/>
            <w:tcBorders>
              <w:top w:val="single" w:sz="4" w:space="0" w:color="auto"/>
              <w:left w:val="single" w:sz="4" w:space="0" w:color="auto"/>
              <w:bottom w:val="single" w:sz="4" w:space="0" w:color="auto"/>
              <w:right w:val="single" w:sz="4" w:space="0" w:color="auto"/>
            </w:tcBorders>
            <w:vAlign w:val="center"/>
          </w:tcPr>
          <w:p w14:paraId="22C10BD0" w14:textId="77777777" w:rsidR="00897B40" w:rsidRPr="007B0EAC" w:rsidRDefault="00897B40" w:rsidP="00037501">
            <w:pPr>
              <w:widowControl/>
              <w:suppressAutoHyphens w:val="0"/>
              <w:jc w:val="both"/>
              <w:rPr>
                <w:rFonts w:eastAsia="Times New Roman"/>
                <w:color w:val="000000"/>
                <w:kern w:val="0"/>
                <w:lang w:val="lt-LT" w:eastAsia="lt-LT"/>
              </w:rPr>
            </w:pPr>
          </w:p>
        </w:tc>
        <w:tc>
          <w:tcPr>
            <w:tcW w:w="4474" w:type="dxa"/>
            <w:tcBorders>
              <w:top w:val="single" w:sz="4" w:space="0" w:color="auto"/>
              <w:left w:val="single" w:sz="4" w:space="0" w:color="auto"/>
              <w:bottom w:val="single" w:sz="4" w:space="0" w:color="auto"/>
              <w:right w:val="single" w:sz="4" w:space="0" w:color="auto"/>
            </w:tcBorders>
            <w:vAlign w:val="center"/>
            <w:hideMark/>
          </w:tcPr>
          <w:p w14:paraId="22C10BD1" w14:textId="77777777" w:rsidR="00897B40" w:rsidRPr="003B39F9" w:rsidRDefault="00897B40" w:rsidP="00037501">
            <w:pPr>
              <w:widowControl/>
              <w:suppressAutoHyphens w:val="0"/>
              <w:rPr>
                <w:rFonts w:eastAsia="Times New Roman"/>
                <w:color w:val="000000"/>
                <w:kern w:val="0"/>
                <w:sz w:val="22"/>
                <w:szCs w:val="22"/>
                <w:lang w:val="lt-LT" w:eastAsia="lt-LT"/>
              </w:rPr>
            </w:pPr>
            <w:r w:rsidRPr="003B39F9">
              <w:rPr>
                <w:rFonts w:eastAsia="Times New Roman"/>
                <w:color w:val="000000"/>
                <w:kern w:val="0"/>
                <w:sz w:val="22"/>
                <w:szCs w:val="22"/>
                <w:lang w:val="lt-LT" w:eastAsia="lt-LT"/>
              </w:rPr>
              <w:t xml:space="preserve">1. Iš viso </w:t>
            </w:r>
          </w:p>
        </w:tc>
        <w:tc>
          <w:tcPr>
            <w:tcW w:w="993" w:type="dxa"/>
            <w:tcBorders>
              <w:top w:val="single" w:sz="4" w:space="0" w:color="auto"/>
              <w:left w:val="single" w:sz="4" w:space="0" w:color="auto"/>
              <w:bottom w:val="single" w:sz="4" w:space="0" w:color="auto"/>
              <w:right w:val="single" w:sz="4" w:space="0" w:color="auto"/>
            </w:tcBorders>
            <w:vAlign w:val="center"/>
          </w:tcPr>
          <w:p w14:paraId="22C10BD2" w14:textId="77777777" w:rsidR="00897B40" w:rsidRPr="007B0EAC" w:rsidRDefault="00897B40" w:rsidP="00037501">
            <w:pPr>
              <w:widowControl/>
              <w:suppressAutoHyphens w:val="0"/>
              <w:jc w:val="both"/>
              <w:rPr>
                <w:rFonts w:eastAsia="Times New Roman"/>
                <w:color w:val="000000"/>
                <w:kern w:val="0"/>
                <w:lang w:val="lt-LT"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22C10BD3" w14:textId="77777777" w:rsidR="00897B40" w:rsidRPr="007B0EAC" w:rsidRDefault="00E92D56"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280</w:t>
            </w:r>
            <w:r w:rsidR="002E2BC7" w:rsidRPr="007B0EAC">
              <w:rPr>
                <w:rFonts w:eastAsia="Times New Roman"/>
                <w:color w:val="000000"/>
                <w:kern w:val="0"/>
                <w:lang w:val="lt-LT" w:eastAsia="lt-LT"/>
              </w:rPr>
              <w:t>,4</w:t>
            </w:r>
            <w:r w:rsidRPr="007B0EAC">
              <w:rPr>
                <w:rFonts w:eastAsia="Times New Roman"/>
                <w:color w:val="000000"/>
                <w:kern w:val="0"/>
                <w:lang w:val="lt-LT" w:eastAsia="lt-LT"/>
              </w:rPr>
              <w:t>24</w:t>
            </w:r>
          </w:p>
        </w:tc>
        <w:tc>
          <w:tcPr>
            <w:tcW w:w="709" w:type="dxa"/>
            <w:tcBorders>
              <w:top w:val="single" w:sz="4" w:space="0" w:color="auto"/>
              <w:left w:val="single" w:sz="4" w:space="0" w:color="auto"/>
              <w:bottom w:val="single" w:sz="4" w:space="0" w:color="auto"/>
              <w:right w:val="single" w:sz="4" w:space="0" w:color="auto"/>
            </w:tcBorders>
            <w:vAlign w:val="center"/>
          </w:tcPr>
          <w:p w14:paraId="22C10BD4" w14:textId="77777777" w:rsidR="00897B40" w:rsidRPr="007B0EAC" w:rsidRDefault="00897B40" w:rsidP="00037501">
            <w:pPr>
              <w:widowControl/>
              <w:suppressAutoHyphens w:val="0"/>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2C10BD5"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2C10BD6"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22C10BD7"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2C10BD8"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14:paraId="22C10BD9"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22C10BDA"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22C10BDB" w14:textId="77777777" w:rsidR="00897B40" w:rsidRPr="007B0EAC" w:rsidRDefault="00897B40" w:rsidP="00037501">
            <w:pPr>
              <w:widowControl/>
              <w:suppressAutoHyphens w:val="0"/>
              <w:jc w:val="center"/>
              <w:rPr>
                <w:rFonts w:eastAsia="Times New Roman"/>
                <w:color w:val="000000"/>
                <w:kern w:val="0"/>
                <w:lang w:val="lt-LT" w:eastAsia="lt-LT"/>
              </w:rPr>
            </w:pPr>
          </w:p>
        </w:tc>
      </w:tr>
      <w:tr w:rsidR="00897B40" w:rsidRPr="007B0EAC" w14:paraId="22C10BE9" w14:textId="77777777" w:rsidTr="00AB6DB7">
        <w:trPr>
          <w:cantSplit/>
          <w:trHeight w:val="300"/>
        </w:trPr>
        <w:tc>
          <w:tcPr>
            <w:tcW w:w="624" w:type="dxa"/>
            <w:vMerge w:val="restart"/>
            <w:tcBorders>
              <w:top w:val="single" w:sz="4" w:space="0" w:color="auto"/>
              <w:left w:val="single" w:sz="4" w:space="0" w:color="auto"/>
              <w:bottom w:val="single" w:sz="4" w:space="0" w:color="auto"/>
              <w:right w:val="single" w:sz="4" w:space="0" w:color="auto"/>
            </w:tcBorders>
            <w:vAlign w:val="center"/>
          </w:tcPr>
          <w:p w14:paraId="22C10BDD" w14:textId="77777777" w:rsidR="00897B40" w:rsidRPr="007B0EAC" w:rsidRDefault="00897B40" w:rsidP="00037501">
            <w:pPr>
              <w:widowControl/>
              <w:suppressAutoHyphens w:val="0"/>
              <w:jc w:val="both"/>
              <w:rPr>
                <w:rFonts w:eastAsia="Times New Roman"/>
                <w:color w:val="000000"/>
                <w:kern w:val="0"/>
                <w:lang w:val="lt-LT" w:eastAsia="lt-LT"/>
              </w:rPr>
            </w:pPr>
          </w:p>
        </w:tc>
        <w:tc>
          <w:tcPr>
            <w:tcW w:w="4474" w:type="dxa"/>
            <w:tcBorders>
              <w:top w:val="single" w:sz="4" w:space="0" w:color="auto"/>
              <w:left w:val="single" w:sz="4" w:space="0" w:color="auto"/>
              <w:bottom w:val="single" w:sz="4" w:space="0" w:color="auto"/>
              <w:right w:val="single" w:sz="4" w:space="0" w:color="auto"/>
            </w:tcBorders>
            <w:vAlign w:val="center"/>
            <w:hideMark/>
          </w:tcPr>
          <w:p w14:paraId="22C10BDE" w14:textId="77777777" w:rsidR="00897B40" w:rsidRPr="003B39F9" w:rsidRDefault="00897B40" w:rsidP="00037501">
            <w:pPr>
              <w:widowControl/>
              <w:suppressAutoHyphens w:val="0"/>
              <w:rPr>
                <w:rFonts w:eastAsia="Times New Roman"/>
                <w:color w:val="000000"/>
                <w:kern w:val="0"/>
                <w:sz w:val="22"/>
                <w:szCs w:val="22"/>
                <w:lang w:val="lt-LT" w:eastAsia="lt-LT"/>
              </w:rPr>
            </w:pPr>
            <w:r w:rsidRPr="003B39F9">
              <w:rPr>
                <w:rFonts w:eastAsia="Times New Roman"/>
                <w:color w:val="000000"/>
                <w:kern w:val="0"/>
                <w:sz w:val="22"/>
                <w:szCs w:val="22"/>
                <w:lang w:val="lt-LT" w:eastAsia="lt-LT"/>
              </w:rPr>
              <w:t xml:space="preserve">iš jo: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22C10BDF" w14:textId="77777777" w:rsidR="00897B40" w:rsidRPr="007B0EAC" w:rsidRDefault="00897B40" w:rsidP="00037501">
            <w:pPr>
              <w:widowControl/>
              <w:suppressAutoHyphens w:val="0"/>
              <w:jc w:val="both"/>
              <w:rPr>
                <w:rFonts w:eastAsia="Times New Roman"/>
                <w:color w:val="000000"/>
                <w:kern w:val="0"/>
                <w:lang w:val="lt-LT" w:eastAsia="lt-LT"/>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22C10BE0" w14:textId="77777777" w:rsidR="00897B40" w:rsidRPr="007B0EAC" w:rsidRDefault="008B056D"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200,6</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22C10BE1"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22C10BE2"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22C10BE3"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22C10BE4"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22C10BE5"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22C10BE6"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22C10BE7"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22C10BE8" w14:textId="77777777" w:rsidR="00897B40" w:rsidRPr="007B0EAC" w:rsidRDefault="00897B40" w:rsidP="00037501">
            <w:pPr>
              <w:widowControl/>
              <w:suppressAutoHyphens w:val="0"/>
              <w:jc w:val="center"/>
              <w:rPr>
                <w:rFonts w:eastAsia="Times New Roman"/>
                <w:color w:val="000000"/>
                <w:kern w:val="0"/>
                <w:lang w:val="lt-LT" w:eastAsia="lt-LT"/>
              </w:rPr>
            </w:pPr>
          </w:p>
        </w:tc>
      </w:tr>
      <w:tr w:rsidR="00897B40" w:rsidRPr="007B0EAC" w14:paraId="22C10BF6" w14:textId="77777777" w:rsidTr="00AB6DB7">
        <w:trPr>
          <w:trHeight w:val="229"/>
        </w:trPr>
        <w:tc>
          <w:tcPr>
            <w:tcW w:w="624" w:type="dxa"/>
            <w:vMerge/>
            <w:tcBorders>
              <w:top w:val="single" w:sz="4" w:space="0" w:color="auto"/>
              <w:left w:val="single" w:sz="4" w:space="0" w:color="auto"/>
              <w:bottom w:val="single" w:sz="4" w:space="0" w:color="auto"/>
              <w:right w:val="single" w:sz="4" w:space="0" w:color="auto"/>
            </w:tcBorders>
            <w:vAlign w:val="center"/>
            <w:hideMark/>
          </w:tcPr>
          <w:p w14:paraId="22C10BEA" w14:textId="77777777" w:rsidR="00897B40" w:rsidRPr="007B0EAC" w:rsidRDefault="00897B40" w:rsidP="00037501">
            <w:pPr>
              <w:widowControl/>
              <w:suppressAutoHyphens w:val="0"/>
              <w:rPr>
                <w:rFonts w:eastAsia="Times New Roman"/>
                <w:color w:val="000000"/>
                <w:kern w:val="0"/>
                <w:lang w:val="lt-LT" w:eastAsia="lt-LT"/>
              </w:rPr>
            </w:pPr>
          </w:p>
        </w:tc>
        <w:tc>
          <w:tcPr>
            <w:tcW w:w="4474" w:type="dxa"/>
            <w:tcBorders>
              <w:top w:val="single" w:sz="4" w:space="0" w:color="auto"/>
              <w:left w:val="single" w:sz="4" w:space="0" w:color="auto"/>
              <w:bottom w:val="single" w:sz="4" w:space="0" w:color="auto"/>
              <w:right w:val="single" w:sz="4" w:space="0" w:color="auto"/>
            </w:tcBorders>
            <w:vAlign w:val="center"/>
            <w:hideMark/>
          </w:tcPr>
          <w:p w14:paraId="22C10BEB" w14:textId="77777777" w:rsidR="00897B40" w:rsidRPr="003B39F9" w:rsidRDefault="00C765BC" w:rsidP="00037501">
            <w:pPr>
              <w:widowControl/>
              <w:suppressAutoHyphens w:val="0"/>
              <w:rPr>
                <w:rFonts w:eastAsia="Times New Roman"/>
                <w:color w:val="000000"/>
                <w:kern w:val="0"/>
                <w:sz w:val="22"/>
                <w:szCs w:val="22"/>
                <w:lang w:val="lt-LT" w:eastAsia="lt-LT"/>
              </w:rPr>
            </w:pPr>
            <w:r w:rsidRPr="003B39F9">
              <w:rPr>
                <w:rFonts w:eastAsia="Times New Roman"/>
                <w:color w:val="000000"/>
                <w:kern w:val="0"/>
                <w:sz w:val="22"/>
                <w:szCs w:val="22"/>
                <w:lang w:val="lt-LT" w:eastAsia="lt-LT"/>
              </w:rPr>
              <w:t xml:space="preserve">1.1. </w:t>
            </w:r>
            <w:r w:rsidR="008B056D" w:rsidRPr="003B39F9">
              <w:rPr>
                <w:rFonts w:eastAsia="Times New Roman"/>
                <w:color w:val="000000"/>
                <w:kern w:val="0"/>
                <w:sz w:val="22"/>
                <w:szCs w:val="22"/>
                <w:lang w:val="lt-LT" w:eastAsia="lt-LT"/>
              </w:rPr>
              <w:t>savivaldybės biudžeto</w:t>
            </w:r>
            <w:r w:rsidRPr="003B39F9">
              <w:rPr>
                <w:rFonts w:eastAsia="Times New Roman"/>
                <w:color w:val="000000"/>
                <w:kern w:val="0"/>
                <w:sz w:val="22"/>
                <w:szCs w:val="22"/>
                <w:lang w:val="lt-LT" w:eastAsia="lt-LT"/>
              </w:rPr>
              <w:t xml:space="preserve"> </w:t>
            </w:r>
            <w:r w:rsidR="00897B40" w:rsidRPr="003B39F9">
              <w:rPr>
                <w:rFonts w:eastAsia="Times New Roman"/>
                <w:color w:val="000000"/>
                <w:kern w:val="0"/>
                <w:sz w:val="22"/>
                <w:szCs w:val="22"/>
                <w:lang w:val="lt-LT" w:eastAsia="lt-LT"/>
              </w:rPr>
              <w:t xml:space="preserve"> lėšos</w:t>
            </w: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2C10BEC" w14:textId="77777777" w:rsidR="00897B40" w:rsidRPr="007B0EAC" w:rsidRDefault="00897B40" w:rsidP="00037501">
            <w:pPr>
              <w:widowControl/>
              <w:suppressAutoHyphens w:val="0"/>
              <w:rPr>
                <w:rFonts w:eastAsia="Times New Roman"/>
                <w:color w:val="000000"/>
                <w:kern w:val="0"/>
                <w:lang w:val="lt-LT" w:eastAsia="lt-LT"/>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2C10BED"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2C10BEE"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2C10BEF"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2C10BF0"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2C10BF1"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2C10BF2"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2C10BF3"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2C10BF4"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2C10BF5" w14:textId="77777777" w:rsidR="00897B40" w:rsidRPr="007B0EAC" w:rsidRDefault="00897B40" w:rsidP="00037501">
            <w:pPr>
              <w:widowControl/>
              <w:suppressAutoHyphens w:val="0"/>
              <w:jc w:val="center"/>
              <w:rPr>
                <w:rFonts w:eastAsia="Times New Roman"/>
                <w:color w:val="000000"/>
                <w:kern w:val="0"/>
                <w:lang w:val="lt-LT" w:eastAsia="lt-LT"/>
              </w:rPr>
            </w:pPr>
          </w:p>
        </w:tc>
      </w:tr>
      <w:tr w:rsidR="00897B40" w:rsidRPr="007B0EAC" w14:paraId="22C10C03" w14:textId="77777777" w:rsidTr="00AB6DB7">
        <w:trPr>
          <w:trHeight w:val="379"/>
        </w:trPr>
        <w:tc>
          <w:tcPr>
            <w:tcW w:w="624" w:type="dxa"/>
            <w:tcBorders>
              <w:top w:val="single" w:sz="4" w:space="0" w:color="auto"/>
              <w:left w:val="single" w:sz="4" w:space="0" w:color="auto"/>
              <w:bottom w:val="single" w:sz="4" w:space="0" w:color="auto"/>
              <w:right w:val="single" w:sz="4" w:space="0" w:color="auto"/>
            </w:tcBorders>
            <w:vAlign w:val="center"/>
          </w:tcPr>
          <w:p w14:paraId="22C10BF7" w14:textId="77777777" w:rsidR="00897B40" w:rsidRPr="007B0EAC" w:rsidRDefault="00897B40" w:rsidP="00037501">
            <w:pPr>
              <w:widowControl/>
              <w:suppressAutoHyphens w:val="0"/>
              <w:jc w:val="both"/>
              <w:rPr>
                <w:rFonts w:eastAsia="Times New Roman"/>
                <w:color w:val="000000"/>
                <w:kern w:val="0"/>
                <w:lang w:val="lt-LT" w:eastAsia="lt-LT"/>
              </w:rPr>
            </w:pPr>
          </w:p>
        </w:tc>
        <w:tc>
          <w:tcPr>
            <w:tcW w:w="4474" w:type="dxa"/>
            <w:tcBorders>
              <w:top w:val="single" w:sz="4" w:space="0" w:color="auto"/>
              <w:left w:val="single" w:sz="4" w:space="0" w:color="auto"/>
              <w:bottom w:val="single" w:sz="4" w:space="0" w:color="auto"/>
              <w:right w:val="single" w:sz="4" w:space="0" w:color="auto"/>
            </w:tcBorders>
            <w:vAlign w:val="center"/>
            <w:hideMark/>
          </w:tcPr>
          <w:p w14:paraId="22C10BF8" w14:textId="77777777" w:rsidR="00897B40" w:rsidRPr="003B39F9" w:rsidRDefault="00897B40" w:rsidP="00037501">
            <w:pPr>
              <w:widowControl/>
              <w:suppressAutoHyphens w:val="0"/>
              <w:rPr>
                <w:rFonts w:eastAsia="Times New Roman"/>
                <w:color w:val="000000"/>
                <w:kern w:val="0"/>
                <w:sz w:val="22"/>
                <w:szCs w:val="22"/>
                <w:lang w:val="lt-LT" w:eastAsia="lt-LT"/>
              </w:rPr>
            </w:pPr>
            <w:r w:rsidRPr="003B39F9">
              <w:rPr>
                <w:rFonts w:eastAsia="Times New Roman"/>
                <w:color w:val="000000"/>
                <w:kern w:val="0"/>
                <w:sz w:val="22"/>
                <w:szCs w:val="22"/>
                <w:lang w:val="lt-LT" w:eastAsia="lt-LT"/>
              </w:rPr>
              <w:t>1.1.1. valstybės biudžeto specialioji tikslinė dotacija</w:t>
            </w:r>
          </w:p>
        </w:tc>
        <w:tc>
          <w:tcPr>
            <w:tcW w:w="993" w:type="dxa"/>
            <w:tcBorders>
              <w:top w:val="single" w:sz="4" w:space="0" w:color="auto"/>
              <w:left w:val="single" w:sz="4" w:space="0" w:color="auto"/>
              <w:bottom w:val="single" w:sz="4" w:space="0" w:color="auto"/>
              <w:right w:val="single" w:sz="4" w:space="0" w:color="auto"/>
            </w:tcBorders>
            <w:vAlign w:val="center"/>
          </w:tcPr>
          <w:p w14:paraId="22C10BF9" w14:textId="77777777" w:rsidR="00897B40" w:rsidRPr="007B0EAC" w:rsidRDefault="00897B40" w:rsidP="00037501">
            <w:pPr>
              <w:widowControl/>
              <w:suppressAutoHyphens w:val="0"/>
              <w:jc w:val="both"/>
              <w:rPr>
                <w:rFonts w:eastAsia="Times New Roman"/>
                <w:color w:val="000000"/>
                <w:kern w:val="0"/>
                <w:lang w:val="lt-LT"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22C10BFA" w14:textId="77777777" w:rsidR="00897B40" w:rsidRPr="007B0EAC" w:rsidRDefault="009C15E0"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72,0</w:t>
            </w:r>
          </w:p>
        </w:tc>
        <w:tc>
          <w:tcPr>
            <w:tcW w:w="709" w:type="dxa"/>
            <w:tcBorders>
              <w:top w:val="single" w:sz="4" w:space="0" w:color="auto"/>
              <w:left w:val="single" w:sz="4" w:space="0" w:color="auto"/>
              <w:bottom w:val="single" w:sz="4" w:space="0" w:color="auto"/>
              <w:right w:val="single" w:sz="4" w:space="0" w:color="auto"/>
            </w:tcBorders>
            <w:vAlign w:val="center"/>
          </w:tcPr>
          <w:p w14:paraId="22C10BFB"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2C10BFC"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2C10BFD"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22C10BFE"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2C10BFF"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14:paraId="22C10C00"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22C10C01"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22C10C02" w14:textId="77777777" w:rsidR="00897B40" w:rsidRPr="007B0EAC" w:rsidRDefault="00897B40" w:rsidP="00037501">
            <w:pPr>
              <w:widowControl/>
              <w:suppressAutoHyphens w:val="0"/>
              <w:jc w:val="center"/>
              <w:rPr>
                <w:rFonts w:eastAsia="Times New Roman"/>
                <w:color w:val="000000"/>
                <w:kern w:val="0"/>
                <w:lang w:val="lt-LT" w:eastAsia="lt-LT"/>
              </w:rPr>
            </w:pPr>
          </w:p>
        </w:tc>
      </w:tr>
      <w:tr w:rsidR="00897B40" w:rsidRPr="007B0EAC" w14:paraId="22C10C10" w14:textId="77777777" w:rsidTr="00AB6DB7">
        <w:trPr>
          <w:trHeight w:val="399"/>
        </w:trPr>
        <w:tc>
          <w:tcPr>
            <w:tcW w:w="624" w:type="dxa"/>
            <w:tcBorders>
              <w:top w:val="single" w:sz="4" w:space="0" w:color="auto"/>
              <w:left w:val="single" w:sz="4" w:space="0" w:color="auto"/>
              <w:bottom w:val="single" w:sz="4" w:space="0" w:color="auto"/>
              <w:right w:val="single" w:sz="4" w:space="0" w:color="auto"/>
            </w:tcBorders>
            <w:vAlign w:val="center"/>
          </w:tcPr>
          <w:p w14:paraId="22C10C04" w14:textId="77777777" w:rsidR="00897B40" w:rsidRPr="007B0EAC" w:rsidRDefault="00897B40" w:rsidP="00037501">
            <w:pPr>
              <w:widowControl/>
              <w:suppressAutoHyphens w:val="0"/>
              <w:jc w:val="both"/>
              <w:rPr>
                <w:rFonts w:eastAsia="Times New Roman"/>
                <w:color w:val="000000"/>
                <w:kern w:val="0"/>
                <w:lang w:val="lt-LT" w:eastAsia="lt-LT"/>
              </w:rPr>
            </w:pPr>
          </w:p>
        </w:tc>
        <w:tc>
          <w:tcPr>
            <w:tcW w:w="4474" w:type="dxa"/>
            <w:tcBorders>
              <w:top w:val="single" w:sz="4" w:space="0" w:color="auto"/>
              <w:left w:val="single" w:sz="4" w:space="0" w:color="auto"/>
              <w:bottom w:val="single" w:sz="4" w:space="0" w:color="auto"/>
              <w:right w:val="single" w:sz="4" w:space="0" w:color="auto"/>
            </w:tcBorders>
            <w:vAlign w:val="center"/>
            <w:hideMark/>
          </w:tcPr>
          <w:p w14:paraId="22C10C05" w14:textId="77777777" w:rsidR="00897B40" w:rsidRPr="003B39F9" w:rsidRDefault="00897B40" w:rsidP="00037501">
            <w:pPr>
              <w:widowControl/>
              <w:suppressAutoHyphens w:val="0"/>
              <w:rPr>
                <w:rFonts w:eastAsia="Times New Roman"/>
                <w:color w:val="000000"/>
                <w:kern w:val="0"/>
                <w:sz w:val="22"/>
                <w:szCs w:val="22"/>
                <w:lang w:val="lt-LT" w:eastAsia="lt-LT"/>
              </w:rPr>
            </w:pPr>
            <w:r w:rsidRPr="003B39F9">
              <w:rPr>
                <w:rFonts w:eastAsia="Times New Roman"/>
                <w:color w:val="000000"/>
                <w:kern w:val="0"/>
                <w:sz w:val="22"/>
                <w:szCs w:val="22"/>
                <w:lang w:val="lt-LT" w:eastAsia="lt-LT"/>
              </w:rPr>
              <w:t>1.1.2. Visuomenės sveikatos rėmimo specialioji programa</w:t>
            </w:r>
          </w:p>
        </w:tc>
        <w:tc>
          <w:tcPr>
            <w:tcW w:w="993" w:type="dxa"/>
            <w:tcBorders>
              <w:top w:val="single" w:sz="4" w:space="0" w:color="auto"/>
              <w:left w:val="single" w:sz="4" w:space="0" w:color="auto"/>
              <w:bottom w:val="single" w:sz="4" w:space="0" w:color="auto"/>
              <w:right w:val="single" w:sz="4" w:space="0" w:color="auto"/>
            </w:tcBorders>
            <w:vAlign w:val="center"/>
          </w:tcPr>
          <w:p w14:paraId="22C10C06" w14:textId="77777777" w:rsidR="00897B40" w:rsidRPr="007B0EAC" w:rsidRDefault="00897B40" w:rsidP="00037501">
            <w:pPr>
              <w:widowControl/>
              <w:suppressAutoHyphens w:val="0"/>
              <w:jc w:val="both"/>
              <w:rPr>
                <w:rFonts w:eastAsia="Times New Roman"/>
                <w:color w:val="000000"/>
                <w:kern w:val="0"/>
                <w:lang w:val="lt-LT"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22C10C07" w14:textId="77777777" w:rsidR="00897B40" w:rsidRPr="007B0EAC" w:rsidRDefault="00E960C4" w:rsidP="00037501">
            <w:pPr>
              <w:widowControl/>
              <w:suppressAutoHyphens w:val="0"/>
              <w:jc w:val="center"/>
              <w:rPr>
                <w:rFonts w:eastAsia="Times New Roman"/>
                <w:color w:val="000000"/>
                <w:kern w:val="0"/>
                <w:lang w:val="lt-LT" w:eastAsia="lt-LT"/>
              </w:rPr>
            </w:pPr>
            <w:r w:rsidRPr="007B0EAC">
              <w:rPr>
                <w:bCs/>
              </w:rPr>
              <w:t>5</w:t>
            </w:r>
            <w:r w:rsidR="004F4122" w:rsidRPr="007B0EAC">
              <w:rPr>
                <w:bCs/>
              </w:rPr>
              <w:t>,</w:t>
            </w:r>
            <w:r w:rsidRPr="007B0EAC">
              <w:rPr>
                <w:bCs/>
              </w:rPr>
              <w:t>024</w:t>
            </w:r>
          </w:p>
        </w:tc>
        <w:tc>
          <w:tcPr>
            <w:tcW w:w="709" w:type="dxa"/>
            <w:tcBorders>
              <w:top w:val="single" w:sz="4" w:space="0" w:color="auto"/>
              <w:left w:val="single" w:sz="4" w:space="0" w:color="auto"/>
              <w:bottom w:val="single" w:sz="4" w:space="0" w:color="auto"/>
              <w:right w:val="single" w:sz="4" w:space="0" w:color="auto"/>
            </w:tcBorders>
            <w:vAlign w:val="center"/>
          </w:tcPr>
          <w:p w14:paraId="22C10C08"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2C10C09"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2C10C0A"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22C10C0B"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2C10C0C"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14:paraId="22C10C0D"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22C10C0E"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22C10C0F" w14:textId="77777777" w:rsidR="00897B40" w:rsidRPr="007B0EAC" w:rsidRDefault="00897B40" w:rsidP="00037501">
            <w:pPr>
              <w:widowControl/>
              <w:suppressAutoHyphens w:val="0"/>
              <w:jc w:val="center"/>
              <w:rPr>
                <w:rFonts w:eastAsia="Times New Roman"/>
                <w:color w:val="000000"/>
                <w:kern w:val="0"/>
                <w:lang w:val="lt-LT" w:eastAsia="lt-LT"/>
              </w:rPr>
            </w:pPr>
          </w:p>
        </w:tc>
      </w:tr>
      <w:tr w:rsidR="00897B40" w:rsidRPr="007B0EAC" w14:paraId="22C10C1D" w14:textId="77777777" w:rsidTr="00AB6DB7">
        <w:trPr>
          <w:trHeight w:val="406"/>
        </w:trPr>
        <w:tc>
          <w:tcPr>
            <w:tcW w:w="624" w:type="dxa"/>
            <w:tcBorders>
              <w:top w:val="single" w:sz="4" w:space="0" w:color="auto"/>
              <w:left w:val="single" w:sz="4" w:space="0" w:color="auto"/>
              <w:bottom w:val="single" w:sz="4" w:space="0" w:color="auto"/>
              <w:right w:val="single" w:sz="4" w:space="0" w:color="auto"/>
            </w:tcBorders>
            <w:vAlign w:val="center"/>
          </w:tcPr>
          <w:p w14:paraId="22C10C11" w14:textId="77777777" w:rsidR="00897B40" w:rsidRPr="007B0EAC" w:rsidRDefault="00897B40" w:rsidP="00037501">
            <w:pPr>
              <w:widowControl/>
              <w:suppressAutoHyphens w:val="0"/>
              <w:jc w:val="both"/>
              <w:rPr>
                <w:rFonts w:eastAsia="Times New Roman"/>
                <w:color w:val="000000"/>
                <w:kern w:val="0"/>
                <w:lang w:val="lt-LT" w:eastAsia="lt-LT"/>
              </w:rPr>
            </w:pPr>
          </w:p>
        </w:tc>
        <w:tc>
          <w:tcPr>
            <w:tcW w:w="4474" w:type="dxa"/>
            <w:tcBorders>
              <w:top w:val="single" w:sz="4" w:space="0" w:color="auto"/>
              <w:left w:val="single" w:sz="4" w:space="0" w:color="auto"/>
              <w:bottom w:val="single" w:sz="4" w:space="0" w:color="auto"/>
              <w:right w:val="single" w:sz="4" w:space="0" w:color="auto"/>
            </w:tcBorders>
            <w:vAlign w:val="center"/>
            <w:hideMark/>
          </w:tcPr>
          <w:p w14:paraId="22C10C12" w14:textId="77777777" w:rsidR="00897B40" w:rsidRPr="003B39F9" w:rsidRDefault="00897B40" w:rsidP="00037501">
            <w:pPr>
              <w:widowControl/>
              <w:suppressAutoHyphens w:val="0"/>
              <w:rPr>
                <w:rFonts w:eastAsia="Times New Roman"/>
                <w:color w:val="000000"/>
                <w:kern w:val="0"/>
                <w:sz w:val="22"/>
                <w:szCs w:val="22"/>
                <w:lang w:val="lt-LT" w:eastAsia="lt-LT"/>
              </w:rPr>
            </w:pPr>
            <w:r w:rsidRPr="003B39F9">
              <w:rPr>
                <w:rFonts w:eastAsia="Times New Roman"/>
                <w:color w:val="000000"/>
                <w:kern w:val="0"/>
                <w:sz w:val="22"/>
                <w:szCs w:val="22"/>
                <w:lang w:val="lt-LT" w:eastAsia="lt-LT"/>
              </w:rPr>
              <w:t xml:space="preserve">1.1.3. </w:t>
            </w:r>
            <w:r w:rsidR="002C63F7" w:rsidRPr="003B39F9">
              <w:rPr>
                <w:rFonts w:eastAsia="Times New Roman"/>
                <w:color w:val="000000"/>
                <w:kern w:val="0"/>
                <w:sz w:val="22"/>
                <w:szCs w:val="22"/>
                <w:lang w:val="lt-LT" w:eastAsia="lt-LT"/>
              </w:rPr>
              <w:t>biudžetinių įstaigų pajamos (BĮP)</w:t>
            </w:r>
          </w:p>
        </w:tc>
        <w:tc>
          <w:tcPr>
            <w:tcW w:w="993" w:type="dxa"/>
            <w:tcBorders>
              <w:top w:val="single" w:sz="4" w:space="0" w:color="auto"/>
              <w:left w:val="single" w:sz="4" w:space="0" w:color="auto"/>
              <w:bottom w:val="single" w:sz="4" w:space="0" w:color="auto"/>
              <w:right w:val="single" w:sz="4" w:space="0" w:color="auto"/>
            </w:tcBorders>
            <w:vAlign w:val="center"/>
          </w:tcPr>
          <w:p w14:paraId="22C10C13" w14:textId="77777777" w:rsidR="00897B40" w:rsidRPr="007B0EAC" w:rsidRDefault="00897B40" w:rsidP="00037501">
            <w:pPr>
              <w:widowControl/>
              <w:suppressAutoHyphens w:val="0"/>
              <w:jc w:val="both"/>
              <w:rPr>
                <w:rFonts w:eastAsia="Times New Roman"/>
                <w:color w:val="000000"/>
                <w:kern w:val="0"/>
                <w:lang w:val="lt-LT"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22C10C14" w14:textId="77777777" w:rsidR="00897B40" w:rsidRPr="007B0EAC" w:rsidRDefault="002C63F7"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2,8</w:t>
            </w:r>
          </w:p>
        </w:tc>
        <w:tc>
          <w:tcPr>
            <w:tcW w:w="709" w:type="dxa"/>
            <w:tcBorders>
              <w:top w:val="single" w:sz="4" w:space="0" w:color="auto"/>
              <w:left w:val="single" w:sz="4" w:space="0" w:color="auto"/>
              <w:bottom w:val="single" w:sz="4" w:space="0" w:color="auto"/>
              <w:right w:val="single" w:sz="4" w:space="0" w:color="auto"/>
            </w:tcBorders>
            <w:vAlign w:val="center"/>
          </w:tcPr>
          <w:p w14:paraId="22C10C15"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2C10C16"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2C10C17"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22C10C18"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2C10C19"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14:paraId="22C10C1A"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22C10C1B"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22C10C1C" w14:textId="77777777" w:rsidR="00897B40" w:rsidRPr="007B0EAC" w:rsidRDefault="00897B40" w:rsidP="00037501">
            <w:pPr>
              <w:widowControl/>
              <w:suppressAutoHyphens w:val="0"/>
              <w:jc w:val="center"/>
              <w:rPr>
                <w:rFonts w:eastAsia="Times New Roman"/>
                <w:color w:val="000000"/>
                <w:kern w:val="0"/>
                <w:lang w:val="lt-LT" w:eastAsia="lt-LT"/>
              </w:rPr>
            </w:pPr>
          </w:p>
        </w:tc>
      </w:tr>
      <w:tr w:rsidR="00897B40" w:rsidRPr="007B0EAC" w14:paraId="22C10C2A" w14:textId="77777777" w:rsidTr="00AB6DB7">
        <w:trPr>
          <w:cantSplit/>
          <w:trHeight w:val="562"/>
        </w:trPr>
        <w:tc>
          <w:tcPr>
            <w:tcW w:w="624" w:type="dxa"/>
            <w:tcBorders>
              <w:top w:val="single" w:sz="4" w:space="0" w:color="auto"/>
              <w:left w:val="single" w:sz="4" w:space="0" w:color="auto"/>
              <w:bottom w:val="single" w:sz="4" w:space="0" w:color="auto"/>
              <w:right w:val="single" w:sz="4" w:space="0" w:color="auto"/>
            </w:tcBorders>
            <w:vAlign w:val="center"/>
          </w:tcPr>
          <w:p w14:paraId="22C10C1E" w14:textId="77777777" w:rsidR="00897B40" w:rsidRPr="007B0EAC" w:rsidRDefault="00897B40" w:rsidP="00037501">
            <w:pPr>
              <w:widowControl/>
              <w:suppressAutoHyphens w:val="0"/>
              <w:jc w:val="both"/>
              <w:rPr>
                <w:rFonts w:eastAsia="Times New Roman"/>
                <w:color w:val="000000"/>
                <w:kern w:val="0"/>
                <w:lang w:val="lt-LT" w:eastAsia="lt-LT"/>
              </w:rPr>
            </w:pPr>
          </w:p>
        </w:tc>
        <w:tc>
          <w:tcPr>
            <w:tcW w:w="4474" w:type="dxa"/>
            <w:tcBorders>
              <w:top w:val="single" w:sz="4" w:space="0" w:color="auto"/>
              <w:left w:val="single" w:sz="4" w:space="0" w:color="auto"/>
              <w:bottom w:val="single" w:sz="4" w:space="0" w:color="auto"/>
              <w:right w:val="single" w:sz="4" w:space="0" w:color="auto"/>
            </w:tcBorders>
            <w:vAlign w:val="center"/>
            <w:hideMark/>
          </w:tcPr>
          <w:p w14:paraId="22C10C1F" w14:textId="77777777" w:rsidR="00897B40" w:rsidRPr="003B39F9" w:rsidRDefault="00897B40" w:rsidP="00037501">
            <w:pPr>
              <w:widowControl/>
              <w:suppressAutoHyphens w:val="0"/>
              <w:rPr>
                <w:rFonts w:eastAsia="Times New Roman"/>
                <w:color w:val="000000"/>
                <w:kern w:val="0"/>
                <w:sz w:val="22"/>
                <w:szCs w:val="22"/>
                <w:lang w:val="lt-LT" w:eastAsia="lt-LT"/>
              </w:rPr>
            </w:pPr>
            <w:r w:rsidRPr="003B39F9">
              <w:rPr>
                <w:rFonts w:eastAsia="Times New Roman"/>
                <w:color w:val="000000"/>
                <w:kern w:val="0"/>
                <w:sz w:val="22"/>
                <w:szCs w:val="22"/>
                <w:lang w:val="lt-LT" w:eastAsia="lt-LT"/>
              </w:rPr>
              <w:t>1.2. Europos Sąjungos ir kitos tarptautinės finansinės paramos lėšos</w:t>
            </w:r>
          </w:p>
        </w:tc>
        <w:tc>
          <w:tcPr>
            <w:tcW w:w="993" w:type="dxa"/>
            <w:tcBorders>
              <w:top w:val="single" w:sz="4" w:space="0" w:color="auto"/>
              <w:left w:val="single" w:sz="4" w:space="0" w:color="auto"/>
              <w:bottom w:val="single" w:sz="4" w:space="0" w:color="auto"/>
              <w:right w:val="single" w:sz="4" w:space="0" w:color="auto"/>
            </w:tcBorders>
            <w:vAlign w:val="center"/>
          </w:tcPr>
          <w:p w14:paraId="22C10C20" w14:textId="77777777" w:rsidR="00897B40" w:rsidRPr="007B0EAC" w:rsidRDefault="00897B40" w:rsidP="00037501">
            <w:pPr>
              <w:widowControl/>
              <w:suppressAutoHyphens w:val="0"/>
              <w:jc w:val="both"/>
              <w:rPr>
                <w:rFonts w:eastAsia="Times New Roman"/>
                <w:color w:val="000000"/>
                <w:kern w:val="0"/>
                <w:lang w:val="lt-LT"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22C10C21" w14:textId="77777777" w:rsidR="00897B40" w:rsidRPr="007B0EAC" w:rsidRDefault="002C63F7"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0</w:t>
            </w:r>
          </w:p>
        </w:tc>
        <w:tc>
          <w:tcPr>
            <w:tcW w:w="709" w:type="dxa"/>
            <w:tcBorders>
              <w:top w:val="single" w:sz="4" w:space="0" w:color="auto"/>
              <w:left w:val="single" w:sz="4" w:space="0" w:color="auto"/>
              <w:bottom w:val="single" w:sz="4" w:space="0" w:color="auto"/>
              <w:right w:val="single" w:sz="4" w:space="0" w:color="auto"/>
            </w:tcBorders>
            <w:vAlign w:val="center"/>
          </w:tcPr>
          <w:p w14:paraId="22C10C22"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2C10C23"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2C10C24"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22C10C25"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2C10C26"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14:paraId="22C10C27"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22C10C28"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22C10C29" w14:textId="77777777" w:rsidR="00897B40" w:rsidRPr="007B0EAC" w:rsidRDefault="00897B40" w:rsidP="00037501">
            <w:pPr>
              <w:widowControl/>
              <w:suppressAutoHyphens w:val="0"/>
              <w:jc w:val="center"/>
              <w:rPr>
                <w:rFonts w:eastAsia="Times New Roman"/>
                <w:color w:val="000000"/>
                <w:kern w:val="0"/>
                <w:lang w:val="lt-LT" w:eastAsia="lt-LT"/>
              </w:rPr>
            </w:pPr>
          </w:p>
        </w:tc>
      </w:tr>
      <w:tr w:rsidR="00897B40" w:rsidRPr="007B0EAC" w14:paraId="22C10C37" w14:textId="77777777" w:rsidTr="00AB6DB7">
        <w:trPr>
          <w:cantSplit/>
          <w:trHeight w:val="818"/>
        </w:trPr>
        <w:tc>
          <w:tcPr>
            <w:tcW w:w="624" w:type="dxa"/>
            <w:tcBorders>
              <w:top w:val="single" w:sz="4" w:space="0" w:color="auto"/>
              <w:left w:val="single" w:sz="4" w:space="0" w:color="auto"/>
              <w:bottom w:val="single" w:sz="4" w:space="0" w:color="auto"/>
              <w:right w:val="single" w:sz="4" w:space="0" w:color="auto"/>
            </w:tcBorders>
            <w:vAlign w:val="center"/>
          </w:tcPr>
          <w:p w14:paraId="22C10C2B" w14:textId="77777777" w:rsidR="00897B40" w:rsidRPr="007B0EAC" w:rsidRDefault="00897B40" w:rsidP="00037501">
            <w:pPr>
              <w:widowControl/>
              <w:suppressAutoHyphens w:val="0"/>
              <w:jc w:val="both"/>
              <w:rPr>
                <w:rFonts w:eastAsia="Times New Roman"/>
                <w:color w:val="000000"/>
                <w:kern w:val="0"/>
                <w:lang w:val="lt-LT" w:eastAsia="lt-LT"/>
              </w:rPr>
            </w:pPr>
          </w:p>
        </w:tc>
        <w:tc>
          <w:tcPr>
            <w:tcW w:w="4474" w:type="dxa"/>
            <w:tcBorders>
              <w:top w:val="single" w:sz="4" w:space="0" w:color="auto"/>
              <w:left w:val="single" w:sz="4" w:space="0" w:color="auto"/>
              <w:bottom w:val="single" w:sz="4" w:space="0" w:color="auto"/>
              <w:right w:val="single" w:sz="4" w:space="0" w:color="auto"/>
            </w:tcBorders>
            <w:vAlign w:val="center"/>
            <w:hideMark/>
          </w:tcPr>
          <w:p w14:paraId="22C10C2C" w14:textId="77777777" w:rsidR="00897B40" w:rsidRPr="003B39F9" w:rsidRDefault="00897B40" w:rsidP="00037501">
            <w:pPr>
              <w:widowControl/>
              <w:suppressAutoHyphens w:val="0"/>
              <w:rPr>
                <w:rFonts w:eastAsia="Times New Roman"/>
                <w:color w:val="000000"/>
                <w:kern w:val="0"/>
                <w:sz w:val="22"/>
                <w:szCs w:val="22"/>
                <w:lang w:val="lt-LT" w:eastAsia="lt-LT"/>
              </w:rPr>
            </w:pPr>
            <w:r w:rsidRPr="003B39F9">
              <w:rPr>
                <w:rFonts w:eastAsia="Times New Roman"/>
                <w:color w:val="000000"/>
                <w:kern w:val="0"/>
                <w:sz w:val="22"/>
                <w:szCs w:val="22"/>
                <w:lang w:val="lt-LT" w:eastAsia="lt-LT"/>
              </w:rPr>
              <w:t>2. Kiti šaltiniai (Europos Sąjungos finansinė parama projektams įgyvendinti ir kitos teisėtai gautos lėšos)</w:t>
            </w:r>
          </w:p>
        </w:tc>
        <w:tc>
          <w:tcPr>
            <w:tcW w:w="993" w:type="dxa"/>
            <w:tcBorders>
              <w:top w:val="single" w:sz="4" w:space="0" w:color="auto"/>
              <w:left w:val="single" w:sz="4" w:space="0" w:color="auto"/>
              <w:bottom w:val="single" w:sz="4" w:space="0" w:color="auto"/>
              <w:right w:val="single" w:sz="4" w:space="0" w:color="auto"/>
            </w:tcBorders>
            <w:vAlign w:val="center"/>
          </w:tcPr>
          <w:p w14:paraId="22C10C2D" w14:textId="77777777" w:rsidR="00897B40" w:rsidRPr="007B0EAC" w:rsidRDefault="00897B40" w:rsidP="00037501">
            <w:pPr>
              <w:widowControl/>
              <w:suppressAutoHyphens w:val="0"/>
              <w:jc w:val="both"/>
              <w:rPr>
                <w:rFonts w:eastAsia="Times New Roman"/>
                <w:color w:val="000000"/>
                <w:kern w:val="0"/>
                <w:lang w:val="lt-LT"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22C10C2E" w14:textId="77777777" w:rsidR="00897B40" w:rsidRPr="007B0EAC" w:rsidRDefault="008B056D"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0</w:t>
            </w:r>
          </w:p>
        </w:tc>
        <w:tc>
          <w:tcPr>
            <w:tcW w:w="709" w:type="dxa"/>
            <w:tcBorders>
              <w:top w:val="single" w:sz="4" w:space="0" w:color="auto"/>
              <w:left w:val="single" w:sz="4" w:space="0" w:color="auto"/>
              <w:bottom w:val="single" w:sz="4" w:space="0" w:color="auto"/>
              <w:right w:val="single" w:sz="4" w:space="0" w:color="auto"/>
            </w:tcBorders>
            <w:vAlign w:val="center"/>
          </w:tcPr>
          <w:p w14:paraId="22C10C2F"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2C10C30"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2C10C31"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22C10C32"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2C10C33"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14:paraId="22C10C34"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22C10C35" w14:textId="77777777" w:rsidR="00897B40" w:rsidRPr="007B0EAC" w:rsidRDefault="00897B40" w:rsidP="00037501">
            <w:pPr>
              <w:widowControl/>
              <w:suppressAutoHyphens w:val="0"/>
              <w:jc w:val="center"/>
              <w:rPr>
                <w:rFonts w:eastAsia="Times New Roman"/>
                <w:color w:val="000000"/>
                <w:kern w:val="0"/>
                <w:lang w:val="lt-LT"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22C10C36" w14:textId="77777777" w:rsidR="00897B40" w:rsidRPr="007B0EAC" w:rsidRDefault="00897B40" w:rsidP="00037501">
            <w:pPr>
              <w:widowControl/>
              <w:suppressAutoHyphens w:val="0"/>
              <w:jc w:val="center"/>
              <w:rPr>
                <w:rFonts w:eastAsia="Times New Roman"/>
                <w:color w:val="000000"/>
                <w:kern w:val="0"/>
                <w:lang w:val="lt-LT" w:eastAsia="lt-LT"/>
              </w:rPr>
            </w:pPr>
          </w:p>
        </w:tc>
      </w:tr>
      <w:tr w:rsidR="008B056D" w:rsidRPr="007B0EAC" w14:paraId="22C10C44" w14:textId="77777777" w:rsidTr="00AB6DB7">
        <w:trPr>
          <w:cantSplit/>
          <w:trHeight w:val="818"/>
        </w:trPr>
        <w:tc>
          <w:tcPr>
            <w:tcW w:w="624" w:type="dxa"/>
            <w:tcBorders>
              <w:top w:val="single" w:sz="4" w:space="0" w:color="auto"/>
              <w:left w:val="single" w:sz="4" w:space="0" w:color="auto"/>
              <w:bottom w:val="single" w:sz="4" w:space="0" w:color="auto"/>
              <w:right w:val="single" w:sz="4" w:space="0" w:color="auto"/>
            </w:tcBorders>
            <w:vAlign w:val="center"/>
          </w:tcPr>
          <w:p w14:paraId="22C10C38" w14:textId="77777777" w:rsidR="008B056D" w:rsidRPr="007B0EAC" w:rsidRDefault="008B056D" w:rsidP="00037501">
            <w:pPr>
              <w:widowControl/>
              <w:suppressAutoHyphens w:val="0"/>
              <w:jc w:val="both"/>
              <w:rPr>
                <w:rFonts w:eastAsia="Times New Roman"/>
                <w:color w:val="000000"/>
                <w:kern w:val="0"/>
                <w:lang w:val="lt-LT" w:eastAsia="lt-LT"/>
              </w:rPr>
            </w:pPr>
          </w:p>
        </w:tc>
        <w:tc>
          <w:tcPr>
            <w:tcW w:w="4474" w:type="dxa"/>
            <w:tcBorders>
              <w:top w:val="single" w:sz="4" w:space="0" w:color="auto"/>
              <w:left w:val="single" w:sz="4" w:space="0" w:color="auto"/>
              <w:bottom w:val="single" w:sz="4" w:space="0" w:color="auto"/>
              <w:right w:val="single" w:sz="4" w:space="0" w:color="auto"/>
            </w:tcBorders>
            <w:vAlign w:val="center"/>
          </w:tcPr>
          <w:p w14:paraId="22C10C39" w14:textId="77777777" w:rsidR="008B056D" w:rsidRPr="003B39F9" w:rsidRDefault="008B056D" w:rsidP="00037501">
            <w:pPr>
              <w:widowControl/>
              <w:suppressAutoHyphens w:val="0"/>
              <w:rPr>
                <w:rFonts w:eastAsia="Times New Roman"/>
                <w:color w:val="000000"/>
                <w:kern w:val="0"/>
                <w:sz w:val="22"/>
                <w:szCs w:val="22"/>
                <w:lang w:val="lt-LT" w:eastAsia="lt-LT"/>
              </w:rPr>
            </w:pPr>
            <w:r w:rsidRPr="003B39F9">
              <w:rPr>
                <w:rFonts w:eastAsia="Times New Roman"/>
                <w:color w:val="000000"/>
                <w:kern w:val="0"/>
                <w:sz w:val="22"/>
                <w:szCs w:val="22"/>
                <w:lang w:val="lt-LT" w:eastAsia="lt-LT"/>
              </w:rPr>
              <w:t>2.1.Privalomojo sveikatos draudimo fondo lėšos</w:t>
            </w:r>
          </w:p>
        </w:tc>
        <w:tc>
          <w:tcPr>
            <w:tcW w:w="993" w:type="dxa"/>
            <w:tcBorders>
              <w:top w:val="single" w:sz="4" w:space="0" w:color="auto"/>
              <w:left w:val="single" w:sz="4" w:space="0" w:color="auto"/>
              <w:bottom w:val="single" w:sz="4" w:space="0" w:color="auto"/>
              <w:right w:val="single" w:sz="4" w:space="0" w:color="auto"/>
            </w:tcBorders>
            <w:vAlign w:val="center"/>
          </w:tcPr>
          <w:p w14:paraId="22C10C3A" w14:textId="77777777" w:rsidR="008B056D" w:rsidRPr="007B0EAC" w:rsidRDefault="008B056D" w:rsidP="00037501">
            <w:pPr>
              <w:widowControl/>
              <w:suppressAutoHyphens w:val="0"/>
              <w:jc w:val="both"/>
              <w:rPr>
                <w:rFonts w:eastAsia="Times New Roman"/>
                <w:color w:val="000000"/>
                <w:kern w:val="0"/>
                <w:lang w:val="lt-LT"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22C10C3B" w14:textId="77777777" w:rsidR="008B056D" w:rsidRPr="007B0EAC" w:rsidRDefault="008B056D" w:rsidP="00037501">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6</w:t>
            </w:r>
          </w:p>
        </w:tc>
        <w:tc>
          <w:tcPr>
            <w:tcW w:w="709" w:type="dxa"/>
            <w:tcBorders>
              <w:top w:val="single" w:sz="4" w:space="0" w:color="auto"/>
              <w:left w:val="single" w:sz="4" w:space="0" w:color="auto"/>
              <w:bottom w:val="single" w:sz="4" w:space="0" w:color="auto"/>
              <w:right w:val="single" w:sz="4" w:space="0" w:color="auto"/>
            </w:tcBorders>
            <w:vAlign w:val="center"/>
          </w:tcPr>
          <w:p w14:paraId="22C10C3C" w14:textId="77777777" w:rsidR="008B056D" w:rsidRPr="007B0EAC" w:rsidRDefault="008B056D" w:rsidP="00037501">
            <w:pPr>
              <w:widowControl/>
              <w:suppressAutoHyphens w:val="0"/>
              <w:jc w:val="center"/>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2C10C3D" w14:textId="77777777" w:rsidR="008B056D" w:rsidRPr="007B0EAC" w:rsidRDefault="008B056D" w:rsidP="00037501">
            <w:pPr>
              <w:widowControl/>
              <w:suppressAutoHyphens w:val="0"/>
              <w:jc w:val="center"/>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2C10C3E" w14:textId="77777777" w:rsidR="008B056D" w:rsidRPr="007B0EAC" w:rsidRDefault="008B056D" w:rsidP="00037501">
            <w:pPr>
              <w:widowControl/>
              <w:suppressAutoHyphens w:val="0"/>
              <w:jc w:val="center"/>
              <w:rPr>
                <w:rFonts w:eastAsia="Times New Roman"/>
                <w:color w:val="000000"/>
                <w:kern w:val="0"/>
                <w:lang w:val="lt-LT"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22C10C3F" w14:textId="77777777" w:rsidR="008B056D" w:rsidRPr="007B0EAC" w:rsidRDefault="008B056D" w:rsidP="00037501">
            <w:pPr>
              <w:widowControl/>
              <w:suppressAutoHyphens w:val="0"/>
              <w:jc w:val="center"/>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2C10C40" w14:textId="77777777" w:rsidR="008B056D" w:rsidRPr="007B0EAC" w:rsidRDefault="008B056D" w:rsidP="00037501">
            <w:pPr>
              <w:widowControl/>
              <w:suppressAutoHyphens w:val="0"/>
              <w:jc w:val="center"/>
              <w:rPr>
                <w:rFonts w:eastAsia="Times New Roman"/>
                <w:color w:val="000000"/>
                <w:kern w:val="0"/>
                <w:lang w:val="lt-LT"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14:paraId="22C10C41" w14:textId="77777777" w:rsidR="008B056D" w:rsidRPr="007B0EAC" w:rsidRDefault="008B056D" w:rsidP="00037501">
            <w:pPr>
              <w:widowControl/>
              <w:suppressAutoHyphens w:val="0"/>
              <w:jc w:val="center"/>
              <w:rPr>
                <w:rFonts w:eastAsia="Times New Roman"/>
                <w:color w:val="000000"/>
                <w:kern w:val="0"/>
                <w:lang w:val="lt-LT"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22C10C42" w14:textId="77777777" w:rsidR="008B056D" w:rsidRPr="007B0EAC" w:rsidRDefault="008B056D" w:rsidP="00037501">
            <w:pPr>
              <w:widowControl/>
              <w:suppressAutoHyphens w:val="0"/>
              <w:jc w:val="center"/>
              <w:rPr>
                <w:rFonts w:eastAsia="Times New Roman"/>
                <w:color w:val="000000"/>
                <w:kern w:val="0"/>
                <w:lang w:val="lt-LT"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22C10C43" w14:textId="77777777" w:rsidR="008B056D" w:rsidRPr="007B0EAC" w:rsidRDefault="008B056D" w:rsidP="00037501">
            <w:pPr>
              <w:widowControl/>
              <w:suppressAutoHyphens w:val="0"/>
              <w:jc w:val="center"/>
              <w:rPr>
                <w:rFonts w:eastAsia="Times New Roman"/>
                <w:color w:val="000000"/>
                <w:kern w:val="0"/>
                <w:lang w:val="lt-LT" w:eastAsia="lt-LT"/>
              </w:rPr>
            </w:pPr>
          </w:p>
        </w:tc>
      </w:tr>
      <w:tr w:rsidR="00897B40" w:rsidRPr="007B0EAC" w14:paraId="22C10C51" w14:textId="77777777" w:rsidTr="00AB6DB7">
        <w:trPr>
          <w:cantSplit/>
          <w:trHeight w:val="315"/>
        </w:trPr>
        <w:tc>
          <w:tcPr>
            <w:tcW w:w="624" w:type="dxa"/>
            <w:tcBorders>
              <w:top w:val="single" w:sz="4" w:space="0" w:color="auto"/>
              <w:left w:val="single" w:sz="4" w:space="0" w:color="auto"/>
              <w:bottom w:val="single" w:sz="4" w:space="0" w:color="auto"/>
              <w:right w:val="single" w:sz="4" w:space="0" w:color="auto"/>
            </w:tcBorders>
            <w:vAlign w:val="center"/>
          </w:tcPr>
          <w:p w14:paraId="22C10C45" w14:textId="77777777" w:rsidR="00897B40" w:rsidRPr="007B0EAC" w:rsidRDefault="00897B40" w:rsidP="00037501">
            <w:pPr>
              <w:widowControl/>
              <w:suppressAutoHyphens w:val="0"/>
              <w:jc w:val="both"/>
              <w:rPr>
                <w:rFonts w:eastAsia="Times New Roman"/>
                <w:b/>
                <w:bCs/>
                <w:color w:val="000000"/>
                <w:kern w:val="0"/>
                <w:lang w:val="lt-LT" w:eastAsia="lt-LT"/>
              </w:rPr>
            </w:pPr>
          </w:p>
        </w:tc>
        <w:tc>
          <w:tcPr>
            <w:tcW w:w="4474" w:type="dxa"/>
            <w:tcBorders>
              <w:top w:val="single" w:sz="4" w:space="0" w:color="auto"/>
              <w:left w:val="single" w:sz="4" w:space="0" w:color="auto"/>
              <w:bottom w:val="single" w:sz="4" w:space="0" w:color="auto"/>
              <w:right w:val="single" w:sz="4" w:space="0" w:color="auto"/>
            </w:tcBorders>
            <w:vAlign w:val="center"/>
            <w:hideMark/>
          </w:tcPr>
          <w:p w14:paraId="22C10C46" w14:textId="77777777" w:rsidR="00897B40" w:rsidRPr="003B39F9" w:rsidRDefault="00897B40" w:rsidP="00037501">
            <w:pPr>
              <w:widowControl/>
              <w:suppressAutoHyphens w:val="0"/>
              <w:rPr>
                <w:rFonts w:eastAsia="Times New Roman"/>
                <w:b/>
                <w:bCs/>
                <w:color w:val="000000"/>
                <w:kern w:val="0"/>
                <w:sz w:val="22"/>
                <w:szCs w:val="22"/>
                <w:lang w:val="lt-LT" w:eastAsia="lt-LT"/>
              </w:rPr>
            </w:pPr>
            <w:r w:rsidRPr="003B39F9">
              <w:rPr>
                <w:rFonts w:eastAsia="Times New Roman"/>
                <w:b/>
                <w:bCs/>
                <w:color w:val="000000"/>
                <w:kern w:val="0"/>
                <w:sz w:val="22"/>
                <w:szCs w:val="22"/>
                <w:lang w:val="lt-LT" w:eastAsia="lt-LT"/>
              </w:rPr>
              <w:t>Iš viso (1+2)</w:t>
            </w:r>
          </w:p>
        </w:tc>
        <w:tc>
          <w:tcPr>
            <w:tcW w:w="993" w:type="dxa"/>
            <w:tcBorders>
              <w:top w:val="single" w:sz="4" w:space="0" w:color="auto"/>
              <w:left w:val="single" w:sz="4" w:space="0" w:color="auto"/>
              <w:bottom w:val="single" w:sz="4" w:space="0" w:color="auto"/>
              <w:right w:val="single" w:sz="4" w:space="0" w:color="auto"/>
            </w:tcBorders>
            <w:vAlign w:val="center"/>
          </w:tcPr>
          <w:p w14:paraId="22C10C47" w14:textId="77777777" w:rsidR="00897B40" w:rsidRPr="007B0EAC" w:rsidRDefault="00897B40" w:rsidP="00037501">
            <w:pPr>
              <w:widowControl/>
              <w:suppressAutoHyphens w:val="0"/>
              <w:jc w:val="both"/>
              <w:rPr>
                <w:rFonts w:eastAsia="Times New Roman"/>
                <w:b/>
                <w:bCs/>
                <w:color w:val="000000"/>
                <w:kern w:val="0"/>
                <w:lang w:val="lt-LT"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22C10C48" w14:textId="77777777" w:rsidR="00897B40" w:rsidRPr="007B0EAC" w:rsidRDefault="00E463E2" w:rsidP="00037501">
            <w:pPr>
              <w:widowControl/>
              <w:suppressAutoHyphens w:val="0"/>
              <w:jc w:val="center"/>
              <w:rPr>
                <w:rFonts w:eastAsia="Times New Roman"/>
                <w:b/>
                <w:bCs/>
                <w:color w:val="000000"/>
                <w:kern w:val="0"/>
                <w:lang w:val="lt-LT" w:eastAsia="lt-LT"/>
              </w:rPr>
            </w:pPr>
            <w:r w:rsidRPr="007B0EAC">
              <w:rPr>
                <w:rFonts w:eastAsia="Times New Roman"/>
                <w:b/>
                <w:bCs/>
                <w:color w:val="000000"/>
                <w:kern w:val="0"/>
                <w:lang w:val="lt-LT" w:eastAsia="lt-LT"/>
              </w:rPr>
              <w:t>286,424</w:t>
            </w:r>
          </w:p>
        </w:tc>
        <w:tc>
          <w:tcPr>
            <w:tcW w:w="709" w:type="dxa"/>
            <w:tcBorders>
              <w:top w:val="single" w:sz="4" w:space="0" w:color="auto"/>
              <w:left w:val="single" w:sz="4" w:space="0" w:color="auto"/>
              <w:bottom w:val="single" w:sz="4" w:space="0" w:color="auto"/>
              <w:right w:val="single" w:sz="4" w:space="0" w:color="auto"/>
            </w:tcBorders>
            <w:vAlign w:val="center"/>
          </w:tcPr>
          <w:p w14:paraId="22C10C49" w14:textId="77777777" w:rsidR="00897B40" w:rsidRPr="007B0EAC" w:rsidRDefault="00897B40" w:rsidP="00037501">
            <w:pPr>
              <w:widowControl/>
              <w:suppressAutoHyphens w:val="0"/>
              <w:jc w:val="center"/>
              <w:rPr>
                <w:rFonts w:eastAsia="Times New Roman"/>
                <w:b/>
                <w:bCs/>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2C10C4A" w14:textId="77777777" w:rsidR="00897B40" w:rsidRPr="007B0EAC" w:rsidRDefault="00897B40" w:rsidP="00037501">
            <w:pPr>
              <w:widowControl/>
              <w:suppressAutoHyphens w:val="0"/>
              <w:jc w:val="center"/>
              <w:rPr>
                <w:rFonts w:eastAsia="Times New Roman"/>
                <w:b/>
                <w:bCs/>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2C10C4B" w14:textId="77777777" w:rsidR="00897B40" w:rsidRPr="007B0EAC" w:rsidRDefault="00897B40" w:rsidP="00037501">
            <w:pPr>
              <w:widowControl/>
              <w:suppressAutoHyphens w:val="0"/>
              <w:jc w:val="center"/>
              <w:rPr>
                <w:rFonts w:eastAsia="Times New Roman"/>
                <w:b/>
                <w:bCs/>
                <w:color w:val="000000"/>
                <w:kern w:val="0"/>
                <w:lang w:val="lt-LT"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22C10C4C" w14:textId="77777777" w:rsidR="00897B40" w:rsidRPr="007B0EAC" w:rsidRDefault="00897B40" w:rsidP="00037501">
            <w:pPr>
              <w:widowControl/>
              <w:suppressAutoHyphens w:val="0"/>
              <w:jc w:val="center"/>
              <w:rPr>
                <w:rFonts w:eastAsia="Times New Roman"/>
                <w:b/>
                <w:bCs/>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2C10C4D" w14:textId="77777777" w:rsidR="00897B40" w:rsidRPr="007B0EAC" w:rsidRDefault="00897B40" w:rsidP="00037501">
            <w:pPr>
              <w:widowControl/>
              <w:suppressAutoHyphens w:val="0"/>
              <w:jc w:val="center"/>
              <w:rPr>
                <w:rFonts w:eastAsia="Times New Roman"/>
                <w:b/>
                <w:bCs/>
                <w:color w:val="000000"/>
                <w:kern w:val="0"/>
                <w:lang w:val="lt-LT"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14:paraId="22C10C4E" w14:textId="77777777" w:rsidR="00897B40" w:rsidRPr="007B0EAC" w:rsidRDefault="00897B40" w:rsidP="00037501">
            <w:pPr>
              <w:widowControl/>
              <w:suppressAutoHyphens w:val="0"/>
              <w:jc w:val="center"/>
              <w:rPr>
                <w:rFonts w:eastAsia="Times New Roman"/>
                <w:b/>
                <w:bCs/>
                <w:color w:val="000000"/>
                <w:kern w:val="0"/>
                <w:lang w:val="lt-LT"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22C10C4F" w14:textId="77777777" w:rsidR="00897B40" w:rsidRPr="007B0EAC" w:rsidRDefault="00897B40" w:rsidP="00037501">
            <w:pPr>
              <w:widowControl/>
              <w:suppressAutoHyphens w:val="0"/>
              <w:jc w:val="center"/>
              <w:rPr>
                <w:rFonts w:eastAsia="Times New Roman"/>
                <w:b/>
                <w:bCs/>
                <w:color w:val="000000"/>
                <w:kern w:val="0"/>
                <w:lang w:val="lt-LT"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22C10C50" w14:textId="77777777" w:rsidR="00897B40" w:rsidRPr="007B0EAC" w:rsidRDefault="00897B40" w:rsidP="00037501">
            <w:pPr>
              <w:widowControl/>
              <w:suppressAutoHyphens w:val="0"/>
              <w:jc w:val="center"/>
              <w:rPr>
                <w:rFonts w:eastAsia="Times New Roman"/>
                <w:b/>
                <w:bCs/>
                <w:color w:val="000000"/>
                <w:kern w:val="0"/>
                <w:lang w:val="lt-LT" w:eastAsia="lt-LT"/>
              </w:rPr>
            </w:pPr>
          </w:p>
        </w:tc>
      </w:tr>
    </w:tbl>
    <w:p w14:paraId="22C10C52" w14:textId="77777777" w:rsidR="00AB4F4D" w:rsidRPr="007B0EAC" w:rsidRDefault="00AB4F4D" w:rsidP="00037501">
      <w:pPr>
        <w:widowControl/>
        <w:suppressAutoHyphens w:val="0"/>
        <w:ind w:firstLine="720"/>
        <w:rPr>
          <w:rFonts w:eastAsia="Times New Roman"/>
          <w:kern w:val="0"/>
          <w:lang w:val="lt-LT" w:eastAsia="lt-LT"/>
        </w:rPr>
      </w:pPr>
    </w:p>
    <w:p w14:paraId="22C10C53" w14:textId="77777777" w:rsidR="00767B64" w:rsidRPr="007B0EAC" w:rsidRDefault="004C7C89" w:rsidP="00037501">
      <w:pPr>
        <w:widowControl/>
        <w:suppressAutoHyphens w:val="0"/>
        <w:ind w:firstLine="720"/>
        <w:jc w:val="both"/>
        <w:rPr>
          <w:rFonts w:eastAsia="Times New Roman"/>
          <w:color w:val="000000"/>
          <w:kern w:val="0"/>
          <w:lang w:val="lt-LT" w:eastAsia="lt-LT"/>
        </w:rPr>
      </w:pPr>
      <w:r w:rsidRPr="007B0EAC">
        <w:rPr>
          <w:rFonts w:eastAsia="Times New Roman"/>
          <w:color w:val="000000"/>
          <w:kern w:val="0"/>
          <w:lang w:val="lt-LT" w:eastAsia="lt-LT"/>
        </w:rPr>
        <w:t xml:space="preserve">                                                                                        _____________________________________</w:t>
      </w:r>
    </w:p>
    <w:tbl>
      <w:tblPr>
        <w:tblW w:w="5679" w:type="pct"/>
        <w:tblInd w:w="-709" w:type="dxa"/>
        <w:tblLayout w:type="fixed"/>
        <w:tblLook w:val="04A0" w:firstRow="1" w:lastRow="0" w:firstColumn="1" w:lastColumn="0" w:noHBand="0" w:noVBand="1"/>
      </w:tblPr>
      <w:tblGrid>
        <w:gridCol w:w="571"/>
        <w:gridCol w:w="564"/>
        <w:gridCol w:w="564"/>
        <w:gridCol w:w="707"/>
        <w:gridCol w:w="1404"/>
        <w:gridCol w:w="850"/>
        <w:gridCol w:w="1132"/>
        <w:gridCol w:w="1281"/>
        <w:gridCol w:w="568"/>
        <w:gridCol w:w="564"/>
        <w:gridCol w:w="707"/>
        <w:gridCol w:w="989"/>
        <w:gridCol w:w="843"/>
        <w:gridCol w:w="594"/>
        <w:gridCol w:w="542"/>
        <w:gridCol w:w="594"/>
        <w:gridCol w:w="428"/>
        <w:gridCol w:w="564"/>
        <w:gridCol w:w="710"/>
        <w:gridCol w:w="568"/>
        <w:gridCol w:w="710"/>
        <w:gridCol w:w="762"/>
      </w:tblGrid>
      <w:tr w:rsidR="0084713D" w:rsidRPr="007B0EAC" w14:paraId="22C10C6A" w14:textId="77777777" w:rsidTr="0084713D">
        <w:trPr>
          <w:trHeight w:val="315"/>
        </w:trPr>
        <w:tc>
          <w:tcPr>
            <w:tcW w:w="176" w:type="pct"/>
            <w:shd w:val="clear" w:color="auto" w:fill="FFFFFF"/>
            <w:noWrap/>
            <w:hideMark/>
          </w:tcPr>
          <w:p w14:paraId="22C10C54" w14:textId="77777777" w:rsidR="0084713D" w:rsidRPr="007B0EAC" w:rsidRDefault="0084713D" w:rsidP="00037501">
            <w:pPr>
              <w:spacing w:line="276" w:lineRule="auto"/>
              <w:rPr>
                <w:rFonts w:eastAsia="Times New Roman"/>
                <w:kern w:val="0"/>
                <w:sz w:val="20"/>
                <w:szCs w:val="20"/>
                <w:lang w:val="lt-LT" w:eastAsia="en-US"/>
              </w:rPr>
            </w:pPr>
            <w:r w:rsidRPr="007B0EAC">
              <w:rPr>
                <w:sz w:val="20"/>
                <w:szCs w:val="20"/>
                <w:lang w:eastAsia="en-US"/>
              </w:rPr>
              <w:t> </w:t>
            </w:r>
          </w:p>
        </w:tc>
        <w:tc>
          <w:tcPr>
            <w:tcW w:w="174" w:type="pct"/>
            <w:shd w:val="clear" w:color="auto" w:fill="FFFFFF"/>
          </w:tcPr>
          <w:p w14:paraId="22C10C55" w14:textId="77777777" w:rsidR="0084713D" w:rsidRPr="007B0EAC" w:rsidRDefault="0084713D" w:rsidP="00037501">
            <w:pPr>
              <w:spacing w:line="276" w:lineRule="auto"/>
              <w:rPr>
                <w:sz w:val="20"/>
                <w:szCs w:val="20"/>
                <w:lang w:eastAsia="en-US"/>
              </w:rPr>
            </w:pPr>
          </w:p>
        </w:tc>
        <w:tc>
          <w:tcPr>
            <w:tcW w:w="174" w:type="pct"/>
            <w:shd w:val="clear" w:color="auto" w:fill="FFFFFF"/>
            <w:noWrap/>
            <w:hideMark/>
          </w:tcPr>
          <w:p w14:paraId="22C10C56" w14:textId="77777777" w:rsidR="0084713D" w:rsidRPr="007B0EAC" w:rsidRDefault="0084713D" w:rsidP="00037501">
            <w:pPr>
              <w:spacing w:line="276" w:lineRule="auto"/>
              <w:rPr>
                <w:sz w:val="20"/>
                <w:szCs w:val="20"/>
                <w:lang w:eastAsia="en-US"/>
              </w:rPr>
            </w:pPr>
            <w:r w:rsidRPr="007B0EAC">
              <w:rPr>
                <w:sz w:val="20"/>
                <w:szCs w:val="20"/>
                <w:lang w:eastAsia="en-US"/>
              </w:rPr>
              <w:t> </w:t>
            </w:r>
          </w:p>
        </w:tc>
        <w:tc>
          <w:tcPr>
            <w:tcW w:w="218" w:type="pct"/>
            <w:shd w:val="clear" w:color="auto" w:fill="FFFFFF"/>
            <w:noWrap/>
            <w:hideMark/>
          </w:tcPr>
          <w:p w14:paraId="22C10C57" w14:textId="77777777" w:rsidR="0084713D" w:rsidRPr="007B0EAC" w:rsidRDefault="0084713D" w:rsidP="00037501">
            <w:pPr>
              <w:spacing w:line="276" w:lineRule="auto"/>
              <w:rPr>
                <w:sz w:val="20"/>
                <w:szCs w:val="20"/>
                <w:lang w:eastAsia="en-US"/>
              </w:rPr>
            </w:pPr>
            <w:r w:rsidRPr="007B0EAC">
              <w:rPr>
                <w:sz w:val="20"/>
                <w:szCs w:val="20"/>
                <w:lang w:eastAsia="en-US"/>
              </w:rPr>
              <w:t> </w:t>
            </w:r>
          </w:p>
        </w:tc>
        <w:tc>
          <w:tcPr>
            <w:tcW w:w="433" w:type="pct"/>
            <w:shd w:val="clear" w:color="auto" w:fill="FFFFFF"/>
            <w:noWrap/>
            <w:hideMark/>
          </w:tcPr>
          <w:p w14:paraId="22C10C58" w14:textId="77777777" w:rsidR="0084713D" w:rsidRPr="007B0EAC" w:rsidRDefault="0084713D" w:rsidP="00037501">
            <w:pPr>
              <w:spacing w:line="276" w:lineRule="auto"/>
              <w:rPr>
                <w:sz w:val="20"/>
                <w:szCs w:val="20"/>
                <w:lang w:eastAsia="en-US"/>
              </w:rPr>
            </w:pPr>
            <w:r w:rsidRPr="007B0EAC">
              <w:rPr>
                <w:sz w:val="20"/>
                <w:szCs w:val="20"/>
                <w:lang w:eastAsia="en-US"/>
              </w:rPr>
              <w:t> </w:t>
            </w:r>
          </w:p>
        </w:tc>
        <w:tc>
          <w:tcPr>
            <w:tcW w:w="262" w:type="pct"/>
            <w:shd w:val="clear" w:color="auto" w:fill="FFFFFF"/>
            <w:noWrap/>
            <w:hideMark/>
          </w:tcPr>
          <w:p w14:paraId="22C10C59" w14:textId="77777777" w:rsidR="0084713D" w:rsidRPr="007B0EAC" w:rsidRDefault="0084713D" w:rsidP="00037501">
            <w:pPr>
              <w:spacing w:line="276" w:lineRule="auto"/>
              <w:rPr>
                <w:sz w:val="20"/>
                <w:szCs w:val="20"/>
                <w:lang w:eastAsia="en-US"/>
              </w:rPr>
            </w:pPr>
            <w:r w:rsidRPr="007B0EAC">
              <w:rPr>
                <w:sz w:val="20"/>
                <w:szCs w:val="20"/>
                <w:lang w:eastAsia="en-US"/>
              </w:rPr>
              <w:t> </w:t>
            </w:r>
          </w:p>
        </w:tc>
        <w:tc>
          <w:tcPr>
            <w:tcW w:w="349" w:type="pct"/>
            <w:shd w:val="clear" w:color="auto" w:fill="FFFFFF"/>
            <w:noWrap/>
            <w:hideMark/>
          </w:tcPr>
          <w:p w14:paraId="22C10C5A" w14:textId="77777777" w:rsidR="0084713D" w:rsidRPr="007B0EAC" w:rsidRDefault="0084713D" w:rsidP="00037501">
            <w:pPr>
              <w:spacing w:line="276" w:lineRule="auto"/>
              <w:rPr>
                <w:sz w:val="20"/>
                <w:szCs w:val="20"/>
                <w:lang w:eastAsia="en-US"/>
              </w:rPr>
            </w:pPr>
            <w:r w:rsidRPr="007B0EAC">
              <w:rPr>
                <w:sz w:val="20"/>
                <w:szCs w:val="20"/>
                <w:lang w:eastAsia="en-US"/>
              </w:rPr>
              <w:t> </w:t>
            </w:r>
          </w:p>
        </w:tc>
        <w:tc>
          <w:tcPr>
            <w:tcW w:w="395" w:type="pct"/>
            <w:shd w:val="clear" w:color="auto" w:fill="FFFFFF"/>
            <w:noWrap/>
            <w:hideMark/>
          </w:tcPr>
          <w:p w14:paraId="22C10C5B" w14:textId="77777777" w:rsidR="0084713D" w:rsidRPr="007B0EAC" w:rsidRDefault="0084713D" w:rsidP="00037501">
            <w:pPr>
              <w:spacing w:line="276" w:lineRule="auto"/>
              <w:jc w:val="center"/>
              <w:rPr>
                <w:sz w:val="20"/>
                <w:szCs w:val="20"/>
                <w:lang w:eastAsia="en-US"/>
              </w:rPr>
            </w:pPr>
            <w:r w:rsidRPr="007B0EAC">
              <w:rPr>
                <w:sz w:val="20"/>
                <w:szCs w:val="20"/>
                <w:lang w:eastAsia="en-US"/>
              </w:rPr>
              <w:t> </w:t>
            </w:r>
          </w:p>
        </w:tc>
        <w:tc>
          <w:tcPr>
            <w:tcW w:w="175" w:type="pct"/>
            <w:shd w:val="clear" w:color="auto" w:fill="FFFFFF"/>
            <w:noWrap/>
            <w:hideMark/>
          </w:tcPr>
          <w:p w14:paraId="22C10C5C" w14:textId="77777777" w:rsidR="0084713D" w:rsidRPr="007B0EAC" w:rsidRDefault="0084713D" w:rsidP="00037501">
            <w:pPr>
              <w:spacing w:line="276" w:lineRule="auto"/>
              <w:rPr>
                <w:sz w:val="20"/>
                <w:szCs w:val="20"/>
                <w:lang w:eastAsia="en-US"/>
              </w:rPr>
            </w:pPr>
            <w:r w:rsidRPr="007B0EAC">
              <w:rPr>
                <w:sz w:val="20"/>
                <w:szCs w:val="20"/>
                <w:lang w:eastAsia="en-US"/>
              </w:rPr>
              <w:t> </w:t>
            </w:r>
          </w:p>
        </w:tc>
        <w:tc>
          <w:tcPr>
            <w:tcW w:w="174" w:type="pct"/>
            <w:shd w:val="clear" w:color="auto" w:fill="FFFFFF"/>
            <w:noWrap/>
            <w:hideMark/>
          </w:tcPr>
          <w:p w14:paraId="22C10C5D" w14:textId="77777777" w:rsidR="0084713D" w:rsidRPr="007B0EAC" w:rsidRDefault="0084713D" w:rsidP="00037501">
            <w:pPr>
              <w:spacing w:line="276" w:lineRule="auto"/>
              <w:rPr>
                <w:sz w:val="20"/>
                <w:szCs w:val="20"/>
                <w:lang w:eastAsia="en-US"/>
              </w:rPr>
            </w:pPr>
            <w:r w:rsidRPr="007B0EAC">
              <w:rPr>
                <w:sz w:val="20"/>
                <w:szCs w:val="20"/>
                <w:lang w:eastAsia="en-US"/>
              </w:rPr>
              <w:t> </w:t>
            </w:r>
          </w:p>
        </w:tc>
        <w:tc>
          <w:tcPr>
            <w:tcW w:w="218" w:type="pct"/>
            <w:shd w:val="clear" w:color="auto" w:fill="FFFFFF"/>
            <w:noWrap/>
            <w:hideMark/>
          </w:tcPr>
          <w:p w14:paraId="22C10C5E" w14:textId="77777777" w:rsidR="0084713D" w:rsidRPr="007B0EAC" w:rsidRDefault="0084713D" w:rsidP="00037501">
            <w:pPr>
              <w:spacing w:line="276" w:lineRule="auto"/>
              <w:rPr>
                <w:sz w:val="20"/>
                <w:szCs w:val="20"/>
                <w:lang w:eastAsia="en-US"/>
              </w:rPr>
            </w:pPr>
            <w:r w:rsidRPr="007B0EAC">
              <w:rPr>
                <w:sz w:val="20"/>
                <w:szCs w:val="20"/>
                <w:lang w:eastAsia="en-US"/>
              </w:rPr>
              <w:t> </w:t>
            </w:r>
          </w:p>
        </w:tc>
        <w:tc>
          <w:tcPr>
            <w:tcW w:w="305" w:type="pct"/>
            <w:shd w:val="clear" w:color="auto" w:fill="FFFFFF"/>
            <w:noWrap/>
            <w:hideMark/>
          </w:tcPr>
          <w:p w14:paraId="22C10C5F" w14:textId="77777777" w:rsidR="0084713D" w:rsidRPr="007B0EAC" w:rsidRDefault="0084713D" w:rsidP="00037501">
            <w:pPr>
              <w:spacing w:line="276" w:lineRule="auto"/>
              <w:rPr>
                <w:sz w:val="20"/>
                <w:szCs w:val="20"/>
                <w:lang w:eastAsia="en-US"/>
              </w:rPr>
            </w:pPr>
            <w:r w:rsidRPr="007B0EAC">
              <w:rPr>
                <w:sz w:val="20"/>
                <w:szCs w:val="20"/>
                <w:lang w:eastAsia="en-US"/>
              </w:rPr>
              <w:t> </w:t>
            </w:r>
          </w:p>
        </w:tc>
        <w:tc>
          <w:tcPr>
            <w:tcW w:w="260" w:type="pct"/>
            <w:shd w:val="clear" w:color="auto" w:fill="FFFFFF"/>
            <w:noWrap/>
            <w:hideMark/>
          </w:tcPr>
          <w:p w14:paraId="22C10C60" w14:textId="77777777" w:rsidR="0084713D" w:rsidRPr="007B0EAC" w:rsidRDefault="0084713D" w:rsidP="00037501">
            <w:pPr>
              <w:spacing w:line="276" w:lineRule="auto"/>
              <w:rPr>
                <w:sz w:val="20"/>
                <w:szCs w:val="20"/>
                <w:lang w:eastAsia="en-US"/>
              </w:rPr>
            </w:pPr>
            <w:r w:rsidRPr="007B0EAC">
              <w:rPr>
                <w:sz w:val="20"/>
                <w:szCs w:val="20"/>
                <w:lang w:eastAsia="en-US"/>
              </w:rPr>
              <w:t> </w:t>
            </w:r>
          </w:p>
        </w:tc>
        <w:tc>
          <w:tcPr>
            <w:tcW w:w="183" w:type="pct"/>
            <w:shd w:val="clear" w:color="auto" w:fill="FFFFFF"/>
            <w:noWrap/>
            <w:hideMark/>
          </w:tcPr>
          <w:p w14:paraId="22C10C61" w14:textId="77777777" w:rsidR="0084713D" w:rsidRPr="007B0EAC" w:rsidRDefault="0084713D" w:rsidP="00037501">
            <w:pPr>
              <w:spacing w:line="276" w:lineRule="auto"/>
              <w:rPr>
                <w:sz w:val="20"/>
                <w:szCs w:val="20"/>
                <w:lang w:eastAsia="en-US"/>
              </w:rPr>
            </w:pPr>
            <w:r w:rsidRPr="007B0EAC">
              <w:rPr>
                <w:sz w:val="20"/>
                <w:szCs w:val="20"/>
                <w:lang w:eastAsia="en-US"/>
              </w:rPr>
              <w:t> </w:t>
            </w:r>
          </w:p>
        </w:tc>
        <w:tc>
          <w:tcPr>
            <w:tcW w:w="167" w:type="pct"/>
            <w:shd w:val="clear" w:color="auto" w:fill="FFFFFF"/>
            <w:noWrap/>
            <w:hideMark/>
          </w:tcPr>
          <w:p w14:paraId="22C10C62" w14:textId="77777777" w:rsidR="0084713D" w:rsidRPr="007B0EAC" w:rsidRDefault="0084713D" w:rsidP="00037501">
            <w:pPr>
              <w:spacing w:line="276" w:lineRule="auto"/>
              <w:rPr>
                <w:sz w:val="20"/>
                <w:szCs w:val="20"/>
                <w:lang w:eastAsia="en-US"/>
              </w:rPr>
            </w:pPr>
            <w:r w:rsidRPr="007B0EAC">
              <w:rPr>
                <w:sz w:val="20"/>
                <w:szCs w:val="20"/>
                <w:lang w:eastAsia="en-US"/>
              </w:rPr>
              <w:t> </w:t>
            </w:r>
          </w:p>
        </w:tc>
        <w:tc>
          <w:tcPr>
            <w:tcW w:w="183" w:type="pct"/>
            <w:shd w:val="clear" w:color="auto" w:fill="FFFFFF"/>
            <w:noWrap/>
            <w:hideMark/>
          </w:tcPr>
          <w:p w14:paraId="22C10C63" w14:textId="77777777" w:rsidR="0084713D" w:rsidRPr="007B0EAC" w:rsidRDefault="0084713D" w:rsidP="00037501">
            <w:pPr>
              <w:spacing w:line="276" w:lineRule="auto"/>
              <w:rPr>
                <w:sz w:val="20"/>
                <w:szCs w:val="20"/>
                <w:lang w:eastAsia="en-US"/>
              </w:rPr>
            </w:pPr>
            <w:r w:rsidRPr="007B0EAC">
              <w:rPr>
                <w:sz w:val="20"/>
                <w:szCs w:val="20"/>
                <w:lang w:eastAsia="en-US"/>
              </w:rPr>
              <w:t> </w:t>
            </w:r>
          </w:p>
        </w:tc>
        <w:tc>
          <w:tcPr>
            <w:tcW w:w="132" w:type="pct"/>
            <w:shd w:val="clear" w:color="auto" w:fill="FFFFFF"/>
            <w:noWrap/>
            <w:hideMark/>
          </w:tcPr>
          <w:p w14:paraId="22C10C64" w14:textId="77777777" w:rsidR="0084713D" w:rsidRPr="007B0EAC" w:rsidRDefault="0084713D" w:rsidP="00037501">
            <w:pPr>
              <w:spacing w:line="276" w:lineRule="auto"/>
              <w:rPr>
                <w:sz w:val="20"/>
                <w:szCs w:val="20"/>
                <w:lang w:eastAsia="en-US"/>
              </w:rPr>
            </w:pPr>
            <w:r w:rsidRPr="007B0EAC">
              <w:rPr>
                <w:sz w:val="20"/>
                <w:szCs w:val="20"/>
                <w:lang w:eastAsia="en-US"/>
              </w:rPr>
              <w:t> </w:t>
            </w:r>
          </w:p>
        </w:tc>
        <w:tc>
          <w:tcPr>
            <w:tcW w:w="174" w:type="pct"/>
            <w:shd w:val="clear" w:color="auto" w:fill="FFFFFF"/>
            <w:noWrap/>
            <w:hideMark/>
          </w:tcPr>
          <w:p w14:paraId="22C10C65" w14:textId="77777777" w:rsidR="0084713D" w:rsidRPr="007B0EAC" w:rsidRDefault="0084713D" w:rsidP="00037501">
            <w:pPr>
              <w:spacing w:line="276" w:lineRule="auto"/>
              <w:rPr>
                <w:sz w:val="20"/>
                <w:szCs w:val="20"/>
                <w:lang w:eastAsia="en-US"/>
              </w:rPr>
            </w:pPr>
            <w:r w:rsidRPr="007B0EAC">
              <w:rPr>
                <w:sz w:val="20"/>
                <w:szCs w:val="20"/>
                <w:lang w:eastAsia="en-US"/>
              </w:rPr>
              <w:t> </w:t>
            </w:r>
          </w:p>
        </w:tc>
        <w:tc>
          <w:tcPr>
            <w:tcW w:w="219" w:type="pct"/>
            <w:shd w:val="clear" w:color="auto" w:fill="FFFFFF"/>
            <w:noWrap/>
            <w:hideMark/>
          </w:tcPr>
          <w:p w14:paraId="22C10C66" w14:textId="77777777" w:rsidR="0084713D" w:rsidRPr="007B0EAC" w:rsidRDefault="0084713D" w:rsidP="00037501">
            <w:pPr>
              <w:spacing w:line="276" w:lineRule="auto"/>
              <w:rPr>
                <w:sz w:val="20"/>
                <w:szCs w:val="20"/>
                <w:lang w:eastAsia="en-US"/>
              </w:rPr>
            </w:pPr>
            <w:r w:rsidRPr="007B0EAC">
              <w:rPr>
                <w:sz w:val="20"/>
                <w:szCs w:val="20"/>
                <w:lang w:eastAsia="en-US"/>
              </w:rPr>
              <w:t> </w:t>
            </w:r>
          </w:p>
        </w:tc>
        <w:tc>
          <w:tcPr>
            <w:tcW w:w="175" w:type="pct"/>
            <w:shd w:val="clear" w:color="auto" w:fill="FFFFFF"/>
            <w:noWrap/>
            <w:hideMark/>
          </w:tcPr>
          <w:p w14:paraId="22C10C67" w14:textId="77777777" w:rsidR="0084713D" w:rsidRPr="007B0EAC" w:rsidRDefault="0084713D" w:rsidP="00037501">
            <w:pPr>
              <w:spacing w:line="276" w:lineRule="auto"/>
              <w:rPr>
                <w:sz w:val="20"/>
                <w:szCs w:val="20"/>
                <w:lang w:eastAsia="en-US"/>
              </w:rPr>
            </w:pPr>
            <w:r w:rsidRPr="007B0EAC">
              <w:rPr>
                <w:sz w:val="20"/>
                <w:szCs w:val="20"/>
                <w:lang w:eastAsia="en-US"/>
              </w:rPr>
              <w:t> </w:t>
            </w:r>
          </w:p>
        </w:tc>
        <w:tc>
          <w:tcPr>
            <w:tcW w:w="219" w:type="pct"/>
            <w:shd w:val="clear" w:color="auto" w:fill="FFFFFF"/>
            <w:noWrap/>
            <w:hideMark/>
          </w:tcPr>
          <w:p w14:paraId="22C10C68" w14:textId="77777777" w:rsidR="0084713D" w:rsidRPr="007B0EAC" w:rsidRDefault="0084713D" w:rsidP="00037501">
            <w:pPr>
              <w:spacing w:line="276" w:lineRule="auto"/>
              <w:rPr>
                <w:sz w:val="20"/>
                <w:szCs w:val="20"/>
                <w:lang w:eastAsia="en-US"/>
              </w:rPr>
            </w:pPr>
            <w:r w:rsidRPr="007B0EAC">
              <w:rPr>
                <w:sz w:val="20"/>
                <w:szCs w:val="20"/>
                <w:lang w:eastAsia="en-US"/>
              </w:rPr>
              <w:t> </w:t>
            </w:r>
          </w:p>
        </w:tc>
        <w:tc>
          <w:tcPr>
            <w:tcW w:w="235" w:type="pct"/>
            <w:shd w:val="clear" w:color="auto" w:fill="FFFFFF"/>
            <w:noWrap/>
            <w:hideMark/>
          </w:tcPr>
          <w:p w14:paraId="22C10C69" w14:textId="77777777" w:rsidR="0084713D" w:rsidRPr="007B0EAC" w:rsidRDefault="0084713D" w:rsidP="00037501">
            <w:pPr>
              <w:spacing w:line="276" w:lineRule="auto"/>
              <w:rPr>
                <w:sz w:val="20"/>
                <w:szCs w:val="20"/>
                <w:lang w:eastAsia="en-US"/>
              </w:rPr>
            </w:pPr>
            <w:r w:rsidRPr="007B0EAC">
              <w:rPr>
                <w:sz w:val="20"/>
                <w:szCs w:val="20"/>
                <w:lang w:eastAsia="en-US"/>
              </w:rPr>
              <w:t> </w:t>
            </w:r>
          </w:p>
        </w:tc>
      </w:tr>
    </w:tbl>
    <w:p w14:paraId="22C10C6B" w14:textId="77777777" w:rsidR="00FC4B09" w:rsidRPr="00BF21F3" w:rsidRDefault="00FC4B09" w:rsidP="00037501">
      <w:pPr>
        <w:autoSpaceDE w:val="0"/>
        <w:autoSpaceDN w:val="0"/>
        <w:adjustRightInd w:val="0"/>
        <w:jc w:val="both"/>
        <w:rPr>
          <w:color w:val="000000"/>
        </w:rPr>
      </w:pPr>
      <w:r w:rsidRPr="007B0EAC">
        <w:rPr>
          <w:noProof/>
          <w:color w:val="000000"/>
        </w:rPr>
        <w:t>Ataskaitą parengė Lazdijų rajono savivaldybės administracijos savivaldybės gydytoja Lina Džiaukštienė, tel. (8 318) 52 034, el. paštas gydytoja@lazdijai.lt.</w:t>
      </w:r>
    </w:p>
    <w:p w14:paraId="22C10C6C" w14:textId="77777777" w:rsidR="00336387" w:rsidRDefault="00336387" w:rsidP="00037501">
      <w:pPr>
        <w:jc w:val="both"/>
        <w:rPr>
          <w:color w:val="000000"/>
        </w:rPr>
      </w:pPr>
    </w:p>
    <w:sectPr w:rsidR="00336387" w:rsidSect="004C7C89">
      <w:pgSz w:w="16840" w:h="11907" w:orient="landscape"/>
      <w:pgMar w:top="1259" w:right="1321" w:bottom="567" w:left="1242" w:header="1140" w:footer="289"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10C77" w14:textId="77777777" w:rsidR="00D56CF5" w:rsidRDefault="00D56CF5" w:rsidP="0087100E">
      <w:r>
        <w:separator/>
      </w:r>
    </w:p>
  </w:endnote>
  <w:endnote w:type="continuationSeparator" w:id="0">
    <w:p w14:paraId="22C10C78" w14:textId="77777777" w:rsidR="00D56CF5" w:rsidRDefault="00D56CF5" w:rsidP="0087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roman"/>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altName w:val="Arial Unicode MS"/>
    <w:charset w:val="BA"/>
    <w:family w:val="auto"/>
    <w:pitch w:val="variable"/>
  </w:font>
  <w:font w:name="OpenSymbol">
    <w:charset w:val="00"/>
    <w:family w:val="auto"/>
    <w:pitch w:val="variable"/>
    <w:sig w:usb0="800000AF" w:usb1="1001ECEA" w:usb2="00000000" w:usb3="00000000" w:csb0="00000001" w:csb1="00000000"/>
  </w:font>
  <w:font w:name="HelveticaLT">
    <w:altName w:val="Arial"/>
    <w:charset w:val="BA"/>
    <w:family w:val="swiss"/>
    <w:pitch w:val="variable"/>
    <w:sig w:usb0="00000287" w:usb1="00000000" w:usb2="00000000" w:usb3="00000000" w:csb0="0000009F" w:csb1="00000000"/>
  </w:font>
  <w:font w:name="Trebuchet MS">
    <w:panose1 w:val="020B0603020202020204"/>
    <w:charset w:val="BA"/>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DaxPro-Regular">
    <w:altName w:val="Arial"/>
    <w:panose1 w:val="00000000000000000000"/>
    <w:charset w:val="EE"/>
    <w:family w:val="swiss"/>
    <w:notTrueType/>
    <w:pitch w:val="default"/>
    <w:sig w:usb0="00000005" w:usb1="00000000" w:usb2="00000000" w:usb3="00000000" w:csb0="00000002" w:csb1="00000000"/>
  </w:font>
  <w:font w:name="DaxPro-Bold">
    <w:altName w:val="MS Mincho"/>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charset w:val="EE"/>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829799"/>
      <w:docPartObj>
        <w:docPartGallery w:val="Page Numbers (Bottom of Page)"/>
        <w:docPartUnique/>
      </w:docPartObj>
    </w:sdtPr>
    <w:sdtEndPr/>
    <w:sdtContent>
      <w:p w14:paraId="22C10C7C" w14:textId="216C4629" w:rsidR="00D56CF5" w:rsidRDefault="00D56CF5" w:rsidP="00134D94">
        <w:pPr>
          <w:pStyle w:val="Porat"/>
          <w:jc w:val="center"/>
        </w:pPr>
        <w:r>
          <w:fldChar w:fldCharType="begin"/>
        </w:r>
        <w:r>
          <w:instrText>PAGE   \* MERGEFORMAT</w:instrText>
        </w:r>
        <w:r>
          <w:fldChar w:fldCharType="separate"/>
        </w:r>
        <w:r w:rsidR="008E7B30">
          <w:rPr>
            <w:noProof/>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10C75" w14:textId="77777777" w:rsidR="00D56CF5" w:rsidRDefault="00D56CF5" w:rsidP="0087100E">
      <w:r>
        <w:separator/>
      </w:r>
    </w:p>
  </w:footnote>
  <w:footnote w:type="continuationSeparator" w:id="0">
    <w:p w14:paraId="22C10C76" w14:textId="77777777" w:rsidR="00D56CF5" w:rsidRDefault="00D56CF5" w:rsidP="008710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4"/>
      <w:numFmt w:val="bullet"/>
      <w:lvlText w:val=""/>
      <w:lvlJc w:val="left"/>
      <w:pPr>
        <w:tabs>
          <w:tab w:val="num" w:pos="0"/>
        </w:tabs>
        <w:ind w:left="1335" w:hanging="360"/>
      </w:pPr>
      <w:rPr>
        <w:rFonts w:ascii="Symbol" w:hAnsi="Symbol" w:cs="Tahoma"/>
        <w:b w:val="0"/>
        <w:bCs w:val="0"/>
      </w:rPr>
    </w:lvl>
  </w:abstractNum>
  <w:abstractNum w:abstractNumId="1" w15:restartNumberingAfterBreak="0">
    <w:nsid w:val="00000002"/>
    <w:multiLevelType w:val="multilevel"/>
    <w:tmpl w:val="00000002"/>
    <w:lvl w:ilvl="0">
      <w:start w:val="1"/>
      <w:numFmt w:val="none"/>
      <w:pStyle w:val="Antra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BE62288"/>
    <w:multiLevelType w:val="multilevel"/>
    <w:tmpl w:val="D18A350E"/>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15:restartNumberingAfterBreak="0">
    <w:nsid w:val="0D5D5592"/>
    <w:multiLevelType w:val="hybridMultilevel"/>
    <w:tmpl w:val="0EBEFA5C"/>
    <w:lvl w:ilvl="0" w:tplc="3FB2253E">
      <w:start w:val="1"/>
      <w:numFmt w:val="decimal"/>
      <w:lvlText w:val="%1."/>
      <w:lvlJc w:val="left"/>
      <w:pPr>
        <w:ind w:left="1140" w:hanging="360"/>
      </w:pPr>
    </w:lvl>
    <w:lvl w:ilvl="1" w:tplc="04270019">
      <w:start w:val="1"/>
      <w:numFmt w:val="lowerLetter"/>
      <w:lvlText w:val="%2."/>
      <w:lvlJc w:val="left"/>
      <w:pPr>
        <w:ind w:left="1860" w:hanging="360"/>
      </w:pPr>
    </w:lvl>
    <w:lvl w:ilvl="2" w:tplc="0427001B">
      <w:start w:val="1"/>
      <w:numFmt w:val="lowerRoman"/>
      <w:lvlText w:val="%3."/>
      <w:lvlJc w:val="right"/>
      <w:pPr>
        <w:ind w:left="2580" w:hanging="180"/>
      </w:pPr>
    </w:lvl>
    <w:lvl w:ilvl="3" w:tplc="0427000F">
      <w:start w:val="1"/>
      <w:numFmt w:val="decimal"/>
      <w:lvlText w:val="%4."/>
      <w:lvlJc w:val="left"/>
      <w:pPr>
        <w:ind w:left="3300" w:hanging="360"/>
      </w:pPr>
    </w:lvl>
    <w:lvl w:ilvl="4" w:tplc="04270019">
      <w:start w:val="1"/>
      <w:numFmt w:val="lowerLetter"/>
      <w:lvlText w:val="%5."/>
      <w:lvlJc w:val="left"/>
      <w:pPr>
        <w:ind w:left="4020" w:hanging="360"/>
      </w:pPr>
    </w:lvl>
    <w:lvl w:ilvl="5" w:tplc="0427001B">
      <w:start w:val="1"/>
      <w:numFmt w:val="lowerRoman"/>
      <w:lvlText w:val="%6."/>
      <w:lvlJc w:val="right"/>
      <w:pPr>
        <w:ind w:left="4740" w:hanging="180"/>
      </w:pPr>
    </w:lvl>
    <w:lvl w:ilvl="6" w:tplc="0427000F">
      <w:start w:val="1"/>
      <w:numFmt w:val="decimal"/>
      <w:lvlText w:val="%7."/>
      <w:lvlJc w:val="left"/>
      <w:pPr>
        <w:ind w:left="5460" w:hanging="360"/>
      </w:pPr>
    </w:lvl>
    <w:lvl w:ilvl="7" w:tplc="04270019">
      <w:start w:val="1"/>
      <w:numFmt w:val="lowerLetter"/>
      <w:lvlText w:val="%8."/>
      <w:lvlJc w:val="left"/>
      <w:pPr>
        <w:ind w:left="6180" w:hanging="360"/>
      </w:pPr>
    </w:lvl>
    <w:lvl w:ilvl="8" w:tplc="0427001B">
      <w:start w:val="1"/>
      <w:numFmt w:val="lowerRoman"/>
      <w:lvlText w:val="%9."/>
      <w:lvlJc w:val="right"/>
      <w:pPr>
        <w:ind w:left="6900" w:hanging="180"/>
      </w:pPr>
    </w:lvl>
  </w:abstractNum>
  <w:abstractNum w:abstractNumId="4" w15:restartNumberingAfterBreak="0">
    <w:nsid w:val="2F102561"/>
    <w:multiLevelType w:val="hybridMultilevel"/>
    <w:tmpl w:val="0C96288A"/>
    <w:lvl w:ilvl="0" w:tplc="A2647D22">
      <w:numFmt w:val="bullet"/>
      <w:lvlText w:val="-"/>
      <w:lvlJc w:val="left"/>
      <w:pPr>
        <w:ind w:left="1656" w:hanging="360"/>
      </w:pPr>
      <w:rPr>
        <w:rFonts w:ascii="Times New Roman" w:eastAsia="Calibri" w:hAnsi="Times New Roman" w:cs="Times New Roman" w:hint="default"/>
      </w:rPr>
    </w:lvl>
    <w:lvl w:ilvl="1" w:tplc="04270003">
      <w:start w:val="1"/>
      <w:numFmt w:val="bullet"/>
      <w:lvlText w:val="o"/>
      <w:lvlJc w:val="left"/>
      <w:pPr>
        <w:ind w:left="2376" w:hanging="360"/>
      </w:pPr>
      <w:rPr>
        <w:rFonts w:ascii="Courier New" w:hAnsi="Courier New" w:cs="Courier New" w:hint="default"/>
      </w:rPr>
    </w:lvl>
    <w:lvl w:ilvl="2" w:tplc="04270005">
      <w:start w:val="1"/>
      <w:numFmt w:val="bullet"/>
      <w:lvlText w:val=""/>
      <w:lvlJc w:val="left"/>
      <w:pPr>
        <w:ind w:left="3096" w:hanging="360"/>
      </w:pPr>
      <w:rPr>
        <w:rFonts w:ascii="Wingdings" w:hAnsi="Wingdings" w:hint="default"/>
      </w:rPr>
    </w:lvl>
    <w:lvl w:ilvl="3" w:tplc="04270001">
      <w:start w:val="1"/>
      <w:numFmt w:val="bullet"/>
      <w:lvlText w:val=""/>
      <w:lvlJc w:val="left"/>
      <w:pPr>
        <w:ind w:left="3816" w:hanging="360"/>
      </w:pPr>
      <w:rPr>
        <w:rFonts w:ascii="Symbol" w:hAnsi="Symbol" w:hint="default"/>
      </w:rPr>
    </w:lvl>
    <w:lvl w:ilvl="4" w:tplc="04270003">
      <w:start w:val="1"/>
      <w:numFmt w:val="bullet"/>
      <w:lvlText w:val="o"/>
      <w:lvlJc w:val="left"/>
      <w:pPr>
        <w:ind w:left="4536" w:hanging="360"/>
      </w:pPr>
      <w:rPr>
        <w:rFonts w:ascii="Courier New" w:hAnsi="Courier New" w:cs="Courier New" w:hint="default"/>
      </w:rPr>
    </w:lvl>
    <w:lvl w:ilvl="5" w:tplc="04270005">
      <w:start w:val="1"/>
      <w:numFmt w:val="bullet"/>
      <w:lvlText w:val=""/>
      <w:lvlJc w:val="left"/>
      <w:pPr>
        <w:ind w:left="5256" w:hanging="360"/>
      </w:pPr>
      <w:rPr>
        <w:rFonts w:ascii="Wingdings" w:hAnsi="Wingdings" w:hint="default"/>
      </w:rPr>
    </w:lvl>
    <w:lvl w:ilvl="6" w:tplc="04270001">
      <w:start w:val="1"/>
      <w:numFmt w:val="bullet"/>
      <w:lvlText w:val=""/>
      <w:lvlJc w:val="left"/>
      <w:pPr>
        <w:ind w:left="5976" w:hanging="360"/>
      </w:pPr>
      <w:rPr>
        <w:rFonts w:ascii="Symbol" w:hAnsi="Symbol" w:hint="default"/>
      </w:rPr>
    </w:lvl>
    <w:lvl w:ilvl="7" w:tplc="04270003">
      <w:start w:val="1"/>
      <w:numFmt w:val="bullet"/>
      <w:lvlText w:val="o"/>
      <w:lvlJc w:val="left"/>
      <w:pPr>
        <w:ind w:left="6696" w:hanging="360"/>
      </w:pPr>
      <w:rPr>
        <w:rFonts w:ascii="Courier New" w:hAnsi="Courier New" w:cs="Courier New" w:hint="default"/>
      </w:rPr>
    </w:lvl>
    <w:lvl w:ilvl="8" w:tplc="04270005">
      <w:start w:val="1"/>
      <w:numFmt w:val="bullet"/>
      <w:lvlText w:val=""/>
      <w:lvlJc w:val="left"/>
      <w:pPr>
        <w:ind w:left="7416" w:hanging="360"/>
      </w:pPr>
      <w:rPr>
        <w:rFonts w:ascii="Wingdings" w:hAnsi="Wingdings" w:hint="default"/>
      </w:rPr>
    </w:lvl>
  </w:abstractNum>
  <w:abstractNum w:abstractNumId="5" w15:restartNumberingAfterBreak="0">
    <w:nsid w:val="30CD72FD"/>
    <w:multiLevelType w:val="hybridMultilevel"/>
    <w:tmpl w:val="224286A2"/>
    <w:lvl w:ilvl="0" w:tplc="653879DA">
      <w:start w:val="1"/>
      <w:numFmt w:val="decimal"/>
      <w:lvlText w:val="%1."/>
      <w:lvlJc w:val="left"/>
      <w:pPr>
        <w:ind w:left="2160" w:hanging="360"/>
      </w:pPr>
    </w:lvl>
    <w:lvl w:ilvl="1" w:tplc="04270019">
      <w:start w:val="1"/>
      <w:numFmt w:val="lowerLetter"/>
      <w:lvlText w:val="%2."/>
      <w:lvlJc w:val="left"/>
      <w:pPr>
        <w:ind w:left="2880" w:hanging="360"/>
      </w:pPr>
    </w:lvl>
    <w:lvl w:ilvl="2" w:tplc="0427001B">
      <w:start w:val="1"/>
      <w:numFmt w:val="lowerRoman"/>
      <w:lvlText w:val="%3."/>
      <w:lvlJc w:val="right"/>
      <w:pPr>
        <w:ind w:left="3600" w:hanging="180"/>
      </w:pPr>
    </w:lvl>
    <w:lvl w:ilvl="3" w:tplc="0427000F">
      <w:start w:val="1"/>
      <w:numFmt w:val="decimal"/>
      <w:lvlText w:val="%4."/>
      <w:lvlJc w:val="left"/>
      <w:pPr>
        <w:ind w:left="4320" w:hanging="360"/>
      </w:pPr>
    </w:lvl>
    <w:lvl w:ilvl="4" w:tplc="04270019">
      <w:start w:val="1"/>
      <w:numFmt w:val="lowerLetter"/>
      <w:lvlText w:val="%5."/>
      <w:lvlJc w:val="left"/>
      <w:pPr>
        <w:ind w:left="5040" w:hanging="360"/>
      </w:pPr>
    </w:lvl>
    <w:lvl w:ilvl="5" w:tplc="0427001B">
      <w:start w:val="1"/>
      <w:numFmt w:val="lowerRoman"/>
      <w:lvlText w:val="%6."/>
      <w:lvlJc w:val="right"/>
      <w:pPr>
        <w:ind w:left="5760" w:hanging="180"/>
      </w:pPr>
    </w:lvl>
    <w:lvl w:ilvl="6" w:tplc="0427000F">
      <w:start w:val="1"/>
      <w:numFmt w:val="decimal"/>
      <w:lvlText w:val="%7."/>
      <w:lvlJc w:val="left"/>
      <w:pPr>
        <w:ind w:left="6480" w:hanging="360"/>
      </w:pPr>
    </w:lvl>
    <w:lvl w:ilvl="7" w:tplc="04270019">
      <w:start w:val="1"/>
      <w:numFmt w:val="lowerLetter"/>
      <w:lvlText w:val="%8."/>
      <w:lvlJc w:val="left"/>
      <w:pPr>
        <w:ind w:left="7200" w:hanging="360"/>
      </w:pPr>
    </w:lvl>
    <w:lvl w:ilvl="8" w:tplc="0427001B">
      <w:start w:val="1"/>
      <w:numFmt w:val="lowerRoman"/>
      <w:lvlText w:val="%9."/>
      <w:lvlJc w:val="right"/>
      <w:pPr>
        <w:ind w:left="7920" w:hanging="180"/>
      </w:pPr>
    </w:lvl>
  </w:abstractNum>
  <w:abstractNum w:abstractNumId="6" w15:restartNumberingAfterBreak="0">
    <w:nsid w:val="35AC4346"/>
    <w:multiLevelType w:val="hybridMultilevel"/>
    <w:tmpl w:val="1E0ADF04"/>
    <w:lvl w:ilvl="0" w:tplc="0427000F">
      <w:start w:val="1"/>
      <w:numFmt w:val="decimal"/>
      <w:lvlText w:val="%1."/>
      <w:lvlJc w:val="left"/>
      <w:pPr>
        <w:ind w:left="1996" w:hanging="360"/>
      </w:pPr>
    </w:lvl>
    <w:lvl w:ilvl="1" w:tplc="04270003">
      <w:start w:val="1"/>
      <w:numFmt w:val="bullet"/>
      <w:lvlText w:val="o"/>
      <w:lvlJc w:val="left"/>
      <w:pPr>
        <w:ind w:left="2716" w:hanging="360"/>
      </w:pPr>
      <w:rPr>
        <w:rFonts w:ascii="Courier New" w:hAnsi="Courier New" w:cs="Courier New" w:hint="default"/>
      </w:rPr>
    </w:lvl>
    <w:lvl w:ilvl="2" w:tplc="04270005">
      <w:start w:val="1"/>
      <w:numFmt w:val="bullet"/>
      <w:lvlText w:val=""/>
      <w:lvlJc w:val="left"/>
      <w:pPr>
        <w:ind w:left="3436" w:hanging="360"/>
      </w:pPr>
      <w:rPr>
        <w:rFonts w:ascii="Wingdings" w:hAnsi="Wingdings" w:hint="default"/>
      </w:rPr>
    </w:lvl>
    <w:lvl w:ilvl="3" w:tplc="04270001">
      <w:start w:val="1"/>
      <w:numFmt w:val="bullet"/>
      <w:lvlText w:val=""/>
      <w:lvlJc w:val="left"/>
      <w:pPr>
        <w:ind w:left="4156" w:hanging="360"/>
      </w:pPr>
      <w:rPr>
        <w:rFonts w:ascii="Symbol" w:hAnsi="Symbol" w:hint="default"/>
      </w:rPr>
    </w:lvl>
    <w:lvl w:ilvl="4" w:tplc="04270003">
      <w:start w:val="1"/>
      <w:numFmt w:val="bullet"/>
      <w:lvlText w:val="o"/>
      <w:lvlJc w:val="left"/>
      <w:pPr>
        <w:ind w:left="4876" w:hanging="360"/>
      </w:pPr>
      <w:rPr>
        <w:rFonts w:ascii="Courier New" w:hAnsi="Courier New" w:cs="Courier New" w:hint="default"/>
      </w:rPr>
    </w:lvl>
    <w:lvl w:ilvl="5" w:tplc="04270005">
      <w:start w:val="1"/>
      <w:numFmt w:val="bullet"/>
      <w:lvlText w:val=""/>
      <w:lvlJc w:val="left"/>
      <w:pPr>
        <w:ind w:left="5596" w:hanging="360"/>
      </w:pPr>
      <w:rPr>
        <w:rFonts w:ascii="Wingdings" w:hAnsi="Wingdings" w:hint="default"/>
      </w:rPr>
    </w:lvl>
    <w:lvl w:ilvl="6" w:tplc="04270001">
      <w:start w:val="1"/>
      <w:numFmt w:val="bullet"/>
      <w:lvlText w:val=""/>
      <w:lvlJc w:val="left"/>
      <w:pPr>
        <w:ind w:left="6316" w:hanging="360"/>
      </w:pPr>
      <w:rPr>
        <w:rFonts w:ascii="Symbol" w:hAnsi="Symbol" w:hint="default"/>
      </w:rPr>
    </w:lvl>
    <w:lvl w:ilvl="7" w:tplc="04270003">
      <w:start w:val="1"/>
      <w:numFmt w:val="bullet"/>
      <w:lvlText w:val="o"/>
      <w:lvlJc w:val="left"/>
      <w:pPr>
        <w:ind w:left="7036" w:hanging="360"/>
      </w:pPr>
      <w:rPr>
        <w:rFonts w:ascii="Courier New" w:hAnsi="Courier New" w:cs="Courier New" w:hint="default"/>
      </w:rPr>
    </w:lvl>
    <w:lvl w:ilvl="8" w:tplc="04270005">
      <w:start w:val="1"/>
      <w:numFmt w:val="bullet"/>
      <w:lvlText w:val=""/>
      <w:lvlJc w:val="left"/>
      <w:pPr>
        <w:ind w:left="7756" w:hanging="360"/>
      </w:pPr>
      <w:rPr>
        <w:rFonts w:ascii="Wingdings" w:hAnsi="Wingdings" w:hint="default"/>
      </w:rPr>
    </w:lvl>
  </w:abstractNum>
  <w:abstractNum w:abstractNumId="7" w15:restartNumberingAfterBreak="0">
    <w:nsid w:val="4564490C"/>
    <w:multiLevelType w:val="hybridMultilevel"/>
    <w:tmpl w:val="00F2A46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4DD111E1"/>
    <w:multiLevelType w:val="hybridMultilevel"/>
    <w:tmpl w:val="3C888298"/>
    <w:lvl w:ilvl="0" w:tplc="0427000F">
      <w:start w:val="1"/>
      <w:numFmt w:val="decimal"/>
      <w:lvlText w:val="%1."/>
      <w:lvlJc w:val="left"/>
      <w:pPr>
        <w:ind w:left="1713" w:hanging="360"/>
      </w:pPr>
    </w:lvl>
    <w:lvl w:ilvl="1" w:tplc="04270019">
      <w:start w:val="1"/>
      <w:numFmt w:val="lowerLetter"/>
      <w:lvlText w:val="%2."/>
      <w:lvlJc w:val="left"/>
      <w:pPr>
        <w:ind w:left="2433" w:hanging="360"/>
      </w:pPr>
    </w:lvl>
    <w:lvl w:ilvl="2" w:tplc="0427001B">
      <w:start w:val="1"/>
      <w:numFmt w:val="lowerRoman"/>
      <w:lvlText w:val="%3."/>
      <w:lvlJc w:val="right"/>
      <w:pPr>
        <w:ind w:left="3153" w:hanging="180"/>
      </w:pPr>
    </w:lvl>
    <w:lvl w:ilvl="3" w:tplc="0427000F">
      <w:start w:val="1"/>
      <w:numFmt w:val="decimal"/>
      <w:lvlText w:val="%4."/>
      <w:lvlJc w:val="left"/>
      <w:pPr>
        <w:ind w:left="3873" w:hanging="360"/>
      </w:pPr>
    </w:lvl>
    <w:lvl w:ilvl="4" w:tplc="04270019">
      <w:start w:val="1"/>
      <w:numFmt w:val="lowerLetter"/>
      <w:lvlText w:val="%5."/>
      <w:lvlJc w:val="left"/>
      <w:pPr>
        <w:ind w:left="4593" w:hanging="360"/>
      </w:pPr>
    </w:lvl>
    <w:lvl w:ilvl="5" w:tplc="0427001B">
      <w:start w:val="1"/>
      <w:numFmt w:val="lowerRoman"/>
      <w:lvlText w:val="%6."/>
      <w:lvlJc w:val="right"/>
      <w:pPr>
        <w:ind w:left="5313" w:hanging="180"/>
      </w:pPr>
    </w:lvl>
    <w:lvl w:ilvl="6" w:tplc="0427000F">
      <w:start w:val="1"/>
      <w:numFmt w:val="decimal"/>
      <w:lvlText w:val="%7."/>
      <w:lvlJc w:val="left"/>
      <w:pPr>
        <w:ind w:left="6033" w:hanging="360"/>
      </w:pPr>
    </w:lvl>
    <w:lvl w:ilvl="7" w:tplc="04270019">
      <w:start w:val="1"/>
      <w:numFmt w:val="lowerLetter"/>
      <w:lvlText w:val="%8."/>
      <w:lvlJc w:val="left"/>
      <w:pPr>
        <w:ind w:left="6753" w:hanging="360"/>
      </w:pPr>
    </w:lvl>
    <w:lvl w:ilvl="8" w:tplc="0427001B">
      <w:start w:val="1"/>
      <w:numFmt w:val="lowerRoman"/>
      <w:lvlText w:val="%9."/>
      <w:lvlJc w:val="right"/>
      <w:pPr>
        <w:ind w:left="7473" w:hanging="180"/>
      </w:pPr>
    </w:lvl>
  </w:abstractNum>
  <w:abstractNum w:abstractNumId="9" w15:restartNumberingAfterBreak="0">
    <w:nsid w:val="4E3E7180"/>
    <w:multiLevelType w:val="hybridMultilevel"/>
    <w:tmpl w:val="3648E42E"/>
    <w:lvl w:ilvl="0" w:tplc="04270003">
      <w:start w:val="1"/>
      <w:numFmt w:val="bullet"/>
      <w:lvlText w:val="o"/>
      <w:lvlJc w:val="left"/>
      <w:pPr>
        <w:ind w:left="1996" w:hanging="360"/>
      </w:pPr>
      <w:rPr>
        <w:rFonts w:ascii="Courier New" w:hAnsi="Courier New" w:cs="Courier New" w:hint="default"/>
      </w:rPr>
    </w:lvl>
    <w:lvl w:ilvl="1" w:tplc="04270003">
      <w:start w:val="1"/>
      <w:numFmt w:val="bullet"/>
      <w:lvlText w:val="o"/>
      <w:lvlJc w:val="left"/>
      <w:pPr>
        <w:ind w:left="2716" w:hanging="360"/>
      </w:pPr>
      <w:rPr>
        <w:rFonts w:ascii="Courier New" w:hAnsi="Courier New" w:cs="Courier New" w:hint="default"/>
      </w:rPr>
    </w:lvl>
    <w:lvl w:ilvl="2" w:tplc="04270005">
      <w:start w:val="1"/>
      <w:numFmt w:val="bullet"/>
      <w:lvlText w:val=""/>
      <w:lvlJc w:val="left"/>
      <w:pPr>
        <w:ind w:left="3436" w:hanging="360"/>
      </w:pPr>
      <w:rPr>
        <w:rFonts w:ascii="Wingdings" w:hAnsi="Wingdings" w:hint="default"/>
      </w:rPr>
    </w:lvl>
    <w:lvl w:ilvl="3" w:tplc="04270001">
      <w:start w:val="1"/>
      <w:numFmt w:val="bullet"/>
      <w:lvlText w:val=""/>
      <w:lvlJc w:val="left"/>
      <w:pPr>
        <w:ind w:left="4156" w:hanging="360"/>
      </w:pPr>
      <w:rPr>
        <w:rFonts w:ascii="Symbol" w:hAnsi="Symbol" w:hint="default"/>
      </w:rPr>
    </w:lvl>
    <w:lvl w:ilvl="4" w:tplc="04270003">
      <w:start w:val="1"/>
      <w:numFmt w:val="bullet"/>
      <w:lvlText w:val="o"/>
      <w:lvlJc w:val="left"/>
      <w:pPr>
        <w:ind w:left="4876" w:hanging="360"/>
      </w:pPr>
      <w:rPr>
        <w:rFonts w:ascii="Courier New" w:hAnsi="Courier New" w:cs="Courier New" w:hint="default"/>
      </w:rPr>
    </w:lvl>
    <w:lvl w:ilvl="5" w:tplc="04270005">
      <w:start w:val="1"/>
      <w:numFmt w:val="bullet"/>
      <w:lvlText w:val=""/>
      <w:lvlJc w:val="left"/>
      <w:pPr>
        <w:ind w:left="5596" w:hanging="360"/>
      </w:pPr>
      <w:rPr>
        <w:rFonts w:ascii="Wingdings" w:hAnsi="Wingdings" w:hint="default"/>
      </w:rPr>
    </w:lvl>
    <w:lvl w:ilvl="6" w:tplc="04270001">
      <w:start w:val="1"/>
      <w:numFmt w:val="bullet"/>
      <w:lvlText w:val=""/>
      <w:lvlJc w:val="left"/>
      <w:pPr>
        <w:ind w:left="6316" w:hanging="360"/>
      </w:pPr>
      <w:rPr>
        <w:rFonts w:ascii="Symbol" w:hAnsi="Symbol" w:hint="default"/>
      </w:rPr>
    </w:lvl>
    <w:lvl w:ilvl="7" w:tplc="04270003">
      <w:start w:val="1"/>
      <w:numFmt w:val="bullet"/>
      <w:lvlText w:val="o"/>
      <w:lvlJc w:val="left"/>
      <w:pPr>
        <w:ind w:left="7036" w:hanging="360"/>
      </w:pPr>
      <w:rPr>
        <w:rFonts w:ascii="Courier New" w:hAnsi="Courier New" w:cs="Courier New" w:hint="default"/>
      </w:rPr>
    </w:lvl>
    <w:lvl w:ilvl="8" w:tplc="04270005">
      <w:start w:val="1"/>
      <w:numFmt w:val="bullet"/>
      <w:lvlText w:val=""/>
      <w:lvlJc w:val="left"/>
      <w:pPr>
        <w:ind w:left="7756" w:hanging="360"/>
      </w:pPr>
      <w:rPr>
        <w:rFonts w:ascii="Wingdings" w:hAnsi="Wingdings" w:hint="default"/>
      </w:rPr>
    </w:lvl>
  </w:abstractNum>
  <w:abstractNum w:abstractNumId="10" w15:restartNumberingAfterBreak="0">
    <w:nsid w:val="52316EF3"/>
    <w:multiLevelType w:val="hybridMultilevel"/>
    <w:tmpl w:val="42484B2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63F87B79"/>
    <w:multiLevelType w:val="hybridMultilevel"/>
    <w:tmpl w:val="6A06C40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15:restartNumberingAfterBreak="0">
    <w:nsid w:val="65DE3FEC"/>
    <w:multiLevelType w:val="multilevel"/>
    <w:tmpl w:val="E3D2B03E"/>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3" w15:restartNumberingAfterBreak="0">
    <w:nsid w:val="671842A8"/>
    <w:multiLevelType w:val="hybridMultilevel"/>
    <w:tmpl w:val="9296ED36"/>
    <w:lvl w:ilvl="0" w:tplc="DC8449C2">
      <w:start w:val="1"/>
      <w:numFmt w:val="upperRoman"/>
      <w:lvlText w:val="%1."/>
      <w:lvlJc w:val="left"/>
      <w:pPr>
        <w:ind w:left="1080" w:hanging="720"/>
      </w:pPr>
      <w:rPr>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15:restartNumberingAfterBreak="0">
    <w:nsid w:val="761B2E87"/>
    <w:multiLevelType w:val="multilevel"/>
    <w:tmpl w:val="CF34731E"/>
    <w:name w:val="WW8Num22"/>
    <w:lvl w:ilvl="0">
      <w:start w:val="1"/>
      <w:numFmt w:val="decimal"/>
      <w:lvlText w:val="%1."/>
      <w:lvlJc w:val="left"/>
      <w:pPr>
        <w:tabs>
          <w:tab w:val="num" w:pos="786"/>
        </w:tabs>
        <w:ind w:left="786" w:hanging="360"/>
      </w:pPr>
      <w:rPr>
        <w:b/>
        <w:sz w:val="24"/>
        <w:szCs w:val="24"/>
      </w:rPr>
    </w:lvl>
    <w:lvl w:ilvl="1">
      <w:start w:val="1"/>
      <w:numFmt w:val="decimal"/>
      <w:isLgl/>
      <w:lvlText w:val="%1.%2."/>
      <w:lvlJc w:val="left"/>
      <w:pPr>
        <w:ind w:left="1656" w:hanging="360"/>
      </w:pPr>
      <w:rPr>
        <w:b w:val="0"/>
      </w:rPr>
    </w:lvl>
    <w:lvl w:ilvl="2">
      <w:start w:val="1"/>
      <w:numFmt w:val="decimal"/>
      <w:isLgl/>
      <w:lvlText w:val="%1.%2.%3."/>
      <w:lvlJc w:val="left"/>
      <w:pPr>
        <w:ind w:left="2952" w:hanging="720"/>
      </w:pPr>
    </w:lvl>
    <w:lvl w:ilvl="3">
      <w:start w:val="1"/>
      <w:numFmt w:val="decimal"/>
      <w:isLgl/>
      <w:lvlText w:val="%1.%2.%3.%4."/>
      <w:lvlJc w:val="left"/>
      <w:pPr>
        <w:ind w:left="3888" w:hanging="720"/>
      </w:pPr>
    </w:lvl>
    <w:lvl w:ilvl="4">
      <w:start w:val="1"/>
      <w:numFmt w:val="decimal"/>
      <w:isLgl/>
      <w:lvlText w:val="%1.%2.%3.%4.%5."/>
      <w:lvlJc w:val="left"/>
      <w:pPr>
        <w:ind w:left="5184" w:hanging="1080"/>
      </w:pPr>
    </w:lvl>
    <w:lvl w:ilvl="5">
      <w:start w:val="1"/>
      <w:numFmt w:val="decimal"/>
      <w:isLgl/>
      <w:lvlText w:val="%1.%2.%3.%4.%5.%6."/>
      <w:lvlJc w:val="left"/>
      <w:pPr>
        <w:ind w:left="6120" w:hanging="1080"/>
      </w:pPr>
    </w:lvl>
    <w:lvl w:ilvl="6">
      <w:start w:val="1"/>
      <w:numFmt w:val="decimal"/>
      <w:isLgl/>
      <w:lvlText w:val="%1.%2.%3.%4.%5.%6.%7."/>
      <w:lvlJc w:val="left"/>
      <w:pPr>
        <w:ind w:left="7416" w:hanging="1440"/>
      </w:pPr>
    </w:lvl>
    <w:lvl w:ilvl="7">
      <w:start w:val="1"/>
      <w:numFmt w:val="decimal"/>
      <w:isLgl/>
      <w:lvlText w:val="%1.%2.%3.%4.%5.%6.%7.%8."/>
      <w:lvlJc w:val="left"/>
      <w:pPr>
        <w:ind w:left="8352" w:hanging="1440"/>
      </w:pPr>
    </w:lvl>
    <w:lvl w:ilvl="8">
      <w:start w:val="1"/>
      <w:numFmt w:val="decimal"/>
      <w:isLgl/>
      <w:lvlText w:val="%1.%2.%3.%4.%5.%6.%7.%8.%9."/>
      <w:lvlJc w:val="left"/>
      <w:pPr>
        <w:ind w:left="9648" w:hanging="1800"/>
      </w:pPr>
    </w:lvl>
  </w:abstractNum>
  <w:abstractNum w:abstractNumId="15" w15:restartNumberingAfterBreak="0">
    <w:nsid w:val="776B1135"/>
    <w:multiLevelType w:val="hybridMultilevel"/>
    <w:tmpl w:val="691EFA8C"/>
    <w:lvl w:ilvl="0" w:tplc="04270003">
      <w:start w:val="1"/>
      <w:numFmt w:val="bullet"/>
      <w:lvlText w:val="o"/>
      <w:lvlJc w:val="left"/>
      <w:pPr>
        <w:ind w:left="2016" w:hanging="360"/>
      </w:pPr>
      <w:rPr>
        <w:rFonts w:ascii="Courier New" w:hAnsi="Courier New" w:cs="Courier New" w:hint="default"/>
      </w:rPr>
    </w:lvl>
    <w:lvl w:ilvl="1" w:tplc="04270003">
      <w:start w:val="1"/>
      <w:numFmt w:val="bullet"/>
      <w:lvlText w:val="o"/>
      <w:lvlJc w:val="left"/>
      <w:pPr>
        <w:ind w:left="2736" w:hanging="360"/>
      </w:pPr>
      <w:rPr>
        <w:rFonts w:ascii="Courier New" w:hAnsi="Courier New" w:cs="Courier New" w:hint="default"/>
      </w:rPr>
    </w:lvl>
    <w:lvl w:ilvl="2" w:tplc="04270005">
      <w:start w:val="1"/>
      <w:numFmt w:val="bullet"/>
      <w:lvlText w:val=""/>
      <w:lvlJc w:val="left"/>
      <w:pPr>
        <w:ind w:left="3456" w:hanging="360"/>
      </w:pPr>
      <w:rPr>
        <w:rFonts w:ascii="Wingdings" w:hAnsi="Wingdings" w:hint="default"/>
      </w:rPr>
    </w:lvl>
    <w:lvl w:ilvl="3" w:tplc="04270001">
      <w:start w:val="1"/>
      <w:numFmt w:val="bullet"/>
      <w:lvlText w:val=""/>
      <w:lvlJc w:val="left"/>
      <w:pPr>
        <w:ind w:left="4176" w:hanging="360"/>
      </w:pPr>
      <w:rPr>
        <w:rFonts w:ascii="Symbol" w:hAnsi="Symbol" w:hint="default"/>
      </w:rPr>
    </w:lvl>
    <w:lvl w:ilvl="4" w:tplc="04270003">
      <w:start w:val="1"/>
      <w:numFmt w:val="bullet"/>
      <w:lvlText w:val="o"/>
      <w:lvlJc w:val="left"/>
      <w:pPr>
        <w:ind w:left="4896" w:hanging="360"/>
      </w:pPr>
      <w:rPr>
        <w:rFonts w:ascii="Courier New" w:hAnsi="Courier New" w:cs="Courier New" w:hint="default"/>
      </w:rPr>
    </w:lvl>
    <w:lvl w:ilvl="5" w:tplc="04270005">
      <w:start w:val="1"/>
      <w:numFmt w:val="bullet"/>
      <w:lvlText w:val=""/>
      <w:lvlJc w:val="left"/>
      <w:pPr>
        <w:ind w:left="5616" w:hanging="360"/>
      </w:pPr>
      <w:rPr>
        <w:rFonts w:ascii="Wingdings" w:hAnsi="Wingdings" w:hint="default"/>
      </w:rPr>
    </w:lvl>
    <w:lvl w:ilvl="6" w:tplc="04270001">
      <w:start w:val="1"/>
      <w:numFmt w:val="bullet"/>
      <w:lvlText w:val=""/>
      <w:lvlJc w:val="left"/>
      <w:pPr>
        <w:ind w:left="6336" w:hanging="360"/>
      </w:pPr>
      <w:rPr>
        <w:rFonts w:ascii="Symbol" w:hAnsi="Symbol" w:hint="default"/>
      </w:rPr>
    </w:lvl>
    <w:lvl w:ilvl="7" w:tplc="04270003">
      <w:start w:val="1"/>
      <w:numFmt w:val="bullet"/>
      <w:lvlText w:val="o"/>
      <w:lvlJc w:val="left"/>
      <w:pPr>
        <w:ind w:left="7056" w:hanging="360"/>
      </w:pPr>
      <w:rPr>
        <w:rFonts w:ascii="Courier New" w:hAnsi="Courier New" w:cs="Courier New" w:hint="default"/>
      </w:rPr>
    </w:lvl>
    <w:lvl w:ilvl="8" w:tplc="04270005">
      <w:start w:val="1"/>
      <w:numFmt w:val="bullet"/>
      <w:lvlText w:val=""/>
      <w:lvlJc w:val="left"/>
      <w:pPr>
        <w:ind w:left="7776" w:hanging="360"/>
      </w:pPr>
      <w:rPr>
        <w:rFonts w:ascii="Wingdings" w:hAnsi="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2"/>
  </w:num>
  <w:num w:numId="6">
    <w:abstractNumId w:val="4"/>
  </w:num>
  <w:num w:numId="7">
    <w:abstractNumId w:val="9"/>
  </w:num>
  <w:num w:numId="8">
    <w:abstractNumId w:val="1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0"/>
  </w:num>
  <w:num w:numId="1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proofState w:spelling="clean" w:grammar="clean"/>
  <w:defaultTabStop w:val="1296"/>
  <w:hyphenationZone w:val="396"/>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F6"/>
    <w:rsid w:val="0000216E"/>
    <w:rsid w:val="000046DC"/>
    <w:rsid w:val="000067FD"/>
    <w:rsid w:val="0001115B"/>
    <w:rsid w:val="00016208"/>
    <w:rsid w:val="00016A0A"/>
    <w:rsid w:val="00017A45"/>
    <w:rsid w:val="00020472"/>
    <w:rsid w:val="000206B5"/>
    <w:rsid w:val="00021E33"/>
    <w:rsid w:val="0002221F"/>
    <w:rsid w:val="000260AA"/>
    <w:rsid w:val="00027B52"/>
    <w:rsid w:val="00035C9A"/>
    <w:rsid w:val="00037501"/>
    <w:rsid w:val="00043992"/>
    <w:rsid w:val="000445FA"/>
    <w:rsid w:val="00044CCD"/>
    <w:rsid w:val="00044D80"/>
    <w:rsid w:val="000452DB"/>
    <w:rsid w:val="0004768E"/>
    <w:rsid w:val="00047FAC"/>
    <w:rsid w:val="0005296E"/>
    <w:rsid w:val="0005427C"/>
    <w:rsid w:val="00062745"/>
    <w:rsid w:val="00074B76"/>
    <w:rsid w:val="00077F31"/>
    <w:rsid w:val="00080993"/>
    <w:rsid w:val="00081D12"/>
    <w:rsid w:val="00083D9D"/>
    <w:rsid w:val="000857B9"/>
    <w:rsid w:val="00086F9E"/>
    <w:rsid w:val="00091620"/>
    <w:rsid w:val="00091CB1"/>
    <w:rsid w:val="0009285B"/>
    <w:rsid w:val="0009406F"/>
    <w:rsid w:val="0009578B"/>
    <w:rsid w:val="000968E1"/>
    <w:rsid w:val="000A101F"/>
    <w:rsid w:val="000A228D"/>
    <w:rsid w:val="000A2B4F"/>
    <w:rsid w:val="000A2E2B"/>
    <w:rsid w:val="000A2F7F"/>
    <w:rsid w:val="000A4D9A"/>
    <w:rsid w:val="000B1875"/>
    <w:rsid w:val="000B1F25"/>
    <w:rsid w:val="000B58AE"/>
    <w:rsid w:val="000B5F41"/>
    <w:rsid w:val="000C05D9"/>
    <w:rsid w:val="000C3628"/>
    <w:rsid w:val="000C3FF5"/>
    <w:rsid w:val="000C45A3"/>
    <w:rsid w:val="000C4E75"/>
    <w:rsid w:val="000C54C2"/>
    <w:rsid w:val="000C6C0D"/>
    <w:rsid w:val="000D0938"/>
    <w:rsid w:val="000D4053"/>
    <w:rsid w:val="000D44BC"/>
    <w:rsid w:val="000D7EBC"/>
    <w:rsid w:val="000E4874"/>
    <w:rsid w:val="000E5571"/>
    <w:rsid w:val="000F41E1"/>
    <w:rsid w:val="000F5BC3"/>
    <w:rsid w:val="00100529"/>
    <w:rsid w:val="001009AD"/>
    <w:rsid w:val="0010126D"/>
    <w:rsid w:val="0010129A"/>
    <w:rsid w:val="00101853"/>
    <w:rsid w:val="00102A28"/>
    <w:rsid w:val="001038AA"/>
    <w:rsid w:val="0010638A"/>
    <w:rsid w:val="001104C0"/>
    <w:rsid w:val="00110534"/>
    <w:rsid w:val="001146B5"/>
    <w:rsid w:val="00114F57"/>
    <w:rsid w:val="00116618"/>
    <w:rsid w:val="00117589"/>
    <w:rsid w:val="00117DB5"/>
    <w:rsid w:val="00122272"/>
    <w:rsid w:val="00125962"/>
    <w:rsid w:val="001322CC"/>
    <w:rsid w:val="00134D94"/>
    <w:rsid w:val="00136EEC"/>
    <w:rsid w:val="001424BA"/>
    <w:rsid w:val="0014568A"/>
    <w:rsid w:val="001456E7"/>
    <w:rsid w:val="00145877"/>
    <w:rsid w:val="001469E7"/>
    <w:rsid w:val="00150AD9"/>
    <w:rsid w:val="00150F7F"/>
    <w:rsid w:val="001528F3"/>
    <w:rsid w:val="00160097"/>
    <w:rsid w:val="00166DBB"/>
    <w:rsid w:val="00166FBE"/>
    <w:rsid w:val="00175F6B"/>
    <w:rsid w:val="00180B03"/>
    <w:rsid w:val="00181745"/>
    <w:rsid w:val="001825A4"/>
    <w:rsid w:val="00186E6D"/>
    <w:rsid w:val="00194793"/>
    <w:rsid w:val="001A05A7"/>
    <w:rsid w:val="001A20D4"/>
    <w:rsid w:val="001A2B8A"/>
    <w:rsid w:val="001A523A"/>
    <w:rsid w:val="001B381B"/>
    <w:rsid w:val="001B3FDA"/>
    <w:rsid w:val="001B552D"/>
    <w:rsid w:val="001B7C5C"/>
    <w:rsid w:val="001C49B0"/>
    <w:rsid w:val="001C4E3B"/>
    <w:rsid w:val="001C5853"/>
    <w:rsid w:val="001D015E"/>
    <w:rsid w:val="001D4C15"/>
    <w:rsid w:val="001D4F3D"/>
    <w:rsid w:val="001D6C37"/>
    <w:rsid w:val="001E0490"/>
    <w:rsid w:val="001E059C"/>
    <w:rsid w:val="001E0672"/>
    <w:rsid w:val="001E0CD7"/>
    <w:rsid w:val="001E139E"/>
    <w:rsid w:val="001E163C"/>
    <w:rsid w:val="001E3EBD"/>
    <w:rsid w:val="001E4F23"/>
    <w:rsid w:val="001E5849"/>
    <w:rsid w:val="001E5C2D"/>
    <w:rsid w:val="001F07CF"/>
    <w:rsid w:val="001F0959"/>
    <w:rsid w:val="001F240E"/>
    <w:rsid w:val="001F7B71"/>
    <w:rsid w:val="002042F4"/>
    <w:rsid w:val="002109DC"/>
    <w:rsid w:val="00215235"/>
    <w:rsid w:val="002174FB"/>
    <w:rsid w:val="00221910"/>
    <w:rsid w:val="00221972"/>
    <w:rsid w:val="00222D2D"/>
    <w:rsid w:val="00224CE7"/>
    <w:rsid w:val="002260E4"/>
    <w:rsid w:val="00227A59"/>
    <w:rsid w:val="0023206B"/>
    <w:rsid w:val="00236902"/>
    <w:rsid w:val="002449CE"/>
    <w:rsid w:val="0024547B"/>
    <w:rsid w:val="00247A3A"/>
    <w:rsid w:val="00247AFA"/>
    <w:rsid w:val="0025343C"/>
    <w:rsid w:val="002553A2"/>
    <w:rsid w:val="002563D6"/>
    <w:rsid w:val="00260EB0"/>
    <w:rsid w:val="00262643"/>
    <w:rsid w:val="00263538"/>
    <w:rsid w:val="00265812"/>
    <w:rsid w:val="00265A58"/>
    <w:rsid w:val="00271907"/>
    <w:rsid w:val="002754E1"/>
    <w:rsid w:val="00275C18"/>
    <w:rsid w:val="002832A1"/>
    <w:rsid w:val="0028562C"/>
    <w:rsid w:val="00285DF2"/>
    <w:rsid w:val="00291633"/>
    <w:rsid w:val="00295047"/>
    <w:rsid w:val="00295589"/>
    <w:rsid w:val="00297E13"/>
    <w:rsid w:val="002A45F2"/>
    <w:rsid w:val="002A5E89"/>
    <w:rsid w:val="002B28F2"/>
    <w:rsid w:val="002B5600"/>
    <w:rsid w:val="002C054B"/>
    <w:rsid w:val="002C284D"/>
    <w:rsid w:val="002C3FD5"/>
    <w:rsid w:val="002C60C6"/>
    <w:rsid w:val="002C62BF"/>
    <w:rsid w:val="002C63F7"/>
    <w:rsid w:val="002C783B"/>
    <w:rsid w:val="002D6A3A"/>
    <w:rsid w:val="002D791E"/>
    <w:rsid w:val="002E2BC7"/>
    <w:rsid w:val="002E2C1F"/>
    <w:rsid w:val="002E748F"/>
    <w:rsid w:val="002E7C98"/>
    <w:rsid w:val="002E7CB4"/>
    <w:rsid w:val="002F0573"/>
    <w:rsid w:val="002F0C1E"/>
    <w:rsid w:val="002F4E4D"/>
    <w:rsid w:val="002F6EE1"/>
    <w:rsid w:val="00301010"/>
    <w:rsid w:val="003036D4"/>
    <w:rsid w:val="003046F8"/>
    <w:rsid w:val="00305437"/>
    <w:rsid w:val="003119F3"/>
    <w:rsid w:val="00312F29"/>
    <w:rsid w:val="003137E3"/>
    <w:rsid w:val="00314232"/>
    <w:rsid w:val="0032150E"/>
    <w:rsid w:val="00321B73"/>
    <w:rsid w:val="0032248D"/>
    <w:rsid w:val="003242AD"/>
    <w:rsid w:val="003245B8"/>
    <w:rsid w:val="003259B5"/>
    <w:rsid w:val="00332E1C"/>
    <w:rsid w:val="0033302B"/>
    <w:rsid w:val="003337DF"/>
    <w:rsid w:val="003355BC"/>
    <w:rsid w:val="00336387"/>
    <w:rsid w:val="00340840"/>
    <w:rsid w:val="0034134E"/>
    <w:rsid w:val="00344080"/>
    <w:rsid w:val="00344557"/>
    <w:rsid w:val="0034639C"/>
    <w:rsid w:val="00347E94"/>
    <w:rsid w:val="003501FA"/>
    <w:rsid w:val="003504D8"/>
    <w:rsid w:val="00361727"/>
    <w:rsid w:val="00365A93"/>
    <w:rsid w:val="0036614F"/>
    <w:rsid w:val="003662F1"/>
    <w:rsid w:val="00367CE7"/>
    <w:rsid w:val="00370CCB"/>
    <w:rsid w:val="00372788"/>
    <w:rsid w:val="0037443F"/>
    <w:rsid w:val="00376511"/>
    <w:rsid w:val="00376E31"/>
    <w:rsid w:val="00376EE8"/>
    <w:rsid w:val="00377136"/>
    <w:rsid w:val="003809F0"/>
    <w:rsid w:val="00380EDE"/>
    <w:rsid w:val="0038314F"/>
    <w:rsid w:val="0038384C"/>
    <w:rsid w:val="00383CF9"/>
    <w:rsid w:val="00387727"/>
    <w:rsid w:val="00392912"/>
    <w:rsid w:val="00395873"/>
    <w:rsid w:val="00395B26"/>
    <w:rsid w:val="003967D7"/>
    <w:rsid w:val="003A072A"/>
    <w:rsid w:val="003A113A"/>
    <w:rsid w:val="003A1728"/>
    <w:rsid w:val="003A2A0A"/>
    <w:rsid w:val="003A4640"/>
    <w:rsid w:val="003B39F9"/>
    <w:rsid w:val="003B57B4"/>
    <w:rsid w:val="003B7AE7"/>
    <w:rsid w:val="003B7E36"/>
    <w:rsid w:val="003C199C"/>
    <w:rsid w:val="003C223E"/>
    <w:rsid w:val="003D102F"/>
    <w:rsid w:val="003D4BFC"/>
    <w:rsid w:val="003D59D5"/>
    <w:rsid w:val="003D7B3A"/>
    <w:rsid w:val="003E011E"/>
    <w:rsid w:val="003F030C"/>
    <w:rsid w:val="003F0631"/>
    <w:rsid w:val="003F783F"/>
    <w:rsid w:val="0040057F"/>
    <w:rsid w:val="00403292"/>
    <w:rsid w:val="004032DE"/>
    <w:rsid w:val="00403B4A"/>
    <w:rsid w:val="00404659"/>
    <w:rsid w:val="00404740"/>
    <w:rsid w:val="00406253"/>
    <w:rsid w:val="0040769D"/>
    <w:rsid w:val="0041153B"/>
    <w:rsid w:val="004142DE"/>
    <w:rsid w:val="00414396"/>
    <w:rsid w:val="00417E57"/>
    <w:rsid w:val="00420E70"/>
    <w:rsid w:val="004251F4"/>
    <w:rsid w:val="0043116F"/>
    <w:rsid w:val="004316CB"/>
    <w:rsid w:val="004316CD"/>
    <w:rsid w:val="00432341"/>
    <w:rsid w:val="004336D3"/>
    <w:rsid w:val="00434C03"/>
    <w:rsid w:val="004351BE"/>
    <w:rsid w:val="00436032"/>
    <w:rsid w:val="00437517"/>
    <w:rsid w:val="004410DA"/>
    <w:rsid w:val="004432C9"/>
    <w:rsid w:val="004470A2"/>
    <w:rsid w:val="00447B40"/>
    <w:rsid w:val="004509EB"/>
    <w:rsid w:val="00460340"/>
    <w:rsid w:val="004622C6"/>
    <w:rsid w:val="00462D3A"/>
    <w:rsid w:val="00463CBB"/>
    <w:rsid w:val="00464C5D"/>
    <w:rsid w:val="00472E26"/>
    <w:rsid w:val="00475EF0"/>
    <w:rsid w:val="0048480C"/>
    <w:rsid w:val="00484CCC"/>
    <w:rsid w:val="004854AD"/>
    <w:rsid w:val="004906B4"/>
    <w:rsid w:val="004911A5"/>
    <w:rsid w:val="004923F3"/>
    <w:rsid w:val="004A076B"/>
    <w:rsid w:val="004A1BF6"/>
    <w:rsid w:val="004A3DDC"/>
    <w:rsid w:val="004A4441"/>
    <w:rsid w:val="004A4634"/>
    <w:rsid w:val="004A68E0"/>
    <w:rsid w:val="004B06D1"/>
    <w:rsid w:val="004C25BF"/>
    <w:rsid w:val="004C5A5A"/>
    <w:rsid w:val="004C7C89"/>
    <w:rsid w:val="004D0D7C"/>
    <w:rsid w:val="004D23BB"/>
    <w:rsid w:val="004D401D"/>
    <w:rsid w:val="004E1DED"/>
    <w:rsid w:val="004E5013"/>
    <w:rsid w:val="004E59F4"/>
    <w:rsid w:val="004E6CEE"/>
    <w:rsid w:val="004E6E88"/>
    <w:rsid w:val="004E735D"/>
    <w:rsid w:val="004F043C"/>
    <w:rsid w:val="004F16C0"/>
    <w:rsid w:val="004F2296"/>
    <w:rsid w:val="004F38E0"/>
    <w:rsid w:val="004F4122"/>
    <w:rsid w:val="004F4F94"/>
    <w:rsid w:val="004F5610"/>
    <w:rsid w:val="004F7E08"/>
    <w:rsid w:val="005070A8"/>
    <w:rsid w:val="00507A8B"/>
    <w:rsid w:val="00510901"/>
    <w:rsid w:val="00511F6A"/>
    <w:rsid w:val="005128B7"/>
    <w:rsid w:val="0051431B"/>
    <w:rsid w:val="00514D93"/>
    <w:rsid w:val="00515865"/>
    <w:rsid w:val="00516874"/>
    <w:rsid w:val="00521430"/>
    <w:rsid w:val="0052361C"/>
    <w:rsid w:val="005236A0"/>
    <w:rsid w:val="0053106C"/>
    <w:rsid w:val="00531DBE"/>
    <w:rsid w:val="00540757"/>
    <w:rsid w:val="0054575A"/>
    <w:rsid w:val="00547B7C"/>
    <w:rsid w:val="00547EE0"/>
    <w:rsid w:val="00552782"/>
    <w:rsid w:val="00556229"/>
    <w:rsid w:val="005568CA"/>
    <w:rsid w:val="00561D00"/>
    <w:rsid w:val="00562111"/>
    <w:rsid w:val="005646B3"/>
    <w:rsid w:val="00564B04"/>
    <w:rsid w:val="0056725B"/>
    <w:rsid w:val="00567C77"/>
    <w:rsid w:val="00570403"/>
    <w:rsid w:val="0057201B"/>
    <w:rsid w:val="00572139"/>
    <w:rsid w:val="00573479"/>
    <w:rsid w:val="00577F6E"/>
    <w:rsid w:val="00581168"/>
    <w:rsid w:val="00583D97"/>
    <w:rsid w:val="005867B3"/>
    <w:rsid w:val="00590F11"/>
    <w:rsid w:val="005A279E"/>
    <w:rsid w:val="005A401F"/>
    <w:rsid w:val="005A6DAD"/>
    <w:rsid w:val="005B4218"/>
    <w:rsid w:val="005B4529"/>
    <w:rsid w:val="005B6DD9"/>
    <w:rsid w:val="005B73D6"/>
    <w:rsid w:val="005B7F6B"/>
    <w:rsid w:val="005C243F"/>
    <w:rsid w:val="005C3F35"/>
    <w:rsid w:val="005C5074"/>
    <w:rsid w:val="005D2865"/>
    <w:rsid w:val="005D30EB"/>
    <w:rsid w:val="005D3244"/>
    <w:rsid w:val="005D4A7F"/>
    <w:rsid w:val="005D59DD"/>
    <w:rsid w:val="005D7F48"/>
    <w:rsid w:val="005E0EBF"/>
    <w:rsid w:val="005E6FEF"/>
    <w:rsid w:val="005F40A8"/>
    <w:rsid w:val="005F5339"/>
    <w:rsid w:val="005F68F4"/>
    <w:rsid w:val="005F7D6D"/>
    <w:rsid w:val="00601B29"/>
    <w:rsid w:val="006120DE"/>
    <w:rsid w:val="00613860"/>
    <w:rsid w:val="0061401A"/>
    <w:rsid w:val="006164DA"/>
    <w:rsid w:val="00621043"/>
    <w:rsid w:val="00621A82"/>
    <w:rsid w:val="00631288"/>
    <w:rsid w:val="006314AD"/>
    <w:rsid w:val="006337D4"/>
    <w:rsid w:val="00634B4F"/>
    <w:rsid w:val="00635CDF"/>
    <w:rsid w:val="00637A4F"/>
    <w:rsid w:val="006404F2"/>
    <w:rsid w:val="0064050D"/>
    <w:rsid w:val="00645473"/>
    <w:rsid w:val="006465C2"/>
    <w:rsid w:val="0065369E"/>
    <w:rsid w:val="006557B2"/>
    <w:rsid w:val="00656727"/>
    <w:rsid w:val="00656C99"/>
    <w:rsid w:val="00657753"/>
    <w:rsid w:val="00662C45"/>
    <w:rsid w:val="0066352D"/>
    <w:rsid w:val="00663F02"/>
    <w:rsid w:val="006641E7"/>
    <w:rsid w:val="0066502A"/>
    <w:rsid w:val="00666363"/>
    <w:rsid w:val="0067007D"/>
    <w:rsid w:val="00670730"/>
    <w:rsid w:val="00671C5E"/>
    <w:rsid w:val="00671D7E"/>
    <w:rsid w:val="00672C5C"/>
    <w:rsid w:val="00672EBB"/>
    <w:rsid w:val="00674B2E"/>
    <w:rsid w:val="00677368"/>
    <w:rsid w:val="00681E3A"/>
    <w:rsid w:val="006823E9"/>
    <w:rsid w:val="006831BC"/>
    <w:rsid w:val="006832AD"/>
    <w:rsid w:val="00687D10"/>
    <w:rsid w:val="00690209"/>
    <w:rsid w:val="0069249C"/>
    <w:rsid w:val="00695305"/>
    <w:rsid w:val="0069735C"/>
    <w:rsid w:val="006A2BA5"/>
    <w:rsid w:val="006B0C43"/>
    <w:rsid w:val="006B2A5C"/>
    <w:rsid w:val="006B3B99"/>
    <w:rsid w:val="006B49AB"/>
    <w:rsid w:val="006B5BC0"/>
    <w:rsid w:val="006B668F"/>
    <w:rsid w:val="006C10D1"/>
    <w:rsid w:val="006C11FD"/>
    <w:rsid w:val="006C4DB2"/>
    <w:rsid w:val="006C763E"/>
    <w:rsid w:val="006D5E22"/>
    <w:rsid w:val="006E24AC"/>
    <w:rsid w:val="006E40A4"/>
    <w:rsid w:val="006E7369"/>
    <w:rsid w:val="006F1B7A"/>
    <w:rsid w:val="006F1E0C"/>
    <w:rsid w:val="006F1F41"/>
    <w:rsid w:val="006F384E"/>
    <w:rsid w:val="006F3D7B"/>
    <w:rsid w:val="006F5E43"/>
    <w:rsid w:val="006F7B0D"/>
    <w:rsid w:val="007028BA"/>
    <w:rsid w:val="007106E0"/>
    <w:rsid w:val="00712607"/>
    <w:rsid w:val="00713E08"/>
    <w:rsid w:val="007146F3"/>
    <w:rsid w:val="00714FB6"/>
    <w:rsid w:val="00717CB0"/>
    <w:rsid w:val="00721CE0"/>
    <w:rsid w:val="0072225C"/>
    <w:rsid w:val="0072243C"/>
    <w:rsid w:val="00723E51"/>
    <w:rsid w:val="00723EE5"/>
    <w:rsid w:val="00725512"/>
    <w:rsid w:val="00725694"/>
    <w:rsid w:val="007269EC"/>
    <w:rsid w:val="0073088D"/>
    <w:rsid w:val="00735788"/>
    <w:rsid w:val="00743A5A"/>
    <w:rsid w:val="00745931"/>
    <w:rsid w:val="00746CC8"/>
    <w:rsid w:val="00750F43"/>
    <w:rsid w:val="00756743"/>
    <w:rsid w:val="00757C7E"/>
    <w:rsid w:val="00762111"/>
    <w:rsid w:val="00762EF6"/>
    <w:rsid w:val="00763036"/>
    <w:rsid w:val="007644EE"/>
    <w:rsid w:val="00767438"/>
    <w:rsid w:val="007677E4"/>
    <w:rsid w:val="00767B64"/>
    <w:rsid w:val="00767FFC"/>
    <w:rsid w:val="00771A30"/>
    <w:rsid w:val="0077503C"/>
    <w:rsid w:val="00775924"/>
    <w:rsid w:val="00776419"/>
    <w:rsid w:val="00776476"/>
    <w:rsid w:val="007805F0"/>
    <w:rsid w:val="00782379"/>
    <w:rsid w:val="00786548"/>
    <w:rsid w:val="00787A7E"/>
    <w:rsid w:val="0079126B"/>
    <w:rsid w:val="0079350A"/>
    <w:rsid w:val="00793EBD"/>
    <w:rsid w:val="00794D07"/>
    <w:rsid w:val="007953C3"/>
    <w:rsid w:val="00796973"/>
    <w:rsid w:val="007A1823"/>
    <w:rsid w:val="007A1B36"/>
    <w:rsid w:val="007A3BF7"/>
    <w:rsid w:val="007A3ECC"/>
    <w:rsid w:val="007A7B51"/>
    <w:rsid w:val="007B0EAC"/>
    <w:rsid w:val="007B290F"/>
    <w:rsid w:val="007B474C"/>
    <w:rsid w:val="007C1FCF"/>
    <w:rsid w:val="007C72C4"/>
    <w:rsid w:val="007C7946"/>
    <w:rsid w:val="007D2CE5"/>
    <w:rsid w:val="007D6D92"/>
    <w:rsid w:val="007E128C"/>
    <w:rsid w:val="007E1597"/>
    <w:rsid w:val="007E2B32"/>
    <w:rsid w:val="007E4A1D"/>
    <w:rsid w:val="007E5855"/>
    <w:rsid w:val="007E63B5"/>
    <w:rsid w:val="007F191F"/>
    <w:rsid w:val="007F2410"/>
    <w:rsid w:val="007F2615"/>
    <w:rsid w:val="007F30A6"/>
    <w:rsid w:val="007F7CE6"/>
    <w:rsid w:val="008004C5"/>
    <w:rsid w:val="008053DD"/>
    <w:rsid w:val="00806F0F"/>
    <w:rsid w:val="008106A1"/>
    <w:rsid w:val="00812594"/>
    <w:rsid w:val="00812BCF"/>
    <w:rsid w:val="00812C36"/>
    <w:rsid w:val="0081375B"/>
    <w:rsid w:val="00813EFF"/>
    <w:rsid w:val="00814721"/>
    <w:rsid w:val="00816856"/>
    <w:rsid w:val="00820182"/>
    <w:rsid w:val="008206F0"/>
    <w:rsid w:val="00821A9A"/>
    <w:rsid w:val="008237AA"/>
    <w:rsid w:val="00824D62"/>
    <w:rsid w:val="008353B2"/>
    <w:rsid w:val="008440FE"/>
    <w:rsid w:val="00845267"/>
    <w:rsid w:val="0084713D"/>
    <w:rsid w:val="00850DE7"/>
    <w:rsid w:val="008526F0"/>
    <w:rsid w:val="00852D5A"/>
    <w:rsid w:val="00852D60"/>
    <w:rsid w:val="00855804"/>
    <w:rsid w:val="00855DF5"/>
    <w:rsid w:val="0086485B"/>
    <w:rsid w:val="00865458"/>
    <w:rsid w:val="008665BA"/>
    <w:rsid w:val="0086765E"/>
    <w:rsid w:val="00867AB2"/>
    <w:rsid w:val="0087100E"/>
    <w:rsid w:val="00871035"/>
    <w:rsid w:val="00871C6E"/>
    <w:rsid w:val="00875AF8"/>
    <w:rsid w:val="008772FA"/>
    <w:rsid w:val="00891B22"/>
    <w:rsid w:val="00891BE7"/>
    <w:rsid w:val="008958A8"/>
    <w:rsid w:val="0089611D"/>
    <w:rsid w:val="00896C39"/>
    <w:rsid w:val="00897B40"/>
    <w:rsid w:val="008A0604"/>
    <w:rsid w:val="008A42FC"/>
    <w:rsid w:val="008A452F"/>
    <w:rsid w:val="008A4B68"/>
    <w:rsid w:val="008A7349"/>
    <w:rsid w:val="008A741A"/>
    <w:rsid w:val="008B01B4"/>
    <w:rsid w:val="008B056D"/>
    <w:rsid w:val="008B45A1"/>
    <w:rsid w:val="008B4A58"/>
    <w:rsid w:val="008B66B2"/>
    <w:rsid w:val="008C1573"/>
    <w:rsid w:val="008C2E36"/>
    <w:rsid w:val="008D2337"/>
    <w:rsid w:val="008D2AA1"/>
    <w:rsid w:val="008D4A6B"/>
    <w:rsid w:val="008D54DA"/>
    <w:rsid w:val="008D6491"/>
    <w:rsid w:val="008D68C8"/>
    <w:rsid w:val="008E3934"/>
    <w:rsid w:val="008E7B30"/>
    <w:rsid w:val="008F3922"/>
    <w:rsid w:val="008F628C"/>
    <w:rsid w:val="00902174"/>
    <w:rsid w:val="009021B9"/>
    <w:rsid w:val="00902B19"/>
    <w:rsid w:val="009033B4"/>
    <w:rsid w:val="00905427"/>
    <w:rsid w:val="0091287B"/>
    <w:rsid w:val="0091641D"/>
    <w:rsid w:val="00921593"/>
    <w:rsid w:val="00923313"/>
    <w:rsid w:val="00923B69"/>
    <w:rsid w:val="00923D57"/>
    <w:rsid w:val="00924D07"/>
    <w:rsid w:val="009259EF"/>
    <w:rsid w:val="00925D6E"/>
    <w:rsid w:val="0092675D"/>
    <w:rsid w:val="009368A1"/>
    <w:rsid w:val="00937BDD"/>
    <w:rsid w:val="00943F39"/>
    <w:rsid w:val="00944B13"/>
    <w:rsid w:val="00951C4D"/>
    <w:rsid w:val="009528D3"/>
    <w:rsid w:val="009543AC"/>
    <w:rsid w:val="00955016"/>
    <w:rsid w:val="00955AED"/>
    <w:rsid w:val="00957F90"/>
    <w:rsid w:val="00960AA9"/>
    <w:rsid w:val="00963342"/>
    <w:rsid w:val="00971BA0"/>
    <w:rsid w:val="00972FEF"/>
    <w:rsid w:val="00974171"/>
    <w:rsid w:val="00974FA3"/>
    <w:rsid w:val="00975F59"/>
    <w:rsid w:val="009841DD"/>
    <w:rsid w:val="00984EA7"/>
    <w:rsid w:val="009860D9"/>
    <w:rsid w:val="0099082F"/>
    <w:rsid w:val="00990D4D"/>
    <w:rsid w:val="0099604D"/>
    <w:rsid w:val="00996508"/>
    <w:rsid w:val="009A0428"/>
    <w:rsid w:val="009A156C"/>
    <w:rsid w:val="009A2EDB"/>
    <w:rsid w:val="009A33BC"/>
    <w:rsid w:val="009A3C49"/>
    <w:rsid w:val="009A4D97"/>
    <w:rsid w:val="009A5F7F"/>
    <w:rsid w:val="009A6ABB"/>
    <w:rsid w:val="009B2EE9"/>
    <w:rsid w:val="009B4726"/>
    <w:rsid w:val="009B7E29"/>
    <w:rsid w:val="009C03BC"/>
    <w:rsid w:val="009C069E"/>
    <w:rsid w:val="009C15E0"/>
    <w:rsid w:val="009C1D0B"/>
    <w:rsid w:val="009C32BD"/>
    <w:rsid w:val="009C6038"/>
    <w:rsid w:val="009C6372"/>
    <w:rsid w:val="009D168F"/>
    <w:rsid w:val="009D2B84"/>
    <w:rsid w:val="009D3A48"/>
    <w:rsid w:val="009D3E97"/>
    <w:rsid w:val="009E11DB"/>
    <w:rsid w:val="009E70B2"/>
    <w:rsid w:val="009F1872"/>
    <w:rsid w:val="009F1DAB"/>
    <w:rsid w:val="009F4C3C"/>
    <w:rsid w:val="009F600B"/>
    <w:rsid w:val="009F60C6"/>
    <w:rsid w:val="00A00B3E"/>
    <w:rsid w:val="00A039D2"/>
    <w:rsid w:val="00A042F9"/>
    <w:rsid w:val="00A06B67"/>
    <w:rsid w:val="00A07BC6"/>
    <w:rsid w:val="00A109E0"/>
    <w:rsid w:val="00A10B62"/>
    <w:rsid w:val="00A126A5"/>
    <w:rsid w:val="00A149BA"/>
    <w:rsid w:val="00A15528"/>
    <w:rsid w:val="00A15FEB"/>
    <w:rsid w:val="00A16B92"/>
    <w:rsid w:val="00A20C13"/>
    <w:rsid w:val="00A22003"/>
    <w:rsid w:val="00A238E3"/>
    <w:rsid w:val="00A23E2D"/>
    <w:rsid w:val="00A24A48"/>
    <w:rsid w:val="00A268F6"/>
    <w:rsid w:val="00A26DEB"/>
    <w:rsid w:val="00A3348E"/>
    <w:rsid w:val="00A34085"/>
    <w:rsid w:val="00A3733D"/>
    <w:rsid w:val="00A4025F"/>
    <w:rsid w:val="00A44705"/>
    <w:rsid w:val="00A44B32"/>
    <w:rsid w:val="00A45134"/>
    <w:rsid w:val="00A46EFF"/>
    <w:rsid w:val="00A470B4"/>
    <w:rsid w:val="00A47FAD"/>
    <w:rsid w:val="00A5299B"/>
    <w:rsid w:val="00A555F2"/>
    <w:rsid w:val="00A56BBB"/>
    <w:rsid w:val="00A57025"/>
    <w:rsid w:val="00A60525"/>
    <w:rsid w:val="00A62E13"/>
    <w:rsid w:val="00A62E3C"/>
    <w:rsid w:val="00A638C3"/>
    <w:rsid w:val="00A66722"/>
    <w:rsid w:val="00A71113"/>
    <w:rsid w:val="00A717A4"/>
    <w:rsid w:val="00A764C0"/>
    <w:rsid w:val="00A7736B"/>
    <w:rsid w:val="00A8353C"/>
    <w:rsid w:val="00A85DE6"/>
    <w:rsid w:val="00A86215"/>
    <w:rsid w:val="00A9090C"/>
    <w:rsid w:val="00A93DAB"/>
    <w:rsid w:val="00A95050"/>
    <w:rsid w:val="00AA67CF"/>
    <w:rsid w:val="00AA6AF8"/>
    <w:rsid w:val="00AA7327"/>
    <w:rsid w:val="00AB35B6"/>
    <w:rsid w:val="00AB4AE8"/>
    <w:rsid w:val="00AB4F4D"/>
    <w:rsid w:val="00AB6CB7"/>
    <w:rsid w:val="00AB6DB7"/>
    <w:rsid w:val="00AC16F6"/>
    <w:rsid w:val="00AC2758"/>
    <w:rsid w:val="00AC2A8E"/>
    <w:rsid w:val="00AC3252"/>
    <w:rsid w:val="00AC4634"/>
    <w:rsid w:val="00AC49D2"/>
    <w:rsid w:val="00AC6D4F"/>
    <w:rsid w:val="00AD10FA"/>
    <w:rsid w:val="00AE26B7"/>
    <w:rsid w:val="00AE37AA"/>
    <w:rsid w:val="00AE6663"/>
    <w:rsid w:val="00AE69AD"/>
    <w:rsid w:val="00AF0127"/>
    <w:rsid w:val="00AF2799"/>
    <w:rsid w:val="00AF4F56"/>
    <w:rsid w:val="00AF7092"/>
    <w:rsid w:val="00AF7D2E"/>
    <w:rsid w:val="00B007B7"/>
    <w:rsid w:val="00B03905"/>
    <w:rsid w:val="00B05BFD"/>
    <w:rsid w:val="00B06DF4"/>
    <w:rsid w:val="00B06EE9"/>
    <w:rsid w:val="00B13E52"/>
    <w:rsid w:val="00B1468C"/>
    <w:rsid w:val="00B15319"/>
    <w:rsid w:val="00B1716E"/>
    <w:rsid w:val="00B20D83"/>
    <w:rsid w:val="00B2129A"/>
    <w:rsid w:val="00B250C1"/>
    <w:rsid w:val="00B2634E"/>
    <w:rsid w:val="00B26F1E"/>
    <w:rsid w:val="00B31012"/>
    <w:rsid w:val="00B33B18"/>
    <w:rsid w:val="00B364CF"/>
    <w:rsid w:val="00B36F51"/>
    <w:rsid w:val="00B41C94"/>
    <w:rsid w:val="00B4317E"/>
    <w:rsid w:val="00B438A3"/>
    <w:rsid w:val="00B50C07"/>
    <w:rsid w:val="00B51B47"/>
    <w:rsid w:val="00B5292A"/>
    <w:rsid w:val="00B53DDB"/>
    <w:rsid w:val="00B55200"/>
    <w:rsid w:val="00B564CF"/>
    <w:rsid w:val="00B568D5"/>
    <w:rsid w:val="00B6075E"/>
    <w:rsid w:val="00B61B8D"/>
    <w:rsid w:val="00B7067D"/>
    <w:rsid w:val="00B7629A"/>
    <w:rsid w:val="00B91F20"/>
    <w:rsid w:val="00B939D7"/>
    <w:rsid w:val="00B9611C"/>
    <w:rsid w:val="00B96FA5"/>
    <w:rsid w:val="00BA0BE6"/>
    <w:rsid w:val="00BA2001"/>
    <w:rsid w:val="00BA6360"/>
    <w:rsid w:val="00BA72C4"/>
    <w:rsid w:val="00BA7B9A"/>
    <w:rsid w:val="00BA7DE9"/>
    <w:rsid w:val="00BB034B"/>
    <w:rsid w:val="00BB0FE2"/>
    <w:rsid w:val="00BB1F01"/>
    <w:rsid w:val="00BB3B26"/>
    <w:rsid w:val="00BB59FD"/>
    <w:rsid w:val="00BD26C1"/>
    <w:rsid w:val="00BD2886"/>
    <w:rsid w:val="00BD2F8A"/>
    <w:rsid w:val="00BD4D43"/>
    <w:rsid w:val="00BD5CFB"/>
    <w:rsid w:val="00BD647C"/>
    <w:rsid w:val="00BD7BE5"/>
    <w:rsid w:val="00BE1AAB"/>
    <w:rsid w:val="00BE1F02"/>
    <w:rsid w:val="00BE27AC"/>
    <w:rsid w:val="00BE536B"/>
    <w:rsid w:val="00BF0D94"/>
    <w:rsid w:val="00BF21F3"/>
    <w:rsid w:val="00BF25C6"/>
    <w:rsid w:val="00BF26E5"/>
    <w:rsid w:val="00BF2CCD"/>
    <w:rsid w:val="00BF4522"/>
    <w:rsid w:val="00C00830"/>
    <w:rsid w:val="00C00ED9"/>
    <w:rsid w:val="00C0153E"/>
    <w:rsid w:val="00C03734"/>
    <w:rsid w:val="00C043F2"/>
    <w:rsid w:val="00C11572"/>
    <w:rsid w:val="00C161C2"/>
    <w:rsid w:val="00C179FB"/>
    <w:rsid w:val="00C17F91"/>
    <w:rsid w:val="00C20615"/>
    <w:rsid w:val="00C2312D"/>
    <w:rsid w:val="00C25996"/>
    <w:rsid w:val="00C269C4"/>
    <w:rsid w:val="00C30400"/>
    <w:rsid w:val="00C307F5"/>
    <w:rsid w:val="00C31528"/>
    <w:rsid w:val="00C318BA"/>
    <w:rsid w:val="00C320A6"/>
    <w:rsid w:val="00C32E41"/>
    <w:rsid w:val="00C346C5"/>
    <w:rsid w:val="00C34AFF"/>
    <w:rsid w:val="00C34EF4"/>
    <w:rsid w:val="00C40C55"/>
    <w:rsid w:val="00C43E7F"/>
    <w:rsid w:val="00C45647"/>
    <w:rsid w:val="00C45A09"/>
    <w:rsid w:val="00C520AE"/>
    <w:rsid w:val="00C527E9"/>
    <w:rsid w:val="00C54872"/>
    <w:rsid w:val="00C5569B"/>
    <w:rsid w:val="00C57342"/>
    <w:rsid w:val="00C67191"/>
    <w:rsid w:val="00C70413"/>
    <w:rsid w:val="00C71CD2"/>
    <w:rsid w:val="00C73C78"/>
    <w:rsid w:val="00C7412F"/>
    <w:rsid w:val="00C765BC"/>
    <w:rsid w:val="00C8238E"/>
    <w:rsid w:val="00C82F3F"/>
    <w:rsid w:val="00C837F7"/>
    <w:rsid w:val="00C839FB"/>
    <w:rsid w:val="00C867A6"/>
    <w:rsid w:val="00C91DD8"/>
    <w:rsid w:val="00C93C46"/>
    <w:rsid w:val="00C948CB"/>
    <w:rsid w:val="00C95349"/>
    <w:rsid w:val="00CA1754"/>
    <w:rsid w:val="00CA1ABC"/>
    <w:rsid w:val="00CA275E"/>
    <w:rsid w:val="00CA5D25"/>
    <w:rsid w:val="00CA69BD"/>
    <w:rsid w:val="00CA6C81"/>
    <w:rsid w:val="00CA6CDD"/>
    <w:rsid w:val="00CB217F"/>
    <w:rsid w:val="00CB31BE"/>
    <w:rsid w:val="00CB4466"/>
    <w:rsid w:val="00CB510E"/>
    <w:rsid w:val="00CB7CE7"/>
    <w:rsid w:val="00CC12A9"/>
    <w:rsid w:val="00CC19FA"/>
    <w:rsid w:val="00CC3383"/>
    <w:rsid w:val="00CD0878"/>
    <w:rsid w:val="00CD0DBD"/>
    <w:rsid w:val="00CD0EA9"/>
    <w:rsid w:val="00CD2636"/>
    <w:rsid w:val="00CD2B98"/>
    <w:rsid w:val="00CD3CE3"/>
    <w:rsid w:val="00CD6111"/>
    <w:rsid w:val="00CD6903"/>
    <w:rsid w:val="00CD6CE4"/>
    <w:rsid w:val="00CD6E57"/>
    <w:rsid w:val="00CD77A6"/>
    <w:rsid w:val="00CE22D2"/>
    <w:rsid w:val="00CE7F2B"/>
    <w:rsid w:val="00CF1AD4"/>
    <w:rsid w:val="00CF5541"/>
    <w:rsid w:val="00CF6A3F"/>
    <w:rsid w:val="00D004D6"/>
    <w:rsid w:val="00D0336F"/>
    <w:rsid w:val="00D03D99"/>
    <w:rsid w:val="00D04820"/>
    <w:rsid w:val="00D05273"/>
    <w:rsid w:val="00D05916"/>
    <w:rsid w:val="00D06DF1"/>
    <w:rsid w:val="00D06FDE"/>
    <w:rsid w:val="00D07177"/>
    <w:rsid w:val="00D1011E"/>
    <w:rsid w:val="00D12EBD"/>
    <w:rsid w:val="00D14851"/>
    <w:rsid w:val="00D155A6"/>
    <w:rsid w:val="00D161AC"/>
    <w:rsid w:val="00D23BB2"/>
    <w:rsid w:val="00D23D12"/>
    <w:rsid w:val="00D27F84"/>
    <w:rsid w:val="00D3010E"/>
    <w:rsid w:val="00D3280B"/>
    <w:rsid w:val="00D33053"/>
    <w:rsid w:val="00D33E17"/>
    <w:rsid w:val="00D33FBB"/>
    <w:rsid w:val="00D408BB"/>
    <w:rsid w:val="00D43879"/>
    <w:rsid w:val="00D45C9F"/>
    <w:rsid w:val="00D47C61"/>
    <w:rsid w:val="00D53D87"/>
    <w:rsid w:val="00D547EC"/>
    <w:rsid w:val="00D552AC"/>
    <w:rsid w:val="00D56CF5"/>
    <w:rsid w:val="00D65E4B"/>
    <w:rsid w:val="00D66554"/>
    <w:rsid w:val="00D67751"/>
    <w:rsid w:val="00D7004C"/>
    <w:rsid w:val="00D735D6"/>
    <w:rsid w:val="00D73A61"/>
    <w:rsid w:val="00D76CCD"/>
    <w:rsid w:val="00D776BB"/>
    <w:rsid w:val="00D81099"/>
    <w:rsid w:val="00D8190A"/>
    <w:rsid w:val="00D81975"/>
    <w:rsid w:val="00D831DC"/>
    <w:rsid w:val="00D84A5B"/>
    <w:rsid w:val="00D91D3E"/>
    <w:rsid w:val="00D92A4D"/>
    <w:rsid w:val="00D93066"/>
    <w:rsid w:val="00D95B1E"/>
    <w:rsid w:val="00D97CA8"/>
    <w:rsid w:val="00DA0244"/>
    <w:rsid w:val="00DA0588"/>
    <w:rsid w:val="00DA29F8"/>
    <w:rsid w:val="00DA5B54"/>
    <w:rsid w:val="00DA7AE6"/>
    <w:rsid w:val="00DB40AF"/>
    <w:rsid w:val="00DB47D0"/>
    <w:rsid w:val="00DB7657"/>
    <w:rsid w:val="00DC2C71"/>
    <w:rsid w:val="00DC4992"/>
    <w:rsid w:val="00DC5CE2"/>
    <w:rsid w:val="00DD1A7D"/>
    <w:rsid w:val="00DD2383"/>
    <w:rsid w:val="00DE3026"/>
    <w:rsid w:val="00DE38C7"/>
    <w:rsid w:val="00DE3F41"/>
    <w:rsid w:val="00DE5B8E"/>
    <w:rsid w:val="00DE6357"/>
    <w:rsid w:val="00DF0224"/>
    <w:rsid w:val="00DF02B9"/>
    <w:rsid w:val="00DF0EB6"/>
    <w:rsid w:val="00DF28C2"/>
    <w:rsid w:val="00DF40B2"/>
    <w:rsid w:val="00DF40E7"/>
    <w:rsid w:val="00E0298A"/>
    <w:rsid w:val="00E036BA"/>
    <w:rsid w:val="00E03C60"/>
    <w:rsid w:val="00E03C6D"/>
    <w:rsid w:val="00E142AD"/>
    <w:rsid w:val="00E1517F"/>
    <w:rsid w:val="00E158DF"/>
    <w:rsid w:val="00E17133"/>
    <w:rsid w:val="00E17B76"/>
    <w:rsid w:val="00E214FC"/>
    <w:rsid w:val="00E242BC"/>
    <w:rsid w:val="00E26E85"/>
    <w:rsid w:val="00E30260"/>
    <w:rsid w:val="00E3166F"/>
    <w:rsid w:val="00E43DFB"/>
    <w:rsid w:val="00E463E2"/>
    <w:rsid w:val="00E46646"/>
    <w:rsid w:val="00E47876"/>
    <w:rsid w:val="00E50B31"/>
    <w:rsid w:val="00E531C6"/>
    <w:rsid w:val="00E56CF7"/>
    <w:rsid w:val="00E60359"/>
    <w:rsid w:val="00E65274"/>
    <w:rsid w:val="00E72F14"/>
    <w:rsid w:val="00E8399E"/>
    <w:rsid w:val="00E853ED"/>
    <w:rsid w:val="00E87C4A"/>
    <w:rsid w:val="00E9223B"/>
    <w:rsid w:val="00E92BC5"/>
    <w:rsid w:val="00E92D3A"/>
    <w:rsid w:val="00E92D56"/>
    <w:rsid w:val="00E9409D"/>
    <w:rsid w:val="00E960C4"/>
    <w:rsid w:val="00E96A5A"/>
    <w:rsid w:val="00E979D7"/>
    <w:rsid w:val="00EA4C29"/>
    <w:rsid w:val="00EA63E4"/>
    <w:rsid w:val="00EA63E5"/>
    <w:rsid w:val="00EA6FD8"/>
    <w:rsid w:val="00EA7270"/>
    <w:rsid w:val="00EB2752"/>
    <w:rsid w:val="00EB5CE6"/>
    <w:rsid w:val="00EB615F"/>
    <w:rsid w:val="00EC3462"/>
    <w:rsid w:val="00EC3727"/>
    <w:rsid w:val="00EC3A0B"/>
    <w:rsid w:val="00EC6DD7"/>
    <w:rsid w:val="00EC7541"/>
    <w:rsid w:val="00ED00FF"/>
    <w:rsid w:val="00ED1AF3"/>
    <w:rsid w:val="00ED2FA8"/>
    <w:rsid w:val="00ED4937"/>
    <w:rsid w:val="00ED6EC0"/>
    <w:rsid w:val="00EE641E"/>
    <w:rsid w:val="00EE64FE"/>
    <w:rsid w:val="00EE7117"/>
    <w:rsid w:val="00EF0CDB"/>
    <w:rsid w:val="00EF0FB1"/>
    <w:rsid w:val="00EF3F5B"/>
    <w:rsid w:val="00F041A8"/>
    <w:rsid w:val="00F078CE"/>
    <w:rsid w:val="00F102C6"/>
    <w:rsid w:val="00F116DE"/>
    <w:rsid w:val="00F14A51"/>
    <w:rsid w:val="00F23CFC"/>
    <w:rsid w:val="00F24618"/>
    <w:rsid w:val="00F253F5"/>
    <w:rsid w:val="00F25A24"/>
    <w:rsid w:val="00F26C47"/>
    <w:rsid w:val="00F26DA1"/>
    <w:rsid w:val="00F30718"/>
    <w:rsid w:val="00F312D3"/>
    <w:rsid w:val="00F32E7C"/>
    <w:rsid w:val="00F40F75"/>
    <w:rsid w:val="00F4350A"/>
    <w:rsid w:val="00F4360D"/>
    <w:rsid w:val="00F4467C"/>
    <w:rsid w:val="00F451F6"/>
    <w:rsid w:val="00F45B50"/>
    <w:rsid w:val="00F47EE6"/>
    <w:rsid w:val="00F50F28"/>
    <w:rsid w:val="00F534D1"/>
    <w:rsid w:val="00F55F6F"/>
    <w:rsid w:val="00F56EEF"/>
    <w:rsid w:val="00F57E79"/>
    <w:rsid w:val="00F61C4D"/>
    <w:rsid w:val="00F63E14"/>
    <w:rsid w:val="00F67B13"/>
    <w:rsid w:val="00F708DC"/>
    <w:rsid w:val="00F70FEE"/>
    <w:rsid w:val="00F72BB4"/>
    <w:rsid w:val="00F734EB"/>
    <w:rsid w:val="00F77F18"/>
    <w:rsid w:val="00F84196"/>
    <w:rsid w:val="00F85F82"/>
    <w:rsid w:val="00FA1AB2"/>
    <w:rsid w:val="00FA2F5F"/>
    <w:rsid w:val="00FA3F73"/>
    <w:rsid w:val="00FA4F6C"/>
    <w:rsid w:val="00FA5CD1"/>
    <w:rsid w:val="00FA5DFA"/>
    <w:rsid w:val="00FA60AA"/>
    <w:rsid w:val="00FA6494"/>
    <w:rsid w:val="00FA658C"/>
    <w:rsid w:val="00FA7B83"/>
    <w:rsid w:val="00FB09DB"/>
    <w:rsid w:val="00FB0D8F"/>
    <w:rsid w:val="00FB263B"/>
    <w:rsid w:val="00FB39F7"/>
    <w:rsid w:val="00FB3B29"/>
    <w:rsid w:val="00FB4018"/>
    <w:rsid w:val="00FB48E4"/>
    <w:rsid w:val="00FB56E9"/>
    <w:rsid w:val="00FB58C9"/>
    <w:rsid w:val="00FC28CD"/>
    <w:rsid w:val="00FC4B09"/>
    <w:rsid w:val="00FC565A"/>
    <w:rsid w:val="00FD09A2"/>
    <w:rsid w:val="00FD1EC4"/>
    <w:rsid w:val="00FD2BC5"/>
    <w:rsid w:val="00FD2F3E"/>
    <w:rsid w:val="00FD3C22"/>
    <w:rsid w:val="00FD5CC1"/>
    <w:rsid w:val="00FD7A31"/>
    <w:rsid w:val="00FE25E7"/>
    <w:rsid w:val="00FE286D"/>
    <w:rsid w:val="00FE69C8"/>
    <w:rsid w:val="00FE6F88"/>
    <w:rsid w:val="00FE72DE"/>
    <w:rsid w:val="00FF02DF"/>
    <w:rsid w:val="00FF2367"/>
    <w:rsid w:val="00FF3F7E"/>
    <w:rsid w:val="00FF75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22C104D4"/>
  <w15:chartTrackingRefBased/>
  <w15:docId w15:val="{6AC57E4D-0290-46F3-A937-C34BEA46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A1BF6"/>
    <w:pPr>
      <w:widowControl w:val="0"/>
      <w:suppressAutoHyphens/>
      <w:spacing w:after="0" w:line="240" w:lineRule="auto"/>
    </w:pPr>
    <w:rPr>
      <w:rFonts w:ascii="Times New Roman" w:eastAsia="Lucida Sans Unicode" w:hAnsi="Times New Roman" w:cs="Times New Roman"/>
      <w:kern w:val="2"/>
      <w:sz w:val="24"/>
      <w:szCs w:val="24"/>
      <w:lang w:val="en-US" w:eastAsia="ar-SA"/>
    </w:rPr>
  </w:style>
  <w:style w:type="paragraph" w:styleId="Antrat1">
    <w:name w:val="heading 1"/>
    <w:basedOn w:val="prastasis"/>
    <w:next w:val="prastasis"/>
    <w:link w:val="Antrat1Diagrama"/>
    <w:uiPriority w:val="9"/>
    <w:qFormat/>
    <w:rsid w:val="004A1BF6"/>
    <w:pPr>
      <w:keepNext/>
      <w:widowControl/>
      <w:numPr>
        <w:numId w:val="1"/>
      </w:numPr>
      <w:spacing w:before="240" w:after="60"/>
      <w:outlineLvl w:val="0"/>
    </w:pPr>
    <w:rPr>
      <w:rFonts w:ascii="Arial" w:eastAsia="Times New Roman" w:hAnsi="Arial"/>
      <w:b/>
      <w:bCs/>
      <w:sz w:val="32"/>
      <w:szCs w:val="32"/>
      <w:lang w:val="x-none"/>
    </w:rPr>
  </w:style>
  <w:style w:type="paragraph" w:styleId="Antrat2">
    <w:name w:val="heading 2"/>
    <w:basedOn w:val="prastasis"/>
    <w:next w:val="prastasis"/>
    <w:link w:val="Antrat2Diagrama"/>
    <w:uiPriority w:val="9"/>
    <w:semiHidden/>
    <w:unhideWhenUsed/>
    <w:qFormat/>
    <w:rsid w:val="004A1BF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Antrat3">
    <w:name w:val="heading 3"/>
    <w:basedOn w:val="prastasis"/>
    <w:next w:val="prastasis"/>
    <w:link w:val="Antrat3Diagrama"/>
    <w:uiPriority w:val="9"/>
    <w:semiHidden/>
    <w:unhideWhenUsed/>
    <w:qFormat/>
    <w:rsid w:val="00DE38C7"/>
    <w:pPr>
      <w:keepNext/>
      <w:widowControl/>
      <w:suppressAutoHyphens w:val="0"/>
      <w:spacing w:before="240" w:after="60"/>
      <w:outlineLvl w:val="2"/>
    </w:pPr>
    <w:rPr>
      <w:rFonts w:ascii="Cambria" w:eastAsia="Times New Roman" w:hAnsi="Cambria"/>
      <w:b/>
      <w:bCs/>
      <w:kern w:val="0"/>
      <w:sz w:val="26"/>
      <w:szCs w:val="26"/>
      <w:lang w:eastAsia="en-US"/>
    </w:rPr>
  </w:style>
  <w:style w:type="paragraph" w:styleId="Antrat4">
    <w:name w:val="heading 4"/>
    <w:basedOn w:val="prastasis"/>
    <w:next w:val="prastasis"/>
    <w:link w:val="Antrat4Diagrama"/>
    <w:semiHidden/>
    <w:unhideWhenUsed/>
    <w:qFormat/>
    <w:rsid w:val="00DE38C7"/>
    <w:pPr>
      <w:keepNext/>
      <w:widowControl/>
      <w:suppressAutoHyphens w:val="0"/>
      <w:spacing w:before="240" w:after="60"/>
      <w:outlineLvl w:val="3"/>
    </w:pPr>
    <w:rPr>
      <w:rFonts w:ascii="Calibri" w:eastAsia="Times New Roman" w:hAnsi="Calibri"/>
      <w:b/>
      <w:bCs/>
      <w:kern w:val="0"/>
      <w:sz w:val="28"/>
      <w:szCs w:val="28"/>
      <w:lang w:eastAsia="en-US"/>
    </w:rPr>
  </w:style>
  <w:style w:type="paragraph" w:styleId="Antrat5">
    <w:name w:val="heading 5"/>
    <w:basedOn w:val="prastasis"/>
    <w:next w:val="prastasis"/>
    <w:link w:val="Antrat5Diagrama"/>
    <w:semiHidden/>
    <w:unhideWhenUsed/>
    <w:qFormat/>
    <w:rsid w:val="00DE38C7"/>
    <w:pPr>
      <w:widowControl/>
      <w:suppressAutoHyphens w:val="0"/>
      <w:spacing w:before="240" w:after="60"/>
      <w:outlineLvl w:val="4"/>
    </w:pPr>
    <w:rPr>
      <w:rFonts w:ascii="Calibri" w:eastAsia="Times New Roman" w:hAnsi="Calibri"/>
      <w:b/>
      <w:bCs/>
      <w:i/>
      <w:iCs/>
      <w:kern w:val="0"/>
      <w:sz w:val="26"/>
      <w:szCs w:val="26"/>
      <w:lang w:eastAsia="en-US"/>
    </w:rPr>
  </w:style>
  <w:style w:type="paragraph" w:styleId="Antrat6">
    <w:name w:val="heading 6"/>
    <w:basedOn w:val="prastasis"/>
    <w:next w:val="prastasis"/>
    <w:link w:val="Antrat6Diagrama"/>
    <w:semiHidden/>
    <w:unhideWhenUsed/>
    <w:qFormat/>
    <w:rsid w:val="00DE38C7"/>
    <w:pPr>
      <w:keepNext/>
      <w:widowControl/>
      <w:suppressAutoHyphens w:val="0"/>
      <w:spacing w:after="200" w:line="276" w:lineRule="auto"/>
      <w:jc w:val="center"/>
      <w:outlineLvl w:val="5"/>
    </w:pPr>
    <w:rPr>
      <w:rFonts w:eastAsia="Calibri"/>
      <w:i/>
      <w:iCs/>
      <w:kern w:val="0"/>
      <w:sz w:val="40"/>
      <w:szCs w:val="22"/>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A1BF6"/>
    <w:rPr>
      <w:rFonts w:ascii="Arial" w:eastAsia="Times New Roman" w:hAnsi="Arial" w:cs="Times New Roman"/>
      <w:b/>
      <w:bCs/>
      <w:kern w:val="2"/>
      <w:sz w:val="32"/>
      <w:szCs w:val="32"/>
      <w:lang w:val="x-none" w:eastAsia="ar-SA"/>
    </w:rPr>
  </w:style>
  <w:style w:type="character" w:customStyle="1" w:styleId="Antrat2Diagrama">
    <w:name w:val="Antraštė 2 Diagrama"/>
    <w:basedOn w:val="Numatytasispastraiposriftas"/>
    <w:link w:val="Antrat2"/>
    <w:uiPriority w:val="9"/>
    <w:semiHidden/>
    <w:rsid w:val="004A1BF6"/>
    <w:rPr>
      <w:rFonts w:asciiTheme="majorHAnsi" w:eastAsiaTheme="majorEastAsia" w:hAnsiTheme="majorHAnsi" w:cstheme="majorBidi"/>
      <w:b/>
      <w:bCs/>
      <w:color w:val="5B9BD5" w:themeColor="accent1"/>
      <w:kern w:val="2"/>
      <w:sz w:val="26"/>
      <w:szCs w:val="26"/>
      <w:lang w:val="en-US" w:eastAsia="ar-SA"/>
    </w:rPr>
  </w:style>
  <w:style w:type="character" w:styleId="Hipersaitas">
    <w:name w:val="Hyperlink"/>
    <w:uiPriority w:val="99"/>
    <w:unhideWhenUsed/>
    <w:rsid w:val="004A1BF6"/>
    <w:rPr>
      <w:color w:val="000080"/>
      <w:u w:val="single"/>
    </w:rPr>
  </w:style>
  <w:style w:type="character" w:styleId="Perirtashipersaitas">
    <w:name w:val="FollowedHyperlink"/>
    <w:uiPriority w:val="99"/>
    <w:semiHidden/>
    <w:unhideWhenUsed/>
    <w:rsid w:val="004A1BF6"/>
    <w:rPr>
      <w:color w:val="800080"/>
      <w:u w:val="single"/>
    </w:rPr>
  </w:style>
  <w:style w:type="paragraph" w:styleId="prastasiniatinklio">
    <w:name w:val="Normal (Web)"/>
    <w:basedOn w:val="prastasis"/>
    <w:uiPriority w:val="99"/>
    <w:semiHidden/>
    <w:unhideWhenUsed/>
    <w:rsid w:val="004A1BF6"/>
    <w:pPr>
      <w:widowControl/>
      <w:suppressAutoHyphens w:val="0"/>
      <w:spacing w:before="100" w:after="100"/>
    </w:pPr>
    <w:rPr>
      <w:rFonts w:ascii="Verdana" w:eastAsia="Arial Unicode MS" w:hAnsi="Verdana" w:cs="Arial Unicode MS"/>
      <w:color w:val="54585C"/>
      <w:sz w:val="16"/>
      <w:szCs w:val="16"/>
    </w:rPr>
  </w:style>
  <w:style w:type="paragraph" w:styleId="Antrats">
    <w:name w:val="header"/>
    <w:basedOn w:val="prastasis"/>
    <w:link w:val="AntratsDiagrama"/>
    <w:uiPriority w:val="99"/>
    <w:unhideWhenUsed/>
    <w:rsid w:val="004A1BF6"/>
    <w:pPr>
      <w:widowControl/>
      <w:tabs>
        <w:tab w:val="center" w:pos="4320"/>
        <w:tab w:val="right" w:pos="8640"/>
      </w:tabs>
      <w:suppressAutoHyphens w:val="0"/>
    </w:pPr>
    <w:rPr>
      <w:rFonts w:eastAsia="Times New Roman"/>
      <w:szCs w:val="20"/>
      <w:lang w:val="lt-LT"/>
    </w:rPr>
  </w:style>
  <w:style w:type="character" w:customStyle="1" w:styleId="AntratsDiagrama">
    <w:name w:val="Antraštės Diagrama"/>
    <w:basedOn w:val="Numatytasispastraiposriftas"/>
    <w:link w:val="Antrats"/>
    <w:uiPriority w:val="99"/>
    <w:rsid w:val="004A1BF6"/>
    <w:rPr>
      <w:rFonts w:ascii="Times New Roman" w:eastAsia="Times New Roman" w:hAnsi="Times New Roman" w:cs="Times New Roman"/>
      <w:kern w:val="2"/>
      <w:sz w:val="24"/>
      <w:szCs w:val="20"/>
      <w:lang w:eastAsia="ar-SA"/>
    </w:rPr>
  </w:style>
  <w:style w:type="paragraph" w:styleId="Porat">
    <w:name w:val="footer"/>
    <w:basedOn w:val="prastasis"/>
    <w:link w:val="PoratDiagrama"/>
    <w:uiPriority w:val="99"/>
    <w:unhideWhenUsed/>
    <w:rsid w:val="004A1BF6"/>
    <w:pPr>
      <w:widowControl/>
      <w:tabs>
        <w:tab w:val="center" w:pos="4986"/>
        <w:tab w:val="right" w:pos="9972"/>
      </w:tabs>
      <w:suppressAutoHyphens w:val="0"/>
    </w:pPr>
    <w:rPr>
      <w:rFonts w:eastAsia="Times New Roman"/>
      <w:lang w:val="lt-LT"/>
    </w:rPr>
  </w:style>
  <w:style w:type="character" w:customStyle="1" w:styleId="PoratDiagrama">
    <w:name w:val="Poraštė Diagrama"/>
    <w:basedOn w:val="Numatytasispastraiposriftas"/>
    <w:link w:val="Porat"/>
    <w:uiPriority w:val="99"/>
    <w:rsid w:val="004A1BF6"/>
    <w:rPr>
      <w:rFonts w:ascii="Times New Roman" w:eastAsia="Times New Roman" w:hAnsi="Times New Roman" w:cs="Times New Roman"/>
      <w:kern w:val="2"/>
      <w:sz w:val="24"/>
      <w:szCs w:val="24"/>
      <w:lang w:eastAsia="ar-SA"/>
    </w:rPr>
  </w:style>
  <w:style w:type="paragraph" w:styleId="Pagrindinistekstas">
    <w:name w:val="Body Text"/>
    <w:basedOn w:val="prastasis"/>
    <w:link w:val="PagrindinistekstasDiagrama"/>
    <w:unhideWhenUsed/>
    <w:rsid w:val="004A1BF6"/>
    <w:pPr>
      <w:spacing w:after="120"/>
    </w:pPr>
  </w:style>
  <w:style w:type="character" w:customStyle="1" w:styleId="PagrindinistekstasDiagrama">
    <w:name w:val="Pagrindinis tekstas Diagrama"/>
    <w:basedOn w:val="Numatytasispastraiposriftas"/>
    <w:link w:val="Pagrindinistekstas"/>
    <w:rsid w:val="004A1BF6"/>
    <w:rPr>
      <w:rFonts w:ascii="Times New Roman" w:eastAsia="Lucida Sans Unicode" w:hAnsi="Times New Roman" w:cs="Times New Roman"/>
      <w:kern w:val="2"/>
      <w:sz w:val="24"/>
      <w:szCs w:val="24"/>
      <w:lang w:val="en-US" w:eastAsia="ar-SA"/>
    </w:rPr>
  </w:style>
  <w:style w:type="paragraph" w:styleId="Sraas">
    <w:name w:val="List"/>
    <w:basedOn w:val="Pagrindinistekstas"/>
    <w:semiHidden/>
    <w:unhideWhenUsed/>
    <w:rsid w:val="004A1BF6"/>
    <w:rPr>
      <w:rFonts w:cs="Tahoma"/>
    </w:rPr>
  </w:style>
  <w:style w:type="paragraph" w:styleId="Paantrat">
    <w:name w:val="Subtitle"/>
    <w:basedOn w:val="prastasis"/>
    <w:next w:val="prastasis"/>
    <w:link w:val="PaantratDiagrama"/>
    <w:qFormat/>
    <w:rsid w:val="004A1BF6"/>
    <w:rPr>
      <w:rFonts w:asciiTheme="majorHAnsi" w:eastAsiaTheme="majorEastAsia" w:hAnsiTheme="majorHAnsi" w:cstheme="majorBidi"/>
      <w:i/>
      <w:iCs/>
      <w:color w:val="5B9BD5" w:themeColor="accent1"/>
      <w:spacing w:val="15"/>
    </w:rPr>
  </w:style>
  <w:style w:type="character" w:customStyle="1" w:styleId="PaantratDiagrama">
    <w:name w:val="Paantraštė Diagrama"/>
    <w:basedOn w:val="Numatytasispastraiposriftas"/>
    <w:link w:val="Paantrat"/>
    <w:rsid w:val="004A1BF6"/>
    <w:rPr>
      <w:rFonts w:asciiTheme="majorHAnsi" w:eastAsiaTheme="majorEastAsia" w:hAnsiTheme="majorHAnsi" w:cstheme="majorBidi"/>
      <w:i/>
      <w:iCs/>
      <w:color w:val="5B9BD5" w:themeColor="accent1"/>
      <w:spacing w:val="15"/>
      <w:kern w:val="2"/>
      <w:sz w:val="24"/>
      <w:szCs w:val="24"/>
      <w:lang w:val="en-US" w:eastAsia="ar-SA"/>
    </w:rPr>
  </w:style>
  <w:style w:type="paragraph" w:styleId="Pavadinimas">
    <w:name w:val="Title"/>
    <w:basedOn w:val="prastasis"/>
    <w:next w:val="Paantrat"/>
    <w:link w:val="PavadinimasDiagrama1"/>
    <w:qFormat/>
    <w:rsid w:val="004A1BF6"/>
    <w:pPr>
      <w:widowControl/>
      <w:suppressAutoHyphens w:val="0"/>
      <w:jc w:val="center"/>
    </w:pPr>
    <w:rPr>
      <w:rFonts w:ascii="TimesLT" w:eastAsia="Times New Roman" w:hAnsi="TimesLT"/>
      <w:szCs w:val="20"/>
      <w:lang w:val="lt-LT"/>
    </w:rPr>
  </w:style>
  <w:style w:type="character" w:customStyle="1" w:styleId="PavadinimasDiagrama">
    <w:name w:val="Pavadinimas Diagrama"/>
    <w:basedOn w:val="Numatytasispastraiposriftas"/>
    <w:rsid w:val="004A1BF6"/>
    <w:rPr>
      <w:rFonts w:asciiTheme="majorHAnsi" w:eastAsiaTheme="majorEastAsia" w:hAnsiTheme="majorHAnsi" w:cstheme="majorBidi"/>
      <w:spacing w:val="-10"/>
      <w:kern w:val="28"/>
      <w:sz w:val="56"/>
      <w:szCs w:val="56"/>
      <w:lang w:val="en-US" w:eastAsia="ar-SA"/>
    </w:rPr>
  </w:style>
  <w:style w:type="paragraph" w:styleId="Pagrindiniotekstotrauka">
    <w:name w:val="Body Text Indent"/>
    <w:basedOn w:val="prastasis"/>
    <w:link w:val="PagrindiniotekstotraukaDiagrama"/>
    <w:uiPriority w:val="99"/>
    <w:semiHidden/>
    <w:unhideWhenUsed/>
    <w:rsid w:val="004A1BF6"/>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4A1BF6"/>
    <w:rPr>
      <w:rFonts w:ascii="Times New Roman" w:eastAsia="Lucida Sans Unicode" w:hAnsi="Times New Roman" w:cs="Times New Roman"/>
      <w:kern w:val="2"/>
      <w:sz w:val="24"/>
      <w:szCs w:val="24"/>
      <w:lang w:val="en-US" w:eastAsia="ar-SA"/>
    </w:rPr>
  </w:style>
  <w:style w:type="paragraph" w:styleId="Paprastasistekstas">
    <w:name w:val="Plain Text"/>
    <w:basedOn w:val="prastasis"/>
    <w:link w:val="PaprastasistekstasDiagrama"/>
    <w:semiHidden/>
    <w:unhideWhenUsed/>
    <w:rsid w:val="004A1BF6"/>
    <w:pPr>
      <w:widowControl/>
      <w:suppressAutoHyphens w:val="0"/>
    </w:pPr>
    <w:rPr>
      <w:rFonts w:ascii="Courier New" w:eastAsia="Times New Roman" w:hAnsi="Courier New" w:cs="Courier New"/>
      <w:kern w:val="0"/>
      <w:sz w:val="20"/>
      <w:szCs w:val="20"/>
      <w:lang w:eastAsia="en-US"/>
    </w:rPr>
  </w:style>
  <w:style w:type="character" w:customStyle="1" w:styleId="PaprastasistekstasDiagrama">
    <w:name w:val="Paprastasis tekstas Diagrama"/>
    <w:basedOn w:val="Numatytasispastraiposriftas"/>
    <w:link w:val="Paprastasistekstas"/>
    <w:semiHidden/>
    <w:rsid w:val="004A1BF6"/>
    <w:rPr>
      <w:rFonts w:ascii="Courier New" w:eastAsia="Times New Roman" w:hAnsi="Courier New" w:cs="Courier New"/>
      <w:sz w:val="20"/>
      <w:szCs w:val="20"/>
      <w:lang w:val="en-US"/>
    </w:rPr>
  </w:style>
  <w:style w:type="paragraph" w:styleId="Debesliotekstas">
    <w:name w:val="Balloon Text"/>
    <w:basedOn w:val="prastasis"/>
    <w:link w:val="DebesliotekstasDiagrama"/>
    <w:uiPriority w:val="99"/>
    <w:semiHidden/>
    <w:unhideWhenUsed/>
    <w:rsid w:val="004A1BF6"/>
    <w:rPr>
      <w:rFonts w:ascii="Tahoma" w:hAnsi="Tahoma"/>
      <w:sz w:val="16"/>
      <w:szCs w:val="16"/>
    </w:rPr>
  </w:style>
  <w:style w:type="character" w:customStyle="1" w:styleId="DebesliotekstasDiagrama">
    <w:name w:val="Debesėlio tekstas Diagrama"/>
    <w:basedOn w:val="Numatytasispastraiposriftas"/>
    <w:link w:val="Debesliotekstas"/>
    <w:uiPriority w:val="99"/>
    <w:semiHidden/>
    <w:rsid w:val="004A1BF6"/>
    <w:rPr>
      <w:rFonts w:ascii="Tahoma" w:eastAsia="Lucida Sans Unicode" w:hAnsi="Tahoma" w:cs="Times New Roman"/>
      <w:kern w:val="2"/>
      <w:sz w:val="16"/>
      <w:szCs w:val="16"/>
      <w:lang w:val="en-US" w:eastAsia="ar-SA"/>
    </w:rPr>
  </w:style>
  <w:style w:type="paragraph" w:styleId="Betarp">
    <w:name w:val="No Spacing"/>
    <w:uiPriority w:val="1"/>
    <w:qFormat/>
    <w:rsid w:val="004A1BF6"/>
    <w:pPr>
      <w:widowControl w:val="0"/>
      <w:suppressAutoHyphens/>
      <w:spacing w:after="0" w:line="240" w:lineRule="auto"/>
    </w:pPr>
    <w:rPr>
      <w:rFonts w:ascii="Times New Roman" w:eastAsia="Lucida Sans Unicode" w:hAnsi="Times New Roman" w:cs="Times New Roman"/>
      <w:kern w:val="2"/>
      <w:sz w:val="24"/>
      <w:szCs w:val="24"/>
      <w:lang w:val="en-US" w:eastAsia="ar-SA"/>
    </w:rPr>
  </w:style>
  <w:style w:type="paragraph" w:styleId="Sraopastraipa">
    <w:name w:val="List Paragraph"/>
    <w:basedOn w:val="prastasis"/>
    <w:uiPriority w:val="34"/>
    <w:qFormat/>
    <w:rsid w:val="004A1BF6"/>
    <w:pPr>
      <w:ind w:left="720"/>
    </w:pPr>
    <w:rPr>
      <w:rFonts w:cs="Mangal"/>
      <w:lang w:val="lt-LT" w:eastAsia="hi-IN" w:bidi="hi-IN"/>
    </w:rPr>
  </w:style>
  <w:style w:type="paragraph" w:customStyle="1" w:styleId="Heading">
    <w:name w:val="Heading"/>
    <w:basedOn w:val="prastasis"/>
    <w:next w:val="Pagrindinistekstas"/>
    <w:uiPriority w:val="99"/>
    <w:semiHidden/>
    <w:rsid w:val="004A1BF6"/>
    <w:pPr>
      <w:keepNext/>
      <w:spacing w:before="240" w:after="120"/>
    </w:pPr>
    <w:rPr>
      <w:rFonts w:ascii="Arial" w:hAnsi="Arial" w:cs="Tahoma"/>
      <w:sz w:val="28"/>
      <w:szCs w:val="28"/>
    </w:rPr>
  </w:style>
  <w:style w:type="paragraph" w:customStyle="1" w:styleId="Caption1">
    <w:name w:val="Caption1"/>
    <w:basedOn w:val="prastasis"/>
    <w:uiPriority w:val="99"/>
    <w:semiHidden/>
    <w:rsid w:val="004A1BF6"/>
    <w:pPr>
      <w:suppressLineNumbers/>
      <w:spacing w:before="120" w:after="120"/>
    </w:pPr>
    <w:rPr>
      <w:rFonts w:cs="Mangal"/>
      <w:i/>
      <w:iCs/>
    </w:rPr>
  </w:style>
  <w:style w:type="paragraph" w:customStyle="1" w:styleId="Index">
    <w:name w:val="Index"/>
    <w:basedOn w:val="prastasis"/>
    <w:semiHidden/>
    <w:rsid w:val="004A1BF6"/>
    <w:pPr>
      <w:suppressLineNumbers/>
    </w:pPr>
    <w:rPr>
      <w:rFonts w:cs="Tahoma"/>
    </w:rPr>
  </w:style>
  <w:style w:type="paragraph" w:customStyle="1" w:styleId="Antrat20">
    <w:name w:val="Antraštė2"/>
    <w:basedOn w:val="prastasis"/>
    <w:uiPriority w:val="99"/>
    <w:semiHidden/>
    <w:rsid w:val="004A1BF6"/>
    <w:pPr>
      <w:suppressLineNumbers/>
      <w:spacing w:before="120" w:after="120"/>
    </w:pPr>
    <w:rPr>
      <w:rFonts w:cs="Tahoma"/>
      <w:i/>
      <w:iCs/>
    </w:rPr>
  </w:style>
  <w:style w:type="paragraph" w:customStyle="1" w:styleId="Antrat10">
    <w:name w:val="Antraštė1"/>
    <w:basedOn w:val="prastasis"/>
    <w:next w:val="Pagrindinistekstas"/>
    <w:uiPriority w:val="99"/>
    <w:semiHidden/>
    <w:rsid w:val="004A1BF6"/>
    <w:pPr>
      <w:keepNext/>
      <w:spacing w:before="240" w:after="120"/>
    </w:pPr>
    <w:rPr>
      <w:rFonts w:ascii="Arial" w:hAnsi="Arial" w:cs="Tahoma"/>
      <w:sz w:val="28"/>
      <w:szCs w:val="28"/>
    </w:rPr>
  </w:style>
  <w:style w:type="paragraph" w:customStyle="1" w:styleId="TableContents">
    <w:name w:val="Table Contents"/>
    <w:basedOn w:val="prastasis"/>
    <w:semiHidden/>
    <w:rsid w:val="004A1BF6"/>
    <w:pPr>
      <w:suppressLineNumbers/>
    </w:pPr>
  </w:style>
  <w:style w:type="paragraph" w:customStyle="1" w:styleId="TableHeading">
    <w:name w:val="Table Heading"/>
    <w:basedOn w:val="TableContents"/>
    <w:semiHidden/>
    <w:rsid w:val="004A1BF6"/>
    <w:pPr>
      <w:jc w:val="center"/>
    </w:pPr>
    <w:rPr>
      <w:b/>
      <w:bCs/>
    </w:rPr>
  </w:style>
  <w:style w:type="paragraph" w:customStyle="1" w:styleId="Framecontents">
    <w:name w:val="Frame contents"/>
    <w:basedOn w:val="Pagrindinistekstas"/>
    <w:uiPriority w:val="99"/>
    <w:semiHidden/>
    <w:rsid w:val="004A1BF6"/>
  </w:style>
  <w:style w:type="paragraph" w:customStyle="1" w:styleId="Pagrindinistekstas31">
    <w:name w:val="Pagrindinis tekstas 31"/>
    <w:basedOn w:val="prastasis"/>
    <w:uiPriority w:val="99"/>
    <w:semiHidden/>
    <w:rsid w:val="004A1BF6"/>
    <w:pPr>
      <w:spacing w:after="120"/>
    </w:pPr>
    <w:rPr>
      <w:sz w:val="16"/>
      <w:szCs w:val="16"/>
    </w:rPr>
  </w:style>
  <w:style w:type="paragraph" w:customStyle="1" w:styleId="Sraopastraipa1">
    <w:name w:val="Sąrašo pastraipa1"/>
    <w:basedOn w:val="prastasis"/>
    <w:uiPriority w:val="99"/>
    <w:qFormat/>
    <w:rsid w:val="004A1BF6"/>
    <w:pPr>
      <w:widowControl/>
      <w:suppressAutoHyphens w:val="0"/>
      <w:spacing w:after="200" w:line="276" w:lineRule="auto"/>
      <w:ind w:left="720"/>
    </w:pPr>
    <w:rPr>
      <w:rFonts w:ascii="Calibri" w:eastAsia="Calibri" w:hAnsi="Calibri"/>
      <w:sz w:val="22"/>
      <w:szCs w:val="22"/>
      <w:lang w:val="lt-LT"/>
    </w:rPr>
  </w:style>
  <w:style w:type="paragraph" w:customStyle="1" w:styleId="Lentelsturinys">
    <w:name w:val="Lentelės turinys"/>
    <w:basedOn w:val="prastasis"/>
    <w:rsid w:val="004A1BF6"/>
    <w:pPr>
      <w:suppressLineNumbers/>
    </w:pPr>
  </w:style>
  <w:style w:type="paragraph" w:customStyle="1" w:styleId="Patvirtinta">
    <w:name w:val="Patvirtinta"/>
    <w:uiPriority w:val="99"/>
    <w:semiHidden/>
    <w:rsid w:val="004A1BF6"/>
    <w:pPr>
      <w:tabs>
        <w:tab w:val="left" w:pos="1304"/>
        <w:tab w:val="left" w:pos="1457"/>
        <w:tab w:val="left" w:pos="1604"/>
        <w:tab w:val="left" w:pos="1757"/>
      </w:tabs>
      <w:suppressAutoHyphens/>
      <w:autoSpaceDE w:val="0"/>
      <w:spacing w:after="0" w:line="240" w:lineRule="auto"/>
      <w:ind w:left="5953"/>
    </w:pPr>
    <w:rPr>
      <w:rFonts w:ascii="TimesLT" w:eastAsia="Arial" w:hAnsi="TimesLT" w:cs="Times New Roman"/>
      <w:sz w:val="20"/>
      <w:szCs w:val="20"/>
      <w:lang w:val="en-US" w:eastAsia="ar-SA"/>
    </w:rPr>
  </w:style>
  <w:style w:type="paragraph" w:customStyle="1" w:styleId="PreformattedText">
    <w:name w:val="Preformatted Text"/>
    <w:basedOn w:val="prastasis"/>
    <w:uiPriority w:val="99"/>
    <w:semiHidden/>
    <w:rsid w:val="004A1BF6"/>
    <w:rPr>
      <w:rFonts w:ascii="Courier New" w:eastAsia="Courier New" w:hAnsi="Courier New" w:cs="Courier New"/>
      <w:sz w:val="20"/>
      <w:szCs w:val="20"/>
    </w:rPr>
  </w:style>
  <w:style w:type="paragraph" w:customStyle="1" w:styleId="tablecontents0">
    <w:name w:val="tablecontents"/>
    <w:basedOn w:val="prastasis"/>
    <w:uiPriority w:val="99"/>
    <w:semiHidden/>
    <w:rsid w:val="004A1BF6"/>
    <w:pPr>
      <w:widowControl/>
      <w:spacing w:before="280" w:after="280"/>
    </w:pPr>
    <w:rPr>
      <w:rFonts w:eastAsia="Times New Roman"/>
    </w:rPr>
  </w:style>
  <w:style w:type="paragraph" w:customStyle="1" w:styleId="default">
    <w:name w:val="default"/>
    <w:basedOn w:val="prastasis"/>
    <w:uiPriority w:val="99"/>
    <w:semiHidden/>
    <w:rsid w:val="004A1BF6"/>
    <w:pPr>
      <w:widowControl/>
      <w:suppressAutoHyphens w:val="0"/>
      <w:spacing w:before="280" w:after="280"/>
    </w:pPr>
    <w:rPr>
      <w:rFonts w:eastAsia="Times New Roman"/>
      <w:lang w:val="lt-LT"/>
    </w:rPr>
  </w:style>
  <w:style w:type="paragraph" w:customStyle="1" w:styleId="Lentelsantrat">
    <w:name w:val="Lentelės antraštė"/>
    <w:basedOn w:val="Lentelsturinys"/>
    <w:semiHidden/>
    <w:rsid w:val="004A1BF6"/>
    <w:pPr>
      <w:jc w:val="center"/>
    </w:pPr>
    <w:rPr>
      <w:b/>
      <w:bCs/>
      <w:i/>
      <w:iCs/>
      <w:lang w:eastAsia="lt-LT"/>
    </w:rPr>
  </w:style>
  <w:style w:type="paragraph" w:customStyle="1" w:styleId="Caption2">
    <w:name w:val="Caption2"/>
    <w:basedOn w:val="prastasis"/>
    <w:uiPriority w:val="99"/>
    <w:semiHidden/>
    <w:rsid w:val="004A1BF6"/>
    <w:pPr>
      <w:suppressLineNumbers/>
      <w:spacing w:before="120" w:after="120"/>
    </w:pPr>
    <w:rPr>
      <w:rFonts w:cs="Mangal"/>
      <w:i/>
      <w:iCs/>
      <w:lang w:val="lt-LT" w:eastAsia="hi-IN" w:bidi="hi-IN"/>
    </w:rPr>
  </w:style>
  <w:style w:type="paragraph" w:customStyle="1" w:styleId="NormalWeb1">
    <w:name w:val="Normal (Web)1"/>
    <w:basedOn w:val="prastasis"/>
    <w:uiPriority w:val="99"/>
    <w:semiHidden/>
    <w:rsid w:val="004A1BF6"/>
    <w:pPr>
      <w:widowControl/>
      <w:suppressAutoHyphens w:val="0"/>
      <w:spacing w:before="100" w:after="119"/>
    </w:pPr>
    <w:rPr>
      <w:rFonts w:eastAsia="Times New Roman"/>
      <w:lang w:val="lt-LT"/>
    </w:rPr>
  </w:style>
  <w:style w:type="paragraph" w:customStyle="1" w:styleId="WW-Default">
    <w:name w:val="WW-Default"/>
    <w:semiHidden/>
    <w:rsid w:val="004A1BF6"/>
    <w:pPr>
      <w:suppressAutoHyphens/>
      <w:autoSpaceDE w:val="0"/>
      <w:spacing w:after="0" w:line="240" w:lineRule="auto"/>
    </w:pPr>
    <w:rPr>
      <w:rFonts w:ascii="Times New Roman" w:eastAsia="Arial" w:hAnsi="Times New Roman" w:cs="Times New Roman"/>
      <w:color w:val="000000"/>
      <w:kern w:val="2"/>
      <w:sz w:val="24"/>
      <w:szCs w:val="24"/>
      <w:lang w:eastAsia="ar-SA"/>
    </w:rPr>
  </w:style>
  <w:style w:type="paragraph" w:customStyle="1" w:styleId="Pagrindinistekstas1">
    <w:name w:val="Pagrindinis tekstas1"/>
    <w:uiPriority w:val="99"/>
    <w:semiHidden/>
    <w:rsid w:val="004A1BF6"/>
    <w:pPr>
      <w:suppressAutoHyphens/>
      <w:spacing w:after="0" w:line="240" w:lineRule="auto"/>
      <w:ind w:firstLine="312"/>
      <w:jc w:val="both"/>
    </w:pPr>
    <w:rPr>
      <w:rFonts w:ascii="TimesLT" w:eastAsia="Arial" w:hAnsi="TimesLT" w:cs="Times New Roman"/>
      <w:kern w:val="2"/>
      <w:sz w:val="20"/>
      <w:szCs w:val="20"/>
      <w:lang w:val="en-US" w:eastAsia="ar-SA"/>
    </w:rPr>
  </w:style>
  <w:style w:type="paragraph" w:customStyle="1" w:styleId="NormalWeb2">
    <w:name w:val="Normal (Web)2"/>
    <w:basedOn w:val="prastasis"/>
    <w:uiPriority w:val="99"/>
    <w:semiHidden/>
    <w:rsid w:val="004A1BF6"/>
    <w:pPr>
      <w:widowControl/>
      <w:suppressAutoHyphens w:val="0"/>
      <w:spacing w:before="100" w:after="119"/>
    </w:pPr>
    <w:rPr>
      <w:rFonts w:eastAsia="Times New Roman"/>
      <w:lang w:val="lt-LT"/>
    </w:rPr>
  </w:style>
  <w:style w:type="paragraph" w:customStyle="1" w:styleId="Default0">
    <w:name w:val="Default"/>
    <w:rsid w:val="004A1BF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pavadinimas0">
    <w:name w:val="pavadinimas"/>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mazas">
    <w:name w:val="mazas"/>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istatymas">
    <w:name w:val="istatymas"/>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Antrat30">
    <w:name w:val="Antraštė3"/>
    <w:basedOn w:val="prastasis"/>
    <w:uiPriority w:val="99"/>
    <w:semiHidden/>
    <w:rsid w:val="004A1BF6"/>
    <w:pPr>
      <w:suppressLineNumbers/>
      <w:spacing w:before="120" w:after="120"/>
    </w:pPr>
    <w:rPr>
      <w:rFonts w:eastAsia="Andale Sans UI" w:cs="Tahoma"/>
      <w:i/>
      <w:iCs/>
      <w:lang w:val="lt-LT"/>
    </w:rPr>
  </w:style>
  <w:style w:type="paragraph" w:customStyle="1" w:styleId="Pagrindinistekstas2">
    <w:name w:val="Pagrindinis tekstas2"/>
    <w:uiPriority w:val="99"/>
    <w:semiHidden/>
    <w:rsid w:val="004A1BF6"/>
    <w:pPr>
      <w:suppressAutoHyphens/>
      <w:spacing w:after="0" w:line="240" w:lineRule="auto"/>
      <w:ind w:firstLine="312"/>
      <w:jc w:val="both"/>
    </w:pPr>
    <w:rPr>
      <w:rFonts w:ascii="TimesLT" w:eastAsia="Arial" w:hAnsi="TimesLT" w:cs="Times New Roman"/>
      <w:kern w:val="2"/>
      <w:sz w:val="20"/>
      <w:szCs w:val="20"/>
      <w:lang w:val="en-US" w:eastAsia="ar-SA"/>
    </w:rPr>
  </w:style>
  <w:style w:type="paragraph" w:customStyle="1" w:styleId="Paprastasistekstas1">
    <w:name w:val="Paprastasis tekstas1"/>
    <w:basedOn w:val="prastasis"/>
    <w:uiPriority w:val="99"/>
    <w:semiHidden/>
    <w:rsid w:val="004A1BF6"/>
    <w:pPr>
      <w:widowControl/>
      <w:suppressAutoHyphens w:val="0"/>
    </w:pPr>
    <w:rPr>
      <w:rFonts w:ascii="Courier New" w:eastAsia="Times New Roman" w:hAnsi="Courier New" w:cs="Courier New"/>
      <w:sz w:val="20"/>
      <w:szCs w:val="20"/>
    </w:rPr>
  </w:style>
  <w:style w:type="paragraph" w:customStyle="1" w:styleId="WW-Default1">
    <w:name w:val="WW-Default1"/>
    <w:semiHidden/>
    <w:rsid w:val="004A1BF6"/>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Stilius1">
    <w:name w:val="Stilius1"/>
    <w:basedOn w:val="TableContents"/>
    <w:semiHidden/>
    <w:rsid w:val="004A1BF6"/>
    <w:pPr>
      <w:snapToGrid w:val="0"/>
      <w:jc w:val="center"/>
    </w:pPr>
    <w:rPr>
      <w:rFonts w:eastAsia="Andale Sans UI"/>
      <w:color w:val="000000"/>
      <w:sz w:val="20"/>
      <w:szCs w:val="20"/>
      <w:lang w:val="lt-LT"/>
    </w:rPr>
  </w:style>
  <w:style w:type="paragraph" w:customStyle="1" w:styleId="Stilius2">
    <w:name w:val="Stilius2"/>
    <w:basedOn w:val="prastasis"/>
    <w:semiHidden/>
    <w:rsid w:val="004A1BF6"/>
    <w:pPr>
      <w:snapToGrid w:val="0"/>
      <w:jc w:val="center"/>
    </w:pPr>
    <w:rPr>
      <w:rFonts w:eastAsia="Andale Sans UI"/>
      <w:color w:val="000000"/>
      <w:sz w:val="20"/>
      <w:szCs w:val="20"/>
      <w:lang w:val="lt-LT"/>
    </w:rPr>
  </w:style>
  <w:style w:type="paragraph" w:customStyle="1" w:styleId="Stilius3">
    <w:name w:val="Stilius3"/>
    <w:basedOn w:val="prastasis"/>
    <w:autoRedefine/>
    <w:semiHidden/>
    <w:rsid w:val="004A1BF6"/>
    <w:pPr>
      <w:snapToGrid w:val="0"/>
      <w:jc w:val="center"/>
    </w:pPr>
    <w:rPr>
      <w:rFonts w:eastAsia="Andale Sans UI"/>
      <w:color w:val="000000"/>
      <w:sz w:val="20"/>
      <w:szCs w:val="20"/>
      <w:lang w:val="lt-LT"/>
    </w:rPr>
  </w:style>
  <w:style w:type="paragraph" w:customStyle="1" w:styleId="Stilius4">
    <w:name w:val="Stilius4"/>
    <w:basedOn w:val="prastasis"/>
    <w:semiHidden/>
    <w:rsid w:val="004A1BF6"/>
    <w:pPr>
      <w:snapToGrid w:val="0"/>
      <w:spacing w:line="360" w:lineRule="auto"/>
      <w:jc w:val="center"/>
    </w:pPr>
    <w:rPr>
      <w:rFonts w:eastAsia="Andale Sans UI"/>
      <w:color w:val="000000"/>
      <w:sz w:val="20"/>
      <w:szCs w:val="20"/>
      <w:lang w:val="lt-LT"/>
    </w:rPr>
  </w:style>
  <w:style w:type="paragraph" w:customStyle="1" w:styleId="dlxseparatetoolbarframe">
    <w:name w:val="dlxseparatetoolbarframe"/>
    <w:basedOn w:val="prastasis"/>
    <w:uiPriority w:val="99"/>
    <w:semiHidden/>
    <w:rsid w:val="004A1BF6"/>
    <w:pPr>
      <w:widowControl/>
      <w:suppressAutoHyphens w:val="0"/>
    </w:pPr>
    <w:rPr>
      <w:rFonts w:eastAsia="Times New Roman"/>
      <w:kern w:val="0"/>
      <w:sz w:val="17"/>
      <w:szCs w:val="17"/>
      <w:lang w:val="lt-LT" w:eastAsia="lt-LT"/>
    </w:rPr>
  </w:style>
  <w:style w:type="paragraph" w:customStyle="1" w:styleId="dlxseparatetoolbarcontent">
    <w:name w:val="dlxseparatetoolbarcontent"/>
    <w:basedOn w:val="prastasis"/>
    <w:uiPriority w:val="99"/>
    <w:semiHidden/>
    <w:rsid w:val="004A1BF6"/>
    <w:pPr>
      <w:widowControl/>
      <w:suppressAutoHyphens w:val="0"/>
    </w:pPr>
    <w:rPr>
      <w:rFonts w:ascii="Verdana" w:eastAsia="Times New Roman" w:hAnsi="Verdana"/>
      <w:kern w:val="0"/>
      <w:sz w:val="13"/>
      <w:szCs w:val="13"/>
      <w:lang w:val="lt-LT" w:eastAsia="lt-LT"/>
    </w:rPr>
  </w:style>
  <w:style w:type="paragraph" w:customStyle="1" w:styleId="dlxmenuitemleft">
    <w:name w:val="dlxmenuitemleft"/>
    <w:basedOn w:val="prastasis"/>
    <w:uiPriority w:val="99"/>
    <w:semiHidden/>
    <w:rsid w:val="004A1BF6"/>
    <w:pPr>
      <w:widowControl/>
      <w:suppressAutoHyphens w:val="0"/>
    </w:pPr>
    <w:rPr>
      <w:rFonts w:eastAsia="Times New Roman"/>
      <w:kern w:val="0"/>
      <w:lang w:val="lt-LT" w:eastAsia="lt-LT"/>
    </w:rPr>
  </w:style>
  <w:style w:type="paragraph" w:customStyle="1" w:styleId="dlxmenuitemcenter">
    <w:name w:val="dlxmenuitemcenter"/>
    <w:basedOn w:val="prastasis"/>
    <w:uiPriority w:val="99"/>
    <w:semiHidden/>
    <w:rsid w:val="004A1BF6"/>
    <w:pPr>
      <w:widowControl/>
      <w:suppressAutoHyphens w:val="0"/>
    </w:pPr>
    <w:rPr>
      <w:rFonts w:eastAsia="Times New Roman"/>
      <w:kern w:val="0"/>
      <w:lang w:val="lt-LT" w:eastAsia="lt-LT"/>
    </w:rPr>
  </w:style>
  <w:style w:type="paragraph" w:customStyle="1" w:styleId="dlxmenuitemright">
    <w:name w:val="dlxmenuitemright"/>
    <w:basedOn w:val="prastasis"/>
    <w:uiPriority w:val="99"/>
    <w:semiHidden/>
    <w:rsid w:val="004A1BF6"/>
    <w:pPr>
      <w:widowControl/>
      <w:suppressAutoHyphens w:val="0"/>
    </w:pPr>
    <w:rPr>
      <w:rFonts w:eastAsia="Times New Roman"/>
      <w:kern w:val="0"/>
      <w:lang w:val="lt-LT" w:eastAsia="lt-LT"/>
    </w:rPr>
  </w:style>
  <w:style w:type="paragraph" w:customStyle="1" w:styleId="dlxmenuitemrightbgr">
    <w:name w:val="dlxmenuitemrightbgr"/>
    <w:basedOn w:val="prastasis"/>
    <w:uiPriority w:val="99"/>
    <w:semiHidden/>
    <w:rsid w:val="004A1BF6"/>
    <w:pPr>
      <w:widowControl/>
      <w:suppressAutoHyphens w:val="0"/>
    </w:pPr>
    <w:rPr>
      <w:rFonts w:eastAsia="Times New Roman"/>
      <w:kern w:val="0"/>
      <w:lang w:val="lt-LT" w:eastAsia="lt-LT"/>
    </w:rPr>
  </w:style>
  <w:style w:type="paragraph" w:customStyle="1" w:styleId="dlxmenuitemleftactive">
    <w:name w:val="dlxmenuitemleftactive"/>
    <w:basedOn w:val="prastasis"/>
    <w:uiPriority w:val="99"/>
    <w:semiHidden/>
    <w:rsid w:val="004A1BF6"/>
    <w:pPr>
      <w:widowControl/>
      <w:suppressAutoHyphens w:val="0"/>
    </w:pPr>
    <w:rPr>
      <w:rFonts w:eastAsia="Times New Roman"/>
      <w:kern w:val="0"/>
      <w:lang w:val="lt-LT" w:eastAsia="lt-LT"/>
    </w:rPr>
  </w:style>
  <w:style w:type="paragraph" w:customStyle="1" w:styleId="dlxmenuitemcenteractive">
    <w:name w:val="dlxmenuitemcenteractive"/>
    <w:basedOn w:val="prastasis"/>
    <w:uiPriority w:val="99"/>
    <w:semiHidden/>
    <w:rsid w:val="004A1BF6"/>
    <w:pPr>
      <w:widowControl/>
      <w:suppressAutoHyphens w:val="0"/>
    </w:pPr>
    <w:rPr>
      <w:rFonts w:eastAsia="Times New Roman"/>
      <w:kern w:val="0"/>
      <w:lang w:val="lt-LT" w:eastAsia="lt-LT"/>
    </w:rPr>
  </w:style>
  <w:style w:type="paragraph" w:customStyle="1" w:styleId="dlxmenuitemrightactive">
    <w:name w:val="dlxmenuitemrightactive"/>
    <w:basedOn w:val="prastasis"/>
    <w:uiPriority w:val="99"/>
    <w:semiHidden/>
    <w:rsid w:val="004A1BF6"/>
    <w:pPr>
      <w:widowControl/>
      <w:suppressAutoHyphens w:val="0"/>
    </w:pPr>
    <w:rPr>
      <w:rFonts w:eastAsia="Times New Roman"/>
      <w:kern w:val="0"/>
      <w:lang w:val="lt-LT" w:eastAsia="lt-LT"/>
    </w:rPr>
  </w:style>
  <w:style w:type="paragraph" w:customStyle="1" w:styleId="dlxnavigationseparatorfirst">
    <w:name w:val="dlxnavigationseparatorfirst"/>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navigationbarstriptop">
    <w:name w:val="dlxnavigationbarstriptop"/>
    <w:basedOn w:val="prastasis"/>
    <w:uiPriority w:val="99"/>
    <w:semiHidden/>
    <w:rsid w:val="004A1BF6"/>
    <w:pPr>
      <w:widowControl/>
      <w:shd w:val="clear" w:color="auto" w:fill="B8451F"/>
      <w:suppressAutoHyphens w:val="0"/>
      <w:spacing w:before="100" w:beforeAutospacing="1" w:after="100" w:afterAutospacing="1"/>
    </w:pPr>
    <w:rPr>
      <w:rFonts w:eastAsia="Times New Roman"/>
      <w:vanish/>
      <w:kern w:val="0"/>
      <w:lang w:val="lt-LT" w:eastAsia="lt-LT"/>
    </w:rPr>
  </w:style>
  <w:style w:type="paragraph" w:customStyle="1" w:styleId="dlxnavigationbarh">
    <w:name w:val="dlxnavigationbarh"/>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navigationbarhitemselected">
    <w:name w:val="dlxnavigationbarhitemselected"/>
    <w:basedOn w:val="prastasis"/>
    <w:uiPriority w:val="99"/>
    <w:semiHidden/>
    <w:rsid w:val="004A1BF6"/>
    <w:pPr>
      <w:widowControl/>
      <w:shd w:val="clear" w:color="auto" w:fill="EFF2F7"/>
      <w:suppressAutoHyphens w:val="0"/>
      <w:spacing w:before="100" w:beforeAutospacing="1" w:after="100" w:afterAutospacing="1"/>
    </w:pPr>
    <w:rPr>
      <w:rFonts w:eastAsia="Times New Roman"/>
      <w:kern w:val="0"/>
      <w:lang w:val="lt-LT" w:eastAsia="lt-LT"/>
    </w:rPr>
  </w:style>
  <w:style w:type="paragraph" w:customStyle="1" w:styleId="dlxnavigationbarseparator">
    <w:name w:val="dlxnavigationbarseparator"/>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navigationbarhitem">
    <w:name w:val="dlxnavigationbarhitem"/>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pagenavigation">
    <w:name w:val="dlxpagenavigation"/>
    <w:basedOn w:val="prastasis"/>
    <w:uiPriority w:val="99"/>
    <w:semiHidden/>
    <w:rsid w:val="004A1BF6"/>
    <w:pPr>
      <w:widowControl/>
      <w:suppressAutoHyphens w:val="0"/>
      <w:spacing w:before="100" w:beforeAutospacing="1" w:after="100" w:afterAutospacing="1"/>
    </w:pPr>
    <w:rPr>
      <w:rFonts w:eastAsia="Times New Roman"/>
      <w:b/>
      <w:bCs/>
      <w:color w:val="FFFFFF"/>
      <w:kern w:val="0"/>
      <w:lang w:val="lt-LT" w:eastAsia="lt-LT"/>
    </w:rPr>
  </w:style>
  <w:style w:type="paragraph" w:customStyle="1" w:styleId="dlxnavigationbarstripbottom">
    <w:name w:val="dlxnavigationbarstripbottom"/>
    <w:basedOn w:val="prastasis"/>
    <w:uiPriority w:val="99"/>
    <w:semiHidden/>
    <w:rsid w:val="004A1BF6"/>
    <w:pPr>
      <w:widowControl/>
      <w:suppressAutoHyphens w:val="0"/>
      <w:spacing w:before="100" w:beforeAutospacing="1" w:after="100" w:afterAutospacing="1"/>
    </w:pPr>
    <w:rPr>
      <w:rFonts w:eastAsia="Times New Roman"/>
      <w:vanish/>
      <w:kern w:val="0"/>
      <w:lang w:val="lt-LT" w:eastAsia="lt-LT"/>
    </w:rPr>
  </w:style>
  <w:style w:type="paragraph" w:customStyle="1" w:styleId="dlxnavigationlogo">
    <w:name w:val="dlxnavigationlogo"/>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headerframe">
    <w:name w:val="dlxheaderframe"/>
    <w:basedOn w:val="prastasis"/>
    <w:uiPriority w:val="99"/>
    <w:semiHidden/>
    <w:rsid w:val="004A1BF6"/>
    <w:pPr>
      <w:widowControl/>
      <w:suppressAutoHyphens w:val="0"/>
      <w:spacing w:before="100" w:beforeAutospacing="1" w:after="105"/>
    </w:pPr>
    <w:rPr>
      <w:rFonts w:eastAsia="Times New Roman"/>
      <w:kern w:val="0"/>
      <w:lang w:val="lt-LT" w:eastAsia="lt-LT"/>
    </w:rPr>
  </w:style>
  <w:style w:type="paragraph" w:customStyle="1" w:styleId="dlxheader">
    <w:name w:val="dlxheader"/>
    <w:basedOn w:val="prastasis"/>
    <w:uiPriority w:val="99"/>
    <w:semiHidden/>
    <w:rsid w:val="004A1BF6"/>
    <w:pPr>
      <w:widowControl/>
      <w:suppressAutoHyphens w:val="0"/>
      <w:spacing w:before="100" w:beforeAutospacing="1" w:after="100" w:afterAutospacing="1"/>
    </w:pPr>
    <w:rPr>
      <w:rFonts w:eastAsia="Times New Roman"/>
      <w:color w:val="22769C"/>
      <w:kern w:val="0"/>
      <w:sz w:val="20"/>
      <w:szCs w:val="20"/>
      <w:lang w:val="lt-LT" w:eastAsia="lt-LT"/>
    </w:rPr>
  </w:style>
  <w:style w:type="paragraph" w:customStyle="1" w:styleId="dlxssbox2-input">
    <w:name w:val="dlxssbox2-input"/>
    <w:basedOn w:val="prastasis"/>
    <w:uiPriority w:val="99"/>
    <w:semiHidden/>
    <w:rsid w:val="004A1BF6"/>
    <w:pPr>
      <w:widowControl/>
      <w:pBdr>
        <w:top w:val="single" w:sz="6" w:space="0" w:color="7D7D7D"/>
        <w:left w:val="single" w:sz="6" w:space="0" w:color="7D7D7D"/>
        <w:bottom w:val="single" w:sz="6" w:space="0" w:color="C2C2C2"/>
        <w:right w:val="single" w:sz="6" w:space="0" w:color="C2C2C2"/>
      </w:pBdr>
      <w:suppressAutoHyphens w:val="0"/>
      <w:spacing w:before="100" w:beforeAutospacing="1" w:after="100" w:afterAutospacing="1"/>
      <w:ind w:right="120"/>
    </w:pPr>
    <w:rPr>
      <w:rFonts w:eastAsia="Times New Roman"/>
      <w:kern w:val="0"/>
      <w:sz w:val="17"/>
      <w:szCs w:val="17"/>
      <w:lang w:val="lt-LT" w:eastAsia="lt-LT"/>
    </w:rPr>
  </w:style>
  <w:style w:type="paragraph" w:customStyle="1" w:styleId="dlxssbox-input">
    <w:name w:val="dlxssbox-input"/>
    <w:basedOn w:val="prastasis"/>
    <w:uiPriority w:val="99"/>
    <w:semiHidden/>
    <w:rsid w:val="004A1BF6"/>
    <w:pPr>
      <w:widowControl/>
      <w:pBdr>
        <w:top w:val="single" w:sz="6" w:space="0" w:color="7D7D7D"/>
        <w:left w:val="single" w:sz="6" w:space="0" w:color="7D7D7D"/>
        <w:bottom w:val="single" w:sz="6" w:space="0" w:color="C2C2C2"/>
        <w:right w:val="single" w:sz="6" w:space="0" w:color="C2C2C2"/>
      </w:pBdr>
      <w:suppressAutoHyphens w:val="0"/>
      <w:spacing w:before="100" w:beforeAutospacing="1" w:after="100" w:afterAutospacing="1"/>
      <w:ind w:left="120" w:right="120"/>
    </w:pPr>
    <w:rPr>
      <w:rFonts w:eastAsia="Times New Roman"/>
      <w:kern w:val="0"/>
      <w:sz w:val="17"/>
      <w:szCs w:val="17"/>
      <w:lang w:val="lt-LT" w:eastAsia="lt-LT"/>
    </w:rPr>
  </w:style>
  <w:style w:type="paragraph" w:customStyle="1" w:styleId="dlxssbox2">
    <w:name w:val="dlxssbox2"/>
    <w:basedOn w:val="prastasis"/>
    <w:uiPriority w:val="99"/>
    <w:semiHidden/>
    <w:rsid w:val="004A1BF6"/>
    <w:pPr>
      <w:widowControl/>
      <w:suppressAutoHyphens w:val="0"/>
      <w:spacing w:before="100" w:beforeAutospacing="1" w:after="480"/>
    </w:pPr>
    <w:rPr>
      <w:rFonts w:eastAsia="Times New Roman"/>
      <w:kern w:val="0"/>
      <w:sz w:val="17"/>
      <w:szCs w:val="17"/>
      <w:lang w:val="lt-LT" w:eastAsia="lt-LT"/>
    </w:rPr>
  </w:style>
  <w:style w:type="paragraph" w:customStyle="1" w:styleId="dlxpodbackground">
    <w:name w:val="dlxpodbackground"/>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pod">
    <w:name w:val="dlxpod"/>
    <w:basedOn w:val="prastasis"/>
    <w:uiPriority w:val="99"/>
    <w:semiHidden/>
    <w:rsid w:val="004A1BF6"/>
    <w:pPr>
      <w:widowControl/>
      <w:pBdr>
        <w:top w:val="single" w:sz="6" w:space="0" w:color="CCCCCC"/>
        <w:left w:val="single" w:sz="6" w:space="0" w:color="CCCCCC"/>
        <w:bottom w:val="single" w:sz="6" w:space="0" w:color="CCCCCC"/>
        <w:right w:val="single" w:sz="6" w:space="0" w:color="CCCCCC"/>
      </w:pBdr>
      <w:suppressAutoHyphens w:val="0"/>
      <w:spacing w:before="100" w:beforeAutospacing="1" w:after="100" w:afterAutospacing="1"/>
    </w:pPr>
    <w:rPr>
      <w:rFonts w:eastAsia="Times New Roman"/>
      <w:kern w:val="0"/>
      <w:lang w:val="lt-LT" w:eastAsia="lt-LT"/>
    </w:rPr>
  </w:style>
  <w:style w:type="paragraph" w:customStyle="1" w:styleId="dlxpodbutton">
    <w:name w:val="dlxpodbutton"/>
    <w:basedOn w:val="prastasis"/>
    <w:uiPriority w:val="99"/>
    <w:semiHidden/>
    <w:rsid w:val="004A1BF6"/>
    <w:pPr>
      <w:widowControl/>
      <w:shd w:val="clear" w:color="auto" w:fill="F0F5F8"/>
      <w:suppressAutoHyphens w:val="0"/>
      <w:spacing w:before="100" w:beforeAutospacing="1" w:after="100" w:afterAutospacing="1"/>
    </w:pPr>
    <w:rPr>
      <w:rFonts w:eastAsia="Times New Roman"/>
      <w:kern w:val="0"/>
      <w:lang w:val="lt-LT" w:eastAsia="lt-LT"/>
    </w:rPr>
  </w:style>
  <w:style w:type="paragraph" w:customStyle="1" w:styleId="dlxpodtext">
    <w:name w:val="dlxpodtext"/>
    <w:basedOn w:val="prastasis"/>
    <w:uiPriority w:val="99"/>
    <w:semiHidden/>
    <w:rsid w:val="004A1BF6"/>
    <w:pPr>
      <w:widowControl/>
      <w:suppressAutoHyphens w:val="0"/>
      <w:spacing w:before="100" w:beforeAutospacing="1" w:after="100" w:afterAutospacing="1"/>
    </w:pPr>
    <w:rPr>
      <w:rFonts w:eastAsia="Times New Roman"/>
      <w:b/>
      <w:bCs/>
      <w:kern w:val="0"/>
      <w:sz w:val="18"/>
      <w:szCs w:val="18"/>
      <w:lang w:val="lt-LT" w:eastAsia="lt-LT"/>
    </w:rPr>
  </w:style>
  <w:style w:type="paragraph" w:customStyle="1" w:styleId="dlxnavigationbarv">
    <w:name w:val="dlxnavigationbarv"/>
    <w:basedOn w:val="prastasis"/>
    <w:uiPriority w:val="99"/>
    <w:semiHidden/>
    <w:rsid w:val="004A1BF6"/>
    <w:pPr>
      <w:widowControl/>
      <w:suppressAutoHyphens w:val="0"/>
      <w:spacing w:before="480" w:after="100" w:afterAutospacing="1"/>
    </w:pPr>
    <w:rPr>
      <w:rFonts w:eastAsia="Times New Roman"/>
      <w:b/>
      <w:bCs/>
      <w:kern w:val="0"/>
      <w:lang w:val="lt-LT" w:eastAsia="lt-LT"/>
    </w:rPr>
  </w:style>
  <w:style w:type="paragraph" w:customStyle="1" w:styleId="dlxnavigationbarvicon">
    <w:name w:val="dlxnavigationbarvicon"/>
    <w:basedOn w:val="prastasis"/>
    <w:uiPriority w:val="99"/>
    <w:semiHidden/>
    <w:rsid w:val="004A1BF6"/>
    <w:pPr>
      <w:widowControl/>
      <w:pBdr>
        <w:top w:val="single" w:sz="6" w:space="0" w:color="D5E8EF"/>
        <w:bottom w:val="single" w:sz="6" w:space="0" w:color="D5E8EF"/>
      </w:pBdr>
      <w:suppressAutoHyphens w:val="0"/>
      <w:spacing w:before="100" w:beforeAutospacing="1" w:after="100" w:afterAutospacing="1"/>
    </w:pPr>
    <w:rPr>
      <w:rFonts w:eastAsia="Times New Roman"/>
      <w:kern w:val="0"/>
      <w:lang w:val="lt-LT" w:eastAsia="lt-LT"/>
    </w:rPr>
  </w:style>
  <w:style w:type="paragraph" w:customStyle="1" w:styleId="dlxnavigationbarvitem">
    <w:name w:val="dlxnavigationbarvitem"/>
    <w:basedOn w:val="prastasis"/>
    <w:uiPriority w:val="99"/>
    <w:semiHidden/>
    <w:rsid w:val="004A1BF6"/>
    <w:pPr>
      <w:widowControl/>
      <w:pBdr>
        <w:top w:val="single" w:sz="6" w:space="0" w:color="D5E8EF"/>
        <w:bottom w:val="single" w:sz="6" w:space="0" w:color="D5E8EF"/>
      </w:pBdr>
      <w:suppressAutoHyphens w:val="0"/>
      <w:spacing w:before="100" w:beforeAutospacing="1" w:after="100" w:afterAutospacing="1"/>
    </w:pPr>
    <w:rPr>
      <w:rFonts w:eastAsia="Times New Roman"/>
      <w:kern w:val="0"/>
      <w:lang w:val="lt-LT" w:eastAsia="lt-LT"/>
    </w:rPr>
  </w:style>
  <w:style w:type="paragraph" w:customStyle="1" w:styleId="dlxwebparttitle">
    <w:name w:val="dlxwebparttitle"/>
    <w:basedOn w:val="prastasis"/>
    <w:uiPriority w:val="99"/>
    <w:semiHidden/>
    <w:rsid w:val="004A1BF6"/>
    <w:pPr>
      <w:widowControl/>
      <w:suppressAutoHyphens w:val="0"/>
      <w:spacing w:before="100" w:beforeAutospacing="1" w:after="100" w:afterAutospacing="1"/>
    </w:pPr>
    <w:rPr>
      <w:rFonts w:eastAsia="Times New Roman"/>
      <w:b/>
      <w:bCs/>
      <w:color w:val="1B678A"/>
      <w:kern w:val="0"/>
      <w:sz w:val="20"/>
      <w:szCs w:val="20"/>
      <w:lang w:val="lt-LT" w:eastAsia="lt-LT"/>
    </w:rPr>
  </w:style>
  <w:style w:type="paragraph" w:customStyle="1" w:styleId="dlxwebpartstripbottom">
    <w:name w:val="dlxwebpartstripbottom"/>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watermark">
    <w:name w:val="dlxwatermark"/>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webparticon">
    <w:name w:val="dlxwebparticon"/>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pg">
    <w:name w:val="dlxpg"/>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pagingtitle">
    <w:name w:val="dlxpagingtitle"/>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pgcnt">
    <w:name w:val="dlxpgcnt"/>
    <w:basedOn w:val="prastasis"/>
    <w:uiPriority w:val="99"/>
    <w:semiHidden/>
    <w:rsid w:val="004A1BF6"/>
    <w:pPr>
      <w:widowControl/>
      <w:suppressAutoHyphens w:val="0"/>
      <w:spacing w:before="100" w:beforeAutospacing="1" w:after="100" w:afterAutospacing="1"/>
    </w:pPr>
    <w:rPr>
      <w:rFonts w:eastAsia="Times New Roman"/>
      <w:b/>
      <w:bCs/>
      <w:kern w:val="0"/>
      <w:lang w:val="lt-LT" w:eastAsia="lt-LT"/>
    </w:rPr>
  </w:style>
  <w:style w:type="paragraph" w:customStyle="1" w:styleId="dlxpgpag">
    <w:name w:val="dlxpgpag"/>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pgsel">
    <w:name w:val="dlxpgsel"/>
    <w:basedOn w:val="prastasis"/>
    <w:uiPriority w:val="99"/>
    <w:semiHidden/>
    <w:rsid w:val="004A1BF6"/>
    <w:pPr>
      <w:widowControl/>
      <w:shd w:val="clear" w:color="auto" w:fill="F3F3F3"/>
      <w:suppressAutoHyphens w:val="0"/>
      <w:spacing w:before="100" w:beforeAutospacing="1" w:after="100" w:afterAutospacing="1"/>
    </w:pPr>
    <w:rPr>
      <w:rFonts w:eastAsia="Times New Roman"/>
      <w:color w:val="000000"/>
      <w:kern w:val="0"/>
      <w:lang w:val="lt-LT" w:eastAsia="lt-LT"/>
    </w:rPr>
  </w:style>
  <w:style w:type="paragraph" w:customStyle="1" w:styleId="dlxtreepanel">
    <w:name w:val="dlxtreepanel"/>
    <w:basedOn w:val="prastasis"/>
    <w:uiPriority w:val="99"/>
    <w:semiHidden/>
    <w:rsid w:val="004A1BF6"/>
    <w:pPr>
      <w:widowControl/>
      <w:suppressAutoHyphens w:val="0"/>
      <w:spacing w:before="120" w:after="120"/>
      <w:ind w:left="120" w:right="120"/>
    </w:pPr>
    <w:rPr>
      <w:rFonts w:eastAsia="Times New Roman"/>
      <w:kern w:val="0"/>
      <w:lang w:val="lt-LT" w:eastAsia="lt-LT"/>
    </w:rPr>
  </w:style>
  <w:style w:type="paragraph" w:customStyle="1" w:styleId="dlxtreenode">
    <w:name w:val="dlxtreenode"/>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treenodeselected">
    <w:name w:val="dlxtreenodeselected"/>
    <w:basedOn w:val="prastasis"/>
    <w:uiPriority w:val="99"/>
    <w:semiHidden/>
    <w:rsid w:val="004A1BF6"/>
    <w:pPr>
      <w:widowControl/>
      <w:shd w:val="clear" w:color="auto" w:fill="88A9CA"/>
      <w:suppressAutoHyphens w:val="0"/>
      <w:spacing w:before="100" w:beforeAutospacing="1" w:after="100" w:afterAutospacing="1"/>
    </w:pPr>
    <w:rPr>
      <w:rFonts w:eastAsia="Times New Roman"/>
      <w:color w:val="FFFFFF"/>
      <w:kern w:val="0"/>
      <w:lang w:val="lt-LT" w:eastAsia="lt-LT"/>
    </w:rPr>
  </w:style>
  <w:style w:type="paragraph" w:customStyle="1" w:styleId="dlxwphead">
    <w:name w:val="dlxwphead"/>
    <w:basedOn w:val="prastasis"/>
    <w:uiPriority w:val="99"/>
    <w:semiHidden/>
    <w:rsid w:val="004A1BF6"/>
    <w:pPr>
      <w:widowControl/>
      <w:pBdr>
        <w:bottom w:val="single" w:sz="6" w:space="2" w:color="AEC4D2"/>
      </w:pBdr>
      <w:shd w:val="clear" w:color="auto" w:fill="DFEAF2"/>
      <w:suppressAutoHyphens w:val="0"/>
      <w:spacing w:before="100" w:beforeAutospacing="1" w:after="100" w:afterAutospacing="1"/>
    </w:pPr>
    <w:rPr>
      <w:rFonts w:eastAsia="Times New Roman"/>
      <w:b/>
      <w:bCs/>
      <w:color w:val="1B678A"/>
      <w:kern w:val="0"/>
      <w:lang w:val="lt-LT" w:eastAsia="lt-LT"/>
    </w:rPr>
  </w:style>
  <w:style w:type="paragraph" w:customStyle="1" w:styleId="dlxgbbackground">
    <w:name w:val="dlxgbbackground"/>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gb">
    <w:name w:val="dlxgb"/>
    <w:basedOn w:val="prastasis"/>
    <w:uiPriority w:val="99"/>
    <w:semiHidden/>
    <w:rsid w:val="004A1BF6"/>
    <w:pPr>
      <w:widowControl/>
      <w:pBdr>
        <w:top w:val="single" w:sz="6" w:space="0" w:color="CECDCD"/>
        <w:left w:val="single" w:sz="6" w:space="0" w:color="CECDCD"/>
        <w:bottom w:val="single" w:sz="6" w:space="0" w:color="CECDCD"/>
        <w:right w:val="single" w:sz="6" w:space="0" w:color="CECDCD"/>
      </w:pBdr>
      <w:shd w:val="clear" w:color="auto" w:fill="FFFFFF"/>
      <w:suppressAutoHyphens w:val="0"/>
      <w:spacing w:before="100" w:beforeAutospacing="1"/>
    </w:pPr>
    <w:rPr>
      <w:rFonts w:eastAsia="Times New Roman"/>
      <w:kern w:val="0"/>
      <w:lang w:val="lt-LT" w:eastAsia="lt-LT"/>
    </w:rPr>
  </w:style>
  <w:style w:type="paragraph" w:customStyle="1" w:styleId="dlxgbhead">
    <w:name w:val="dlxgbhead"/>
    <w:basedOn w:val="prastasis"/>
    <w:uiPriority w:val="99"/>
    <w:semiHidden/>
    <w:rsid w:val="004A1BF6"/>
    <w:pPr>
      <w:widowControl/>
      <w:suppressAutoHyphens w:val="0"/>
      <w:spacing w:before="100" w:beforeAutospacing="1" w:after="100" w:afterAutospacing="1"/>
    </w:pPr>
    <w:rPr>
      <w:rFonts w:eastAsia="Times New Roman"/>
      <w:b/>
      <w:bCs/>
      <w:color w:val="22769C"/>
      <w:kern w:val="0"/>
      <w:lang w:val="lt-LT" w:eastAsia="lt-LT"/>
    </w:rPr>
  </w:style>
  <w:style w:type="paragraph" w:customStyle="1" w:styleId="dlxgbhov">
    <w:name w:val="dlxgbhov"/>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gbsel">
    <w:name w:val="dlxgbsel"/>
    <w:basedOn w:val="prastasis"/>
    <w:uiPriority w:val="99"/>
    <w:semiHidden/>
    <w:rsid w:val="004A1BF6"/>
    <w:pPr>
      <w:widowControl/>
      <w:shd w:val="clear" w:color="auto" w:fill="DDE7F0"/>
      <w:suppressAutoHyphens w:val="0"/>
      <w:spacing w:before="100" w:beforeAutospacing="1" w:after="100" w:afterAutospacing="1"/>
    </w:pPr>
    <w:rPr>
      <w:rFonts w:eastAsia="Times New Roman"/>
      <w:b/>
      <w:bCs/>
      <w:color w:val="1B678A"/>
      <w:kern w:val="0"/>
      <w:lang w:val="lt-LT" w:eastAsia="lt-LT"/>
    </w:rPr>
  </w:style>
  <w:style w:type="paragraph" w:customStyle="1" w:styleId="dlxgbemp">
    <w:name w:val="dlxgbemp"/>
    <w:basedOn w:val="prastasis"/>
    <w:uiPriority w:val="99"/>
    <w:semiHidden/>
    <w:rsid w:val="004A1BF6"/>
    <w:pPr>
      <w:widowControl/>
      <w:suppressAutoHyphens w:val="0"/>
      <w:spacing w:before="100" w:beforeAutospacing="1" w:after="100" w:afterAutospacing="1"/>
      <w:jc w:val="center"/>
    </w:pPr>
    <w:rPr>
      <w:rFonts w:eastAsia="Times New Roman"/>
      <w:color w:val="555555"/>
      <w:kern w:val="0"/>
      <w:lang w:val="lt-LT" w:eastAsia="lt-LT"/>
    </w:rPr>
  </w:style>
  <w:style w:type="paragraph" w:customStyle="1" w:styleId="dlxgbhho">
    <w:name w:val="dlxgbhho"/>
    <w:basedOn w:val="prastasis"/>
    <w:uiPriority w:val="99"/>
    <w:semiHidden/>
    <w:rsid w:val="004A1BF6"/>
    <w:pPr>
      <w:widowControl/>
      <w:suppressAutoHyphens w:val="0"/>
      <w:spacing w:before="100" w:beforeAutospacing="1" w:after="100" w:afterAutospacing="1"/>
    </w:pPr>
    <w:rPr>
      <w:rFonts w:eastAsia="Times New Roman"/>
      <w:kern w:val="0"/>
      <w:u w:val="single"/>
      <w:lang w:val="lt-LT" w:eastAsia="lt-LT"/>
    </w:rPr>
  </w:style>
  <w:style w:type="paragraph" w:customStyle="1" w:styleId="dlxgbheadtitle">
    <w:name w:val="dlxgbheadtitle"/>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gbheadbutton">
    <w:name w:val="dlxgbheadbutton"/>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gbminimized">
    <w:name w:val="dlxgbminimized"/>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view">
    <w:name w:val="dlxview"/>
    <w:basedOn w:val="prastasis"/>
    <w:uiPriority w:val="99"/>
    <w:semiHidden/>
    <w:rsid w:val="004A1BF6"/>
    <w:pPr>
      <w:widowControl/>
      <w:suppressAutoHyphens w:val="0"/>
      <w:spacing w:before="100" w:beforeAutospacing="1" w:after="100" w:afterAutospacing="1"/>
    </w:pPr>
    <w:rPr>
      <w:rFonts w:eastAsia="Times New Roman"/>
      <w:kern w:val="0"/>
      <w:sz w:val="17"/>
      <w:szCs w:val="17"/>
      <w:lang w:val="lt-LT" w:eastAsia="lt-LT"/>
    </w:rPr>
  </w:style>
  <w:style w:type="paragraph" w:customStyle="1" w:styleId="dlxviewrowhover">
    <w:name w:val="dlxviewrowhover"/>
    <w:basedOn w:val="prastasis"/>
    <w:uiPriority w:val="99"/>
    <w:semiHidden/>
    <w:rsid w:val="004A1BF6"/>
    <w:pPr>
      <w:widowControl/>
      <w:shd w:val="clear" w:color="auto" w:fill="DFEAF2"/>
      <w:suppressAutoHyphens w:val="0"/>
      <w:spacing w:before="100" w:beforeAutospacing="1" w:after="100" w:afterAutospacing="1"/>
    </w:pPr>
    <w:rPr>
      <w:rFonts w:eastAsia="Times New Roman"/>
      <w:kern w:val="0"/>
      <w:lang w:val="lt-LT" w:eastAsia="lt-LT"/>
    </w:rPr>
  </w:style>
  <w:style w:type="paragraph" w:customStyle="1" w:styleId="dlxviewheadercb">
    <w:name w:val="dlxviewheadercb"/>
    <w:basedOn w:val="prastasis"/>
    <w:uiPriority w:val="99"/>
    <w:semiHidden/>
    <w:rsid w:val="004A1BF6"/>
    <w:pPr>
      <w:widowControl/>
      <w:pBdr>
        <w:bottom w:val="single" w:sz="6" w:space="0" w:color="AEC4D2"/>
      </w:pBdr>
      <w:shd w:val="clear" w:color="auto" w:fill="DFEAF2"/>
      <w:suppressAutoHyphens w:val="0"/>
      <w:spacing w:before="100" w:beforeAutospacing="1" w:after="100" w:afterAutospacing="1"/>
    </w:pPr>
    <w:rPr>
      <w:rFonts w:eastAsia="Times New Roman"/>
      <w:b/>
      <w:bCs/>
      <w:color w:val="1B678A"/>
      <w:kern w:val="0"/>
      <w:lang w:val="lt-LT" w:eastAsia="lt-LT"/>
    </w:rPr>
  </w:style>
  <w:style w:type="paragraph" w:customStyle="1" w:styleId="dlxviewheader">
    <w:name w:val="dlxviewheader"/>
    <w:basedOn w:val="prastasis"/>
    <w:uiPriority w:val="99"/>
    <w:semiHidden/>
    <w:rsid w:val="004A1BF6"/>
    <w:pPr>
      <w:widowControl/>
      <w:pBdr>
        <w:bottom w:val="single" w:sz="6" w:space="0" w:color="AEC4D2"/>
      </w:pBdr>
      <w:shd w:val="clear" w:color="auto" w:fill="DFEAF2"/>
      <w:suppressAutoHyphens w:val="0"/>
      <w:spacing w:before="100" w:beforeAutospacing="1" w:after="100" w:afterAutospacing="1"/>
    </w:pPr>
    <w:rPr>
      <w:rFonts w:eastAsia="Times New Roman"/>
      <w:b/>
      <w:bCs/>
      <w:color w:val="1B678A"/>
      <w:kern w:val="0"/>
      <w:lang w:val="lt-LT" w:eastAsia="lt-LT"/>
    </w:rPr>
  </w:style>
  <w:style w:type="paragraph" w:customStyle="1" w:styleId="dlxviewitemcb">
    <w:name w:val="dlxviewitemcb"/>
    <w:basedOn w:val="prastasis"/>
    <w:uiPriority w:val="99"/>
    <w:semiHidden/>
    <w:rsid w:val="004A1BF6"/>
    <w:pPr>
      <w:widowControl/>
      <w:suppressAutoHyphens w:val="0"/>
      <w:spacing w:before="100" w:beforeAutospacing="1" w:after="100" w:afterAutospacing="1"/>
      <w:jc w:val="center"/>
    </w:pPr>
    <w:rPr>
      <w:rFonts w:eastAsia="Times New Roman"/>
      <w:kern w:val="0"/>
      <w:lang w:val="lt-LT" w:eastAsia="lt-LT"/>
    </w:rPr>
  </w:style>
  <w:style w:type="paragraph" w:customStyle="1" w:styleId="dlxviewitem">
    <w:name w:val="dlxviewitem"/>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viewrowhot">
    <w:name w:val="dlxviewrowhot"/>
    <w:basedOn w:val="prastasis"/>
    <w:uiPriority w:val="99"/>
    <w:semiHidden/>
    <w:rsid w:val="004A1BF6"/>
    <w:pPr>
      <w:widowControl/>
      <w:shd w:val="clear" w:color="auto" w:fill="DDE7F0"/>
      <w:suppressAutoHyphens w:val="0"/>
      <w:spacing w:before="100" w:beforeAutospacing="1" w:after="100" w:afterAutospacing="1"/>
    </w:pPr>
    <w:rPr>
      <w:rFonts w:eastAsia="Times New Roman"/>
      <w:kern w:val="0"/>
      <w:lang w:val="lt-LT" w:eastAsia="lt-LT"/>
    </w:rPr>
  </w:style>
  <w:style w:type="paragraph" w:customStyle="1" w:styleId="dlxviewrowselected">
    <w:name w:val="dlxviewrowselected"/>
    <w:basedOn w:val="prastasis"/>
    <w:uiPriority w:val="99"/>
    <w:semiHidden/>
    <w:rsid w:val="004A1BF6"/>
    <w:pPr>
      <w:widowControl/>
      <w:shd w:val="clear" w:color="auto" w:fill="88A9CA"/>
      <w:suppressAutoHyphens w:val="0"/>
      <w:spacing w:before="100" w:beforeAutospacing="1" w:after="100" w:afterAutospacing="1"/>
    </w:pPr>
    <w:rPr>
      <w:rFonts w:eastAsia="Times New Roman"/>
      <w:kern w:val="0"/>
      <w:lang w:val="lt-LT" w:eastAsia="lt-LT"/>
    </w:rPr>
  </w:style>
  <w:style w:type="paragraph" w:customStyle="1" w:styleId="dlxviewpopupbutton">
    <w:name w:val="dlxviewpopupbutton"/>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viewpopupimage">
    <w:name w:val="dlxviewpopupimage"/>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tabbedformcontainer">
    <w:name w:val="dlxtabbedformcontainer"/>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tabdivshow">
    <w:name w:val="dlxtabdivshow"/>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tabdivhide">
    <w:name w:val="dlxtabdivhide"/>
    <w:basedOn w:val="prastasis"/>
    <w:uiPriority w:val="99"/>
    <w:semiHidden/>
    <w:rsid w:val="004A1BF6"/>
    <w:pPr>
      <w:widowControl/>
      <w:suppressAutoHyphens w:val="0"/>
      <w:spacing w:before="100" w:beforeAutospacing="1" w:after="100" w:afterAutospacing="1"/>
    </w:pPr>
    <w:rPr>
      <w:rFonts w:eastAsia="Times New Roman"/>
      <w:vanish/>
      <w:kern w:val="0"/>
      <w:lang w:val="lt-LT" w:eastAsia="lt-LT"/>
    </w:rPr>
  </w:style>
  <w:style w:type="paragraph" w:customStyle="1" w:styleId="dlxtabcontainer">
    <w:name w:val="dlxtabcontainer"/>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tabhiddencontainer">
    <w:name w:val="dlxtabhiddencontainer"/>
    <w:basedOn w:val="prastasis"/>
    <w:uiPriority w:val="99"/>
    <w:semiHidden/>
    <w:rsid w:val="004A1BF6"/>
    <w:pPr>
      <w:widowControl/>
      <w:suppressAutoHyphens w:val="0"/>
    </w:pPr>
    <w:rPr>
      <w:rFonts w:eastAsia="Times New Roman"/>
      <w:kern w:val="0"/>
      <w:lang w:val="lt-LT" w:eastAsia="lt-LT"/>
    </w:rPr>
  </w:style>
  <w:style w:type="paragraph" w:customStyle="1" w:styleId="dlxtabimgactiveleft">
    <w:name w:val="dlxtabimgactiveleft"/>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tabimgactivecenter">
    <w:name w:val="dlxtabimgactivecenter"/>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tabimgactivecenterright">
    <w:name w:val="dlxtabimgactivecenterright"/>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tabimgnonactivecenter">
    <w:name w:val="dlxtabimgnonactivecenter"/>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tabimgactiveright">
    <w:name w:val="dlxtabimgactiveright"/>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tabimgnonactiveleft">
    <w:name w:val="dlxtabimgnonactiveleft"/>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tabimgnonactiveright">
    <w:name w:val="dlxtabimgnonactiveright"/>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tabactivenone">
    <w:name w:val="dlxtabactivenone"/>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tabnonactivenone">
    <w:name w:val="dlxtabnonactivenone"/>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statusbar">
    <w:name w:val="dlxstatusbar"/>
    <w:basedOn w:val="prastasis"/>
    <w:uiPriority w:val="99"/>
    <w:semiHidden/>
    <w:rsid w:val="004A1BF6"/>
    <w:pPr>
      <w:widowControl/>
      <w:suppressAutoHyphens w:val="0"/>
    </w:pPr>
    <w:rPr>
      <w:rFonts w:eastAsia="Times New Roman"/>
      <w:kern w:val="0"/>
      <w:sz w:val="17"/>
      <w:szCs w:val="17"/>
      <w:lang w:val="lt-LT" w:eastAsia="lt-LT"/>
    </w:rPr>
  </w:style>
  <w:style w:type="paragraph" w:customStyle="1" w:styleId="dlxstatusbarborder">
    <w:name w:val="dlxstatusbarborder"/>
    <w:basedOn w:val="prastasis"/>
    <w:uiPriority w:val="99"/>
    <w:semiHidden/>
    <w:rsid w:val="004A1BF6"/>
    <w:pPr>
      <w:widowControl/>
      <w:pBdr>
        <w:top w:val="single" w:sz="6" w:space="0" w:color="DADADA"/>
        <w:left w:val="single" w:sz="6" w:space="0" w:color="DADADA"/>
        <w:bottom w:val="single" w:sz="6" w:space="0" w:color="DADADA"/>
        <w:right w:val="single" w:sz="6" w:space="0" w:color="DADADA"/>
      </w:pBdr>
      <w:suppressAutoHyphens w:val="0"/>
      <w:spacing w:before="100" w:beforeAutospacing="1" w:after="100" w:afterAutospacing="1"/>
    </w:pPr>
    <w:rPr>
      <w:rFonts w:eastAsia="Times New Roman"/>
      <w:kern w:val="0"/>
      <w:lang w:val="lt-LT" w:eastAsia="lt-LT"/>
    </w:rPr>
  </w:style>
  <w:style w:type="paragraph" w:customStyle="1" w:styleId="dlxtaskbar">
    <w:name w:val="dlxtaskbar"/>
    <w:basedOn w:val="prastasis"/>
    <w:uiPriority w:val="99"/>
    <w:semiHidden/>
    <w:rsid w:val="004A1BF6"/>
    <w:pPr>
      <w:widowControl/>
      <w:shd w:val="clear" w:color="auto" w:fill="FFE6BF"/>
      <w:suppressAutoHyphens w:val="0"/>
    </w:pPr>
    <w:rPr>
      <w:rFonts w:eastAsia="Times New Roman"/>
      <w:kern w:val="0"/>
      <w:sz w:val="17"/>
      <w:szCs w:val="17"/>
      <w:lang w:val="lt-LT" w:eastAsia="lt-LT"/>
    </w:rPr>
  </w:style>
  <w:style w:type="paragraph" w:customStyle="1" w:styleId="dlxtaskscontainer">
    <w:name w:val="dlxtaskscontainer"/>
    <w:basedOn w:val="prastasis"/>
    <w:uiPriority w:val="99"/>
    <w:semiHidden/>
    <w:rsid w:val="004A1BF6"/>
    <w:pPr>
      <w:widowControl/>
      <w:pBdr>
        <w:top w:val="single" w:sz="6" w:space="0" w:color="EDD9AD"/>
        <w:left w:val="single" w:sz="6" w:space="0" w:color="EDD9AD"/>
        <w:bottom w:val="single" w:sz="6" w:space="0" w:color="EDD9AD"/>
        <w:right w:val="single" w:sz="6" w:space="0" w:color="EDD9AD"/>
      </w:pBdr>
      <w:suppressAutoHyphens w:val="0"/>
      <w:spacing w:before="100" w:beforeAutospacing="1" w:after="100" w:afterAutospacing="1"/>
    </w:pPr>
    <w:rPr>
      <w:rFonts w:eastAsia="Times New Roman"/>
      <w:kern w:val="0"/>
      <w:lang w:val="lt-LT" w:eastAsia="lt-LT"/>
    </w:rPr>
  </w:style>
  <w:style w:type="paragraph" w:customStyle="1" w:styleId="dlxtaskscontainershadow">
    <w:name w:val="dlxtaskscontainershadow"/>
    <w:basedOn w:val="prastasis"/>
    <w:uiPriority w:val="99"/>
    <w:semiHidden/>
    <w:rsid w:val="004A1BF6"/>
    <w:pPr>
      <w:widowControl/>
      <w:pBdr>
        <w:bottom w:val="single" w:sz="12" w:space="0" w:color="ECECEC"/>
      </w:pBdr>
      <w:suppressAutoHyphens w:val="0"/>
      <w:spacing w:before="100" w:beforeAutospacing="1" w:after="100" w:afterAutospacing="1"/>
      <w:ind w:right="75"/>
    </w:pPr>
    <w:rPr>
      <w:rFonts w:eastAsia="Times New Roman"/>
      <w:kern w:val="0"/>
      <w:lang w:val="lt-LT" w:eastAsia="lt-LT"/>
    </w:rPr>
  </w:style>
  <w:style w:type="paragraph" w:customStyle="1" w:styleId="dlxtaskscontainershadowcompactmode">
    <w:name w:val="dlxtaskscontainershadowcompactmode"/>
    <w:basedOn w:val="prastasis"/>
    <w:uiPriority w:val="99"/>
    <w:semiHidden/>
    <w:rsid w:val="004A1BF6"/>
    <w:pPr>
      <w:widowControl/>
      <w:pBdr>
        <w:bottom w:val="single" w:sz="2" w:space="0" w:color="ECECEC"/>
      </w:pBdr>
      <w:suppressAutoHyphens w:val="0"/>
      <w:spacing w:before="100" w:beforeAutospacing="1" w:after="100" w:afterAutospacing="1"/>
      <w:ind w:right="75"/>
    </w:pPr>
    <w:rPr>
      <w:rFonts w:eastAsia="Times New Roman"/>
      <w:kern w:val="0"/>
      <w:lang w:val="lt-LT" w:eastAsia="lt-LT"/>
    </w:rPr>
  </w:style>
  <w:style w:type="paragraph" w:customStyle="1" w:styleId="dlxtaskscontainercompactmode">
    <w:name w:val="dlxtaskscontainercompactmode"/>
    <w:basedOn w:val="prastasis"/>
    <w:uiPriority w:val="99"/>
    <w:semiHidden/>
    <w:rsid w:val="004A1BF6"/>
    <w:pPr>
      <w:widowControl/>
      <w:pBdr>
        <w:top w:val="single" w:sz="6" w:space="0" w:color="EDD9AD"/>
        <w:left w:val="single" w:sz="6" w:space="0" w:color="EDD9AD"/>
        <w:bottom w:val="single" w:sz="6" w:space="0" w:color="EDD9AD"/>
        <w:right w:val="single" w:sz="6" w:space="0" w:color="EDD9AD"/>
      </w:pBdr>
      <w:suppressAutoHyphens w:val="0"/>
      <w:spacing w:before="100" w:beforeAutospacing="1" w:after="100" w:afterAutospacing="1"/>
    </w:pPr>
    <w:rPr>
      <w:rFonts w:eastAsia="Times New Roman"/>
      <w:kern w:val="0"/>
      <w:lang w:val="lt-LT" w:eastAsia="lt-LT"/>
    </w:rPr>
  </w:style>
  <w:style w:type="paragraph" w:customStyle="1" w:styleId="dlxbordernone">
    <w:name w:val="dlxbordernone"/>
    <w:basedOn w:val="prastasis"/>
    <w:uiPriority w:val="99"/>
    <w:semiHidden/>
    <w:rsid w:val="004A1BF6"/>
    <w:pPr>
      <w:widowControl/>
      <w:suppressAutoHyphens w:val="0"/>
      <w:spacing w:before="100" w:beforeAutospacing="1" w:after="100" w:afterAutospacing="1"/>
    </w:pPr>
    <w:rPr>
      <w:rFonts w:eastAsia="Times New Roman"/>
      <w:vanish/>
      <w:kern w:val="0"/>
      <w:lang w:val="lt-LT" w:eastAsia="lt-LT"/>
    </w:rPr>
  </w:style>
  <w:style w:type="paragraph" w:customStyle="1" w:styleId="dlxhelptoc">
    <w:name w:val="dlxhelptoc"/>
    <w:basedOn w:val="prastasis"/>
    <w:uiPriority w:val="99"/>
    <w:semiHidden/>
    <w:rsid w:val="004A1BF6"/>
    <w:pPr>
      <w:widowControl/>
      <w:pBdr>
        <w:bottom w:val="single" w:sz="6" w:space="3" w:color="88A9CA"/>
      </w:pBdr>
      <w:suppressAutoHyphens w:val="0"/>
      <w:spacing w:before="100" w:beforeAutospacing="1" w:after="100" w:afterAutospacing="1"/>
    </w:pPr>
    <w:rPr>
      <w:rFonts w:eastAsia="Times New Roman"/>
      <w:kern w:val="0"/>
      <w:sz w:val="17"/>
      <w:szCs w:val="17"/>
      <w:lang w:val="lt-LT" w:eastAsia="lt-LT"/>
    </w:rPr>
  </w:style>
  <w:style w:type="paragraph" w:customStyle="1" w:styleId="dlxhelplist">
    <w:name w:val="dlxhelplist"/>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helplistseparator">
    <w:name w:val="dlxhelplistseparator"/>
    <w:basedOn w:val="prastasis"/>
    <w:uiPriority w:val="99"/>
    <w:semiHidden/>
    <w:rsid w:val="004A1BF6"/>
    <w:pPr>
      <w:widowControl/>
      <w:suppressAutoHyphens w:val="0"/>
      <w:spacing w:before="300" w:after="100" w:afterAutospacing="1"/>
    </w:pPr>
    <w:rPr>
      <w:rFonts w:eastAsia="Times New Roman"/>
      <w:kern w:val="0"/>
      <w:lang w:val="lt-LT" w:eastAsia="lt-LT"/>
    </w:rPr>
  </w:style>
  <w:style w:type="paragraph" w:customStyle="1" w:styleId="dlxfooter">
    <w:name w:val="dlxfooter"/>
    <w:basedOn w:val="prastasis"/>
    <w:uiPriority w:val="99"/>
    <w:semiHidden/>
    <w:rsid w:val="004A1BF6"/>
    <w:pPr>
      <w:widowControl/>
      <w:suppressAutoHyphens w:val="0"/>
      <w:spacing w:before="100" w:beforeAutospacing="1" w:after="100" w:afterAutospacing="1"/>
    </w:pPr>
    <w:rPr>
      <w:rFonts w:eastAsia="Times New Roman"/>
      <w:color w:val="7D7D7D"/>
      <w:kern w:val="0"/>
      <w:lang w:val="lt-LT" w:eastAsia="lt-LT"/>
    </w:rPr>
  </w:style>
  <w:style w:type="paragraph" w:customStyle="1" w:styleId="dlxfooterstrip">
    <w:name w:val="dlxfooterstrip"/>
    <w:basedOn w:val="prastasis"/>
    <w:uiPriority w:val="99"/>
    <w:semiHidden/>
    <w:rsid w:val="004A1BF6"/>
    <w:pPr>
      <w:widowControl/>
      <w:shd w:val="clear" w:color="auto" w:fill="88A9CA"/>
      <w:suppressAutoHyphens w:val="0"/>
      <w:spacing w:before="100" w:beforeAutospacing="1" w:after="100" w:afterAutospacing="1"/>
    </w:pPr>
    <w:rPr>
      <w:rFonts w:eastAsia="Times New Roman"/>
      <w:kern w:val="0"/>
      <w:lang w:val="lt-LT" w:eastAsia="lt-LT"/>
    </w:rPr>
  </w:style>
  <w:style w:type="paragraph" w:customStyle="1" w:styleId="dlxfooterauthor">
    <w:name w:val="dlxfooterauthor"/>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footereditor">
    <w:name w:val="dlxfootereditor"/>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moduletitle">
    <w:name w:val="dlxmoduletitle"/>
    <w:basedOn w:val="prastasis"/>
    <w:uiPriority w:val="99"/>
    <w:semiHidden/>
    <w:rsid w:val="004A1BF6"/>
    <w:pPr>
      <w:widowControl/>
      <w:suppressAutoHyphens w:val="0"/>
      <w:spacing w:before="100" w:beforeAutospacing="1" w:after="100" w:afterAutospacing="1"/>
    </w:pPr>
    <w:rPr>
      <w:rFonts w:eastAsia="Times New Roman"/>
      <w:b/>
      <w:bCs/>
      <w:kern w:val="0"/>
      <w:sz w:val="17"/>
      <w:szCs w:val="17"/>
      <w:lang w:val="lt-LT" w:eastAsia="lt-LT"/>
    </w:rPr>
  </w:style>
  <w:style w:type="paragraph" w:customStyle="1" w:styleId="dlxerrordescription">
    <w:name w:val="dlxerrordescription"/>
    <w:basedOn w:val="prastasis"/>
    <w:uiPriority w:val="99"/>
    <w:semiHidden/>
    <w:rsid w:val="004A1BF6"/>
    <w:pPr>
      <w:widowControl/>
      <w:suppressAutoHyphens w:val="0"/>
      <w:spacing w:before="100" w:beforeAutospacing="1" w:after="100" w:afterAutospacing="1"/>
    </w:pPr>
    <w:rPr>
      <w:rFonts w:eastAsia="Times New Roman"/>
      <w:b/>
      <w:bCs/>
      <w:color w:val="F04C27"/>
      <w:kern w:val="0"/>
      <w:sz w:val="20"/>
      <w:szCs w:val="20"/>
      <w:lang w:val="lt-LT" w:eastAsia="lt-LT"/>
    </w:rPr>
  </w:style>
  <w:style w:type="paragraph" w:customStyle="1" w:styleId="dlxerrorstacktrace">
    <w:name w:val="dlxerrorstacktrace"/>
    <w:basedOn w:val="prastasis"/>
    <w:uiPriority w:val="99"/>
    <w:semiHidden/>
    <w:rsid w:val="004A1BF6"/>
    <w:pPr>
      <w:widowControl/>
      <w:suppressAutoHyphens w:val="0"/>
      <w:spacing w:before="100" w:beforeAutospacing="1" w:after="100" w:afterAutospacing="1"/>
    </w:pPr>
    <w:rPr>
      <w:rFonts w:eastAsia="Times New Roman"/>
      <w:color w:val="000000"/>
      <w:kern w:val="0"/>
      <w:sz w:val="17"/>
      <w:szCs w:val="17"/>
      <w:lang w:val="lt-LT" w:eastAsia="lt-LT"/>
    </w:rPr>
  </w:style>
  <w:style w:type="paragraph" w:customStyle="1" w:styleId="dlxerrortext">
    <w:name w:val="dlxerrortext"/>
    <w:basedOn w:val="prastasis"/>
    <w:uiPriority w:val="99"/>
    <w:semiHidden/>
    <w:rsid w:val="004A1BF6"/>
    <w:pPr>
      <w:widowControl/>
      <w:suppressAutoHyphens w:val="0"/>
      <w:spacing w:before="100" w:beforeAutospacing="1" w:after="100" w:afterAutospacing="1"/>
    </w:pPr>
    <w:rPr>
      <w:rFonts w:eastAsia="Times New Roman"/>
      <w:b/>
      <w:bCs/>
      <w:color w:val="F04C27"/>
      <w:kern w:val="0"/>
      <w:sz w:val="17"/>
      <w:szCs w:val="17"/>
      <w:lang w:val="lt-LT" w:eastAsia="lt-LT"/>
    </w:rPr>
  </w:style>
  <w:style w:type="paragraph" w:customStyle="1" w:styleId="dlxframedivider">
    <w:name w:val="dlxframedivider"/>
    <w:basedOn w:val="prastasis"/>
    <w:uiPriority w:val="99"/>
    <w:semiHidden/>
    <w:rsid w:val="004A1BF6"/>
    <w:pPr>
      <w:widowControl/>
      <w:shd w:val="clear" w:color="auto" w:fill="CCCCCC"/>
      <w:suppressAutoHyphens w:val="0"/>
      <w:spacing w:before="100" w:beforeAutospacing="1" w:after="100" w:afterAutospacing="1"/>
    </w:pPr>
    <w:rPr>
      <w:rFonts w:eastAsia="Times New Roman"/>
      <w:kern w:val="0"/>
      <w:lang w:val="lt-LT" w:eastAsia="lt-LT"/>
    </w:rPr>
  </w:style>
  <w:style w:type="paragraph" w:customStyle="1" w:styleId="dlxpickerframe">
    <w:name w:val="dlxpickerframe"/>
    <w:basedOn w:val="prastasis"/>
    <w:uiPriority w:val="99"/>
    <w:semiHidden/>
    <w:rsid w:val="004A1BF6"/>
    <w:pPr>
      <w:widowControl/>
      <w:pBdr>
        <w:left w:val="single" w:sz="6" w:space="0" w:color="CCCCCC"/>
      </w:pBdr>
      <w:suppressAutoHyphens w:val="0"/>
      <w:spacing w:before="100" w:beforeAutospacing="1" w:after="100" w:afterAutospacing="1"/>
      <w:ind w:right="180"/>
    </w:pPr>
    <w:rPr>
      <w:rFonts w:eastAsia="Times New Roman"/>
      <w:kern w:val="0"/>
      <w:lang w:val="lt-LT" w:eastAsia="lt-LT"/>
    </w:rPr>
  </w:style>
  <w:style w:type="paragraph" w:customStyle="1" w:styleId="dlxpickeremptytext">
    <w:name w:val="dlxpickeremptytext"/>
    <w:basedOn w:val="prastasis"/>
    <w:uiPriority w:val="99"/>
    <w:semiHidden/>
    <w:rsid w:val="004A1BF6"/>
    <w:pPr>
      <w:widowControl/>
      <w:suppressAutoHyphens w:val="0"/>
      <w:spacing w:before="100" w:beforeAutospacing="1" w:after="100" w:afterAutospacing="1"/>
    </w:pPr>
    <w:rPr>
      <w:rFonts w:eastAsia="Times New Roman"/>
      <w:kern w:val="0"/>
      <w:sz w:val="17"/>
      <w:szCs w:val="17"/>
      <w:lang w:val="lt-LT" w:eastAsia="lt-LT"/>
    </w:rPr>
  </w:style>
  <w:style w:type="paragraph" w:customStyle="1" w:styleId="dlxpickerviewtitle">
    <w:name w:val="dlxpickerviewtitle"/>
    <w:basedOn w:val="prastasis"/>
    <w:uiPriority w:val="99"/>
    <w:semiHidden/>
    <w:rsid w:val="004A1BF6"/>
    <w:pPr>
      <w:widowControl/>
      <w:suppressAutoHyphens w:val="0"/>
      <w:spacing w:before="100" w:beforeAutospacing="1" w:after="100" w:afterAutospacing="1"/>
    </w:pPr>
    <w:rPr>
      <w:rFonts w:eastAsia="Times New Roman"/>
      <w:b/>
      <w:bCs/>
      <w:kern w:val="0"/>
      <w:sz w:val="17"/>
      <w:szCs w:val="17"/>
      <w:lang w:val="lt-LT" w:eastAsia="lt-LT"/>
    </w:rPr>
  </w:style>
  <w:style w:type="paragraph" w:customStyle="1" w:styleId="dlxtoolbarframe">
    <w:name w:val="dlxtoolbarframe"/>
    <w:basedOn w:val="prastasis"/>
    <w:uiPriority w:val="99"/>
    <w:semiHidden/>
    <w:rsid w:val="004A1BF6"/>
    <w:pPr>
      <w:widowControl/>
      <w:shd w:val="clear" w:color="auto" w:fill="EDF3F7"/>
      <w:suppressAutoHyphens w:val="0"/>
      <w:spacing w:before="100" w:beforeAutospacing="1" w:after="100" w:afterAutospacing="1"/>
    </w:pPr>
    <w:rPr>
      <w:rFonts w:eastAsia="Times New Roman"/>
      <w:kern w:val="0"/>
      <w:sz w:val="17"/>
      <w:szCs w:val="17"/>
      <w:lang w:val="lt-LT" w:eastAsia="lt-LT"/>
    </w:rPr>
  </w:style>
  <w:style w:type="paragraph" w:customStyle="1" w:styleId="dlxmenuframe">
    <w:name w:val="dlxmenuframe"/>
    <w:basedOn w:val="prastasis"/>
    <w:uiPriority w:val="99"/>
    <w:semiHidden/>
    <w:rsid w:val="004A1BF6"/>
    <w:pPr>
      <w:widowControl/>
      <w:pBdr>
        <w:top w:val="single" w:sz="6" w:space="0" w:color="AEC4D2"/>
        <w:left w:val="single" w:sz="6" w:space="0" w:color="AEC4D2"/>
        <w:bottom w:val="single" w:sz="6" w:space="0" w:color="AEC4D2"/>
        <w:right w:val="single" w:sz="6" w:space="0" w:color="AEC4D2"/>
      </w:pBdr>
      <w:shd w:val="clear" w:color="auto" w:fill="FEFEFE"/>
      <w:suppressAutoHyphens w:val="0"/>
      <w:spacing w:before="100" w:beforeAutospacing="1" w:after="100" w:afterAutospacing="1"/>
    </w:pPr>
    <w:rPr>
      <w:rFonts w:eastAsia="Times New Roman"/>
      <w:kern w:val="0"/>
      <w:sz w:val="17"/>
      <w:szCs w:val="17"/>
      <w:lang w:val="lt-LT" w:eastAsia="lt-LT"/>
    </w:rPr>
  </w:style>
  <w:style w:type="paragraph" w:customStyle="1" w:styleId="dlxtoolbarcontent">
    <w:name w:val="dlxtoolbarcontent"/>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toolbarseparator">
    <w:name w:val="dlxtoolbarseparator"/>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toolbardownimage">
    <w:name w:val="dlxtoolbardownimage"/>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themeimage">
    <w:name w:val="dlxthemeimage"/>
    <w:basedOn w:val="prastasis"/>
    <w:uiPriority w:val="99"/>
    <w:semiHidden/>
    <w:rsid w:val="004A1BF6"/>
    <w:pPr>
      <w:widowControl/>
      <w:pBdr>
        <w:top w:val="single" w:sz="6" w:space="0" w:color="F48A00"/>
        <w:left w:val="single" w:sz="6" w:space="0" w:color="F48A00"/>
        <w:bottom w:val="single" w:sz="6" w:space="0" w:color="F48A00"/>
        <w:right w:val="single" w:sz="6" w:space="0" w:color="F48A00"/>
      </w:pBdr>
      <w:suppressAutoHyphens w:val="0"/>
      <w:spacing w:before="100" w:beforeAutospacing="1" w:after="100" w:afterAutospacing="1"/>
    </w:pPr>
    <w:rPr>
      <w:rFonts w:eastAsia="Times New Roman"/>
      <w:kern w:val="0"/>
      <w:lang w:val="lt-LT" w:eastAsia="lt-LT"/>
    </w:rPr>
  </w:style>
  <w:style w:type="paragraph" w:customStyle="1" w:styleId="dlxdownloadlist">
    <w:name w:val="dlxdownloadlist"/>
    <w:basedOn w:val="prastasis"/>
    <w:uiPriority w:val="99"/>
    <w:semiHidden/>
    <w:rsid w:val="004A1BF6"/>
    <w:pPr>
      <w:widowControl/>
      <w:suppressAutoHyphens w:val="0"/>
      <w:spacing w:before="120" w:after="120"/>
    </w:pPr>
    <w:rPr>
      <w:rFonts w:eastAsia="Times New Roman"/>
      <w:kern w:val="0"/>
      <w:sz w:val="17"/>
      <w:szCs w:val="17"/>
      <w:lang w:val="lt-LT" w:eastAsia="lt-LT"/>
    </w:rPr>
  </w:style>
  <w:style w:type="paragraph" w:customStyle="1" w:styleId="dlxnowrap">
    <w:name w:val="dlxnowrap"/>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nomargin">
    <w:name w:val="dlxnomargin"/>
    <w:basedOn w:val="prastasis"/>
    <w:uiPriority w:val="99"/>
    <w:semiHidden/>
    <w:rsid w:val="004A1BF6"/>
    <w:pPr>
      <w:widowControl/>
      <w:suppressAutoHyphens w:val="0"/>
    </w:pPr>
    <w:rPr>
      <w:rFonts w:eastAsia="Times New Roman"/>
      <w:kern w:val="0"/>
      <w:lang w:val="lt-LT" w:eastAsia="lt-LT"/>
    </w:rPr>
  </w:style>
  <w:style w:type="paragraph" w:customStyle="1" w:styleId="dlxprintform">
    <w:name w:val="dlxprintform"/>
    <w:basedOn w:val="prastasis"/>
    <w:uiPriority w:val="99"/>
    <w:semiHidden/>
    <w:rsid w:val="004A1BF6"/>
    <w:pPr>
      <w:widowControl/>
      <w:suppressAutoHyphens w:val="0"/>
      <w:spacing w:before="240" w:after="240"/>
      <w:ind w:left="240" w:right="240"/>
    </w:pPr>
    <w:rPr>
      <w:rFonts w:eastAsia="Times New Roman"/>
      <w:kern w:val="0"/>
      <w:lang w:val="lt-LT" w:eastAsia="lt-LT"/>
    </w:rPr>
  </w:style>
  <w:style w:type="paragraph" w:customStyle="1" w:styleId="dlxprintview">
    <w:name w:val="dlxprintview"/>
    <w:basedOn w:val="prastasis"/>
    <w:uiPriority w:val="99"/>
    <w:semiHidden/>
    <w:rsid w:val="004A1BF6"/>
    <w:pPr>
      <w:widowControl/>
      <w:suppressAutoHyphens w:val="0"/>
      <w:spacing w:before="240" w:after="240"/>
      <w:ind w:left="240" w:right="240"/>
    </w:pPr>
    <w:rPr>
      <w:rFonts w:eastAsia="Times New Roman"/>
      <w:kern w:val="0"/>
      <w:lang w:val="lt-LT" w:eastAsia="lt-LT"/>
    </w:rPr>
  </w:style>
  <w:style w:type="paragraph" w:customStyle="1" w:styleId="dlxprintreport">
    <w:name w:val="dlxprintreport"/>
    <w:basedOn w:val="prastasis"/>
    <w:uiPriority w:val="99"/>
    <w:semiHidden/>
    <w:rsid w:val="004A1BF6"/>
    <w:pPr>
      <w:widowControl/>
      <w:suppressAutoHyphens w:val="0"/>
      <w:spacing w:before="240" w:after="240"/>
      <w:ind w:left="240" w:right="240"/>
    </w:pPr>
    <w:rPr>
      <w:rFonts w:eastAsia="Times New Roman"/>
      <w:kern w:val="0"/>
      <w:lang w:val="lt-LT" w:eastAsia="lt-LT"/>
    </w:rPr>
  </w:style>
  <w:style w:type="paragraph" w:customStyle="1" w:styleId="dlxfrmelmtspace">
    <w:name w:val="dlxfrmelmtspace"/>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hidden">
    <w:name w:val="dlxhidden"/>
    <w:basedOn w:val="prastasis"/>
    <w:uiPriority w:val="99"/>
    <w:semiHidden/>
    <w:rsid w:val="004A1BF6"/>
    <w:pPr>
      <w:widowControl/>
      <w:suppressAutoHyphens w:val="0"/>
      <w:spacing w:before="100" w:beforeAutospacing="1" w:after="100" w:afterAutospacing="1"/>
    </w:pPr>
    <w:rPr>
      <w:rFonts w:eastAsia="Times New Roman"/>
      <w:vanish/>
      <w:kern w:val="0"/>
      <w:lang w:val="lt-LT" w:eastAsia="lt-LT"/>
    </w:rPr>
  </w:style>
  <w:style w:type="paragraph" w:customStyle="1" w:styleId="dlxworkplaceemptytext">
    <w:name w:val="dlxworkplaceemptytext"/>
    <w:basedOn w:val="prastasis"/>
    <w:uiPriority w:val="99"/>
    <w:semiHidden/>
    <w:rsid w:val="004A1BF6"/>
    <w:pPr>
      <w:widowControl/>
      <w:suppressAutoHyphens w:val="0"/>
      <w:spacing w:before="100" w:beforeAutospacing="1" w:after="100" w:afterAutospacing="1"/>
    </w:pPr>
    <w:rPr>
      <w:rFonts w:eastAsia="Times New Roman"/>
      <w:kern w:val="0"/>
      <w:sz w:val="17"/>
      <w:szCs w:val="17"/>
      <w:lang w:val="lt-LT" w:eastAsia="lt-LT"/>
    </w:rPr>
  </w:style>
  <w:style w:type="paragraph" w:customStyle="1" w:styleId="dlxcommontext">
    <w:name w:val="dlxcommontext"/>
    <w:basedOn w:val="prastasis"/>
    <w:uiPriority w:val="99"/>
    <w:semiHidden/>
    <w:rsid w:val="004A1BF6"/>
    <w:pPr>
      <w:widowControl/>
      <w:suppressAutoHyphens w:val="0"/>
      <w:spacing w:before="100" w:beforeAutospacing="1" w:after="100" w:afterAutospacing="1"/>
    </w:pPr>
    <w:rPr>
      <w:rFonts w:eastAsia="Times New Roman"/>
      <w:kern w:val="0"/>
      <w:sz w:val="17"/>
      <w:szCs w:val="17"/>
      <w:lang w:val="lt-LT" w:eastAsia="lt-LT"/>
    </w:rPr>
  </w:style>
  <w:style w:type="paragraph" w:customStyle="1" w:styleId="dlxlistpane">
    <w:name w:val="dlxlistpane"/>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listborder">
    <w:name w:val="dlxlistborder"/>
    <w:basedOn w:val="prastasis"/>
    <w:uiPriority w:val="99"/>
    <w:semiHidden/>
    <w:rsid w:val="004A1BF6"/>
    <w:pPr>
      <w:widowControl/>
      <w:pBdr>
        <w:left w:val="single" w:sz="2" w:space="0" w:color="CFCFCF"/>
      </w:pBdr>
      <w:suppressAutoHyphens w:val="0"/>
      <w:spacing w:before="100" w:beforeAutospacing="1" w:after="100" w:afterAutospacing="1"/>
    </w:pPr>
    <w:rPr>
      <w:rFonts w:eastAsia="Times New Roman"/>
      <w:kern w:val="0"/>
      <w:lang w:val="lt-LT" w:eastAsia="lt-LT"/>
    </w:rPr>
  </w:style>
  <w:style w:type="paragraph" w:customStyle="1" w:styleId="dlxwflinfo">
    <w:name w:val="dlxwflinfo"/>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note">
    <w:name w:val="dlxnote"/>
    <w:basedOn w:val="prastasis"/>
    <w:uiPriority w:val="99"/>
    <w:semiHidden/>
    <w:rsid w:val="004A1BF6"/>
    <w:pPr>
      <w:widowControl/>
      <w:suppressAutoHyphens w:val="0"/>
      <w:spacing w:before="100" w:beforeAutospacing="1" w:after="100" w:afterAutospacing="1"/>
    </w:pPr>
    <w:rPr>
      <w:rFonts w:eastAsia="Times New Roman"/>
      <w:kern w:val="0"/>
      <w:sz w:val="17"/>
      <w:szCs w:val="17"/>
      <w:lang w:val="lt-LT" w:eastAsia="lt-LT"/>
    </w:rPr>
  </w:style>
  <w:style w:type="paragraph" w:customStyle="1" w:styleId="dlxformdatatext">
    <w:name w:val="dlxformdatatext"/>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formdatatextfixed">
    <w:name w:val="dlxformdatatextfixed"/>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formdatavalue">
    <w:name w:val="dlxformdatavalue"/>
    <w:basedOn w:val="prastasis"/>
    <w:uiPriority w:val="99"/>
    <w:semiHidden/>
    <w:rsid w:val="004A1BF6"/>
    <w:pPr>
      <w:widowControl/>
      <w:suppressAutoHyphens w:val="0"/>
      <w:spacing w:before="100" w:beforeAutospacing="1" w:after="100" w:afterAutospacing="1"/>
    </w:pPr>
    <w:rPr>
      <w:rFonts w:eastAsia="Times New Roman"/>
      <w:b/>
      <w:bCs/>
      <w:kern w:val="0"/>
      <w:lang w:val="lt-LT" w:eastAsia="lt-LT"/>
    </w:rPr>
  </w:style>
  <w:style w:type="paragraph" w:customStyle="1" w:styleId="dlxformdataseparator">
    <w:name w:val="dlxformdataseparator"/>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formdatamarker">
    <w:name w:val="dlxformdatamarker"/>
    <w:basedOn w:val="prastasis"/>
    <w:uiPriority w:val="99"/>
    <w:semiHidden/>
    <w:rsid w:val="004A1BF6"/>
    <w:pPr>
      <w:widowControl/>
      <w:suppressAutoHyphens w:val="0"/>
      <w:spacing w:before="100" w:beforeAutospacing="1" w:after="100" w:afterAutospacing="1"/>
    </w:pPr>
    <w:rPr>
      <w:rFonts w:ascii="Tahoma" w:eastAsia="Times New Roman" w:hAnsi="Tahoma" w:cs="Tahoma"/>
      <w:b/>
      <w:bCs/>
      <w:color w:val="1B678A"/>
      <w:kern w:val="0"/>
      <w:lang w:val="lt-LT" w:eastAsia="lt-LT"/>
    </w:rPr>
  </w:style>
  <w:style w:type="paragraph" w:customStyle="1" w:styleId="dlxformseparatortopspace">
    <w:name w:val="dlxformseparatortopspace"/>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formseparatormiddlespace">
    <w:name w:val="dlxformseparatormiddlespace"/>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formseparatorbottomspace">
    <w:name w:val="dlxformseparatorbottomspace"/>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formseparatormiddlespacefortaskbar">
    <w:name w:val="dlxformseparatormiddlespacefortaskbar"/>
    <w:basedOn w:val="prastasis"/>
    <w:uiPriority w:val="99"/>
    <w:semiHidden/>
    <w:rsid w:val="004A1BF6"/>
    <w:pPr>
      <w:widowControl/>
      <w:shd w:val="clear" w:color="auto" w:fill="FFE6BF"/>
      <w:suppressAutoHyphens w:val="0"/>
      <w:spacing w:before="100" w:beforeAutospacing="1" w:after="100" w:afterAutospacing="1"/>
    </w:pPr>
    <w:rPr>
      <w:rFonts w:eastAsia="Times New Roman"/>
      <w:kern w:val="0"/>
      <w:lang w:val="lt-LT" w:eastAsia="lt-LT"/>
    </w:rPr>
  </w:style>
  <w:style w:type="paragraph" w:customStyle="1" w:styleId="dlxformseparatormiddlespacefortaskbarnone">
    <w:name w:val="dlxformseparatormiddlespacefortaskbarnone"/>
    <w:basedOn w:val="prastasis"/>
    <w:uiPriority w:val="99"/>
    <w:semiHidden/>
    <w:rsid w:val="004A1BF6"/>
    <w:pPr>
      <w:widowControl/>
      <w:shd w:val="clear" w:color="auto" w:fill="FFE6BF"/>
      <w:suppressAutoHyphens w:val="0"/>
      <w:spacing w:before="100" w:beforeAutospacing="1" w:after="100" w:afterAutospacing="1"/>
    </w:pPr>
    <w:rPr>
      <w:rFonts w:eastAsia="Times New Roman"/>
      <w:kern w:val="0"/>
      <w:lang w:val="lt-LT" w:eastAsia="lt-LT"/>
    </w:rPr>
  </w:style>
  <w:style w:type="paragraph" w:customStyle="1" w:styleId="dlxforminput">
    <w:name w:val="dlxforminput"/>
    <w:basedOn w:val="prastasis"/>
    <w:uiPriority w:val="99"/>
    <w:semiHidden/>
    <w:rsid w:val="004A1BF6"/>
    <w:pPr>
      <w:widowControl/>
      <w:pBdr>
        <w:top w:val="single" w:sz="6" w:space="0" w:color="7D7D7D"/>
        <w:left w:val="single" w:sz="6" w:space="0" w:color="7D7D7D"/>
        <w:bottom w:val="single" w:sz="6" w:space="0" w:color="C2C2C2"/>
        <w:right w:val="single" w:sz="6" w:space="0" w:color="C2C2C2"/>
      </w:pBdr>
      <w:shd w:val="clear" w:color="auto" w:fill="FFFFFF"/>
      <w:suppressAutoHyphens w:val="0"/>
      <w:spacing w:before="100" w:beforeAutospacing="1" w:after="100" w:afterAutospacing="1"/>
    </w:pPr>
    <w:rPr>
      <w:rFonts w:eastAsia="Times New Roman"/>
      <w:kern w:val="0"/>
      <w:lang w:val="lt-LT" w:eastAsia="lt-LT"/>
    </w:rPr>
  </w:style>
  <w:style w:type="paragraph" w:customStyle="1" w:styleId="dlxforminputreadonly">
    <w:name w:val="dlxforminputreadonly"/>
    <w:basedOn w:val="prastasis"/>
    <w:uiPriority w:val="99"/>
    <w:semiHidden/>
    <w:rsid w:val="004A1BF6"/>
    <w:pPr>
      <w:widowControl/>
      <w:pBdr>
        <w:top w:val="single" w:sz="6" w:space="0" w:color="7D7D7D"/>
        <w:left w:val="single" w:sz="6" w:space="0" w:color="7D7D7D"/>
        <w:bottom w:val="single" w:sz="6" w:space="0" w:color="C2C2C2"/>
        <w:right w:val="single" w:sz="6" w:space="0" w:color="C2C2C2"/>
      </w:pBdr>
      <w:shd w:val="clear" w:color="auto" w:fill="EEEEEE"/>
      <w:suppressAutoHyphens w:val="0"/>
      <w:spacing w:before="100" w:beforeAutospacing="1" w:after="100" w:afterAutospacing="1"/>
    </w:pPr>
    <w:rPr>
      <w:rFonts w:eastAsia="Times New Roman"/>
      <w:kern w:val="0"/>
      <w:lang w:val="lt-LT" w:eastAsia="lt-LT"/>
    </w:rPr>
  </w:style>
  <w:style w:type="paragraph" w:customStyle="1" w:styleId="dlxsectionline">
    <w:name w:val="dlxsectionline"/>
    <w:basedOn w:val="prastasis"/>
    <w:uiPriority w:val="99"/>
    <w:semiHidden/>
    <w:rsid w:val="004A1BF6"/>
    <w:pPr>
      <w:widowControl/>
      <w:shd w:val="clear" w:color="auto" w:fill="DDE7F0"/>
      <w:suppressAutoHyphens w:val="0"/>
      <w:spacing w:before="100" w:beforeAutospacing="1" w:after="100" w:afterAutospacing="1"/>
    </w:pPr>
    <w:rPr>
      <w:rFonts w:eastAsia="Times New Roman"/>
      <w:kern w:val="0"/>
      <w:lang w:val="lt-LT" w:eastAsia="lt-LT"/>
    </w:rPr>
  </w:style>
  <w:style w:type="paragraph" w:customStyle="1" w:styleId="dlxreporttitle">
    <w:name w:val="dlxreporttitle"/>
    <w:basedOn w:val="prastasis"/>
    <w:uiPriority w:val="99"/>
    <w:semiHidden/>
    <w:rsid w:val="004A1BF6"/>
    <w:pPr>
      <w:widowControl/>
      <w:suppressAutoHyphens w:val="0"/>
      <w:spacing w:before="100" w:beforeAutospacing="1" w:after="100" w:afterAutospacing="1"/>
    </w:pPr>
    <w:rPr>
      <w:rFonts w:eastAsia="Times New Roman"/>
      <w:b/>
      <w:bCs/>
      <w:color w:val="F04C27"/>
      <w:kern w:val="0"/>
      <w:sz w:val="20"/>
      <w:szCs w:val="20"/>
      <w:lang w:val="lt-LT" w:eastAsia="lt-LT"/>
    </w:rPr>
  </w:style>
  <w:style w:type="paragraph" w:customStyle="1" w:styleId="dlxmltflow">
    <w:name w:val="dlxmltflow"/>
    <w:basedOn w:val="prastasis"/>
    <w:uiPriority w:val="99"/>
    <w:semiHidden/>
    <w:rsid w:val="004A1BF6"/>
    <w:pPr>
      <w:widowControl/>
      <w:pBdr>
        <w:top w:val="single" w:sz="6" w:space="2" w:color="C2C2C2"/>
        <w:left w:val="single" w:sz="6" w:space="0" w:color="C2C2C2"/>
        <w:bottom w:val="single" w:sz="6" w:space="2" w:color="C2C2C2"/>
        <w:right w:val="single" w:sz="6" w:space="0" w:color="C2C2C2"/>
      </w:pBdr>
      <w:suppressAutoHyphens w:val="0"/>
      <w:spacing w:before="100" w:beforeAutospacing="1" w:after="100" w:afterAutospacing="1"/>
    </w:pPr>
    <w:rPr>
      <w:rFonts w:eastAsia="Times New Roman"/>
      <w:kern w:val="0"/>
      <w:lang w:val="lt-LT" w:eastAsia="lt-LT"/>
    </w:rPr>
  </w:style>
  <w:style w:type="paragraph" w:customStyle="1" w:styleId="dlxmlttable">
    <w:name w:val="dlxmlttable"/>
    <w:basedOn w:val="prastasis"/>
    <w:uiPriority w:val="99"/>
    <w:semiHidden/>
    <w:rsid w:val="004A1BF6"/>
    <w:pPr>
      <w:widowControl/>
      <w:pBdr>
        <w:top w:val="single" w:sz="6" w:space="2" w:color="C2C2C2"/>
        <w:left w:val="single" w:sz="6" w:space="0" w:color="C2C2C2"/>
        <w:bottom w:val="single" w:sz="6" w:space="2" w:color="C2C2C2"/>
        <w:right w:val="single" w:sz="6" w:space="0" w:color="C2C2C2"/>
      </w:pBdr>
      <w:suppressAutoHyphens w:val="0"/>
      <w:spacing w:before="100" w:beforeAutospacing="1" w:after="100" w:afterAutospacing="1"/>
    </w:pPr>
    <w:rPr>
      <w:rFonts w:eastAsia="Times New Roman"/>
      <w:kern w:val="0"/>
      <w:lang w:val="lt-LT" w:eastAsia="lt-LT"/>
    </w:rPr>
  </w:style>
  <w:style w:type="paragraph" w:customStyle="1" w:styleId="dlxmltbottomsection">
    <w:name w:val="dlxmltbottomsection"/>
    <w:basedOn w:val="prastasis"/>
    <w:uiPriority w:val="99"/>
    <w:semiHidden/>
    <w:rsid w:val="004A1BF6"/>
    <w:pPr>
      <w:widowControl/>
      <w:pBdr>
        <w:left w:val="single" w:sz="6" w:space="0" w:color="C2C2C2"/>
        <w:bottom w:val="single" w:sz="6" w:space="0" w:color="C2C2C2"/>
        <w:right w:val="single" w:sz="6" w:space="0" w:color="C2C2C2"/>
      </w:pBdr>
      <w:suppressAutoHyphens w:val="0"/>
      <w:spacing w:before="100" w:beforeAutospacing="1" w:after="100" w:afterAutospacing="1"/>
    </w:pPr>
    <w:rPr>
      <w:rFonts w:eastAsia="Times New Roman"/>
      <w:kern w:val="0"/>
      <w:lang w:val="lt-LT" w:eastAsia="lt-LT"/>
    </w:rPr>
  </w:style>
  <w:style w:type="paragraph" w:customStyle="1" w:styleId="dlxmltitem">
    <w:name w:val="dlxmltitem"/>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mlticon">
    <w:name w:val="dlxmlticon"/>
    <w:basedOn w:val="prastasis"/>
    <w:uiPriority w:val="99"/>
    <w:semiHidden/>
    <w:rsid w:val="004A1BF6"/>
    <w:pPr>
      <w:widowControl/>
      <w:suppressAutoHyphens w:val="0"/>
      <w:spacing w:before="100" w:beforeAutospacing="1" w:after="100" w:afterAutospacing="1"/>
      <w:ind w:left="30" w:right="30"/>
    </w:pPr>
    <w:rPr>
      <w:rFonts w:eastAsia="Times New Roman"/>
      <w:kern w:val="0"/>
      <w:lang w:val="lt-LT" w:eastAsia="lt-LT"/>
    </w:rPr>
  </w:style>
  <w:style w:type="paragraph" w:customStyle="1" w:styleId="dlxmlticonview">
    <w:name w:val="dlxmlticonview"/>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pckbtn">
    <w:name w:val="dlxpckbtn"/>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inputwatermark">
    <w:name w:val="dlxinputwatermark"/>
    <w:basedOn w:val="prastasis"/>
    <w:uiPriority w:val="99"/>
    <w:semiHidden/>
    <w:rsid w:val="004A1BF6"/>
    <w:pPr>
      <w:widowControl/>
      <w:suppressAutoHyphens w:val="0"/>
      <w:spacing w:before="100" w:beforeAutospacing="1" w:after="100" w:afterAutospacing="1"/>
    </w:pPr>
    <w:rPr>
      <w:rFonts w:eastAsia="Times New Roman"/>
      <w:i/>
      <w:iCs/>
      <w:color w:val="808080"/>
      <w:kern w:val="0"/>
      <w:lang w:val="lt-LT" w:eastAsia="lt-LT"/>
    </w:rPr>
  </w:style>
  <w:style w:type="paragraph" w:customStyle="1" w:styleId="dlxchecklistitem">
    <w:name w:val="dlxchecklistitem"/>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attachtb">
    <w:name w:val="dlxattachtb"/>
    <w:basedOn w:val="prastasis"/>
    <w:uiPriority w:val="99"/>
    <w:semiHidden/>
    <w:rsid w:val="004A1BF6"/>
    <w:pPr>
      <w:widowControl/>
      <w:pBdr>
        <w:top w:val="single" w:sz="6" w:space="6" w:color="C2C2C2"/>
      </w:pBdr>
      <w:suppressAutoHyphens w:val="0"/>
      <w:spacing w:before="120" w:after="100" w:afterAutospacing="1"/>
    </w:pPr>
    <w:rPr>
      <w:rFonts w:eastAsia="Times New Roman"/>
      <w:kern w:val="0"/>
      <w:lang w:val="lt-LT" w:eastAsia="lt-LT"/>
    </w:rPr>
  </w:style>
  <w:style w:type="paragraph" w:customStyle="1" w:styleId="dlxattachmentbuttonseparator">
    <w:name w:val="dlxattachmentbuttonseparator"/>
    <w:basedOn w:val="prastasis"/>
    <w:uiPriority w:val="99"/>
    <w:semiHidden/>
    <w:rsid w:val="004A1BF6"/>
    <w:pPr>
      <w:widowControl/>
      <w:suppressAutoHyphens w:val="0"/>
      <w:spacing w:before="100" w:beforeAutospacing="1" w:after="100" w:afterAutospacing="1"/>
      <w:ind w:left="168" w:right="168"/>
    </w:pPr>
    <w:rPr>
      <w:rFonts w:eastAsia="Times New Roman"/>
      <w:color w:val="C2C2C2"/>
      <w:kern w:val="0"/>
      <w:lang w:val="lt-LT" w:eastAsia="lt-LT"/>
    </w:rPr>
  </w:style>
  <w:style w:type="paragraph" w:customStyle="1" w:styleId="dlxlistpageseparator">
    <w:name w:val="dlxlistpageseparator"/>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pickerbutton">
    <w:name w:val="dlxpickerbutton"/>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lookupbutton">
    <w:name w:val="dlxlookupbutton"/>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lmebutton">
    <w:name w:val="dlxlmebutton"/>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menuframeshadow">
    <w:name w:val="dlxmenuframeshadow"/>
    <w:basedOn w:val="prastasis"/>
    <w:uiPriority w:val="99"/>
    <w:semiHidden/>
    <w:rsid w:val="004A1BF6"/>
    <w:pPr>
      <w:widowControl/>
      <w:suppressAutoHyphens w:val="0"/>
      <w:spacing w:before="100" w:beforeAutospacing="1" w:after="100" w:afterAutospacing="1"/>
    </w:pPr>
    <w:rPr>
      <w:rFonts w:eastAsia="Times New Roman"/>
      <w:vanish/>
      <w:kern w:val="0"/>
      <w:lang w:val="lt-LT" w:eastAsia="lt-LT"/>
    </w:rPr>
  </w:style>
  <w:style w:type="paragraph" w:customStyle="1" w:styleId="dlxtoolbarframeshadow">
    <w:name w:val="dlxtoolbarframeshadow"/>
    <w:basedOn w:val="prastasis"/>
    <w:uiPriority w:val="99"/>
    <w:semiHidden/>
    <w:rsid w:val="004A1BF6"/>
    <w:pPr>
      <w:widowControl/>
      <w:suppressAutoHyphens w:val="0"/>
      <w:spacing w:before="100" w:beforeAutospacing="1" w:after="100" w:afterAutospacing="1"/>
    </w:pPr>
    <w:rPr>
      <w:rFonts w:eastAsia="Times New Roman"/>
      <w:kern w:val="0"/>
      <w:sz w:val="2"/>
      <w:szCs w:val="2"/>
      <w:lang w:val="lt-LT" w:eastAsia="lt-LT"/>
    </w:rPr>
  </w:style>
  <w:style w:type="paragraph" w:customStyle="1" w:styleId="dlxdialogsubdata">
    <w:name w:val="dlxdialogsubdata"/>
    <w:basedOn w:val="prastasis"/>
    <w:uiPriority w:val="99"/>
    <w:semiHidden/>
    <w:rsid w:val="004A1BF6"/>
    <w:pPr>
      <w:widowControl/>
      <w:suppressAutoHyphens w:val="0"/>
      <w:spacing w:before="105" w:after="100" w:afterAutospacing="1"/>
    </w:pPr>
    <w:rPr>
      <w:rFonts w:eastAsia="Times New Roman"/>
      <w:color w:val="888888"/>
      <w:kern w:val="0"/>
      <w:lang w:val="lt-LT" w:eastAsia="lt-LT"/>
    </w:rPr>
  </w:style>
  <w:style w:type="paragraph" w:customStyle="1" w:styleId="dlxdetailsbutton">
    <w:name w:val="dlxdetailsbutton"/>
    <w:basedOn w:val="prastasis"/>
    <w:uiPriority w:val="99"/>
    <w:semiHidden/>
    <w:rsid w:val="004A1BF6"/>
    <w:pPr>
      <w:widowControl/>
      <w:shd w:val="clear" w:color="auto" w:fill="FFFFFF"/>
      <w:suppressAutoHyphens w:val="0"/>
      <w:spacing w:before="100" w:beforeAutospacing="1" w:after="100" w:afterAutospacing="1"/>
    </w:pPr>
    <w:rPr>
      <w:rFonts w:eastAsia="Times New Roman"/>
      <w:color w:val="626262"/>
      <w:kern w:val="0"/>
      <w:sz w:val="17"/>
      <w:szCs w:val="17"/>
      <w:lang w:val="lt-LT" w:eastAsia="lt-LT"/>
    </w:rPr>
  </w:style>
  <w:style w:type="paragraph" w:customStyle="1" w:styleId="dlxdetailsbuttoniconexpanded">
    <w:name w:val="dlxdetailsbuttoniconexpanded"/>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detailsbuttoniconcollapsed">
    <w:name w:val="dlxdetailsbuttoniconcollapsed"/>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separatetoolbartable">
    <w:name w:val="dlxseparatetoolbartable"/>
    <w:basedOn w:val="prastasis"/>
    <w:uiPriority w:val="99"/>
    <w:semiHidden/>
    <w:rsid w:val="004A1BF6"/>
    <w:pPr>
      <w:widowControl/>
      <w:suppressAutoHyphens w:val="0"/>
    </w:pPr>
    <w:rPr>
      <w:rFonts w:eastAsia="Times New Roman"/>
      <w:kern w:val="0"/>
      <w:lang w:val="lt-LT" w:eastAsia="lt-LT"/>
    </w:rPr>
  </w:style>
  <w:style w:type="paragraph" w:customStyle="1" w:styleId="dlxmenuitemcentericon">
    <w:name w:val="dlxmenuitemcentericon"/>
    <w:basedOn w:val="prastasis"/>
    <w:uiPriority w:val="99"/>
    <w:semiHidden/>
    <w:rsid w:val="004A1BF6"/>
    <w:pPr>
      <w:widowControl/>
      <w:suppressAutoHyphens w:val="0"/>
    </w:pPr>
    <w:rPr>
      <w:rFonts w:eastAsia="Times New Roman"/>
      <w:kern w:val="0"/>
      <w:lang w:val="lt-LT" w:eastAsia="lt-LT"/>
    </w:rPr>
  </w:style>
  <w:style w:type="paragraph" w:customStyle="1" w:styleId="dlxmenuitemsimpleright">
    <w:name w:val="dlxmenuitemsimpleright"/>
    <w:basedOn w:val="prastasis"/>
    <w:uiPriority w:val="99"/>
    <w:semiHidden/>
    <w:rsid w:val="004A1BF6"/>
    <w:pPr>
      <w:widowControl/>
      <w:suppressAutoHyphens w:val="0"/>
    </w:pPr>
    <w:rPr>
      <w:rFonts w:eastAsia="Times New Roman"/>
      <w:kern w:val="0"/>
      <w:lang w:val="lt-LT" w:eastAsia="lt-LT"/>
    </w:rPr>
  </w:style>
  <w:style w:type="paragraph" w:customStyle="1" w:styleId="dlxmenuitemsimplerightactive">
    <w:name w:val="dlxmenuitemsimplerightactive"/>
    <w:basedOn w:val="prastasis"/>
    <w:uiPriority w:val="99"/>
    <w:semiHidden/>
    <w:rsid w:val="004A1BF6"/>
    <w:pPr>
      <w:widowControl/>
      <w:suppressAutoHyphens w:val="0"/>
    </w:pPr>
    <w:rPr>
      <w:rFonts w:eastAsia="Times New Roman"/>
      <w:kern w:val="0"/>
      <w:lang w:val="lt-LT" w:eastAsia="lt-LT"/>
    </w:rPr>
  </w:style>
  <w:style w:type="paragraph" w:customStyle="1" w:styleId="dlxshowmenubox">
    <w:name w:val="dlxshowmenubox"/>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hidemenubox">
    <w:name w:val="dlxhidemenubox"/>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autocompleteitem">
    <w:name w:val="dlxautocompleteitem"/>
    <w:basedOn w:val="prastasis"/>
    <w:uiPriority w:val="99"/>
    <w:semiHidden/>
    <w:rsid w:val="004A1BF6"/>
    <w:pPr>
      <w:widowControl/>
      <w:suppressAutoHyphens w:val="0"/>
      <w:spacing w:before="100" w:beforeAutospacing="1" w:after="100" w:afterAutospacing="1"/>
    </w:pPr>
    <w:rPr>
      <w:rFonts w:ascii="Arial" w:eastAsia="Times New Roman" w:hAnsi="Arial" w:cs="Arial"/>
      <w:color w:val="555555"/>
      <w:kern w:val="0"/>
      <w:sz w:val="17"/>
      <w:szCs w:val="17"/>
      <w:lang w:val="lt-LT" w:eastAsia="lt-LT"/>
    </w:rPr>
  </w:style>
  <w:style w:type="paragraph" w:customStyle="1" w:styleId="dlxautocompleteactiveitem">
    <w:name w:val="dlxautocompleteactiveitem"/>
    <w:basedOn w:val="prastasis"/>
    <w:uiPriority w:val="99"/>
    <w:semiHidden/>
    <w:rsid w:val="004A1BF6"/>
    <w:pPr>
      <w:widowControl/>
      <w:shd w:val="clear" w:color="auto" w:fill="3399FF"/>
      <w:suppressAutoHyphens w:val="0"/>
      <w:spacing w:before="100" w:beforeAutospacing="1" w:after="100" w:afterAutospacing="1"/>
    </w:pPr>
    <w:rPr>
      <w:rFonts w:ascii="Arial" w:eastAsia="Times New Roman" w:hAnsi="Arial" w:cs="Arial"/>
      <w:color w:val="FFFFFF"/>
      <w:kern w:val="0"/>
      <w:sz w:val="17"/>
      <w:szCs w:val="17"/>
      <w:lang w:val="lt-LT" w:eastAsia="lt-LT"/>
    </w:rPr>
  </w:style>
  <w:style w:type="paragraph" w:customStyle="1" w:styleId="dlxlookuploadingimage">
    <w:name w:val="dlxlookuploadingimage"/>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lookuploadinginvisibleimage">
    <w:name w:val="dlxlookuploadinginvisibleimage"/>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tooltip">
    <w:name w:val="tooltip"/>
    <w:basedOn w:val="prastasis"/>
    <w:uiPriority w:val="99"/>
    <w:semiHidden/>
    <w:rsid w:val="004A1BF6"/>
    <w:pPr>
      <w:widowControl/>
      <w:pBdr>
        <w:top w:val="single" w:sz="6" w:space="2" w:color="767676"/>
        <w:left w:val="single" w:sz="6" w:space="2" w:color="767676"/>
        <w:bottom w:val="single" w:sz="6" w:space="2" w:color="767676"/>
        <w:right w:val="single" w:sz="6" w:space="2" w:color="767676"/>
      </w:pBdr>
      <w:shd w:val="clear" w:color="auto" w:fill="F1F2F7"/>
      <w:suppressAutoHyphens w:val="0"/>
      <w:spacing w:before="100" w:beforeAutospacing="1" w:after="100" w:afterAutospacing="1"/>
    </w:pPr>
    <w:rPr>
      <w:rFonts w:eastAsia="Times New Roman"/>
      <w:kern w:val="0"/>
      <w:lang w:val="lt-LT" w:eastAsia="lt-LT"/>
    </w:rPr>
  </w:style>
  <w:style w:type="paragraph" w:customStyle="1" w:styleId="dlxtitle">
    <w:name w:val="dlxtitle"/>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title2">
    <w:name w:val="dlxtitle2"/>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item">
    <w:name w:val="dlxitem"/>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separator">
    <w:name w:val="dlxseparator"/>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image">
    <w:name w:val="dlximage"/>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toolbarseperatorimage">
    <w:name w:val="dlxtoolbarseperatorimage"/>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workflow">
    <w:name w:val="workflow"/>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elapsed">
    <w:name w:val="elapsed"/>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steps">
    <w:name w:val="steps"/>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separatetoolbarcontentanchor">
    <w:name w:val="dlxseparatetoolbarcontentanchor"/>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title1">
    <w:name w:val="dlxtitle1"/>
    <w:basedOn w:val="prastasis"/>
    <w:uiPriority w:val="99"/>
    <w:semiHidden/>
    <w:rsid w:val="004A1BF6"/>
    <w:pPr>
      <w:widowControl/>
      <w:suppressAutoHyphens w:val="0"/>
      <w:spacing w:before="100" w:beforeAutospacing="1" w:after="100" w:afterAutospacing="1"/>
    </w:pPr>
    <w:rPr>
      <w:rFonts w:eastAsia="Times New Roman"/>
      <w:b/>
      <w:bCs/>
      <w:kern w:val="0"/>
      <w:lang w:val="lt-LT" w:eastAsia="lt-LT"/>
    </w:rPr>
  </w:style>
  <w:style w:type="paragraph" w:customStyle="1" w:styleId="dlxtitle21">
    <w:name w:val="dlxtitle21"/>
    <w:basedOn w:val="prastasis"/>
    <w:uiPriority w:val="99"/>
    <w:semiHidden/>
    <w:rsid w:val="004A1BF6"/>
    <w:pPr>
      <w:widowControl/>
      <w:suppressAutoHyphens w:val="0"/>
      <w:spacing w:before="100" w:beforeAutospacing="1" w:after="100" w:afterAutospacing="1"/>
    </w:pPr>
    <w:rPr>
      <w:rFonts w:eastAsia="Times New Roman"/>
      <w:b/>
      <w:bCs/>
      <w:kern w:val="0"/>
      <w:lang w:val="lt-LT" w:eastAsia="lt-LT"/>
    </w:rPr>
  </w:style>
  <w:style w:type="paragraph" w:customStyle="1" w:styleId="dlxitem1">
    <w:name w:val="dlxitem1"/>
    <w:basedOn w:val="prastasis"/>
    <w:uiPriority w:val="99"/>
    <w:semiHidden/>
    <w:rsid w:val="004A1BF6"/>
    <w:pPr>
      <w:widowControl/>
      <w:suppressAutoHyphens w:val="0"/>
      <w:spacing w:before="100" w:beforeAutospacing="1" w:after="100" w:afterAutospacing="1"/>
    </w:pPr>
    <w:rPr>
      <w:rFonts w:eastAsia="Times New Roman"/>
      <w:kern w:val="0"/>
      <w:sz w:val="17"/>
      <w:szCs w:val="17"/>
      <w:lang w:val="lt-LT" w:eastAsia="lt-LT"/>
    </w:rPr>
  </w:style>
  <w:style w:type="paragraph" w:customStyle="1" w:styleId="dlxseparator1">
    <w:name w:val="dlxseparator1"/>
    <w:basedOn w:val="prastasis"/>
    <w:uiPriority w:val="99"/>
    <w:semiHidden/>
    <w:rsid w:val="004A1BF6"/>
    <w:pPr>
      <w:widowControl/>
      <w:pBdr>
        <w:right w:val="single" w:sz="6" w:space="0" w:color="CCCCCC"/>
      </w:pBdr>
      <w:suppressAutoHyphens w:val="0"/>
      <w:spacing w:before="100" w:beforeAutospacing="1" w:after="100" w:afterAutospacing="1"/>
    </w:pPr>
    <w:rPr>
      <w:rFonts w:eastAsia="Times New Roman"/>
      <w:kern w:val="0"/>
      <w:lang w:val="lt-LT" w:eastAsia="lt-LT"/>
    </w:rPr>
  </w:style>
  <w:style w:type="paragraph" w:customStyle="1" w:styleId="dlximage1">
    <w:name w:val="dlximage1"/>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webparticon1">
    <w:name w:val="dlxwebparticon1"/>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treenodeselected1">
    <w:name w:val="dlxtreenodeselected1"/>
    <w:basedOn w:val="prastasis"/>
    <w:uiPriority w:val="99"/>
    <w:semiHidden/>
    <w:rsid w:val="004A1BF6"/>
    <w:pPr>
      <w:widowControl/>
      <w:shd w:val="clear" w:color="auto" w:fill="FFFFFF"/>
      <w:suppressAutoHyphens w:val="0"/>
      <w:spacing w:before="100" w:beforeAutospacing="1" w:after="100" w:afterAutospacing="1"/>
    </w:pPr>
    <w:rPr>
      <w:rFonts w:eastAsia="Times New Roman"/>
      <w:color w:val="5A5A5A"/>
      <w:kern w:val="0"/>
      <w:lang w:val="lt-LT" w:eastAsia="lt-LT"/>
    </w:rPr>
  </w:style>
  <w:style w:type="paragraph" w:customStyle="1" w:styleId="dlxgbhov1">
    <w:name w:val="dlxgbhov1"/>
    <w:basedOn w:val="prastasis"/>
    <w:uiPriority w:val="99"/>
    <w:semiHidden/>
    <w:rsid w:val="004A1BF6"/>
    <w:pPr>
      <w:widowControl/>
      <w:suppressAutoHyphens w:val="0"/>
      <w:spacing w:before="100" w:beforeAutospacing="1" w:after="100" w:afterAutospacing="1"/>
    </w:pPr>
    <w:rPr>
      <w:rFonts w:eastAsia="Times New Roman"/>
      <w:kern w:val="0"/>
      <w:u w:val="single"/>
      <w:lang w:val="lt-LT" w:eastAsia="lt-LT"/>
    </w:rPr>
  </w:style>
  <w:style w:type="paragraph" w:customStyle="1" w:styleId="dlxgbheadbutton1">
    <w:name w:val="dlxgbheadbutton1"/>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gbheadbutton2">
    <w:name w:val="dlxgbheadbutton2"/>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gbhead1">
    <w:name w:val="dlxgbhead1"/>
    <w:basedOn w:val="prastasis"/>
    <w:uiPriority w:val="99"/>
    <w:semiHidden/>
    <w:rsid w:val="004A1BF6"/>
    <w:pPr>
      <w:widowControl/>
      <w:suppressAutoHyphens w:val="0"/>
    </w:pPr>
    <w:rPr>
      <w:rFonts w:eastAsia="Times New Roman"/>
      <w:b/>
      <w:bCs/>
      <w:color w:val="22769C"/>
      <w:kern w:val="0"/>
      <w:lang w:val="lt-LT" w:eastAsia="lt-LT"/>
    </w:rPr>
  </w:style>
  <w:style w:type="paragraph" w:customStyle="1" w:styleId="dlxviewitem1">
    <w:name w:val="dlxviewitem1"/>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viewitem2">
    <w:name w:val="dlxviewitem2"/>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toolbarseparator1">
    <w:name w:val="dlxtoolbarseparator1"/>
    <w:basedOn w:val="prastasis"/>
    <w:uiPriority w:val="99"/>
    <w:semiHidden/>
    <w:rsid w:val="004A1BF6"/>
    <w:pPr>
      <w:widowControl/>
      <w:suppressAutoHyphens w:val="0"/>
      <w:spacing w:before="100" w:beforeAutospacing="1" w:after="100" w:afterAutospacing="1"/>
    </w:pPr>
    <w:rPr>
      <w:rFonts w:eastAsia="Times New Roman"/>
      <w:vanish/>
      <w:kern w:val="0"/>
      <w:lang w:val="lt-LT" w:eastAsia="lt-LT"/>
    </w:rPr>
  </w:style>
  <w:style w:type="paragraph" w:customStyle="1" w:styleId="dlxtoolbarseperatorimage1">
    <w:name w:val="dlxtoolbarseperatorimage1"/>
    <w:basedOn w:val="prastasis"/>
    <w:uiPriority w:val="99"/>
    <w:semiHidden/>
    <w:rsid w:val="004A1BF6"/>
    <w:pPr>
      <w:widowControl/>
      <w:suppressAutoHyphens w:val="0"/>
      <w:spacing w:before="100" w:beforeAutospacing="1" w:after="100" w:afterAutospacing="1"/>
      <w:ind w:left="75"/>
    </w:pPr>
    <w:rPr>
      <w:rFonts w:eastAsia="Times New Roman"/>
      <w:kern w:val="0"/>
      <w:lang w:val="lt-LT" w:eastAsia="lt-LT"/>
    </w:rPr>
  </w:style>
  <w:style w:type="paragraph" w:customStyle="1" w:styleId="dlxtoolbardownimage1">
    <w:name w:val="dlxtoolbardownimage1"/>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workflow1">
    <w:name w:val="workflow1"/>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elapsed1">
    <w:name w:val="elapsed1"/>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steps1">
    <w:name w:val="steps1"/>
    <w:basedOn w:val="prastasis"/>
    <w:uiPriority w:val="99"/>
    <w:semiHidden/>
    <w:rsid w:val="004A1BF6"/>
    <w:pPr>
      <w:widowControl/>
      <w:pBdr>
        <w:top w:val="single" w:sz="6" w:space="3" w:color="DDE7F0"/>
      </w:pBdr>
      <w:suppressAutoHyphens w:val="0"/>
      <w:spacing w:before="100" w:beforeAutospacing="1" w:after="100" w:afterAutospacing="1"/>
    </w:pPr>
    <w:rPr>
      <w:rFonts w:eastAsia="Times New Roman"/>
      <w:kern w:val="0"/>
      <w:lang w:val="lt-LT" w:eastAsia="lt-LT"/>
    </w:rPr>
  </w:style>
  <w:style w:type="paragraph" w:customStyle="1" w:styleId="dlxmltitem1">
    <w:name w:val="dlxmltitem1"/>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Standard">
    <w:name w:val="Standard"/>
    <w:uiPriority w:val="99"/>
    <w:rsid w:val="004A1BF6"/>
    <w:pPr>
      <w:widowControl w:val="0"/>
      <w:suppressAutoHyphens/>
      <w:autoSpaceDN w:val="0"/>
      <w:spacing w:after="0" w:line="240" w:lineRule="auto"/>
    </w:pPr>
    <w:rPr>
      <w:rFonts w:ascii="Times New Roman" w:eastAsia="Andale Sans UI" w:hAnsi="Times New Roman" w:cs="Times New Roman"/>
      <w:kern w:val="3"/>
      <w:sz w:val="24"/>
      <w:szCs w:val="24"/>
      <w:lang w:eastAsia="zh-CN"/>
    </w:rPr>
  </w:style>
  <w:style w:type="paragraph" w:customStyle="1" w:styleId="Textbody">
    <w:name w:val="Text body"/>
    <w:basedOn w:val="prastasis"/>
    <w:uiPriority w:val="99"/>
    <w:rsid w:val="004A1BF6"/>
  </w:style>
  <w:style w:type="paragraph" w:customStyle="1" w:styleId="Headinguser">
    <w:name w:val="Heading (user)"/>
    <w:basedOn w:val="Standard"/>
    <w:next w:val="Textbody"/>
    <w:semiHidden/>
    <w:rsid w:val="004A1BF6"/>
    <w:pPr>
      <w:keepNext/>
      <w:spacing w:before="240" w:after="120"/>
    </w:pPr>
    <w:rPr>
      <w:rFonts w:ascii="Arial" w:hAnsi="Arial" w:cs="Tahoma"/>
      <w:sz w:val="28"/>
      <w:szCs w:val="28"/>
    </w:rPr>
  </w:style>
  <w:style w:type="paragraph" w:customStyle="1" w:styleId="Captionuser">
    <w:name w:val="Caption (user)"/>
    <w:basedOn w:val="Standard"/>
    <w:semiHidden/>
    <w:rsid w:val="004A1BF6"/>
    <w:pPr>
      <w:suppressLineNumbers/>
      <w:spacing w:before="120" w:after="120"/>
    </w:pPr>
    <w:rPr>
      <w:rFonts w:cs="Tahoma"/>
      <w:i/>
      <w:iCs/>
    </w:rPr>
  </w:style>
  <w:style w:type="paragraph" w:customStyle="1" w:styleId="Indexuser">
    <w:name w:val="Index (user)"/>
    <w:basedOn w:val="Standard"/>
    <w:semiHidden/>
    <w:rsid w:val="004A1BF6"/>
    <w:pPr>
      <w:suppressLineNumbers/>
    </w:pPr>
    <w:rPr>
      <w:rFonts w:cs="Tahoma"/>
    </w:rPr>
  </w:style>
  <w:style w:type="paragraph" w:customStyle="1" w:styleId="TableContentsuser">
    <w:name w:val="Table Contents (user)"/>
    <w:basedOn w:val="Standard"/>
    <w:semiHidden/>
    <w:rsid w:val="004A1BF6"/>
    <w:pPr>
      <w:suppressLineNumbers/>
    </w:pPr>
  </w:style>
  <w:style w:type="paragraph" w:customStyle="1" w:styleId="TableHeadinguser">
    <w:name w:val="Table Heading (user)"/>
    <w:basedOn w:val="TableContentsuser"/>
    <w:semiHidden/>
    <w:rsid w:val="004A1BF6"/>
    <w:pPr>
      <w:jc w:val="center"/>
    </w:pPr>
    <w:rPr>
      <w:b/>
      <w:bCs/>
    </w:rPr>
  </w:style>
  <w:style w:type="paragraph" w:customStyle="1" w:styleId="Framecontentsuser">
    <w:name w:val="Frame contents (user)"/>
    <w:basedOn w:val="Textbody"/>
    <w:semiHidden/>
    <w:rsid w:val="004A1BF6"/>
    <w:pPr>
      <w:autoSpaceDN w:val="0"/>
      <w:spacing w:after="120"/>
    </w:pPr>
    <w:rPr>
      <w:rFonts w:eastAsia="Andale Sans UI"/>
      <w:kern w:val="3"/>
      <w:lang w:val="lt-LT" w:eastAsia="zh-CN"/>
    </w:rPr>
  </w:style>
  <w:style w:type="paragraph" w:customStyle="1" w:styleId="Textbodyindent">
    <w:name w:val="Text body indent"/>
    <w:basedOn w:val="Textbody"/>
    <w:semiHidden/>
    <w:rsid w:val="004A1BF6"/>
    <w:pPr>
      <w:autoSpaceDN w:val="0"/>
      <w:spacing w:after="120"/>
      <w:ind w:left="283"/>
    </w:pPr>
    <w:rPr>
      <w:rFonts w:eastAsia="Andale Sans UI"/>
      <w:kern w:val="3"/>
      <w:lang w:val="lt-LT" w:eastAsia="zh-CN"/>
    </w:rPr>
  </w:style>
  <w:style w:type="character" w:customStyle="1" w:styleId="AntrinispavadinimasDiagrama">
    <w:name w:val="Antrinis pavadinimas Diagrama"/>
    <w:basedOn w:val="Numatytasispastraiposriftas"/>
    <w:rsid w:val="004A1BF6"/>
    <w:rPr>
      <w:rFonts w:asciiTheme="majorHAnsi" w:eastAsiaTheme="majorEastAsia" w:hAnsiTheme="majorHAnsi" w:cstheme="majorBidi" w:hint="default"/>
      <w:i/>
      <w:iCs/>
      <w:color w:val="5B9BD5" w:themeColor="accent1"/>
      <w:spacing w:val="15"/>
      <w:kern w:val="2"/>
      <w:sz w:val="24"/>
      <w:szCs w:val="24"/>
      <w:lang w:val="en-US" w:eastAsia="ar-SA"/>
    </w:rPr>
  </w:style>
  <w:style w:type="character" w:customStyle="1" w:styleId="WW8Num1z0">
    <w:name w:val="WW8Num1z0"/>
    <w:rsid w:val="004A1BF6"/>
    <w:rPr>
      <w:rFonts w:ascii="Symbol" w:hAnsi="Symbol" w:cs="Tahoma" w:hint="default"/>
      <w:b w:val="0"/>
      <w:bCs w:val="0"/>
    </w:rPr>
  </w:style>
  <w:style w:type="character" w:customStyle="1" w:styleId="Absatz-Standardschriftart">
    <w:name w:val="Absatz-Standardschriftart"/>
    <w:rsid w:val="004A1BF6"/>
  </w:style>
  <w:style w:type="character" w:customStyle="1" w:styleId="WW8Num3z0">
    <w:name w:val="WW8Num3z0"/>
    <w:rsid w:val="004A1BF6"/>
    <w:rPr>
      <w:rFonts w:ascii="Symbol" w:eastAsia="Lucida Sans Unicode" w:hAnsi="Symbol" w:cs="Tahoma" w:hint="default"/>
    </w:rPr>
  </w:style>
  <w:style w:type="character" w:customStyle="1" w:styleId="WW8Num3z1">
    <w:name w:val="WW8Num3z1"/>
    <w:rsid w:val="004A1BF6"/>
    <w:rPr>
      <w:rFonts w:ascii="Courier New" w:hAnsi="Courier New" w:cs="Courier New" w:hint="default"/>
    </w:rPr>
  </w:style>
  <w:style w:type="character" w:customStyle="1" w:styleId="WW8Num3z2">
    <w:name w:val="WW8Num3z2"/>
    <w:rsid w:val="004A1BF6"/>
    <w:rPr>
      <w:rFonts w:ascii="Wingdings" w:hAnsi="Wingdings" w:hint="default"/>
    </w:rPr>
  </w:style>
  <w:style w:type="character" w:customStyle="1" w:styleId="WW8Num3z3">
    <w:name w:val="WW8Num3z3"/>
    <w:rsid w:val="004A1BF6"/>
    <w:rPr>
      <w:rFonts w:ascii="Symbol" w:hAnsi="Symbol" w:hint="default"/>
    </w:rPr>
  </w:style>
  <w:style w:type="character" w:customStyle="1" w:styleId="WW8Num5z0">
    <w:name w:val="WW8Num5z0"/>
    <w:rsid w:val="004A1BF6"/>
    <w:rPr>
      <w:rFonts w:ascii="Symbol" w:eastAsia="Lucida Sans Unicode" w:hAnsi="Symbol" w:cs="Times New Roman" w:hint="default"/>
    </w:rPr>
  </w:style>
  <w:style w:type="character" w:customStyle="1" w:styleId="WW8Num5z1">
    <w:name w:val="WW8Num5z1"/>
    <w:rsid w:val="004A1BF6"/>
    <w:rPr>
      <w:rFonts w:ascii="Courier New" w:hAnsi="Courier New" w:cs="Courier New" w:hint="default"/>
    </w:rPr>
  </w:style>
  <w:style w:type="character" w:customStyle="1" w:styleId="WW8Num5z2">
    <w:name w:val="WW8Num5z2"/>
    <w:rsid w:val="004A1BF6"/>
    <w:rPr>
      <w:rFonts w:ascii="Wingdings" w:hAnsi="Wingdings" w:hint="default"/>
    </w:rPr>
  </w:style>
  <w:style w:type="character" w:customStyle="1" w:styleId="WW8Num5z3">
    <w:name w:val="WW8Num5z3"/>
    <w:rsid w:val="004A1BF6"/>
    <w:rPr>
      <w:rFonts w:ascii="Symbol" w:hAnsi="Symbol" w:hint="default"/>
    </w:rPr>
  </w:style>
  <w:style w:type="character" w:customStyle="1" w:styleId="WW8Num6z0">
    <w:name w:val="WW8Num6z0"/>
    <w:rsid w:val="004A1BF6"/>
    <w:rPr>
      <w:rFonts w:ascii="Symbol" w:eastAsia="Lucida Sans Unicode" w:hAnsi="Symbol" w:cs="Times New Roman" w:hint="default"/>
    </w:rPr>
  </w:style>
  <w:style w:type="character" w:customStyle="1" w:styleId="WW8Num6z1">
    <w:name w:val="WW8Num6z1"/>
    <w:rsid w:val="004A1BF6"/>
    <w:rPr>
      <w:rFonts w:ascii="Courier New" w:hAnsi="Courier New" w:cs="Courier New" w:hint="default"/>
    </w:rPr>
  </w:style>
  <w:style w:type="character" w:customStyle="1" w:styleId="WW8Num6z2">
    <w:name w:val="WW8Num6z2"/>
    <w:rsid w:val="004A1BF6"/>
    <w:rPr>
      <w:rFonts w:ascii="Wingdings" w:hAnsi="Wingdings" w:hint="default"/>
    </w:rPr>
  </w:style>
  <w:style w:type="character" w:customStyle="1" w:styleId="WW8Num6z3">
    <w:name w:val="WW8Num6z3"/>
    <w:rsid w:val="004A1BF6"/>
    <w:rPr>
      <w:rFonts w:ascii="Symbol" w:hAnsi="Symbol" w:hint="default"/>
    </w:rPr>
  </w:style>
  <w:style w:type="character" w:customStyle="1" w:styleId="WW8Num7z0">
    <w:name w:val="WW8Num7z0"/>
    <w:rsid w:val="004A1BF6"/>
    <w:rPr>
      <w:rFonts w:ascii="Symbol" w:eastAsia="Lucida Sans Unicode" w:hAnsi="Symbol" w:cs="Times New Roman" w:hint="default"/>
    </w:rPr>
  </w:style>
  <w:style w:type="character" w:customStyle="1" w:styleId="WW8Num7z1">
    <w:name w:val="WW8Num7z1"/>
    <w:rsid w:val="004A1BF6"/>
    <w:rPr>
      <w:rFonts w:ascii="Courier New" w:hAnsi="Courier New" w:cs="Courier New" w:hint="default"/>
    </w:rPr>
  </w:style>
  <w:style w:type="character" w:customStyle="1" w:styleId="WW8Num7z2">
    <w:name w:val="WW8Num7z2"/>
    <w:rsid w:val="004A1BF6"/>
    <w:rPr>
      <w:rFonts w:ascii="Wingdings" w:hAnsi="Wingdings" w:hint="default"/>
    </w:rPr>
  </w:style>
  <w:style w:type="character" w:customStyle="1" w:styleId="WW8Num7z3">
    <w:name w:val="WW8Num7z3"/>
    <w:rsid w:val="004A1BF6"/>
    <w:rPr>
      <w:rFonts w:ascii="Symbol" w:hAnsi="Symbol" w:hint="default"/>
    </w:rPr>
  </w:style>
  <w:style w:type="character" w:customStyle="1" w:styleId="Numatytasispastraiposriftas1">
    <w:name w:val="Numatytasis pastraipos šriftas1"/>
    <w:rsid w:val="004A1BF6"/>
  </w:style>
  <w:style w:type="character" w:customStyle="1" w:styleId="WW-Numatytasispastraiposriftas">
    <w:name w:val="WW-Numatytasis pastraipos šriftas"/>
    <w:rsid w:val="004A1BF6"/>
  </w:style>
  <w:style w:type="character" w:customStyle="1" w:styleId="WW-DefaultParagraphFont">
    <w:name w:val="WW-Default Paragraph Font"/>
    <w:rsid w:val="004A1BF6"/>
  </w:style>
  <w:style w:type="character" w:customStyle="1" w:styleId="WW8Num1z1">
    <w:name w:val="WW8Num1z1"/>
    <w:rsid w:val="004A1BF6"/>
    <w:rPr>
      <w:rFonts w:ascii="Courier New" w:hAnsi="Courier New" w:cs="Courier New" w:hint="default"/>
    </w:rPr>
  </w:style>
  <w:style w:type="character" w:customStyle="1" w:styleId="WW8Num1z2">
    <w:name w:val="WW8Num1z2"/>
    <w:rsid w:val="004A1BF6"/>
    <w:rPr>
      <w:rFonts w:ascii="Wingdings" w:hAnsi="Wingdings" w:hint="default"/>
    </w:rPr>
  </w:style>
  <w:style w:type="character" w:customStyle="1" w:styleId="WW8Num1z3">
    <w:name w:val="WW8Num1z3"/>
    <w:rsid w:val="004A1BF6"/>
    <w:rPr>
      <w:rFonts w:ascii="Symbol" w:hAnsi="Symbol" w:hint="default"/>
    </w:rPr>
  </w:style>
  <w:style w:type="character" w:customStyle="1" w:styleId="WW-DefaultParagraphFont1">
    <w:name w:val="WW-Default Paragraph Font1"/>
    <w:rsid w:val="004A1BF6"/>
  </w:style>
  <w:style w:type="character" w:customStyle="1" w:styleId="WW-DefaultParagraphFont11">
    <w:name w:val="WW-Default Paragraph Font11"/>
    <w:rsid w:val="004A1BF6"/>
  </w:style>
  <w:style w:type="character" w:customStyle="1" w:styleId="WW-DefaultParagraphFont111">
    <w:name w:val="WW-Default Paragraph Font111"/>
    <w:rsid w:val="004A1BF6"/>
  </w:style>
  <w:style w:type="character" w:customStyle="1" w:styleId="WW-DefaultParagraphFont1111">
    <w:name w:val="WW-Default Paragraph Font1111"/>
    <w:rsid w:val="004A1BF6"/>
  </w:style>
  <w:style w:type="character" w:customStyle="1" w:styleId="WW-DefaultParagraphFont11111">
    <w:name w:val="WW-Default Paragraph Font11111"/>
    <w:rsid w:val="004A1BF6"/>
  </w:style>
  <w:style w:type="character" w:customStyle="1" w:styleId="WW-DefaultParagraphFont111111">
    <w:name w:val="WW-Default Paragraph Font111111"/>
    <w:rsid w:val="004A1BF6"/>
  </w:style>
  <w:style w:type="character" w:customStyle="1" w:styleId="WW-DefaultParagraphFont1111111">
    <w:name w:val="WW-Default Paragraph Font1111111"/>
    <w:rsid w:val="004A1BF6"/>
  </w:style>
  <w:style w:type="character" w:customStyle="1" w:styleId="WW-DefaultParagraphFont11111111">
    <w:name w:val="WW-Default Paragraph Font11111111"/>
    <w:rsid w:val="004A1BF6"/>
  </w:style>
  <w:style w:type="character" w:customStyle="1" w:styleId="WW-Absatz-Standardschriftart">
    <w:name w:val="WW-Absatz-Standardschriftart"/>
    <w:rsid w:val="004A1BF6"/>
  </w:style>
  <w:style w:type="character" w:customStyle="1" w:styleId="WW-Absatz-Standardschriftart1">
    <w:name w:val="WW-Absatz-Standardschriftart1"/>
    <w:rsid w:val="004A1BF6"/>
  </w:style>
  <w:style w:type="character" w:customStyle="1" w:styleId="WW-Absatz-Standardschriftart11">
    <w:name w:val="WW-Absatz-Standardschriftart11"/>
    <w:rsid w:val="004A1BF6"/>
  </w:style>
  <w:style w:type="character" w:customStyle="1" w:styleId="WW-DefaultParagraphFont111111111">
    <w:name w:val="WW-Default Paragraph Font111111111"/>
    <w:rsid w:val="004A1BF6"/>
  </w:style>
  <w:style w:type="character" w:customStyle="1" w:styleId="WW-DefaultParagraphFont1111111111">
    <w:name w:val="WW-Default Paragraph Font1111111111"/>
    <w:rsid w:val="004A1BF6"/>
  </w:style>
  <w:style w:type="character" w:customStyle="1" w:styleId="WW-DefaultParagraphFont11111111111">
    <w:name w:val="WW-Default Paragraph Font11111111111"/>
    <w:rsid w:val="004A1BF6"/>
  </w:style>
  <w:style w:type="character" w:customStyle="1" w:styleId="WW-Absatz-Standardschriftart111">
    <w:name w:val="WW-Absatz-Standardschriftart111"/>
    <w:rsid w:val="004A1BF6"/>
  </w:style>
  <w:style w:type="character" w:customStyle="1" w:styleId="WW-DefaultParagraphFont111111111111">
    <w:name w:val="WW-Default Paragraph Font111111111111"/>
    <w:rsid w:val="004A1BF6"/>
  </w:style>
  <w:style w:type="character" w:customStyle="1" w:styleId="WW-DefaultParagraphFont1111111111111">
    <w:name w:val="WW-Default Paragraph Font1111111111111"/>
    <w:rsid w:val="004A1BF6"/>
  </w:style>
  <w:style w:type="character" w:customStyle="1" w:styleId="WW-Absatz-Standardschriftart1111">
    <w:name w:val="WW-Absatz-Standardschriftart1111"/>
    <w:rsid w:val="004A1BF6"/>
  </w:style>
  <w:style w:type="character" w:customStyle="1" w:styleId="WW8Num2z0">
    <w:name w:val="WW8Num2z0"/>
    <w:rsid w:val="004A1BF6"/>
    <w:rPr>
      <w:rFonts w:ascii="Symbol" w:eastAsia="Times New Roman" w:hAnsi="Symbol" w:cs="Tahoma" w:hint="default"/>
      <w:b w:val="0"/>
      <w:bCs w:val="0"/>
    </w:rPr>
  </w:style>
  <w:style w:type="character" w:customStyle="1" w:styleId="WW-DefaultParagraphFont11111111111111">
    <w:name w:val="WW-Default Paragraph Font11111111111111"/>
    <w:rsid w:val="004A1BF6"/>
  </w:style>
  <w:style w:type="character" w:customStyle="1" w:styleId="CharChar1">
    <w:name w:val="Char Char1"/>
    <w:rsid w:val="004A1BF6"/>
    <w:rPr>
      <w:sz w:val="24"/>
      <w:lang w:val="lt-LT" w:eastAsia="ar-SA" w:bidi="ar-SA"/>
    </w:rPr>
  </w:style>
  <w:style w:type="character" w:customStyle="1" w:styleId="CharChar">
    <w:name w:val="Char Char"/>
    <w:rsid w:val="004A1BF6"/>
    <w:rPr>
      <w:sz w:val="24"/>
      <w:szCs w:val="24"/>
      <w:lang w:val="lt-LT" w:eastAsia="ar-SA" w:bidi="ar-SA"/>
    </w:rPr>
  </w:style>
  <w:style w:type="character" w:customStyle="1" w:styleId="WW-DefaultParagraphFont111111111111111">
    <w:name w:val="WW-Default Paragraph Font111111111111111"/>
    <w:rsid w:val="004A1BF6"/>
  </w:style>
  <w:style w:type="character" w:customStyle="1" w:styleId="PavadinimasDiagrama1">
    <w:name w:val="Pavadinimas Diagrama1"/>
    <w:basedOn w:val="Numatytasispastraiposriftas"/>
    <w:link w:val="Pavadinimas"/>
    <w:locked/>
    <w:rsid w:val="004A1BF6"/>
    <w:rPr>
      <w:rFonts w:ascii="TimesLT" w:eastAsia="Times New Roman" w:hAnsi="TimesLT" w:cs="Times New Roman"/>
      <w:kern w:val="2"/>
      <w:sz w:val="24"/>
      <w:szCs w:val="20"/>
      <w:lang w:eastAsia="ar-SA"/>
    </w:rPr>
  </w:style>
  <w:style w:type="character" w:customStyle="1" w:styleId="st1">
    <w:name w:val="st1"/>
    <w:rsid w:val="004A1BF6"/>
  </w:style>
  <w:style w:type="character" w:customStyle="1" w:styleId="DefaultParagraphFont2">
    <w:name w:val="Default Paragraph Font2"/>
    <w:rsid w:val="004A1BF6"/>
  </w:style>
  <w:style w:type="character" w:customStyle="1" w:styleId="WW8Num4z0">
    <w:name w:val="WW8Num4z0"/>
    <w:rsid w:val="004A1BF6"/>
    <w:rPr>
      <w:rFonts w:ascii="Symbol" w:eastAsia="Lucida Sans Unicode" w:hAnsi="Symbol" w:cs="Times New Roman" w:hint="default"/>
    </w:rPr>
  </w:style>
  <w:style w:type="character" w:customStyle="1" w:styleId="WW8Num4z1">
    <w:name w:val="WW8Num4z1"/>
    <w:rsid w:val="004A1BF6"/>
    <w:rPr>
      <w:rFonts w:ascii="Courier New" w:hAnsi="Courier New" w:cs="Courier New" w:hint="default"/>
    </w:rPr>
  </w:style>
  <w:style w:type="character" w:customStyle="1" w:styleId="WW8Num4z2">
    <w:name w:val="WW8Num4z2"/>
    <w:rsid w:val="004A1BF6"/>
    <w:rPr>
      <w:rFonts w:ascii="Wingdings" w:hAnsi="Wingdings" w:hint="default"/>
    </w:rPr>
  </w:style>
  <w:style w:type="character" w:customStyle="1" w:styleId="WW8Num4z3">
    <w:name w:val="WW8Num4z3"/>
    <w:rsid w:val="004A1BF6"/>
    <w:rPr>
      <w:rFonts w:ascii="Symbol" w:hAnsi="Symbol" w:hint="default"/>
    </w:rPr>
  </w:style>
  <w:style w:type="character" w:customStyle="1" w:styleId="DefaultParagraphFont1">
    <w:name w:val="Default Paragraph Font1"/>
    <w:rsid w:val="004A1BF6"/>
  </w:style>
  <w:style w:type="character" w:customStyle="1" w:styleId="WW-Absatz-Standardschriftart11111">
    <w:name w:val="WW-Absatz-Standardschriftart11111"/>
    <w:rsid w:val="004A1BF6"/>
  </w:style>
  <w:style w:type="character" w:customStyle="1" w:styleId="WW-Absatz-Standardschriftart111111">
    <w:name w:val="WW-Absatz-Standardschriftart111111"/>
    <w:rsid w:val="004A1BF6"/>
  </w:style>
  <w:style w:type="character" w:customStyle="1" w:styleId="WW-Absatz-Standardschriftart1111111">
    <w:name w:val="WW-Absatz-Standardschriftart1111111"/>
    <w:rsid w:val="004A1BF6"/>
  </w:style>
  <w:style w:type="character" w:customStyle="1" w:styleId="WW-Absatz-Standardschriftart11111111">
    <w:name w:val="WW-Absatz-Standardschriftart11111111"/>
    <w:rsid w:val="004A1BF6"/>
  </w:style>
  <w:style w:type="character" w:customStyle="1" w:styleId="WW-Absatz-Standardschriftart111111111">
    <w:name w:val="WW-Absatz-Standardschriftart111111111"/>
    <w:rsid w:val="004A1BF6"/>
  </w:style>
  <w:style w:type="character" w:customStyle="1" w:styleId="WW-Absatz-Standardschriftart1111111111">
    <w:name w:val="WW-Absatz-Standardschriftart1111111111"/>
    <w:rsid w:val="004A1BF6"/>
  </w:style>
  <w:style w:type="character" w:customStyle="1" w:styleId="WW-Absatz-Standardschriftart11111111111">
    <w:name w:val="WW-Absatz-Standardschriftart11111111111"/>
    <w:rsid w:val="004A1BF6"/>
  </w:style>
  <w:style w:type="character" w:customStyle="1" w:styleId="WW-Absatz-Standardschriftart111111111111">
    <w:name w:val="WW-Absatz-Standardschriftart111111111111"/>
    <w:rsid w:val="004A1BF6"/>
  </w:style>
  <w:style w:type="character" w:customStyle="1" w:styleId="WW-Absatz-Standardschriftart1111111111111">
    <w:name w:val="WW-Absatz-Standardschriftart1111111111111"/>
    <w:rsid w:val="004A1BF6"/>
  </w:style>
  <w:style w:type="character" w:customStyle="1" w:styleId="WW-Absatz-Standardschriftart11111111111111">
    <w:name w:val="WW-Absatz-Standardschriftart11111111111111"/>
    <w:rsid w:val="004A1BF6"/>
  </w:style>
  <w:style w:type="character" w:customStyle="1" w:styleId="WW-Absatz-Standardschriftart111111111111111">
    <w:name w:val="WW-Absatz-Standardschriftart111111111111111"/>
    <w:rsid w:val="004A1BF6"/>
  </w:style>
  <w:style w:type="character" w:customStyle="1" w:styleId="WW-Absatz-Standardschriftart1111111111111111">
    <w:name w:val="WW-Absatz-Standardschriftart1111111111111111"/>
    <w:rsid w:val="004A1BF6"/>
  </w:style>
  <w:style w:type="character" w:customStyle="1" w:styleId="WW-Absatz-Standardschriftart11111111111111111">
    <w:name w:val="WW-Absatz-Standardschriftart11111111111111111"/>
    <w:rsid w:val="004A1BF6"/>
  </w:style>
  <w:style w:type="character" w:customStyle="1" w:styleId="WW8Num2z1">
    <w:name w:val="WW8Num2z1"/>
    <w:rsid w:val="004A1BF6"/>
    <w:rPr>
      <w:rFonts w:ascii="Courier New" w:hAnsi="Courier New" w:cs="Courier New" w:hint="default"/>
    </w:rPr>
  </w:style>
  <w:style w:type="character" w:customStyle="1" w:styleId="WW8Num2z2">
    <w:name w:val="WW8Num2z2"/>
    <w:rsid w:val="004A1BF6"/>
    <w:rPr>
      <w:rFonts w:ascii="Wingdings" w:hAnsi="Wingdings" w:hint="default"/>
    </w:rPr>
  </w:style>
  <w:style w:type="character" w:customStyle="1" w:styleId="WW8Num2z3">
    <w:name w:val="WW8Num2z3"/>
    <w:rsid w:val="004A1BF6"/>
    <w:rPr>
      <w:rFonts w:ascii="Symbol" w:hAnsi="Symbol" w:hint="default"/>
    </w:rPr>
  </w:style>
  <w:style w:type="character" w:customStyle="1" w:styleId="WW-Absatz-Standardschriftart111111111111111111">
    <w:name w:val="WW-Absatz-Standardschriftart111111111111111111"/>
    <w:rsid w:val="004A1BF6"/>
  </w:style>
  <w:style w:type="character" w:customStyle="1" w:styleId="WW-Absatz-Standardschriftart1111111111111111111">
    <w:name w:val="WW-Absatz-Standardschriftart1111111111111111111"/>
    <w:rsid w:val="004A1BF6"/>
  </w:style>
  <w:style w:type="character" w:customStyle="1" w:styleId="WW-Absatz-Standardschriftart11111111111111111111">
    <w:name w:val="WW-Absatz-Standardschriftart11111111111111111111"/>
    <w:rsid w:val="004A1BF6"/>
  </w:style>
  <w:style w:type="character" w:customStyle="1" w:styleId="WW-Absatz-Standardschriftart111111111111111111111">
    <w:name w:val="WW-Absatz-Standardschriftart111111111111111111111"/>
    <w:rsid w:val="004A1BF6"/>
  </w:style>
  <w:style w:type="character" w:customStyle="1" w:styleId="WW-Absatz-Standardschriftart1111111111111111111111">
    <w:name w:val="WW-Absatz-Standardschriftart1111111111111111111111"/>
    <w:rsid w:val="004A1BF6"/>
  </w:style>
  <w:style w:type="character" w:customStyle="1" w:styleId="WW-Absatz-Standardschriftart11111111111111111111111">
    <w:name w:val="WW-Absatz-Standardschriftart11111111111111111111111"/>
    <w:rsid w:val="004A1BF6"/>
  </w:style>
  <w:style w:type="character" w:customStyle="1" w:styleId="WW-Absatz-Standardschriftart111111111111111111111111">
    <w:name w:val="WW-Absatz-Standardschriftart111111111111111111111111"/>
    <w:rsid w:val="004A1BF6"/>
  </w:style>
  <w:style w:type="character" w:customStyle="1" w:styleId="Bullets">
    <w:name w:val="Bullets"/>
    <w:rsid w:val="004A1BF6"/>
    <w:rPr>
      <w:rFonts w:ascii="OpenSymbol" w:eastAsia="OpenSymbol" w:hAnsi="OpenSymbol" w:cs="OpenSymbol" w:hint="default"/>
    </w:rPr>
  </w:style>
  <w:style w:type="character" w:customStyle="1" w:styleId="NumberingSymbols">
    <w:name w:val="Numbering Symbols"/>
    <w:rsid w:val="004A1BF6"/>
  </w:style>
  <w:style w:type="character" w:customStyle="1" w:styleId="AntratsDiagrama1">
    <w:name w:val="Antraštės Diagrama1"/>
    <w:basedOn w:val="Numatytasispastraiposriftas"/>
    <w:semiHidden/>
    <w:locked/>
    <w:rsid w:val="004A1BF6"/>
    <w:rPr>
      <w:rFonts w:ascii="Times New Roman" w:eastAsia="Andale Sans UI" w:hAnsi="Times New Roman" w:cs="Times New Roman" w:hint="default"/>
      <w:kern w:val="2"/>
      <w:sz w:val="24"/>
      <w:szCs w:val="24"/>
      <w:lang w:eastAsia="ar-SA"/>
    </w:rPr>
  </w:style>
  <w:style w:type="character" w:customStyle="1" w:styleId="PoratDiagrama1">
    <w:name w:val="Poraštė Diagrama1"/>
    <w:basedOn w:val="Numatytasispastraiposriftas"/>
    <w:semiHidden/>
    <w:locked/>
    <w:rsid w:val="004A1BF6"/>
    <w:rPr>
      <w:rFonts w:ascii="Times New Roman" w:eastAsia="Andale Sans UI" w:hAnsi="Times New Roman" w:cs="Times New Roman" w:hint="default"/>
      <w:kern w:val="2"/>
      <w:sz w:val="24"/>
      <w:szCs w:val="24"/>
      <w:lang w:eastAsia="ar-SA"/>
    </w:rPr>
  </w:style>
  <w:style w:type="paragraph" w:styleId="Z-Formospradia">
    <w:name w:val="HTML Top of Form"/>
    <w:basedOn w:val="prastasis"/>
    <w:next w:val="prastasis"/>
    <w:link w:val="Z-FormospradiaDiagrama"/>
    <w:hidden/>
    <w:uiPriority w:val="99"/>
    <w:semiHidden/>
    <w:unhideWhenUsed/>
    <w:rsid w:val="004A1BF6"/>
    <w:pPr>
      <w:pBdr>
        <w:bottom w:val="single" w:sz="6" w:space="1" w:color="auto"/>
      </w:pBdr>
      <w:jc w:val="center"/>
    </w:pPr>
    <w:rPr>
      <w:rFonts w:ascii="Arial" w:hAnsi="Arial" w:cs="Arial"/>
      <w:vanish/>
      <w:sz w:val="16"/>
      <w:szCs w:val="16"/>
    </w:rPr>
  </w:style>
  <w:style w:type="character" w:customStyle="1" w:styleId="Z-FormospradiaDiagrama">
    <w:name w:val="Z-Formos pradžia Diagrama"/>
    <w:basedOn w:val="Numatytasispastraiposriftas"/>
    <w:link w:val="Z-Formospradia"/>
    <w:uiPriority w:val="99"/>
    <w:semiHidden/>
    <w:rsid w:val="004A1BF6"/>
    <w:rPr>
      <w:rFonts w:ascii="Arial" w:eastAsia="Lucida Sans Unicode" w:hAnsi="Arial" w:cs="Arial"/>
      <w:vanish/>
      <w:kern w:val="2"/>
      <w:sz w:val="16"/>
      <w:szCs w:val="16"/>
      <w:lang w:val="en-US" w:eastAsia="ar-SA"/>
    </w:rPr>
  </w:style>
  <w:style w:type="paragraph" w:styleId="Z-Formospabaiga">
    <w:name w:val="HTML Bottom of Form"/>
    <w:basedOn w:val="prastasis"/>
    <w:next w:val="prastasis"/>
    <w:link w:val="Z-FormospabaigaDiagrama"/>
    <w:hidden/>
    <w:uiPriority w:val="99"/>
    <w:semiHidden/>
    <w:unhideWhenUsed/>
    <w:rsid w:val="004A1BF6"/>
    <w:pPr>
      <w:pBdr>
        <w:top w:val="single" w:sz="6" w:space="1" w:color="auto"/>
      </w:pBdr>
      <w:jc w:val="center"/>
    </w:pPr>
    <w:rPr>
      <w:rFonts w:ascii="Arial" w:hAnsi="Arial" w:cs="Arial"/>
      <w:vanish/>
      <w:sz w:val="16"/>
      <w:szCs w:val="16"/>
    </w:rPr>
  </w:style>
  <w:style w:type="character" w:customStyle="1" w:styleId="Z-FormospabaigaDiagrama">
    <w:name w:val="Z-Formos pabaiga Diagrama"/>
    <w:basedOn w:val="Numatytasispastraiposriftas"/>
    <w:link w:val="Z-Formospabaiga"/>
    <w:uiPriority w:val="99"/>
    <w:semiHidden/>
    <w:rsid w:val="004A1BF6"/>
    <w:rPr>
      <w:rFonts w:ascii="Arial" w:eastAsia="Lucida Sans Unicode" w:hAnsi="Arial" w:cs="Arial"/>
      <w:vanish/>
      <w:kern w:val="2"/>
      <w:sz w:val="16"/>
      <w:szCs w:val="16"/>
      <w:lang w:val="en-US" w:eastAsia="ar-SA"/>
    </w:rPr>
  </w:style>
  <w:style w:type="character" w:customStyle="1" w:styleId="Linenumbering">
    <w:name w:val="Line numbering"/>
    <w:rsid w:val="004A1BF6"/>
  </w:style>
  <w:style w:type="character" w:customStyle="1" w:styleId="FooterChar">
    <w:name w:val="Footer Char"/>
    <w:basedOn w:val="Numatytasispastraiposriftas"/>
    <w:rsid w:val="004A1BF6"/>
    <w:rPr>
      <w:rFonts w:ascii="Andale Sans UI" w:eastAsia="Andale Sans UI" w:hAnsi="Andale Sans UI" w:hint="default"/>
      <w:kern w:val="3"/>
      <w:sz w:val="24"/>
      <w:szCs w:val="24"/>
    </w:rPr>
  </w:style>
  <w:style w:type="character" w:customStyle="1" w:styleId="FootnoteSymbol">
    <w:name w:val="Footnote Symbol"/>
    <w:rsid w:val="004A1BF6"/>
  </w:style>
  <w:style w:type="character" w:customStyle="1" w:styleId="Footnoteanchor">
    <w:name w:val="Footnote anchor"/>
    <w:rsid w:val="004A1BF6"/>
    <w:rPr>
      <w:position w:val="0"/>
      <w:vertAlign w:val="superscript"/>
    </w:rPr>
  </w:style>
  <w:style w:type="character" w:customStyle="1" w:styleId="EndnoteSymbol">
    <w:name w:val="Endnote Symbol"/>
    <w:rsid w:val="004A1BF6"/>
  </w:style>
  <w:style w:type="character" w:customStyle="1" w:styleId="Endnoteanchor">
    <w:name w:val="Endnote anchor"/>
    <w:rsid w:val="004A1BF6"/>
    <w:rPr>
      <w:position w:val="0"/>
      <w:vertAlign w:val="superscript"/>
    </w:rPr>
  </w:style>
  <w:style w:type="table" w:styleId="Lentelstinklelis">
    <w:name w:val="Table Grid"/>
    <w:basedOn w:val="prastojilentel"/>
    <w:uiPriority w:val="59"/>
    <w:rsid w:val="004A1BF6"/>
    <w:pPr>
      <w:widowControl w:val="0"/>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esusspalvinimas1parykinimas">
    <w:name w:val="Light Shading Accent 1"/>
    <w:basedOn w:val="prastojilentel"/>
    <w:uiPriority w:val="60"/>
    <w:semiHidden/>
    <w:unhideWhenUsed/>
    <w:rsid w:val="004A1BF6"/>
    <w:pPr>
      <w:spacing w:after="0" w:line="240" w:lineRule="auto"/>
    </w:pPr>
    <w:rPr>
      <w:rFonts w:ascii="Times New Roman" w:eastAsia="Times New Roman" w:hAnsi="Times New Roman" w:cs="Times New Roman"/>
      <w:color w:val="365F91"/>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viesusspalvinimas4parykinimas">
    <w:name w:val="Light Shading Accent 4"/>
    <w:basedOn w:val="prastojilentel"/>
    <w:uiPriority w:val="60"/>
    <w:semiHidden/>
    <w:unhideWhenUsed/>
    <w:rsid w:val="004A1BF6"/>
    <w:pPr>
      <w:spacing w:after="0" w:line="240" w:lineRule="auto"/>
    </w:pPr>
    <w:rPr>
      <w:rFonts w:ascii="Times New Roman" w:eastAsia="Times New Roman" w:hAnsi="Times New Roman" w:cs="Times New Roman"/>
      <w:color w:val="5F497A"/>
      <w:sz w:val="20"/>
      <w:szCs w:val="20"/>
    </w:rPr>
    <w:tblPr>
      <w:tblStyleRowBandSize w:val="1"/>
      <w:tblStyleColBandSize w:val="1"/>
      <w:tblInd w:w="0" w:type="nil"/>
      <w:tblBorders>
        <w:top w:val="single" w:sz="8" w:space="0" w:color="8064A2"/>
        <w:bottom w:val="single" w:sz="8" w:space="0" w:color="8064A2"/>
      </w:tblBorders>
    </w:tblPr>
    <w:tblStylePr w:type="fir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ntrat">
    <w:name w:val="caption"/>
    <w:basedOn w:val="Standard"/>
    <w:semiHidden/>
    <w:unhideWhenUsed/>
    <w:qFormat/>
    <w:rsid w:val="004A1BF6"/>
    <w:pPr>
      <w:suppressLineNumbers/>
      <w:spacing w:before="120" w:after="120"/>
    </w:pPr>
    <w:rPr>
      <w:rFonts w:cs="Mangal"/>
      <w:i/>
      <w:iCs/>
    </w:rPr>
  </w:style>
  <w:style w:type="numbering" w:customStyle="1" w:styleId="WW8Num1">
    <w:name w:val="WW8Num1"/>
    <w:rsid w:val="004A1BF6"/>
    <w:pPr>
      <w:numPr>
        <w:numId w:val="4"/>
      </w:numPr>
    </w:pPr>
  </w:style>
  <w:style w:type="numbering" w:customStyle="1" w:styleId="WW8Num2">
    <w:name w:val="WW8Num2"/>
    <w:rsid w:val="004A1BF6"/>
    <w:pPr>
      <w:numPr>
        <w:numId w:val="5"/>
      </w:numPr>
    </w:pPr>
  </w:style>
  <w:style w:type="character" w:styleId="Komentaronuoroda">
    <w:name w:val="annotation reference"/>
    <w:basedOn w:val="Numatytasispastraiposriftas"/>
    <w:semiHidden/>
    <w:unhideWhenUsed/>
    <w:rsid w:val="00AC2758"/>
    <w:rPr>
      <w:sz w:val="16"/>
      <w:szCs w:val="16"/>
    </w:rPr>
  </w:style>
  <w:style w:type="paragraph" w:styleId="Komentarotekstas">
    <w:name w:val="annotation text"/>
    <w:basedOn w:val="prastasis"/>
    <w:link w:val="KomentarotekstasDiagrama"/>
    <w:uiPriority w:val="99"/>
    <w:semiHidden/>
    <w:unhideWhenUsed/>
    <w:rsid w:val="00AC2758"/>
    <w:rPr>
      <w:sz w:val="20"/>
      <w:szCs w:val="20"/>
    </w:rPr>
  </w:style>
  <w:style w:type="character" w:customStyle="1" w:styleId="KomentarotekstasDiagrama">
    <w:name w:val="Komentaro tekstas Diagrama"/>
    <w:basedOn w:val="Numatytasispastraiposriftas"/>
    <w:link w:val="Komentarotekstas"/>
    <w:uiPriority w:val="99"/>
    <w:semiHidden/>
    <w:rsid w:val="00AC2758"/>
    <w:rPr>
      <w:rFonts w:ascii="Times New Roman" w:eastAsia="Lucida Sans Unicode" w:hAnsi="Times New Roman" w:cs="Times New Roman"/>
      <w:kern w:val="2"/>
      <w:sz w:val="20"/>
      <w:szCs w:val="20"/>
      <w:lang w:val="en-US" w:eastAsia="ar-SA"/>
    </w:rPr>
  </w:style>
  <w:style w:type="paragraph" w:styleId="Komentarotema">
    <w:name w:val="annotation subject"/>
    <w:basedOn w:val="Komentarotekstas"/>
    <w:next w:val="Komentarotekstas"/>
    <w:link w:val="KomentarotemaDiagrama"/>
    <w:uiPriority w:val="99"/>
    <w:semiHidden/>
    <w:unhideWhenUsed/>
    <w:rsid w:val="00AC2758"/>
    <w:rPr>
      <w:b/>
      <w:bCs/>
    </w:rPr>
  </w:style>
  <w:style w:type="character" w:customStyle="1" w:styleId="KomentarotemaDiagrama">
    <w:name w:val="Komentaro tema Diagrama"/>
    <w:basedOn w:val="KomentarotekstasDiagrama"/>
    <w:link w:val="Komentarotema"/>
    <w:uiPriority w:val="99"/>
    <w:semiHidden/>
    <w:rsid w:val="00AC2758"/>
    <w:rPr>
      <w:rFonts w:ascii="Times New Roman" w:eastAsia="Lucida Sans Unicode" w:hAnsi="Times New Roman" w:cs="Times New Roman"/>
      <w:b/>
      <w:bCs/>
      <w:kern w:val="2"/>
      <w:sz w:val="20"/>
      <w:szCs w:val="20"/>
      <w:lang w:val="en-US" w:eastAsia="ar-SA"/>
    </w:rPr>
  </w:style>
  <w:style w:type="character" w:customStyle="1" w:styleId="Antrat3Diagrama">
    <w:name w:val="Antraštė 3 Diagrama"/>
    <w:basedOn w:val="Numatytasispastraiposriftas"/>
    <w:link w:val="Antrat3"/>
    <w:uiPriority w:val="9"/>
    <w:semiHidden/>
    <w:rsid w:val="00DE38C7"/>
    <w:rPr>
      <w:rFonts w:ascii="Cambria" w:eastAsia="Times New Roman" w:hAnsi="Cambria" w:cs="Times New Roman"/>
      <w:b/>
      <w:bCs/>
      <w:sz w:val="26"/>
      <w:szCs w:val="26"/>
      <w:lang w:val="en-US"/>
    </w:rPr>
  </w:style>
  <w:style w:type="character" w:customStyle="1" w:styleId="Antrat4Diagrama">
    <w:name w:val="Antraštė 4 Diagrama"/>
    <w:basedOn w:val="Numatytasispastraiposriftas"/>
    <w:link w:val="Antrat4"/>
    <w:semiHidden/>
    <w:rsid w:val="00DE38C7"/>
    <w:rPr>
      <w:rFonts w:ascii="Calibri" w:eastAsia="Times New Roman" w:hAnsi="Calibri" w:cs="Times New Roman"/>
      <w:b/>
      <w:bCs/>
      <w:sz w:val="28"/>
      <w:szCs w:val="28"/>
      <w:lang w:val="en-US"/>
    </w:rPr>
  </w:style>
  <w:style w:type="character" w:customStyle="1" w:styleId="Antrat5Diagrama">
    <w:name w:val="Antraštė 5 Diagrama"/>
    <w:basedOn w:val="Numatytasispastraiposriftas"/>
    <w:link w:val="Antrat5"/>
    <w:semiHidden/>
    <w:rsid w:val="00DE38C7"/>
    <w:rPr>
      <w:rFonts w:ascii="Calibri" w:eastAsia="Times New Roman" w:hAnsi="Calibri" w:cs="Times New Roman"/>
      <w:b/>
      <w:bCs/>
      <w:i/>
      <w:iCs/>
      <w:sz w:val="26"/>
      <w:szCs w:val="26"/>
      <w:lang w:val="en-US"/>
    </w:rPr>
  </w:style>
  <w:style w:type="character" w:customStyle="1" w:styleId="Antrat6Diagrama">
    <w:name w:val="Antraštė 6 Diagrama"/>
    <w:basedOn w:val="Numatytasispastraiposriftas"/>
    <w:link w:val="Antrat6"/>
    <w:semiHidden/>
    <w:rsid w:val="00DE38C7"/>
    <w:rPr>
      <w:rFonts w:ascii="Times New Roman" w:eastAsia="Calibri" w:hAnsi="Times New Roman" w:cs="Times New Roman"/>
      <w:i/>
      <w:iCs/>
      <w:sz w:val="40"/>
    </w:rPr>
  </w:style>
  <w:style w:type="character" w:styleId="HTMLspausdinimomainl">
    <w:name w:val="HTML Typewriter"/>
    <w:semiHidden/>
    <w:unhideWhenUsed/>
    <w:rsid w:val="00DE38C7"/>
    <w:rPr>
      <w:rFonts w:ascii="Courier New" w:eastAsia="Courier New" w:hAnsi="Courier New" w:cs="HelveticaLT" w:hint="default"/>
      <w:sz w:val="20"/>
      <w:szCs w:val="20"/>
    </w:rPr>
  </w:style>
  <w:style w:type="paragraph" w:styleId="Turinys1">
    <w:name w:val="toc 1"/>
    <w:basedOn w:val="prastasis"/>
    <w:next w:val="prastasis"/>
    <w:autoRedefine/>
    <w:uiPriority w:val="39"/>
    <w:semiHidden/>
    <w:unhideWhenUsed/>
    <w:rsid w:val="00DE38C7"/>
    <w:pPr>
      <w:widowControl/>
      <w:suppressAutoHyphens w:val="0"/>
      <w:spacing w:after="100"/>
    </w:pPr>
    <w:rPr>
      <w:rFonts w:eastAsia="Calibri"/>
      <w:kern w:val="0"/>
      <w:szCs w:val="22"/>
      <w:lang w:val="lt-LT" w:eastAsia="en-US"/>
    </w:rPr>
  </w:style>
  <w:style w:type="paragraph" w:styleId="Turinys2">
    <w:name w:val="toc 2"/>
    <w:basedOn w:val="prastasis"/>
    <w:next w:val="prastasis"/>
    <w:autoRedefine/>
    <w:uiPriority w:val="39"/>
    <w:semiHidden/>
    <w:unhideWhenUsed/>
    <w:rsid w:val="00DE38C7"/>
    <w:pPr>
      <w:widowControl/>
      <w:tabs>
        <w:tab w:val="left" w:pos="851"/>
        <w:tab w:val="right" w:leader="dot" w:pos="9911"/>
      </w:tabs>
      <w:suppressAutoHyphens w:val="0"/>
      <w:spacing w:after="100"/>
      <w:ind w:left="851" w:hanging="611"/>
    </w:pPr>
    <w:rPr>
      <w:rFonts w:eastAsia="Calibri"/>
      <w:kern w:val="0"/>
      <w:szCs w:val="22"/>
      <w:lang w:val="lt-LT" w:eastAsia="en-US"/>
    </w:rPr>
  </w:style>
  <w:style w:type="paragraph" w:styleId="Turinys3">
    <w:name w:val="toc 3"/>
    <w:basedOn w:val="prastasis"/>
    <w:next w:val="prastasis"/>
    <w:autoRedefine/>
    <w:uiPriority w:val="39"/>
    <w:semiHidden/>
    <w:unhideWhenUsed/>
    <w:rsid w:val="00DE38C7"/>
    <w:pPr>
      <w:widowControl/>
      <w:suppressAutoHyphens w:val="0"/>
      <w:spacing w:after="100"/>
      <w:ind w:left="480"/>
    </w:pPr>
    <w:rPr>
      <w:rFonts w:eastAsia="Calibri"/>
      <w:kern w:val="0"/>
      <w:szCs w:val="22"/>
      <w:lang w:val="lt-LT" w:eastAsia="en-US"/>
    </w:rPr>
  </w:style>
  <w:style w:type="paragraph" w:styleId="Puslapioinaostekstas">
    <w:name w:val="footnote text"/>
    <w:basedOn w:val="prastasis"/>
    <w:link w:val="PuslapioinaostekstasDiagrama"/>
    <w:uiPriority w:val="99"/>
    <w:semiHidden/>
    <w:unhideWhenUsed/>
    <w:rsid w:val="00DE38C7"/>
    <w:pPr>
      <w:widowControl/>
      <w:suppressAutoHyphens w:val="0"/>
      <w:spacing w:after="120"/>
      <w:ind w:firstLine="720"/>
      <w:jc w:val="both"/>
    </w:pPr>
    <w:rPr>
      <w:rFonts w:eastAsia="Times New Roman"/>
      <w:kern w:val="0"/>
      <w:sz w:val="20"/>
      <w:szCs w:val="20"/>
      <w:lang w:val="en-GB"/>
    </w:rPr>
  </w:style>
  <w:style w:type="character" w:customStyle="1" w:styleId="PuslapioinaostekstasDiagrama">
    <w:name w:val="Puslapio išnašos tekstas Diagrama"/>
    <w:basedOn w:val="Numatytasispastraiposriftas"/>
    <w:link w:val="Puslapioinaostekstas"/>
    <w:uiPriority w:val="99"/>
    <w:semiHidden/>
    <w:rsid w:val="00DE38C7"/>
    <w:rPr>
      <w:rFonts w:ascii="Times New Roman" w:eastAsia="Times New Roman" w:hAnsi="Times New Roman" w:cs="Times New Roman"/>
      <w:sz w:val="20"/>
      <w:szCs w:val="20"/>
      <w:lang w:val="en-GB" w:eastAsia="ar-SA"/>
    </w:rPr>
  </w:style>
  <w:style w:type="paragraph" w:styleId="Pagrindinistekstas20">
    <w:name w:val="Body Text 2"/>
    <w:basedOn w:val="prastasis"/>
    <w:link w:val="Pagrindinistekstas2Diagrama"/>
    <w:uiPriority w:val="99"/>
    <w:semiHidden/>
    <w:unhideWhenUsed/>
    <w:rsid w:val="00DE38C7"/>
    <w:pPr>
      <w:widowControl/>
      <w:suppressAutoHyphens w:val="0"/>
      <w:ind w:right="-1"/>
      <w:jc w:val="both"/>
    </w:pPr>
    <w:rPr>
      <w:rFonts w:eastAsia="Arial Unicode MS"/>
      <w:kern w:val="0"/>
      <w:lang w:eastAsia="en-US"/>
    </w:rPr>
  </w:style>
  <w:style w:type="character" w:customStyle="1" w:styleId="Pagrindinistekstas2Diagrama">
    <w:name w:val="Pagrindinis tekstas 2 Diagrama"/>
    <w:basedOn w:val="Numatytasispastraiposriftas"/>
    <w:link w:val="Pagrindinistekstas20"/>
    <w:uiPriority w:val="99"/>
    <w:semiHidden/>
    <w:rsid w:val="00DE38C7"/>
    <w:rPr>
      <w:rFonts w:ascii="Times New Roman" w:eastAsia="Arial Unicode MS" w:hAnsi="Times New Roman" w:cs="Times New Roman"/>
      <w:sz w:val="24"/>
      <w:szCs w:val="24"/>
      <w:lang w:val="en-US"/>
    </w:rPr>
  </w:style>
  <w:style w:type="paragraph" w:styleId="Pagrindinistekstas3">
    <w:name w:val="Body Text 3"/>
    <w:basedOn w:val="prastasis"/>
    <w:link w:val="Pagrindinistekstas3Diagrama"/>
    <w:uiPriority w:val="99"/>
    <w:semiHidden/>
    <w:unhideWhenUsed/>
    <w:rsid w:val="00DE38C7"/>
    <w:pPr>
      <w:widowControl/>
      <w:suppressAutoHyphens w:val="0"/>
      <w:spacing w:after="120"/>
      <w:jc w:val="center"/>
    </w:pPr>
    <w:rPr>
      <w:rFonts w:eastAsia="Times New Roman"/>
      <w:bCs/>
      <w:kern w:val="0"/>
      <w:lang w:val="en-GB" w:eastAsia="en-US"/>
    </w:rPr>
  </w:style>
  <w:style w:type="character" w:customStyle="1" w:styleId="Pagrindinistekstas3Diagrama">
    <w:name w:val="Pagrindinis tekstas 3 Diagrama"/>
    <w:basedOn w:val="Numatytasispastraiposriftas"/>
    <w:link w:val="Pagrindinistekstas3"/>
    <w:uiPriority w:val="99"/>
    <w:semiHidden/>
    <w:rsid w:val="00DE38C7"/>
    <w:rPr>
      <w:rFonts w:ascii="Times New Roman" w:eastAsia="Times New Roman" w:hAnsi="Times New Roman" w:cs="Times New Roman"/>
      <w:bCs/>
      <w:sz w:val="24"/>
      <w:szCs w:val="24"/>
      <w:lang w:val="en-GB"/>
    </w:rPr>
  </w:style>
  <w:style w:type="paragraph" w:styleId="Turinioantrat">
    <w:name w:val="TOC Heading"/>
    <w:basedOn w:val="Antrat1"/>
    <w:next w:val="prastasis"/>
    <w:uiPriority w:val="39"/>
    <w:semiHidden/>
    <w:unhideWhenUsed/>
    <w:qFormat/>
    <w:rsid w:val="00DE38C7"/>
    <w:pPr>
      <w:keepLines/>
      <w:numPr>
        <w:numId w:val="0"/>
      </w:numPr>
      <w:suppressAutoHyphens w:val="0"/>
      <w:spacing w:before="480" w:after="0" w:line="276" w:lineRule="auto"/>
      <w:outlineLvl w:val="9"/>
    </w:pPr>
    <w:rPr>
      <w:rFonts w:ascii="Cambria" w:hAnsi="Cambria"/>
      <w:color w:val="365F91"/>
      <w:kern w:val="0"/>
      <w:sz w:val="28"/>
      <w:szCs w:val="28"/>
      <w:lang w:eastAsia="x-none"/>
    </w:rPr>
  </w:style>
  <w:style w:type="paragraph" w:customStyle="1" w:styleId="Style">
    <w:name w:val="Style"/>
    <w:uiPriority w:val="99"/>
    <w:rsid w:val="00DE38C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NormalText">
    <w:name w:val="Normal Text"/>
    <w:basedOn w:val="prastasis"/>
    <w:uiPriority w:val="99"/>
    <w:rsid w:val="00DE38C7"/>
    <w:pPr>
      <w:widowControl/>
      <w:suppressAutoHyphens w:val="0"/>
      <w:ind w:firstLine="567"/>
    </w:pPr>
    <w:rPr>
      <w:rFonts w:ascii="TimesLT" w:eastAsia="Times New Roman" w:hAnsi="TimesLT"/>
      <w:kern w:val="0"/>
      <w:sz w:val="28"/>
      <w:szCs w:val="20"/>
      <w:lang w:val="lt-LT" w:eastAsia="en-US"/>
    </w:rPr>
  </w:style>
  <w:style w:type="paragraph" w:customStyle="1" w:styleId="AAAantrasteIII">
    <w:name w:val="AAA antraste III"/>
    <w:basedOn w:val="prastasis"/>
    <w:uiPriority w:val="99"/>
    <w:rsid w:val="00DE38C7"/>
    <w:pPr>
      <w:widowControl/>
      <w:suppressAutoHyphens w:val="0"/>
    </w:pPr>
    <w:rPr>
      <w:rFonts w:eastAsia="Times New Roman"/>
      <w:b/>
      <w:kern w:val="0"/>
      <w:lang w:val="lt-LT" w:eastAsia="lt-LT"/>
    </w:rPr>
  </w:style>
  <w:style w:type="paragraph" w:customStyle="1" w:styleId="0DE69685226B4373AB2A6FA3A3F9B39D">
    <w:name w:val="0DE69685226B4373AB2A6FA3A3F9B39D"/>
    <w:uiPriority w:val="99"/>
    <w:rsid w:val="00DE38C7"/>
    <w:pPr>
      <w:spacing w:after="200" w:line="276" w:lineRule="auto"/>
    </w:pPr>
    <w:rPr>
      <w:rFonts w:ascii="Calibri" w:eastAsia="Times New Roman" w:hAnsi="Calibri" w:cs="Times New Roman"/>
      <w:lang w:val="en-US"/>
    </w:rPr>
  </w:style>
  <w:style w:type="paragraph" w:customStyle="1" w:styleId="msonospacing0">
    <w:name w:val="msonospacing"/>
    <w:basedOn w:val="prastasis"/>
    <w:uiPriority w:val="99"/>
    <w:rsid w:val="00DE38C7"/>
    <w:pPr>
      <w:widowControl/>
      <w:suppressAutoHyphens w:val="0"/>
      <w:spacing w:before="100" w:beforeAutospacing="1" w:after="100" w:afterAutospacing="1"/>
    </w:pPr>
    <w:rPr>
      <w:rFonts w:eastAsia="Times New Roman"/>
      <w:kern w:val="0"/>
      <w:lang w:eastAsia="en-US"/>
    </w:rPr>
  </w:style>
  <w:style w:type="paragraph" w:customStyle="1" w:styleId="NormalParagraphStyle">
    <w:name w:val="NormalParagraphStyle"/>
    <w:basedOn w:val="prastasis"/>
    <w:uiPriority w:val="99"/>
    <w:rsid w:val="00DE38C7"/>
    <w:pPr>
      <w:widowControl/>
      <w:suppressAutoHyphens w:val="0"/>
      <w:autoSpaceDE w:val="0"/>
      <w:autoSpaceDN w:val="0"/>
      <w:adjustRightInd w:val="0"/>
      <w:spacing w:line="288" w:lineRule="auto"/>
    </w:pPr>
    <w:rPr>
      <w:rFonts w:eastAsia="Calibri"/>
      <w:noProof/>
      <w:color w:val="000000"/>
      <w:kern w:val="0"/>
      <w:lang w:val="en-GB" w:eastAsia="en-US"/>
    </w:rPr>
  </w:style>
  <w:style w:type="paragraph" w:customStyle="1" w:styleId="centrbold">
    <w:name w:val="centrbold"/>
    <w:basedOn w:val="prastasis"/>
    <w:uiPriority w:val="99"/>
    <w:rsid w:val="00DE38C7"/>
    <w:pPr>
      <w:widowControl/>
      <w:suppressAutoHyphens w:val="0"/>
      <w:spacing w:before="100" w:beforeAutospacing="1" w:after="100" w:afterAutospacing="1"/>
    </w:pPr>
    <w:rPr>
      <w:rFonts w:eastAsia="Times New Roman"/>
      <w:kern w:val="0"/>
      <w:lang w:val="lt-LT" w:eastAsia="lt-LT"/>
    </w:rPr>
  </w:style>
  <w:style w:type="paragraph" w:customStyle="1" w:styleId="pavadinimas1">
    <w:name w:val="pavadinimas1"/>
    <w:basedOn w:val="prastasis"/>
    <w:uiPriority w:val="99"/>
    <w:rsid w:val="00DE38C7"/>
    <w:pPr>
      <w:widowControl/>
      <w:suppressAutoHyphens w:val="0"/>
      <w:spacing w:before="100" w:beforeAutospacing="1" w:after="100" w:afterAutospacing="1"/>
    </w:pPr>
    <w:rPr>
      <w:rFonts w:eastAsia="Times New Roman"/>
      <w:kern w:val="0"/>
      <w:lang w:val="lt-LT" w:eastAsia="lt-LT"/>
    </w:rPr>
  </w:style>
  <w:style w:type="character" w:styleId="Puslapioinaosnuoroda">
    <w:name w:val="footnote reference"/>
    <w:semiHidden/>
    <w:unhideWhenUsed/>
    <w:rsid w:val="00DE38C7"/>
    <w:rPr>
      <w:rFonts w:ascii="Times New Roman" w:hAnsi="Times New Roman" w:cs="Times New Roman" w:hint="default"/>
      <w:vertAlign w:val="superscript"/>
    </w:rPr>
  </w:style>
  <w:style w:type="character" w:customStyle="1" w:styleId="Heading2Char">
    <w:name w:val="Heading 2 Char"/>
    <w:uiPriority w:val="9"/>
    <w:rsid w:val="00DE38C7"/>
    <w:rPr>
      <w:rFonts w:ascii="Cambria" w:eastAsia="Times New Roman" w:hAnsi="Cambria" w:cs="Times New Roman" w:hint="default"/>
      <w:b/>
      <w:bCs/>
      <w:i/>
      <w:iCs/>
      <w:sz w:val="28"/>
      <w:szCs w:val="28"/>
      <w:lang w:val="en-US" w:eastAsia="en-US"/>
    </w:rPr>
  </w:style>
  <w:style w:type="character" w:customStyle="1" w:styleId="Heading4Char">
    <w:name w:val="Heading 4 Char"/>
    <w:semiHidden/>
    <w:rsid w:val="00DE38C7"/>
    <w:rPr>
      <w:rFonts w:ascii="Calibri" w:eastAsia="Times New Roman" w:hAnsi="Calibri" w:cs="Times New Roman" w:hint="default"/>
      <w:b/>
      <w:bCs/>
      <w:sz w:val="28"/>
      <w:szCs w:val="28"/>
      <w:lang w:val="en-US" w:eastAsia="en-US"/>
    </w:rPr>
  </w:style>
  <w:style w:type="character" w:customStyle="1" w:styleId="Heading3Char">
    <w:name w:val="Heading 3 Char"/>
    <w:semiHidden/>
    <w:rsid w:val="00DE38C7"/>
    <w:rPr>
      <w:rFonts w:ascii="Cambria" w:eastAsia="Times New Roman" w:hAnsi="Cambria" w:cs="Times New Roman" w:hint="default"/>
      <w:b/>
      <w:bCs/>
      <w:sz w:val="26"/>
      <w:szCs w:val="26"/>
      <w:lang w:val="en-US" w:eastAsia="en-US"/>
    </w:rPr>
  </w:style>
  <w:style w:type="character" w:customStyle="1" w:styleId="BodyText2Char">
    <w:name w:val="Body Text 2 Char"/>
    <w:semiHidden/>
    <w:rsid w:val="00DE38C7"/>
    <w:rPr>
      <w:rFonts w:ascii="Arial Unicode MS" w:eastAsia="Arial Unicode MS" w:hAnsi="Arial Unicode MS" w:cs="Arial Unicode MS" w:hint="eastAsia"/>
      <w:sz w:val="24"/>
      <w:szCs w:val="24"/>
      <w:lang w:val="en-US" w:eastAsia="en-US"/>
    </w:rPr>
  </w:style>
  <w:style w:type="character" w:customStyle="1" w:styleId="apple-converted-space">
    <w:name w:val="apple-converted-space"/>
    <w:rsid w:val="00DE38C7"/>
  </w:style>
  <w:style w:type="character" w:customStyle="1" w:styleId="BalloonTextChar">
    <w:name w:val="Balloon Text Char"/>
    <w:semiHidden/>
    <w:rsid w:val="00DE38C7"/>
    <w:rPr>
      <w:rFonts w:ascii="Tahoma" w:hAnsi="Tahoma" w:cs="Tahoma" w:hint="default"/>
      <w:sz w:val="16"/>
      <w:szCs w:val="16"/>
    </w:rPr>
  </w:style>
  <w:style w:type="character" w:customStyle="1" w:styleId="BodyTextChar">
    <w:name w:val="Body Text Char"/>
    <w:semiHidden/>
    <w:rsid w:val="00DE38C7"/>
    <w:rPr>
      <w:sz w:val="22"/>
    </w:rPr>
  </w:style>
  <w:style w:type="character" w:customStyle="1" w:styleId="BodyText3Char">
    <w:name w:val="Body Text 3 Char"/>
    <w:semiHidden/>
    <w:rsid w:val="00DE38C7"/>
    <w:rPr>
      <w:bCs/>
      <w:sz w:val="24"/>
      <w:szCs w:val="24"/>
      <w:lang w:val="en-GB" w:eastAsia="en-US"/>
    </w:rPr>
  </w:style>
  <w:style w:type="character" w:customStyle="1" w:styleId="Heading5Char">
    <w:name w:val="Heading 5 Char"/>
    <w:semiHidden/>
    <w:rsid w:val="00DE38C7"/>
    <w:rPr>
      <w:rFonts w:ascii="Calibri" w:eastAsia="Times New Roman" w:hAnsi="Calibri" w:cs="Times New Roman" w:hint="default"/>
      <w:b/>
      <w:bCs/>
      <w:i/>
      <w:iCs/>
      <w:sz w:val="26"/>
      <w:szCs w:val="26"/>
      <w:lang w:val="en-US" w:eastAsia="en-US"/>
    </w:rPr>
  </w:style>
  <w:style w:type="character" w:customStyle="1" w:styleId="HeaderChar">
    <w:name w:val="Header Char"/>
    <w:uiPriority w:val="99"/>
    <w:rsid w:val="00DE38C7"/>
    <w:rPr>
      <w:sz w:val="24"/>
      <w:szCs w:val="24"/>
      <w:lang w:val="en-US" w:eastAsia="en-US"/>
    </w:rPr>
  </w:style>
  <w:style w:type="character" w:customStyle="1" w:styleId="Heading1Char">
    <w:name w:val="Heading 1 Char"/>
    <w:rsid w:val="00DE38C7"/>
    <w:rPr>
      <w:b/>
      <w:bCs/>
      <w:color w:val="0000FF"/>
      <w:sz w:val="24"/>
    </w:rPr>
  </w:style>
  <w:style w:type="character" w:customStyle="1" w:styleId="Heading3Char1">
    <w:name w:val="Heading 3 Char1"/>
    <w:rsid w:val="00DE38C7"/>
    <w:rPr>
      <w:rFonts w:ascii="Cambria" w:hAnsi="Cambria" w:hint="default"/>
      <w:b/>
      <w:bCs/>
      <w:sz w:val="26"/>
      <w:szCs w:val="26"/>
      <w:lang w:val="en-US" w:eastAsia="en-US"/>
    </w:rPr>
  </w:style>
  <w:style w:type="character" w:customStyle="1" w:styleId="NoSpacingChar">
    <w:name w:val="No Spacing Char"/>
    <w:rsid w:val="00DE38C7"/>
    <w:rPr>
      <w:rFonts w:ascii="Calibri" w:eastAsia="Calibri" w:hAnsi="Calibri" w:hint="default"/>
      <w:sz w:val="22"/>
      <w:szCs w:val="22"/>
      <w:lang w:eastAsia="en-US" w:bidi="ar-SA"/>
    </w:rPr>
  </w:style>
  <w:style w:type="character" w:customStyle="1" w:styleId="BalloonTextChar1">
    <w:name w:val="Balloon Text Char1"/>
    <w:semiHidden/>
    <w:rsid w:val="00DE38C7"/>
    <w:rPr>
      <w:rFonts w:ascii="Tahoma" w:hAnsi="Tahoma" w:cs="Tahoma" w:hint="default"/>
      <w:sz w:val="16"/>
      <w:szCs w:val="16"/>
    </w:rPr>
  </w:style>
  <w:style w:type="character" w:customStyle="1" w:styleId="HeaderChar1">
    <w:name w:val="Header Char1"/>
    <w:rsid w:val="00DE38C7"/>
    <w:rPr>
      <w:sz w:val="24"/>
      <w:szCs w:val="24"/>
      <w:lang w:val="en-US" w:eastAsia="en-US"/>
    </w:rPr>
  </w:style>
  <w:style w:type="character" w:customStyle="1" w:styleId="ListParagraphChar">
    <w:name w:val="List Paragraph Char"/>
    <w:link w:val="ListParagraph1"/>
    <w:uiPriority w:val="34"/>
    <w:rsid w:val="00DE38C7"/>
    <w:rPr>
      <w:rFonts w:ascii="Calibri" w:eastAsia="Calibri" w:hAnsi="Calibri" w:hint="default"/>
      <w:sz w:val="24"/>
      <w:szCs w:val="22"/>
      <w:lang w:eastAsia="en-US"/>
    </w:rPr>
  </w:style>
  <w:style w:type="character" w:customStyle="1" w:styleId="CommentTextChar">
    <w:name w:val="Comment Text Char"/>
    <w:semiHidden/>
    <w:rsid w:val="00DE38C7"/>
    <w:rPr>
      <w:rFonts w:ascii="Calibri" w:eastAsia="Calibri" w:hAnsi="Calibri" w:hint="default"/>
    </w:rPr>
  </w:style>
  <w:style w:type="character" w:customStyle="1" w:styleId="KomentarotekstasDiagrama1">
    <w:name w:val="Komentaro tekstas Diagrama1"/>
    <w:semiHidden/>
    <w:rsid w:val="00DE38C7"/>
    <w:rPr>
      <w:lang w:val="en-US" w:eastAsia="en-US"/>
    </w:rPr>
  </w:style>
  <w:style w:type="character" w:customStyle="1" w:styleId="CommentSubjectChar">
    <w:name w:val="Comment Subject Char"/>
    <w:semiHidden/>
    <w:rsid w:val="00DE38C7"/>
    <w:rPr>
      <w:rFonts w:ascii="Calibri" w:eastAsia="Calibri" w:hAnsi="Calibri" w:hint="default"/>
    </w:rPr>
  </w:style>
  <w:style w:type="character" w:customStyle="1" w:styleId="KomentarotemaDiagrama1">
    <w:name w:val="Komentaro tema Diagrama1"/>
    <w:uiPriority w:val="99"/>
    <w:semiHidden/>
    <w:rsid w:val="00DE38C7"/>
    <w:rPr>
      <w:b/>
      <w:bCs/>
      <w:lang w:val="en-US" w:eastAsia="en-US"/>
    </w:rPr>
  </w:style>
  <w:style w:type="paragraph" w:customStyle="1" w:styleId="Iprastasis">
    <w:name w:val="Iprastasis"/>
    <w:basedOn w:val="Default0"/>
    <w:next w:val="Default0"/>
    <w:uiPriority w:val="99"/>
    <w:rsid w:val="00DE38C7"/>
    <w:rPr>
      <w:color w:val="auto"/>
      <w:sz w:val="20"/>
      <w:lang w:val="en-US" w:eastAsia="en-US"/>
    </w:rPr>
  </w:style>
  <w:style w:type="character" w:styleId="Grietas">
    <w:name w:val="Strong"/>
    <w:uiPriority w:val="22"/>
    <w:qFormat/>
    <w:rsid w:val="00D33E17"/>
    <w:rPr>
      <w:rFonts w:ascii="Times New Roman" w:hAnsi="Times New Roman" w:cs="Times New Roman" w:hint="default"/>
      <w:b/>
      <w:bCs/>
    </w:rPr>
  </w:style>
  <w:style w:type="paragraph" w:styleId="Dokumentostruktra">
    <w:name w:val="Document Map"/>
    <w:basedOn w:val="prastasis"/>
    <w:link w:val="DokumentostruktraDiagrama"/>
    <w:semiHidden/>
    <w:unhideWhenUsed/>
    <w:rsid w:val="00D33E17"/>
    <w:pPr>
      <w:widowControl/>
      <w:suppressAutoHyphens w:val="0"/>
    </w:pPr>
    <w:rPr>
      <w:rFonts w:ascii="Tahoma" w:eastAsia="Times New Roman" w:hAnsi="Tahoma"/>
      <w:noProof/>
      <w:kern w:val="0"/>
      <w:sz w:val="16"/>
      <w:szCs w:val="16"/>
      <w:lang w:eastAsia="x-none"/>
    </w:rPr>
  </w:style>
  <w:style w:type="character" w:customStyle="1" w:styleId="DokumentostruktraDiagrama">
    <w:name w:val="Dokumento struktūra Diagrama"/>
    <w:basedOn w:val="Numatytasispastraiposriftas"/>
    <w:link w:val="Dokumentostruktra"/>
    <w:semiHidden/>
    <w:rsid w:val="00D33E17"/>
    <w:rPr>
      <w:rFonts w:ascii="Tahoma" w:eastAsia="Times New Roman" w:hAnsi="Tahoma" w:cs="Times New Roman"/>
      <w:noProof/>
      <w:sz w:val="16"/>
      <w:szCs w:val="16"/>
      <w:lang w:val="en-US" w:eastAsia="x-none"/>
    </w:rPr>
  </w:style>
  <w:style w:type="paragraph" w:customStyle="1" w:styleId="NoSpacing1">
    <w:name w:val="No Spacing1"/>
    <w:uiPriority w:val="1"/>
    <w:qFormat/>
    <w:rsid w:val="00D33E17"/>
    <w:pPr>
      <w:spacing w:after="0" w:line="240" w:lineRule="auto"/>
    </w:pPr>
    <w:rPr>
      <w:rFonts w:ascii="Times New Roman" w:eastAsia="Times New Roman" w:hAnsi="Times New Roman" w:cs="Times New Roman"/>
      <w:sz w:val="24"/>
      <w:szCs w:val="20"/>
      <w:lang w:eastAsia="lt-LT"/>
    </w:rPr>
  </w:style>
  <w:style w:type="paragraph" w:customStyle="1" w:styleId="ListParagraph1">
    <w:name w:val="List Paragraph1"/>
    <w:basedOn w:val="prastasis"/>
    <w:link w:val="ListParagraphChar"/>
    <w:uiPriority w:val="34"/>
    <w:qFormat/>
    <w:rsid w:val="00D33E17"/>
    <w:pPr>
      <w:widowControl/>
      <w:suppressAutoHyphens w:val="0"/>
      <w:ind w:left="720"/>
      <w:contextualSpacing/>
    </w:pPr>
    <w:rPr>
      <w:rFonts w:ascii="Calibri" w:eastAsia="Calibri" w:hAnsi="Calibri" w:cstheme="minorBidi"/>
      <w:kern w:val="0"/>
      <w:szCs w:val="22"/>
      <w:lang w:val="lt-LT" w:eastAsia="en-US"/>
    </w:rPr>
  </w:style>
  <w:style w:type="paragraph" w:customStyle="1" w:styleId="Betarp1">
    <w:name w:val="Be tarpų1"/>
    <w:uiPriority w:val="1"/>
    <w:qFormat/>
    <w:rsid w:val="00D33E17"/>
    <w:pPr>
      <w:spacing w:after="0" w:line="240" w:lineRule="auto"/>
    </w:pPr>
    <w:rPr>
      <w:rFonts w:ascii="Times New Roman" w:eastAsia="Times New Roman" w:hAnsi="Times New Roman" w:cs="Times New Roman"/>
      <w:sz w:val="24"/>
      <w:szCs w:val="20"/>
      <w:lang w:eastAsia="lt-LT"/>
    </w:rPr>
  </w:style>
  <w:style w:type="paragraph" w:customStyle="1" w:styleId="DiagramaDiagramaDiagrama">
    <w:name w:val="Diagrama Diagrama Diagrama"/>
    <w:basedOn w:val="prastasis"/>
    <w:uiPriority w:val="99"/>
    <w:rsid w:val="00D33E17"/>
    <w:pPr>
      <w:widowControl/>
      <w:suppressAutoHyphens w:val="0"/>
      <w:spacing w:after="160" w:line="240" w:lineRule="exact"/>
    </w:pPr>
    <w:rPr>
      <w:rFonts w:ascii="Tahoma" w:eastAsia="Times New Roman" w:hAnsi="Tahoma"/>
      <w:kern w:val="0"/>
      <w:sz w:val="20"/>
      <w:szCs w:val="20"/>
      <w:lang w:eastAsia="en-US"/>
    </w:rPr>
  </w:style>
  <w:style w:type="character" w:customStyle="1" w:styleId="BetarpDiagrama">
    <w:name w:val="Be tarpų Diagrama"/>
    <w:link w:val="Betarp2"/>
    <w:uiPriority w:val="1"/>
    <w:locked/>
    <w:rsid w:val="00D33E17"/>
    <w:rPr>
      <w:lang w:val="en-US"/>
    </w:rPr>
  </w:style>
  <w:style w:type="paragraph" w:customStyle="1" w:styleId="Betarp2">
    <w:name w:val="Be tarpų2"/>
    <w:link w:val="BetarpDiagrama"/>
    <w:uiPriority w:val="1"/>
    <w:qFormat/>
    <w:rsid w:val="00D33E17"/>
    <w:pPr>
      <w:spacing w:after="0" w:line="240" w:lineRule="auto"/>
    </w:pPr>
    <w:rPr>
      <w:lang w:val="en-US"/>
    </w:rPr>
  </w:style>
  <w:style w:type="character" w:customStyle="1" w:styleId="SraopastraipaDiagrama">
    <w:name w:val="Sąrašo pastraipa Diagrama"/>
    <w:link w:val="Sraopastraipa2"/>
    <w:uiPriority w:val="34"/>
    <w:locked/>
    <w:rsid w:val="00D33E17"/>
    <w:rPr>
      <w:rFonts w:ascii="Times New Roman" w:eastAsia="Calibri" w:hAnsi="Times New Roman" w:cs="Times New Roman"/>
      <w:sz w:val="24"/>
      <w:lang w:val="x-none"/>
    </w:rPr>
  </w:style>
  <w:style w:type="paragraph" w:customStyle="1" w:styleId="Sraopastraipa2">
    <w:name w:val="Sąrašo pastraipa2"/>
    <w:basedOn w:val="prastasis"/>
    <w:link w:val="SraopastraipaDiagrama"/>
    <w:uiPriority w:val="34"/>
    <w:qFormat/>
    <w:rsid w:val="00D33E17"/>
    <w:pPr>
      <w:widowControl/>
      <w:suppressAutoHyphens w:val="0"/>
      <w:ind w:left="720"/>
      <w:contextualSpacing/>
    </w:pPr>
    <w:rPr>
      <w:rFonts w:eastAsia="Calibri"/>
      <w:kern w:val="0"/>
      <w:szCs w:val="22"/>
      <w:lang w:val="x-none" w:eastAsia="en-US"/>
    </w:rPr>
  </w:style>
  <w:style w:type="paragraph" w:customStyle="1" w:styleId="Turinioantrat1">
    <w:name w:val="Turinio antraštė1"/>
    <w:basedOn w:val="Antrat1"/>
    <w:next w:val="prastasis"/>
    <w:uiPriority w:val="39"/>
    <w:qFormat/>
    <w:rsid w:val="00D33E17"/>
    <w:pPr>
      <w:keepLines/>
      <w:numPr>
        <w:numId w:val="0"/>
      </w:numPr>
      <w:suppressAutoHyphens w:val="0"/>
      <w:spacing w:before="480" w:after="0" w:line="276" w:lineRule="auto"/>
      <w:outlineLvl w:val="9"/>
    </w:pPr>
    <w:rPr>
      <w:rFonts w:ascii="Cambria" w:hAnsi="Cambria"/>
      <w:color w:val="365F91"/>
      <w:kern w:val="0"/>
      <w:sz w:val="28"/>
      <w:szCs w:val="28"/>
      <w:lang w:eastAsia="lt-LT"/>
    </w:rPr>
  </w:style>
  <w:style w:type="character" w:customStyle="1" w:styleId="Pagrindinistekstas2Diagrama1">
    <w:name w:val="Pagrindinis tekstas 2 Diagrama1"/>
    <w:basedOn w:val="Numatytasispastraiposriftas"/>
    <w:uiPriority w:val="99"/>
    <w:semiHidden/>
    <w:rsid w:val="00D33E17"/>
    <w:rPr>
      <w:rFonts w:ascii="Times New Roman" w:hAnsi="Times New Roman" w:cs="Times New Roman" w:hint="default"/>
      <w:sz w:val="24"/>
      <w:szCs w:val="24"/>
    </w:rPr>
  </w:style>
  <w:style w:type="character" w:customStyle="1" w:styleId="BodyText2Char1">
    <w:name w:val="Body Text 2 Char1"/>
    <w:uiPriority w:val="99"/>
    <w:semiHidden/>
    <w:rsid w:val="00D33E17"/>
    <w:rPr>
      <w:rFonts w:ascii="Times New Roman" w:hAnsi="Times New Roman" w:cs="Times New Roman" w:hint="default"/>
      <w:sz w:val="24"/>
      <w:szCs w:val="24"/>
    </w:rPr>
  </w:style>
  <w:style w:type="character" w:customStyle="1" w:styleId="st">
    <w:name w:val="st"/>
    <w:basedOn w:val="Numatytasispastraiposriftas"/>
    <w:rsid w:val="00D33E17"/>
  </w:style>
  <w:style w:type="table" w:customStyle="1" w:styleId="LightShading1">
    <w:name w:val="Light Shading1"/>
    <w:basedOn w:val="prastojilentel"/>
    <w:uiPriority w:val="60"/>
    <w:rsid w:val="00D33E17"/>
    <w:pPr>
      <w:spacing w:after="0" w:line="240" w:lineRule="auto"/>
    </w:pPr>
    <w:rPr>
      <w:rFonts w:ascii="Calibri" w:eastAsia="Times New Roman" w:hAnsi="Calibri" w:cs="Times New Roman"/>
      <w:color w:val="000000"/>
      <w:sz w:val="20"/>
      <w:szCs w:val="20"/>
      <w:lang w:eastAsia="lt-LT"/>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C0C0C0"/>
      </w:tcPr>
    </w:tblStylePr>
    <w:tblStylePr w:type="band1Horz">
      <w:rPr>
        <w:rFonts w:ascii="Calibri" w:hAnsi="Calibri" w:cs="Times New Roman" w:hint="default"/>
      </w:rPr>
      <w:tblPr/>
      <w:tcPr>
        <w:tcBorders>
          <w:left w:val="nil"/>
          <w:right w:val="nil"/>
          <w:insideH w:val="nil"/>
          <w:insideV w:val="nil"/>
        </w:tcBorders>
        <w:shd w:val="clear" w:color="auto" w:fill="C0C0C0"/>
      </w:tcPr>
    </w:tblStylePr>
  </w:style>
  <w:style w:type="table" w:customStyle="1" w:styleId="MediumList1-Accent11">
    <w:name w:val="Medium List 1 - Accent 11"/>
    <w:basedOn w:val="prastojilentel"/>
    <w:uiPriority w:val="65"/>
    <w:rsid w:val="00D33E17"/>
    <w:pPr>
      <w:spacing w:after="0" w:line="240" w:lineRule="auto"/>
    </w:pPr>
    <w:rPr>
      <w:rFonts w:ascii="Calibri" w:eastAsia="Times New Roman" w:hAnsi="Calibri" w:cs="Times New Roman"/>
      <w:color w:val="000000"/>
      <w:sz w:val="20"/>
      <w:szCs w:val="20"/>
      <w:lang w:eastAsia="lt-LT"/>
    </w:rPr>
    <w:tblPr>
      <w:tblStyleRowBandSize w:val="1"/>
      <w:tblStyleColBandSize w:val="1"/>
      <w:tblInd w:w="0" w:type="nil"/>
      <w:tblBorders>
        <w:top w:val="single" w:sz="8" w:space="0" w:color="4F81BD"/>
        <w:bottom w:val="single" w:sz="8" w:space="0" w:color="4F81BD"/>
      </w:tblBorders>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rFonts w:ascii="Calibri" w:hAnsi="Calibri" w:cs="Times New Roman" w:hint="default"/>
        <w:b/>
        <w:bCs/>
        <w:color w:val="1F497D"/>
      </w:rPr>
      <w:tblPr/>
      <w:tcPr>
        <w:tcBorders>
          <w:top w:val="single" w:sz="8" w:space="0" w:color="4F81BD"/>
          <w:bottom w:val="single" w:sz="8" w:space="0" w:color="4F81BD"/>
        </w:tcBorders>
      </w:tcPr>
    </w:tblStylePr>
    <w:tblStylePr w:type="firstCol">
      <w:rPr>
        <w:rFonts w:ascii="Calibri" w:hAnsi="Calibri" w:cs="Times New Roman" w:hint="default"/>
        <w:b/>
        <w:bCs/>
      </w:rPr>
    </w:tblStylePr>
    <w:tblStylePr w:type="lastCol">
      <w:rPr>
        <w:rFonts w:ascii="Calibri" w:hAnsi="Calibri" w:cs="Times New Roman" w:hint="default"/>
        <w:b/>
        <w:bCs/>
      </w:rPr>
      <w:tblPr/>
      <w:tcPr>
        <w:tcBorders>
          <w:top w:val="single" w:sz="8" w:space="0" w:color="4F81BD"/>
          <w:bottom w:val="single" w:sz="8" w:space="0" w:color="4F81BD"/>
        </w:tcBorders>
      </w:tcPr>
    </w:tblStylePr>
    <w:tblStylePr w:type="band1Vert">
      <w:rPr>
        <w:rFonts w:ascii="Calibri" w:hAnsi="Calibri" w:cs="Times New Roman" w:hint="default"/>
      </w:rPr>
      <w:tblPr/>
      <w:tcPr>
        <w:shd w:val="clear" w:color="auto" w:fill="D3DFEE"/>
      </w:tcPr>
    </w:tblStylePr>
    <w:tblStylePr w:type="band1Horz">
      <w:rPr>
        <w:rFonts w:ascii="Calibri" w:hAnsi="Calibri" w:cs="Times New Roman" w:hint="default"/>
      </w:rPr>
      <w:tblPr/>
      <w:tcPr>
        <w:shd w:val="clear" w:color="auto" w:fill="D3DFEE"/>
      </w:tcPr>
    </w:tblStylePr>
  </w:style>
  <w:style w:type="table" w:customStyle="1" w:styleId="viesusisspalvinimas1">
    <w:name w:val="Šviesusis spalvinimas1"/>
    <w:basedOn w:val="prastojilentel"/>
    <w:uiPriority w:val="60"/>
    <w:rsid w:val="00D33E17"/>
    <w:pPr>
      <w:spacing w:after="0" w:line="240" w:lineRule="auto"/>
    </w:pPr>
    <w:rPr>
      <w:rFonts w:ascii="Calibri" w:eastAsia="Times New Roman" w:hAnsi="Calibri" w:cs="Times New Roman"/>
      <w:color w:val="000000"/>
      <w:sz w:val="20"/>
      <w:szCs w:val="20"/>
      <w:lang w:eastAsia="lt-LT"/>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C0C0C0"/>
      </w:tcPr>
    </w:tblStylePr>
    <w:tblStylePr w:type="band1Horz">
      <w:rPr>
        <w:rFonts w:ascii="Calibri" w:hAnsi="Calibri" w:cs="Times New Roman" w:hint="default"/>
      </w:rPr>
      <w:tblPr/>
      <w:tcPr>
        <w:tcBorders>
          <w:left w:val="nil"/>
          <w:right w:val="nil"/>
          <w:insideH w:val="nil"/>
          <w:insideV w:val="nil"/>
        </w:tcBorders>
        <w:shd w:val="clear" w:color="auto" w:fill="C0C0C0"/>
      </w:tcPr>
    </w:tblStylePr>
  </w:style>
  <w:style w:type="table" w:customStyle="1" w:styleId="LightShading-Accent11">
    <w:name w:val="Light Shading - Accent 11"/>
    <w:basedOn w:val="prastojilentel"/>
    <w:uiPriority w:val="60"/>
    <w:rsid w:val="00D33E17"/>
    <w:pPr>
      <w:spacing w:after="0" w:line="240" w:lineRule="auto"/>
    </w:pPr>
    <w:rPr>
      <w:rFonts w:ascii="Calibri" w:eastAsia="Times New Roman" w:hAnsi="Calibri" w:cs="Times New Roman"/>
      <w:color w:val="365F91"/>
      <w:szCs w:val="20"/>
      <w:lang w:eastAsia="lt-LT"/>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palvotastinklelis5parykinimas1">
    <w:name w:val="Spalvotas tinklelis – 5 paryškinimas1"/>
    <w:basedOn w:val="prastojilentel"/>
    <w:uiPriority w:val="73"/>
    <w:rsid w:val="00D33E17"/>
    <w:pPr>
      <w:spacing w:after="0" w:line="240" w:lineRule="auto"/>
    </w:pPr>
    <w:rPr>
      <w:rFonts w:ascii="Calibri" w:eastAsia="Times New Roman" w:hAnsi="Calibri" w:cs="Times New Roman"/>
      <w:color w:val="000000"/>
      <w:szCs w:val="20"/>
      <w:lang w:eastAsia="lt-LT"/>
    </w:rPr>
    <w:tblPr>
      <w:tblStyleRowBandSize w:val="1"/>
      <w:tblStyleColBandSize w:val="1"/>
      <w:tblInd w:w="0" w:type="nil"/>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1vidutinistinklelis3parykinimas1">
    <w:name w:val="1 vidutinis tinklelis – 3 paryškinimas1"/>
    <w:basedOn w:val="prastojilentel"/>
    <w:uiPriority w:val="67"/>
    <w:rsid w:val="00D33E17"/>
    <w:pPr>
      <w:spacing w:after="0" w:line="240" w:lineRule="auto"/>
    </w:pPr>
    <w:rPr>
      <w:rFonts w:ascii="Times New Roman" w:eastAsia="Calibri" w:hAnsi="Times New Roman" w:cs="Times New Roman"/>
      <w:sz w:val="20"/>
      <w:szCs w:val="20"/>
      <w:lang w:eastAsia="lt-LT"/>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ghtShading11">
    <w:name w:val="Light Shading11"/>
    <w:basedOn w:val="prastojilentel"/>
    <w:uiPriority w:val="60"/>
    <w:rsid w:val="00D33E17"/>
    <w:pPr>
      <w:spacing w:after="0" w:line="240" w:lineRule="auto"/>
    </w:pPr>
    <w:rPr>
      <w:rFonts w:ascii="Calibri" w:eastAsia="Calibri" w:hAnsi="Calibri" w:cs="Times New Roman"/>
      <w:color w:val="00000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viesusspalvinimas1parykinimas1">
    <w:name w:val="Šviesus spalvinimas – 1 paryškinimas1"/>
    <w:basedOn w:val="prastojilentel"/>
    <w:uiPriority w:val="60"/>
    <w:rsid w:val="00D33E17"/>
    <w:pPr>
      <w:spacing w:after="0" w:line="240" w:lineRule="auto"/>
    </w:pPr>
    <w:rPr>
      <w:rFonts w:ascii="Calibri" w:eastAsia="Calibri" w:hAnsi="Calibri" w:cs="Times New Roman"/>
      <w:color w:val="365F91"/>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visualization-table">
    <w:name w:val="visualization-table"/>
    <w:rsid w:val="00C82F3F"/>
  </w:style>
  <w:style w:type="paragraph" w:customStyle="1" w:styleId="bodytext">
    <w:name w:val="bodytext"/>
    <w:basedOn w:val="prastasis"/>
    <w:uiPriority w:val="99"/>
    <w:rsid w:val="001825A4"/>
    <w:pPr>
      <w:widowControl/>
      <w:suppressAutoHyphens w:val="0"/>
      <w:spacing w:before="100" w:beforeAutospacing="1" w:after="100" w:afterAutospacing="1"/>
    </w:pPr>
    <w:rPr>
      <w:rFonts w:eastAsia="Times New Roman"/>
      <w:kern w:val="0"/>
      <w:lang w:val="lt-LT" w:eastAsia="lt-LT"/>
    </w:rPr>
  </w:style>
  <w:style w:type="paragraph" w:customStyle="1" w:styleId="BasicParagraph">
    <w:name w:val="[Basic Paragraph]"/>
    <w:basedOn w:val="prastasis"/>
    <w:uiPriority w:val="99"/>
    <w:rsid w:val="001825A4"/>
    <w:pPr>
      <w:widowControl/>
      <w:autoSpaceDE w:val="0"/>
      <w:autoSpaceDN w:val="0"/>
      <w:adjustRightInd w:val="0"/>
      <w:spacing w:line="288" w:lineRule="auto"/>
    </w:pPr>
    <w:rPr>
      <w:rFonts w:eastAsia="Times New Roman"/>
      <w:color w:val="000000"/>
      <w:kern w:val="0"/>
      <w:lang w:val="lt-LT" w:eastAsia="en-US"/>
    </w:rPr>
  </w:style>
  <w:style w:type="paragraph" w:customStyle="1" w:styleId="WW-HTMLiankstoformatuotas">
    <w:name w:val="WW-HTML iš anksto formatuotas"/>
    <w:basedOn w:val="prastasis"/>
    <w:uiPriority w:val="99"/>
    <w:rsid w:val="00CB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lang w:val="lt-LT"/>
    </w:rPr>
  </w:style>
  <w:style w:type="character" w:customStyle="1" w:styleId="rvts3">
    <w:name w:val="rvts3"/>
    <w:basedOn w:val="Numatytasispastraiposriftas"/>
    <w:rsid w:val="00CB7CE7"/>
  </w:style>
  <w:style w:type="paragraph" w:customStyle="1" w:styleId="Hyperlink1">
    <w:name w:val="Hyperlink1"/>
    <w:basedOn w:val="prastasis"/>
    <w:semiHidden/>
    <w:rsid w:val="00301010"/>
    <w:pPr>
      <w:widowControl/>
      <w:autoSpaceDE w:val="0"/>
      <w:autoSpaceDN w:val="0"/>
      <w:adjustRightInd w:val="0"/>
      <w:spacing w:line="295" w:lineRule="auto"/>
      <w:ind w:firstLine="312"/>
      <w:jc w:val="both"/>
    </w:pPr>
    <w:rPr>
      <w:rFonts w:eastAsia="Times New Roman"/>
      <w:color w:val="000000"/>
      <w:kern w:val="0"/>
      <w:sz w:val="20"/>
      <w:szCs w:val="20"/>
      <w:lang w:eastAsia="lt-LT"/>
    </w:rPr>
  </w:style>
  <w:style w:type="paragraph" w:customStyle="1" w:styleId="msolistparagraph0">
    <w:name w:val="msolistparagraph"/>
    <w:basedOn w:val="prastasis"/>
    <w:semiHidden/>
    <w:rsid w:val="00301010"/>
    <w:pPr>
      <w:widowControl/>
      <w:suppressAutoHyphens w:val="0"/>
      <w:ind w:left="720"/>
    </w:pPr>
    <w:rPr>
      <w:rFonts w:ascii="Calibri" w:eastAsia="Times New Roman" w:hAnsi="Calibri"/>
      <w:kern w:val="0"/>
      <w:sz w:val="22"/>
      <w:szCs w:val="22"/>
      <w:lang w:val="lt-LT" w:eastAsia="en-US"/>
    </w:rPr>
  </w:style>
  <w:style w:type="paragraph" w:customStyle="1" w:styleId="CharCharDiagramaDiagramaCharChar">
    <w:name w:val="Char Char Diagrama Diagrama Char Char"/>
    <w:basedOn w:val="prastasis"/>
    <w:semiHidden/>
    <w:rsid w:val="00301010"/>
    <w:pPr>
      <w:widowControl/>
      <w:suppressAutoHyphens w:val="0"/>
      <w:spacing w:after="160" w:line="240" w:lineRule="exact"/>
    </w:pPr>
    <w:rPr>
      <w:rFonts w:ascii="Verdana" w:eastAsia="Times New Roman" w:hAnsi="Verdana" w:cs="Verdana"/>
      <w:kern w:val="0"/>
      <w:sz w:val="20"/>
      <w:szCs w:val="20"/>
      <w:lang w:val="lt-LT" w:eastAsia="lt-LT"/>
    </w:rPr>
  </w:style>
  <w:style w:type="paragraph" w:customStyle="1" w:styleId="google-visualization-toolbar">
    <w:name w:val="google-visualization-toolbar"/>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google-visualization-toolbar-html-code-explanation">
    <w:name w:val="google-visualization-toolbar-html-code-explanation"/>
    <w:basedOn w:val="prastasis"/>
    <w:uiPriority w:val="99"/>
    <w:semiHidden/>
    <w:rsid w:val="00767B64"/>
    <w:pPr>
      <w:widowControl/>
      <w:suppressAutoHyphens w:val="0"/>
      <w:spacing w:before="100" w:beforeAutospacing="1" w:after="100" w:afterAutospacing="1"/>
    </w:pPr>
    <w:rPr>
      <w:rFonts w:eastAsia="Times New Roman"/>
      <w:b/>
      <w:bCs/>
      <w:kern w:val="0"/>
      <w:lang w:val="lt-LT" w:eastAsia="lt-LT"/>
    </w:rPr>
  </w:style>
  <w:style w:type="paragraph" w:customStyle="1" w:styleId="google-visualization-toolbar-ok-button">
    <w:name w:val="google-visualization-toolbar-ok-button"/>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google-visualization-toolbar-caption-table">
    <w:name w:val="google-visualization-toolbar-caption-table"/>
    <w:basedOn w:val="prastasis"/>
    <w:uiPriority w:val="99"/>
    <w:semiHidden/>
    <w:rsid w:val="00767B64"/>
    <w:pPr>
      <w:widowControl/>
      <w:suppressAutoHyphens w:val="0"/>
    </w:pPr>
    <w:rPr>
      <w:rFonts w:eastAsia="Times New Roman"/>
      <w:kern w:val="0"/>
      <w:lang w:val="lt-LT" w:eastAsia="lt-LT"/>
    </w:rPr>
  </w:style>
  <w:style w:type="paragraph" w:customStyle="1" w:styleId="google-visualization-toolbar-small-dialog">
    <w:name w:val="google-visualization-toolbar-small-dialog"/>
    <w:basedOn w:val="prastasis"/>
    <w:uiPriority w:val="99"/>
    <w:semiHidden/>
    <w:rsid w:val="00767B64"/>
    <w:pPr>
      <w:widowControl/>
      <w:pBdr>
        <w:top w:val="single" w:sz="6" w:space="6" w:color="3A5774"/>
        <w:left w:val="single" w:sz="6" w:space="6" w:color="3A5774"/>
        <w:bottom w:val="single" w:sz="6" w:space="6" w:color="3A5774"/>
        <w:right w:val="single" w:sz="6" w:space="6" w:color="3A5774"/>
      </w:pBdr>
      <w:shd w:val="clear" w:color="auto" w:fill="C1D9FF"/>
      <w:suppressAutoHyphens w:val="0"/>
      <w:spacing w:before="100" w:beforeAutospacing="1" w:after="100" w:afterAutospacing="1"/>
    </w:pPr>
    <w:rPr>
      <w:rFonts w:eastAsia="Times New Roman"/>
      <w:kern w:val="0"/>
      <w:lang w:val="lt-LT" w:eastAsia="lt-LT"/>
    </w:rPr>
  </w:style>
  <w:style w:type="paragraph" w:customStyle="1" w:styleId="google-visualization-toolbar-big-dialog">
    <w:name w:val="google-visualization-toolbar-big-dialog"/>
    <w:basedOn w:val="prastasis"/>
    <w:uiPriority w:val="99"/>
    <w:semiHidden/>
    <w:rsid w:val="00767B64"/>
    <w:pPr>
      <w:widowControl/>
      <w:pBdr>
        <w:top w:val="single" w:sz="6" w:space="6" w:color="3A5774"/>
        <w:left w:val="single" w:sz="6" w:space="6" w:color="3A5774"/>
        <w:bottom w:val="single" w:sz="6" w:space="6" w:color="3A5774"/>
        <w:right w:val="single" w:sz="6" w:space="6" w:color="3A5774"/>
      </w:pBdr>
      <w:shd w:val="clear" w:color="auto" w:fill="C1D9FF"/>
      <w:suppressAutoHyphens w:val="0"/>
      <w:spacing w:before="100" w:beforeAutospacing="1" w:after="100" w:afterAutospacing="1"/>
    </w:pPr>
    <w:rPr>
      <w:rFonts w:eastAsia="Times New Roman"/>
      <w:kern w:val="0"/>
      <w:lang w:val="lt-LT" w:eastAsia="lt-LT"/>
    </w:rPr>
  </w:style>
  <w:style w:type="paragraph" w:customStyle="1" w:styleId="google-visualization-toolbar-small-dialog-bg">
    <w:name w:val="google-visualization-toolbar-small-dialog-bg"/>
    <w:basedOn w:val="prastasis"/>
    <w:uiPriority w:val="99"/>
    <w:semiHidden/>
    <w:rsid w:val="00767B64"/>
    <w:pPr>
      <w:widowControl/>
      <w:shd w:val="clear" w:color="auto" w:fill="DDDDDD"/>
      <w:suppressAutoHyphens w:val="0"/>
      <w:spacing w:before="100" w:beforeAutospacing="1" w:after="100" w:afterAutospacing="1"/>
    </w:pPr>
    <w:rPr>
      <w:rFonts w:eastAsia="Times New Roman"/>
      <w:kern w:val="0"/>
      <w:lang w:val="lt-LT" w:eastAsia="lt-LT"/>
    </w:rPr>
  </w:style>
  <w:style w:type="paragraph" w:customStyle="1" w:styleId="google-visualization-toolbar-big-dialog-bg">
    <w:name w:val="google-visualization-toolbar-big-dialog-bg"/>
    <w:basedOn w:val="prastasis"/>
    <w:uiPriority w:val="99"/>
    <w:semiHidden/>
    <w:rsid w:val="00767B64"/>
    <w:pPr>
      <w:widowControl/>
      <w:shd w:val="clear" w:color="auto" w:fill="DDDDDD"/>
      <w:suppressAutoHyphens w:val="0"/>
      <w:spacing w:before="100" w:beforeAutospacing="1" w:after="100" w:afterAutospacing="1"/>
    </w:pPr>
    <w:rPr>
      <w:rFonts w:eastAsia="Times New Roman"/>
      <w:kern w:val="0"/>
      <w:lang w:val="lt-LT" w:eastAsia="lt-LT"/>
    </w:rPr>
  </w:style>
  <w:style w:type="paragraph" w:customStyle="1" w:styleId="google-visualization-toolbar-small-dialog-title">
    <w:name w:val="google-visualization-toolbar-small-dialog-title"/>
    <w:basedOn w:val="prastasis"/>
    <w:uiPriority w:val="99"/>
    <w:semiHidden/>
    <w:rsid w:val="00767B64"/>
    <w:pPr>
      <w:widowControl/>
      <w:shd w:val="clear" w:color="auto" w:fill="E0EDFE"/>
      <w:suppressAutoHyphens w:val="0"/>
      <w:spacing w:before="100" w:beforeAutospacing="1" w:after="100" w:afterAutospacing="1"/>
    </w:pPr>
    <w:rPr>
      <w:rFonts w:eastAsia="Times New Roman"/>
      <w:b/>
      <w:bCs/>
      <w:color w:val="000000"/>
      <w:kern w:val="0"/>
      <w:lang w:val="lt-LT" w:eastAsia="lt-LT"/>
    </w:rPr>
  </w:style>
  <w:style w:type="paragraph" w:customStyle="1" w:styleId="google-visualization-toolbar-big-dialog-title">
    <w:name w:val="google-visualization-toolbar-big-dialog-title"/>
    <w:basedOn w:val="prastasis"/>
    <w:uiPriority w:val="99"/>
    <w:semiHidden/>
    <w:rsid w:val="00767B64"/>
    <w:pPr>
      <w:widowControl/>
      <w:shd w:val="clear" w:color="auto" w:fill="E0EDFE"/>
      <w:suppressAutoHyphens w:val="0"/>
      <w:spacing w:before="100" w:beforeAutospacing="1" w:after="100" w:afterAutospacing="1"/>
    </w:pPr>
    <w:rPr>
      <w:rFonts w:eastAsia="Times New Roman"/>
      <w:b/>
      <w:bCs/>
      <w:color w:val="000000"/>
      <w:kern w:val="0"/>
      <w:lang w:val="lt-LT" w:eastAsia="lt-LT"/>
    </w:rPr>
  </w:style>
  <w:style w:type="paragraph" w:customStyle="1" w:styleId="google-visualization-toolbar-small-dialog-content">
    <w:name w:val="google-visualization-toolbar-small-dialog-content"/>
    <w:basedOn w:val="prastasis"/>
    <w:uiPriority w:val="99"/>
    <w:semiHidden/>
    <w:rsid w:val="00767B64"/>
    <w:pPr>
      <w:widowControl/>
      <w:shd w:val="clear" w:color="auto" w:fill="FFFFFF"/>
      <w:suppressAutoHyphens w:val="0"/>
      <w:spacing w:before="100" w:beforeAutospacing="1" w:after="100" w:afterAutospacing="1"/>
    </w:pPr>
    <w:rPr>
      <w:rFonts w:eastAsia="Times New Roman"/>
      <w:kern w:val="0"/>
      <w:lang w:val="lt-LT" w:eastAsia="lt-LT"/>
    </w:rPr>
  </w:style>
  <w:style w:type="paragraph" w:customStyle="1" w:styleId="google-visualization-toolbar-big-dialog-content">
    <w:name w:val="google-visualization-toolbar-big-dialog-content"/>
    <w:basedOn w:val="prastasis"/>
    <w:uiPriority w:val="99"/>
    <w:semiHidden/>
    <w:rsid w:val="00767B64"/>
    <w:pPr>
      <w:widowControl/>
      <w:shd w:val="clear" w:color="auto" w:fill="FFFFFF"/>
      <w:suppressAutoHyphens w:val="0"/>
      <w:spacing w:before="100" w:beforeAutospacing="1" w:after="100" w:afterAutospacing="1"/>
    </w:pPr>
    <w:rPr>
      <w:rFonts w:eastAsia="Times New Roman"/>
      <w:kern w:val="0"/>
      <w:lang w:val="lt-LT" w:eastAsia="lt-LT"/>
    </w:rPr>
  </w:style>
  <w:style w:type="paragraph" w:customStyle="1" w:styleId="google-visualization-toolbar-small-dialog-title-close">
    <w:name w:val="google-visualization-toolbar-small-dialog-title-close"/>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google-visualization-toolbar-big-dialog-title-close">
    <w:name w:val="google-visualization-toolbar-big-dialog-title-close"/>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charts-menu">
    <w:name w:val="charts-menu"/>
    <w:basedOn w:val="prastasis"/>
    <w:uiPriority w:val="99"/>
    <w:semiHidden/>
    <w:rsid w:val="00767B64"/>
    <w:pPr>
      <w:widowControl/>
      <w:pBdr>
        <w:top w:val="single" w:sz="6" w:space="3" w:color="CCCCCC"/>
        <w:left w:val="single" w:sz="6" w:space="0" w:color="CCCCCC"/>
        <w:bottom w:val="single" w:sz="6" w:space="3" w:color="666666"/>
        <w:right w:val="single" w:sz="6" w:space="0" w:color="666666"/>
      </w:pBdr>
      <w:shd w:val="clear" w:color="auto" w:fill="FFFFFF"/>
      <w:suppressAutoHyphens w:val="0"/>
    </w:pPr>
    <w:rPr>
      <w:rFonts w:ascii="Arial" w:eastAsia="Times New Roman" w:hAnsi="Arial" w:cs="Arial"/>
      <w:kern w:val="0"/>
      <w:sz w:val="20"/>
      <w:szCs w:val="20"/>
      <w:lang w:val="lt-LT" w:eastAsia="lt-LT"/>
    </w:rPr>
  </w:style>
  <w:style w:type="paragraph" w:customStyle="1" w:styleId="charts-menu-button">
    <w:name w:val="charts-menu-button"/>
    <w:basedOn w:val="prastasis"/>
    <w:uiPriority w:val="99"/>
    <w:semiHidden/>
    <w:rsid w:val="00767B64"/>
    <w:pPr>
      <w:widowControl/>
      <w:shd w:val="clear" w:color="auto" w:fill="DDDDDD"/>
      <w:suppressAutoHyphens w:val="0"/>
      <w:spacing w:before="30" w:after="30"/>
      <w:ind w:left="30" w:right="30"/>
    </w:pPr>
    <w:rPr>
      <w:rFonts w:eastAsia="Times New Roman"/>
      <w:color w:val="000000"/>
      <w:kern w:val="0"/>
      <w:lang w:val="lt-LT" w:eastAsia="lt-LT"/>
    </w:rPr>
  </w:style>
  <w:style w:type="paragraph" w:customStyle="1" w:styleId="charts-menu-button-outer-box">
    <w:name w:val="charts-menu-button-outer-box"/>
    <w:basedOn w:val="prastasis"/>
    <w:uiPriority w:val="99"/>
    <w:semiHidden/>
    <w:rsid w:val="00767B64"/>
    <w:pPr>
      <w:widowControl/>
      <w:pBdr>
        <w:top w:val="single" w:sz="6" w:space="0" w:color="AAAAAA"/>
        <w:left w:val="single" w:sz="2" w:space="0" w:color="AAAAAA"/>
        <w:bottom w:val="single" w:sz="6" w:space="0" w:color="AAAAAA"/>
        <w:right w:val="single" w:sz="2" w:space="0" w:color="AAAAAA"/>
      </w:pBdr>
      <w:suppressAutoHyphens w:val="0"/>
    </w:pPr>
    <w:rPr>
      <w:rFonts w:eastAsia="Times New Roman"/>
      <w:kern w:val="0"/>
      <w:lang w:val="lt-LT" w:eastAsia="lt-LT"/>
    </w:rPr>
  </w:style>
  <w:style w:type="paragraph" w:customStyle="1" w:styleId="charts-menu-button-inner-box">
    <w:name w:val="charts-menu-button-inner-box"/>
    <w:basedOn w:val="prastasis"/>
    <w:uiPriority w:val="99"/>
    <w:semiHidden/>
    <w:rsid w:val="00767B64"/>
    <w:pPr>
      <w:widowControl/>
      <w:pBdr>
        <w:top w:val="single" w:sz="2" w:space="2" w:color="AAAAAA"/>
        <w:left w:val="single" w:sz="6" w:space="3" w:color="AAAAAA"/>
        <w:bottom w:val="single" w:sz="2" w:space="2" w:color="AAAAAA"/>
        <w:right w:val="single" w:sz="6" w:space="3" w:color="AAAAAA"/>
      </w:pBdr>
      <w:suppressAutoHyphens w:val="0"/>
      <w:ind w:left="-15" w:right="-15"/>
    </w:pPr>
    <w:rPr>
      <w:rFonts w:eastAsia="Times New Roman"/>
      <w:kern w:val="0"/>
      <w:lang w:val="lt-LT" w:eastAsia="lt-LT"/>
    </w:rPr>
  </w:style>
  <w:style w:type="paragraph" w:customStyle="1" w:styleId="charts-menu-button-active">
    <w:name w:val="charts-menu-button-active"/>
    <w:basedOn w:val="prastasis"/>
    <w:uiPriority w:val="99"/>
    <w:semiHidden/>
    <w:rsid w:val="00767B64"/>
    <w:pPr>
      <w:widowControl/>
      <w:shd w:val="clear" w:color="auto" w:fill="BBBBBB"/>
      <w:suppressAutoHyphens w:val="0"/>
      <w:spacing w:before="100" w:beforeAutospacing="1" w:after="100" w:afterAutospacing="1"/>
    </w:pPr>
    <w:rPr>
      <w:rFonts w:eastAsia="Times New Roman"/>
      <w:kern w:val="0"/>
      <w:lang w:val="lt-LT" w:eastAsia="lt-LT"/>
    </w:rPr>
  </w:style>
  <w:style w:type="paragraph" w:customStyle="1" w:styleId="charts-menu-button-open">
    <w:name w:val="charts-menu-button-open"/>
    <w:basedOn w:val="prastasis"/>
    <w:uiPriority w:val="99"/>
    <w:semiHidden/>
    <w:rsid w:val="00767B64"/>
    <w:pPr>
      <w:widowControl/>
      <w:shd w:val="clear" w:color="auto" w:fill="BBBBBB"/>
      <w:suppressAutoHyphens w:val="0"/>
      <w:spacing w:before="100" w:beforeAutospacing="1" w:after="100" w:afterAutospacing="1"/>
    </w:pPr>
    <w:rPr>
      <w:rFonts w:eastAsia="Times New Roman"/>
      <w:kern w:val="0"/>
      <w:lang w:val="lt-LT" w:eastAsia="lt-LT"/>
    </w:rPr>
  </w:style>
  <w:style w:type="paragraph" w:customStyle="1" w:styleId="charts-menu-button-caption">
    <w:name w:val="charts-menu-button-caption"/>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charts-menu-button-dropdown">
    <w:name w:val="charts-menu-button-dropdown"/>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charts-menu-button-collapse-right">
    <w:name w:val="charts-menu-button-collapse-right"/>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charts-menu-button-collapse-left">
    <w:name w:val="charts-menu-button-collapse-left"/>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charts-menuitem">
    <w:name w:val="charts-menuitem"/>
    <w:basedOn w:val="prastasis"/>
    <w:uiPriority w:val="99"/>
    <w:semiHidden/>
    <w:rsid w:val="00767B64"/>
    <w:pPr>
      <w:widowControl/>
      <w:suppressAutoHyphens w:val="0"/>
    </w:pPr>
    <w:rPr>
      <w:rFonts w:ascii="Arial" w:eastAsia="Times New Roman" w:hAnsi="Arial" w:cs="Arial"/>
      <w:color w:val="000000"/>
      <w:kern w:val="0"/>
      <w:sz w:val="20"/>
      <w:szCs w:val="20"/>
      <w:lang w:val="lt-LT" w:eastAsia="lt-LT"/>
    </w:rPr>
  </w:style>
  <w:style w:type="paragraph" w:customStyle="1" w:styleId="charts-menuitem-content">
    <w:name w:val="charts-menuitem-content"/>
    <w:basedOn w:val="prastasis"/>
    <w:uiPriority w:val="99"/>
    <w:semiHidden/>
    <w:rsid w:val="00767B64"/>
    <w:pPr>
      <w:widowControl/>
      <w:suppressAutoHyphens w:val="0"/>
      <w:spacing w:before="100" w:beforeAutospacing="1" w:after="100" w:afterAutospacing="1"/>
    </w:pPr>
    <w:rPr>
      <w:rFonts w:ascii="Arial" w:eastAsia="Times New Roman" w:hAnsi="Arial" w:cs="Arial"/>
      <w:color w:val="000000"/>
      <w:kern w:val="0"/>
      <w:sz w:val="20"/>
      <w:szCs w:val="20"/>
      <w:lang w:val="lt-LT" w:eastAsia="lt-LT"/>
    </w:rPr>
  </w:style>
  <w:style w:type="paragraph" w:customStyle="1" w:styleId="charts-menuitem-highlight">
    <w:name w:val="charts-menuitem-highlight"/>
    <w:basedOn w:val="prastasis"/>
    <w:uiPriority w:val="99"/>
    <w:semiHidden/>
    <w:rsid w:val="00767B64"/>
    <w:pPr>
      <w:widowControl/>
      <w:pBdr>
        <w:top w:val="dotted" w:sz="6" w:space="2" w:color="D6E9F8"/>
        <w:left w:val="dotted" w:sz="2" w:space="0" w:color="D6E9F8"/>
        <w:bottom w:val="dotted" w:sz="6" w:space="2" w:color="D6E9F8"/>
        <w:right w:val="dotted" w:sz="2" w:space="0" w:color="D6E9F8"/>
      </w:pBdr>
      <w:shd w:val="clear" w:color="auto" w:fill="D6E9F8"/>
      <w:suppressAutoHyphens w:val="0"/>
      <w:spacing w:before="100" w:beforeAutospacing="1" w:after="100" w:afterAutospacing="1"/>
    </w:pPr>
    <w:rPr>
      <w:rFonts w:eastAsia="Times New Roman"/>
      <w:kern w:val="0"/>
      <w:lang w:val="lt-LT" w:eastAsia="lt-LT"/>
    </w:rPr>
  </w:style>
  <w:style w:type="paragraph" w:customStyle="1" w:styleId="charts-menuitem-hover">
    <w:name w:val="charts-menuitem-hover"/>
    <w:basedOn w:val="prastasis"/>
    <w:uiPriority w:val="99"/>
    <w:semiHidden/>
    <w:rsid w:val="00767B64"/>
    <w:pPr>
      <w:widowControl/>
      <w:pBdr>
        <w:top w:val="dotted" w:sz="6" w:space="2" w:color="D6E9F8"/>
        <w:left w:val="dotted" w:sz="2" w:space="0" w:color="D6E9F8"/>
        <w:bottom w:val="dotted" w:sz="6" w:space="2" w:color="D6E9F8"/>
        <w:right w:val="dotted" w:sz="2" w:space="0" w:color="D6E9F8"/>
      </w:pBdr>
      <w:shd w:val="clear" w:color="auto" w:fill="D6E9F8"/>
      <w:suppressAutoHyphens w:val="0"/>
      <w:spacing w:before="100" w:beforeAutospacing="1" w:after="100" w:afterAutospacing="1"/>
    </w:pPr>
    <w:rPr>
      <w:rFonts w:eastAsia="Times New Roman"/>
      <w:kern w:val="0"/>
      <w:lang w:val="lt-LT" w:eastAsia="lt-LT"/>
    </w:rPr>
  </w:style>
  <w:style w:type="paragraph" w:customStyle="1" w:styleId="charts-menuitem-checkbox">
    <w:name w:val="charts-menuitem-checkbox"/>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charts-menuitem-icon">
    <w:name w:val="charts-menuitem-icon"/>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charts-menuitem-accel">
    <w:name w:val="charts-menuitem-accel"/>
    <w:basedOn w:val="prastasis"/>
    <w:uiPriority w:val="99"/>
    <w:semiHidden/>
    <w:rsid w:val="00767B64"/>
    <w:pPr>
      <w:widowControl/>
      <w:suppressAutoHyphens w:val="0"/>
      <w:spacing w:before="100" w:beforeAutospacing="1" w:after="100" w:afterAutospacing="1"/>
      <w:jc w:val="right"/>
    </w:pPr>
    <w:rPr>
      <w:rFonts w:eastAsia="Times New Roman"/>
      <w:color w:val="999999"/>
      <w:kern w:val="0"/>
      <w:lang w:val="lt-LT" w:eastAsia="lt-LT"/>
    </w:rPr>
  </w:style>
  <w:style w:type="paragraph" w:customStyle="1" w:styleId="charts-menuitem-mnemonic-hint">
    <w:name w:val="charts-menuitem-mnemonic-hint"/>
    <w:basedOn w:val="prastasis"/>
    <w:uiPriority w:val="99"/>
    <w:semiHidden/>
    <w:rsid w:val="00767B64"/>
    <w:pPr>
      <w:widowControl/>
      <w:suppressAutoHyphens w:val="0"/>
      <w:spacing w:before="100" w:beforeAutospacing="1" w:after="100" w:afterAutospacing="1"/>
    </w:pPr>
    <w:rPr>
      <w:rFonts w:eastAsia="Times New Roman"/>
      <w:kern w:val="0"/>
      <w:u w:val="single"/>
      <w:lang w:val="lt-LT" w:eastAsia="lt-LT"/>
    </w:rPr>
  </w:style>
  <w:style w:type="paragraph" w:customStyle="1" w:styleId="charts-menuitem-mnemonic-separator">
    <w:name w:val="charts-menuitem-mnemonic-separator"/>
    <w:basedOn w:val="prastasis"/>
    <w:uiPriority w:val="99"/>
    <w:semiHidden/>
    <w:rsid w:val="00767B64"/>
    <w:pPr>
      <w:widowControl/>
      <w:suppressAutoHyphens w:val="0"/>
      <w:spacing w:before="100" w:beforeAutospacing="1" w:after="100" w:afterAutospacing="1"/>
    </w:pPr>
    <w:rPr>
      <w:rFonts w:eastAsia="Times New Roman"/>
      <w:color w:val="999999"/>
      <w:kern w:val="0"/>
      <w:sz w:val="18"/>
      <w:szCs w:val="18"/>
      <w:lang w:val="lt-LT" w:eastAsia="lt-LT"/>
    </w:rPr>
  </w:style>
  <w:style w:type="paragraph" w:customStyle="1" w:styleId="charts-custom-button">
    <w:name w:val="charts-custom-button"/>
    <w:basedOn w:val="prastasis"/>
    <w:uiPriority w:val="99"/>
    <w:semiHidden/>
    <w:rsid w:val="00767B64"/>
    <w:pPr>
      <w:widowControl/>
      <w:shd w:val="clear" w:color="auto" w:fill="DDDDDD"/>
      <w:suppressAutoHyphens w:val="0"/>
      <w:spacing w:before="30" w:after="30"/>
      <w:ind w:left="30" w:right="30"/>
    </w:pPr>
    <w:rPr>
      <w:rFonts w:ascii="Arial" w:eastAsia="Times New Roman" w:hAnsi="Arial" w:cs="Arial"/>
      <w:color w:val="000000"/>
      <w:kern w:val="0"/>
      <w:lang w:val="lt-LT" w:eastAsia="lt-LT"/>
    </w:rPr>
  </w:style>
  <w:style w:type="paragraph" w:customStyle="1" w:styleId="charts-custom-button-outer-box">
    <w:name w:val="charts-custom-button-outer-box"/>
    <w:basedOn w:val="prastasis"/>
    <w:uiPriority w:val="99"/>
    <w:semiHidden/>
    <w:rsid w:val="00767B64"/>
    <w:pPr>
      <w:widowControl/>
      <w:pBdr>
        <w:top w:val="single" w:sz="6" w:space="0" w:color="AAAAAA"/>
        <w:left w:val="single" w:sz="2" w:space="0" w:color="AAAAAA"/>
        <w:bottom w:val="single" w:sz="6" w:space="0" w:color="AAAAAA"/>
        <w:right w:val="single" w:sz="2" w:space="0" w:color="AAAAAA"/>
      </w:pBdr>
      <w:suppressAutoHyphens w:val="0"/>
    </w:pPr>
    <w:rPr>
      <w:rFonts w:eastAsia="Times New Roman"/>
      <w:kern w:val="0"/>
      <w:lang w:val="lt-LT" w:eastAsia="lt-LT"/>
    </w:rPr>
  </w:style>
  <w:style w:type="paragraph" w:customStyle="1" w:styleId="charts-custom-button-inner-box">
    <w:name w:val="charts-custom-button-inner-box"/>
    <w:basedOn w:val="prastasis"/>
    <w:uiPriority w:val="99"/>
    <w:semiHidden/>
    <w:rsid w:val="00767B64"/>
    <w:pPr>
      <w:widowControl/>
      <w:pBdr>
        <w:top w:val="single" w:sz="2" w:space="2" w:color="AAAAAA"/>
        <w:left w:val="single" w:sz="6" w:space="3" w:color="AAAAAA"/>
        <w:bottom w:val="single" w:sz="2" w:space="2" w:color="AAAAAA"/>
        <w:right w:val="single" w:sz="6" w:space="3" w:color="AAAAAA"/>
      </w:pBdr>
      <w:suppressAutoHyphens w:val="0"/>
      <w:ind w:left="-15" w:right="-15"/>
    </w:pPr>
    <w:rPr>
      <w:rFonts w:eastAsia="Times New Roman"/>
      <w:kern w:val="0"/>
      <w:lang w:val="lt-LT" w:eastAsia="lt-LT"/>
    </w:rPr>
  </w:style>
  <w:style w:type="paragraph" w:customStyle="1" w:styleId="charts-custom-button-active">
    <w:name w:val="charts-custom-button-active"/>
    <w:basedOn w:val="prastasis"/>
    <w:uiPriority w:val="99"/>
    <w:semiHidden/>
    <w:rsid w:val="00767B64"/>
    <w:pPr>
      <w:widowControl/>
      <w:shd w:val="clear" w:color="auto" w:fill="BBBBBB"/>
      <w:suppressAutoHyphens w:val="0"/>
      <w:spacing w:before="100" w:beforeAutospacing="1" w:after="100" w:afterAutospacing="1"/>
    </w:pPr>
    <w:rPr>
      <w:rFonts w:eastAsia="Times New Roman"/>
      <w:kern w:val="0"/>
      <w:lang w:val="lt-LT" w:eastAsia="lt-LT"/>
    </w:rPr>
  </w:style>
  <w:style w:type="paragraph" w:customStyle="1" w:styleId="charts-custom-button-checked">
    <w:name w:val="charts-custom-button-checked"/>
    <w:basedOn w:val="prastasis"/>
    <w:uiPriority w:val="99"/>
    <w:semiHidden/>
    <w:rsid w:val="00767B64"/>
    <w:pPr>
      <w:widowControl/>
      <w:shd w:val="clear" w:color="auto" w:fill="BBBBBB"/>
      <w:suppressAutoHyphens w:val="0"/>
      <w:spacing w:before="100" w:beforeAutospacing="1" w:after="100" w:afterAutospacing="1"/>
    </w:pPr>
    <w:rPr>
      <w:rFonts w:eastAsia="Times New Roman"/>
      <w:kern w:val="0"/>
      <w:lang w:val="lt-LT" w:eastAsia="lt-LT"/>
    </w:rPr>
  </w:style>
  <w:style w:type="paragraph" w:customStyle="1" w:styleId="charts-custom-button-collapse-right">
    <w:name w:val="charts-custom-button-collapse-right"/>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charts-custom-button-collapse-left">
    <w:name w:val="charts-custom-button-collapse-left"/>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charts-flat-button">
    <w:name w:val="charts-flat-button"/>
    <w:basedOn w:val="prastasis"/>
    <w:uiPriority w:val="99"/>
    <w:semiHidden/>
    <w:rsid w:val="00767B64"/>
    <w:pPr>
      <w:widowControl/>
      <w:pBdr>
        <w:top w:val="single" w:sz="6" w:space="2" w:color="000000"/>
        <w:left w:val="single" w:sz="6" w:space="5" w:color="000000"/>
        <w:bottom w:val="single" w:sz="6" w:space="2" w:color="000000"/>
        <w:right w:val="single" w:sz="6" w:space="5" w:color="000000"/>
      </w:pBdr>
      <w:shd w:val="clear" w:color="auto" w:fill="8C2425"/>
      <w:suppressAutoHyphens w:val="0"/>
      <w:spacing w:before="30" w:after="30"/>
      <w:ind w:left="30" w:right="30"/>
    </w:pPr>
    <w:rPr>
      <w:rFonts w:ascii="Trebuchet MS" w:eastAsia="Times New Roman" w:hAnsi="Trebuchet MS"/>
      <w:color w:val="FFFFFF"/>
      <w:kern w:val="0"/>
      <w:sz w:val="20"/>
      <w:szCs w:val="20"/>
      <w:lang w:val="lt-LT" w:eastAsia="lt-LT"/>
    </w:rPr>
  </w:style>
  <w:style w:type="paragraph" w:customStyle="1" w:styleId="charts-flat-button-disabled">
    <w:name w:val="charts-flat-button-disabled"/>
    <w:basedOn w:val="prastasis"/>
    <w:uiPriority w:val="99"/>
    <w:semiHidden/>
    <w:rsid w:val="00767B64"/>
    <w:pPr>
      <w:widowControl/>
      <w:shd w:val="clear" w:color="auto" w:fill="CCCCCC"/>
      <w:suppressAutoHyphens w:val="0"/>
      <w:spacing w:before="100" w:beforeAutospacing="1" w:after="100" w:afterAutospacing="1"/>
    </w:pPr>
    <w:rPr>
      <w:rFonts w:eastAsia="Times New Roman"/>
      <w:color w:val="888888"/>
      <w:kern w:val="0"/>
      <w:lang w:val="lt-LT" w:eastAsia="lt-LT"/>
    </w:rPr>
  </w:style>
  <w:style w:type="paragraph" w:customStyle="1" w:styleId="charts-flat-button-hover">
    <w:name w:val="charts-flat-button-hover"/>
    <w:basedOn w:val="prastasis"/>
    <w:uiPriority w:val="99"/>
    <w:semiHidden/>
    <w:rsid w:val="00767B64"/>
    <w:pPr>
      <w:widowControl/>
      <w:shd w:val="clear" w:color="auto" w:fill="EAA4A5"/>
      <w:suppressAutoHyphens w:val="0"/>
      <w:spacing w:before="100" w:beforeAutospacing="1" w:after="100" w:afterAutospacing="1"/>
    </w:pPr>
    <w:rPr>
      <w:rFonts w:eastAsia="Times New Roman"/>
      <w:color w:val="8C2425"/>
      <w:kern w:val="0"/>
      <w:lang w:val="lt-LT" w:eastAsia="lt-LT"/>
    </w:rPr>
  </w:style>
  <w:style w:type="paragraph" w:customStyle="1" w:styleId="charts-flat-button-active">
    <w:name w:val="charts-flat-button-active"/>
    <w:basedOn w:val="prastasis"/>
    <w:uiPriority w:val="99"/>
    <w:semiHidden/>
    <w:rsid w:val="00767B64"/>
    <w:pPr>
      <w:widowControl/>
      <w:shd w:val="clear" w:color="auto" w:fill="D1A8EA"/>
      <w:suppressAutoHyphens w:val="0"/>
      <w:spacing w:before="100" w:beforeAutospacing="1" w:after="100" w:afterAutospacing="1"/>
    </w:pPr>
    <w:rPr>
      <w:rFonts w:eastAsia="Times New Roman"/>
      <w:color w:val="5B4169"/>
      <w:kern w:val="0"/>
      <w:lang w:val="lt-LT" w:eastAsia="lt-LT"/>
    </w:rPr>
  </w:style>
  <w:style w:type="paragraph" w:customStyle="1" w:styleId="charts-flat-button-selected">
    <w:name w:val="charts-flat-button-selected"/>
    <w:basedOn w:val="prastasis"/>
    <w:uiPriority w:val="99"/>
    <w:semiHidden/>
    <w:rsid w:val="00767B64"/>
    <w:pPr>
      <w:widowControl/>
      <w:shd w:val="clear" w:color="auto" w:fill="D1A8EA"/>
      <w:suppressAutoHyphens w:val="0"/>
      <w:spacing w:before="100" w:beforeAutospacing="1" w:after="100" w:afterAutospacing="1"/>
    </w:pPr>
    <w:rPr>
      <w:rFonts w:eastAsia="Times New Roman"/>
      <w:color w:val="5B4169"/>
      <w:kern w:val="0"/>
      <w:lang w:val="lt-LT" w:eastAsia="lt-LT"/>
    </w:rPr>
  </w:style>
  <w:style w:type="paragraph" w:customStyle="1" w:styleId="charts-flat-button-checked">
    <w:name w:val="charts-flat-button-checked"/>
    <w:basedOn w:val="prastasis"/>
    <w:uiPriority w:val="99"/>
    <w:semiHidden/>
    <w:rsid w:val="00767B64"/>
    <w:pPr>
      <w:widowControl/>
      <w:shd w:val="clear" w:color="auto" w:fill="D1A8EA"/>
      <w:suppressAutoHyphens w:val="0"/>
      <w:spacing w:before="100" w:beforeAutospacing="1" w:after="100" w:afterAutospacing="1"/>
    </w:pPr>
    <w:rPr>
      <w:rFonts w:eastAsia="Times New Roman"/>
      <w:color w:val="5B4169"/>
      <w:kern w:val="0"/>
      <w:lang w:val="lt-LT" w:eastAsia="lt-LT"/>
    </w:rPr>
  </w:style>
  <w:style w:type="paragraph" w:customStyle="1" w:styleId="charts-flat-button-focused">
    <w:name w:val="charts-flat-button-focused"/>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charts-flat-button-collapse-right">
    <w:name w:val="charts-flat-button-collapse-right"/>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charts-flat-button-collapse-left">
    <w:name w:val="charts-flat-button-collapse-left"/>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charts-button">
    <w:name w:val="charts-button"/>
    <w:basedOn w:val="prastasis"/>
    <w:uiPriority w:val="99"/>
    <w:semiHidden/>
    <w:rsid w:val="00767B64"/>
    <w:pPr>
      <w:widowControl/>
      <w:shd w:val="clear" w:color="auto" w:fill="6699CC"/>
      <w:suppressAutoHyphens w:val="0"/>
      <w:spacing w:before="100" w:beforeAutospacing="1" w:after="100" w:afterAutospacing="1"/>
    </w:pPr>
    <w:rPr>
      <w:rFonts w:eastAsia="Times New Roman"/>
      <w:color w:val="003366"/>
      <w:kern w:val="0"/>
      <w:lang w:val="lt-LT" w:eastAsia="lt-LT"/>
    </w:rPr>
  </w:style>
  <w:style w:type="paragraph" w:customStyle="1" w:styleId="charts-button-disabled">
    <w:name w:val="charts-button-disabled"/>
    <w:basedOn w:val="prastasis"/>
    <w:uiPriority w:val="99"/>
    <w:semiHidden/>
    <w:rsid w:val="00767B64"/>
    <w:pPr>
      <w:widowControl/>
      <w:shd w:val="clear" w:color="auto" w:fill="999999"/>
      <w:suppressAutoHyphens w:val="0"/>
      <w:spacing w:before="100" w:beforeAutospacing="1" w:after="100" w:afterAutospacing="1"/>
    </w:pPr>
    <w:rPr>
      <w:rFonts w:eastAsia="Times New Roman"/>
      <w:color w:val="333333"/>
      <w:kern w:val="0"/>
      <w:lang w:val="lt-LT" w:eastAsia="lt-LT"/>
    </w:rPr>
  </w:style>
  <w:style w:type="paragraph" w:customStyle="1" w:styleId="charts-button-hover">
    <w:name w:val="charts-button-hover"/>
    <w:basedOn w:val="prastasis"/>
    <w:uiPriority w:val="99"/>
    <w:semiHidden/>
    <w:rsid w:val="00767B64"/>
    <w:pPr>
      <w:widowControl/>
      <w:shd w:val="clear" w:color="auto" w:fill="99CCFF"/>
      <w:suppressAutoHyphens w:val="0"/>
      <w:spacing w:before="100" w:beforeAutospacing="1" w:after="100" w:afterAutospacing="1"/>
    </w:pPr>
    <w:rPr>
      <w:rFonts w:eastAsia="Times New Roman"/>
      <w:color w:val="336699"/>
      <w:kern w:val="0"/>
      <w:lang w:val="lt-LT" w:eastAsia="lt-LT"/>
    </w:rPr>
  </w:style>
  <w:style w:type="paragraph" w:customStyle="1" w:styleId="charts-button-active">
    <w:name w:val="charts-button-active"/>
    <w:basedOn w:val="prastasis"/>
    <w:uiPriority w:val="99"/>
    <w:semiHidden/>
    <w:rsid w:val="00767B64"/>
    <w:pPr>
      <w:widowControl/>
      <w:suppressAutoHyphens w:val="0"/>
      <w:spacing w:before="100" w:beforeAutospacing="1" w:after="100" w:afterAutospacing="1"/>
    </w:pPr>
    <w:rPr>
      <w:rFonts w:eastAsia="Times New Roman"/>
      <w:color w:val="6699CC"/>
      <w:kern w:val="0"/>
      <w:lang w:val="lt-LT" w:eastAsia="lt-LT"/>
    </w:rPr>
  </w:style>
  <w:style w:type="paragraph" w:customStyle="1" w:styleId="google-visualization-table-table">
    <w:name w:val="google-visualization-table-table"/>
    <w:basedOn w:val="prastasis"/>
    <w:uiPriority w:val="99"/>
    <w:semiHidden/>
    <w:rsid w:val="00767B64"/>
    <w:pPr>
      <w:widowControl/>
      <w:shd w:val="clear" w:color="auto" w:fill="FFFFFF"/>
      <w:suppressAutoHyphens w:val="0"/>
    </w:pPr>
    <w:rPr>
      <w:rFonts w:ascii="Arial" w:eastAsia="Times New Roman" w:hAnsi="Arial" w:cs="Arial"/>
      <w:kern w:val="0"/>
      <w:sz w:val="20"/>
      <w:szCs w:val="20"/>
      <w:lang w:val="lt-LT" w:eastAsia="lt-LT"/>
    </w:rPr>
  </w:style>
  <w:style w:type="paragraph" w:customStyle="1" w:styleId="google-visualization-table-tr-head">
    <w:name w:val="google-visualization-table-tr-head"/>
    <w:basedOn w:val="prastasis"/>
    <w:uiPriority w:val="99"/>
    <w:semiHidden/>
    <w:rsid w:val="00767B64"/>
    <w:pPr>
      <w:widowControl/>
      <w:suppressAutoHyphens w:val="0"/>
      <w:spacing w:before="100" w:beforeAutospacing="1" w:after="100" w:afterAutospacing="1"/>
      <w:jc w:val="center"/>
    </w:pPr>
    <w:rPr>
      <w:rFonts w:eastAsia="Times New Roman"/>
      <w:b/>
      <w:bCs/>
      <w:kern w:val="0"/>
      <w:lang w:val="lt-LT" w:eastAsia="lt-LT"/>
    </w:rPr>
  </w:style>
  <w:style w:type="paragraph" w:customStyle="1" w:styleId="google-visualization-table-tr-head-nonstrict">
    <w:name w:val="google-visualization-table-tr-head-nonstrict"/>
    <w:basedOn w:val="prastasis"/>
    <w:uiPriority w:val="99"/>
    <w:semiHidden/>
    <w:rsid w:val="00767B64"/>
    <w:pPr>
      <w:widowControl/>
      <w:suppressAutoHyphens w:val="0"/>
      <w:spacing w:before="100" w:beforeAutospacing="1" w:after="100" w:afterAutospacing="1"/>
      <w:jc w:val="center"/>
    </w:pPr>
    <w:rPr>
      <w:rFonts w:eastAsia="Times New Roman"/>
      <w:b/>
      <w:bCs/>
      <w:kern w:val="0"/>
      <w:lang w:val="lt-LT" w:eastAsia="lt-LT"/>
    </w:rPr>
  </w:style>
  <w:style w:type="paragraph" w:customStyle="1" w:styleId="google-visualization-table-tr-even">
    <w:name w:val="google-visualization-table-tr-even"/>
    <w:basedOn w:val="prastasis"/>
    <w:uiPriority w:val="99"/>
    <w:semiHidden/>
    <w:rsid w:val="00767B64"/>
    <w:pPr>
      <w:widowControl/>
      <w:shd w:val="clear" w:color="auto" w:fill="FFFFFF"/>
      <w:suppressAutoHyphens w:val="0"/>
      <w:spacing w:before="100" w:beforeAutospacing="1" w:after="100" w:afterAutospacing="1"/>
    </w:pPr>
    <w:rPr>
      <w:rFonts w:eastAsia="Times New Roman"/>
      <w:kern w:val="0"/>
      <w:lang w:val="lt-LT" w:eastAsia="lt-LT"/>
    </w:rPr>
  </w:style>
  <w:style w:type="paragraph" w:customStyle="1" w:styleId="google-visualization-table-tr-even-nonstrict">
    <w:name w:val="google-visualization-table-tr-even-nonstrict"/>
    <w:basedOn w:val="prastasis"/>
    <w:uiPriority w:val="99"/>
    <w:semiHidden/>
    <w:rsid w:val="00767B64"/>
    <w:pPr>
      <w:widowControl/>
      <w:shd w:val="clear" w:color="auto" w:fill="FFFFFF"/>
      <w:suppressAutoHyphens w:val="0"/>
      <w:spacing w:before="100" w:beforeAutospacing="1" w:after="100" w:afterAutospacing="1"/>
    </w:pPr>
    <w:rPr>
      <w:rFonts w:eastAsia="Times New Roman"/>
      <w:kern w:val="0"/>
      <w:lang w:val="lt-LT" w:eastAsia="lt-LT"/>
    </w:rPr>
  </w:style>
  <w:style w:type="paragraph" w:customStyle="1" w:styleId="google-visualization-table-tr-odd">
    <w:name w:val="google-visualization-table-tr-odd"/>
    <w:basedOn w:val="prastasis"/>
    <w:uiPriority w:val="99"/>
    <w:semiHidden/>
    <w:rsid w:val="00767B64"/>
    <w:pPr>
      <w:widowControl/>
      <w:shd w:val="clear" w:color="auto" w:fill="FAFAFA"/>
      <w:suppressAutoHyphens w:val="0"/>
      <w:spacing w:before="100" w:beforeAutospacing="1" w:after="100" w:afterAutospacing="1"/>
    </w:pPr>
    <w:rPr>
      <w:rFonts w:eastAsia="Times New Roman"/>
      <w:kern w:val="0"/>
      <w:lang w:val="lt-LT" w:eastAsia="lt-LT"/>
    </w:rPr>
  </w:style>
  <w:style w:type="paragraph" w:customStyle="1" w:styleId="google-visualization-table-tr-odd-nonstrict">
    <w:name w:val="google-visualization-table-tr-odd-nonstrict"/>
    <w:basedOn w:val="prastasis"/>
    <w:uiPriority w:val="99"/>
    <w:semiHidden/>
    <w:rsid w:val="00767B64"/>
    <w:pPr>
      <w:widowControl/>
      <w:shd w:val="clear" w:color="auto" w:fill="FAFAFA"/>
      <w:suppressAutoHyphens w:val="0"/>
      <w:spacing w:before="100" w:beforeAutospacing="1" w:after="100" w:afterAutospacing="1"/>
    </w:pPr>
    <w:rPr>
      <w:rFonts w:eastAsia="Times New Roman"/>
      <w:kern w:val="0"/>
      <w:lang w:val="lt-LT" w:eastAsia="lt-LT"/>
    </w:rPr>
  </w:style>
  <w:style w:type="paragraph" w:customStyle="1" w:styleId="google-visualization-table-tr-sel">
    <w:name w:val="google-visualization-table-tr-sel"/>
    <w:basedOn w:val="prastasis"/>
    <w:uiPriority w:val="99"/>
    <w:semiHidden/>
    <w:rsid w:val="00767B64"/>
    <w:pPr>
      <w:widowControl/>
      <w:shd w:val="clear" w:color="auto" w:fill="D6E9F8"/>
      <w:suppressAutoHyphens w:val="0"/>
      <w:spacing w:before="100" w:beforeAutospacing="1" w:after="100" w:afterAutospacing="1"/>
    </w:pPr>
    <w:rPr>
      <w:rFonts w:eastAsia="Times New Roman"/>
      <w:kern w:val="0"/>
      <w:lang w:val="lt-LT" w:eastAsia="lt-LT"/>
    </w:rPr>
  </w:style>
  <w:style w:type="paragraph" w:customStyle="1" w:styleId="google-visualization-table-tr-sel-nonstrict">
    <w:name w:val="google-visualization-table-tr-sel-nonstrict"/>
    <w:basedOn w:val="prastasis"/>
    <w:uiPriority w:val="99"/>
    <w:semiHidden/>
    <w:rsid w:val="00767B64"/>
    <w:pPr>
      <w:widowControl/>
      <w:shd w:val="clear" w:color="auto" w:fill="D6E9F8"/>
      <w:suppressAutoHyphens w:val="0"/>
      <w:spacing w:before="100" w:beforeAutospacing="1" w:after="100" w:afterAutospacing="1"/>
    </w:pPr>
    <w:rPr>
      <w:rFonts w:eastAsia="Times New Roman"/>
      <w:kern w:val="0"/>
      <w:lang w:val="lt-LT" w:eastAsia="lt-LT"/>
    </w:rPr>
  </w:style>
  <w:style w:type="paragraph" w:customStyle="1" w:styleId="google-visualization-table-tr-over">
    <w:name w:val="google-visualization-table-tr-over"/>
    <w:basedOn w:val="prastasis"/>
    <w:uiPriority w:val="99"/>
    <w:semiHidden/>
    <w:rsid w:val="00767B64"/>
    <w:pPr>
      <w:widowControl/>
      <w:shd w:val="clear" w:color="auto" w:fill="E7E9F9"/>
      <w:suppressAutoHyphens w:val="0"/>
      <w:spacing w:before="100" w:beforeAutospacing="1" w:after="100" w:afterAutospacing="1"/>
    </w:pPr>
    <w:rPr>
      <w:rFonts w:eastAsia="Times New Roman"/>
      <w:kern w:val="0"/>
      <w:lang w:val="lt-LT" w:eastAsia="lt-LT"/>
    </w:rPr>
  </w:style>
  <w:style w:type="paragraph" w:customStyle="1" w:styleId="google-visualization-table-tr-over-nonstrict">
    <w:name w:val="google-visualization-table-tr-over-nonstrict"/>
    <w:basedOn w:val="prastasis"/>
    <w:uiPriority w:val="99"/>
    <w:semiHidden/>
    <w:rsid w:val="00767B64"/>
    <w:pPr>
      <w:widowControl/>
      <w:shd w:val="clear" w:color="auto" w:fill="E7E9F9"/>
      <w:suppressAutoHyphens w:val="0"/>
      <w:spacing w:before="100" w:beforeAutospacing="1" w:after="100" w:afterAutospacing="1"/>
    </w:pPr>
    <w:rPr>
      <w:rFonts w:eastAsia="Times New Roman"/>
      <w:kern w:val="0"/>
      <w:lang w:val="lt-LT" w:eastAsia="lt-LT"/>
    </w:rPr>
  </w:style>
  <w:style w:type="paragraph" w:customStyle="1" w:styleId="google-visualization-table-sortind">
    <w:name w:val="google-visualization-table-sortind"/>
    <w:basedOn w:val="prastasis"/>
    <w:uiPriority w:val="99"/>
    <w:semiHidden/>
    <w:rsid w:val="00767B64"/>
    <w:pPr>
      <w:widowControl/>
      <w:suppressAutoHyphens w:val="0"/>
      <w:spacing w:before="100" w:beforeAutospacing="1" w:after="100" w:afterAutospacing="1"/>
    </w:pPr>
    <w:rPr>
      <w:rFonts w:eastAsia="Times New Roman"/>
      <w:color w:val="CCCCCC"/>
      <w:kern w:val="0"/>
      <w:sz w:val="14"/>
      <w:szCs w:val="14"/>
      <w:lang w:val="lt-LT" w:eastAsia="lt-LT"/>
    </w:rPr>
  </w:style>
  <w:style w:type="paragraph" w:customStyle="1" w:styleId="google-visualization-table-th">
    <w:name w:val="google-visualization-table-th"/>
    <w:basedOn w:val="prastasis"/>
    <w:uiPriority w:val="99"/>
    <w:semiHidden/>
    <w:rsid w:val="00767B64"/>
    <w:pPr>
      <w:widowControl/>
      <w:pBdr>
        <w:top w:val="single" w:sz="6" w:space="2" w:color="EEEEEE"/>
        <w:left w:val="single" w:sz="6" w:space="2" w:color="EEEEEE"/>
        <w:bottom w:val="single" w:sz="6" w:space="2" w:color="EEEEEE"/>
        <w:right w:val="single" w:sz="6" w:space="2" w:color="EEEEEE"/>
      </w:pBdr>
      <w:suppressAutoHyphens w:val="0"/>
      <w:spacing w:before="100" w:beforeAutospacing="1" w:after="100" w:afterAutospacing="1"/>
    </w:pPr>
    <w:rPr>
      <w:rFonts w:eastAsia="Times New Roman"/>
      <w:kern w:val="0"/>
      <w:lang w:val="lt-LT" w:eastAsia="lt-LT"/>
    </w:rPr>
  </w:style>
  <w:style w:type="paragraph" w:customStyle="1" w:styleId="google-visualization-table-td">
    <w:name w:val="google-visualization-table-td"/>
    <w:basedOn w:val="prastasis"/>
    <w:uiPriority w:val="99"/>
    <w:semiHidden/>
    <w:rsid w:val="00767B64"/>
    <w:pPr>
      <w:widowControl/>
      <w:pBdr>
        <w:top w:val="single" w:sz="6" w:space="2" w:color="EEEEEE"/>
        <w:left w:val="single" w:sz="6" w:space="2" w:color="EEEEEE"/>
        <w:bottom w:val="single" w:sz="6" w:space="2" w:color="EEEEEE"/>
        <w:right w:val="single" w:sz="6" w:space="2" w:color="EEEEEE"/>
      </w:pBdr>
      <w:suppressAutoHyphens w:val="0"/>
      <w:spacing w:before="100" w:beforeAutospacing="1" w:after="100" w:afterAutospacing="1"/>
    </w:pPr>
    <w:rPr>
      <w:rFonts w:eastAsia="Times New Roman"/>
      <w:kern w:val="0"/>
      <w:lang w:val="lt-LT" w:eastAsia="lt-LT"/>
    </w:rPr>
  </w:style>
  <w:style w:type="paragraph" w:customStyle="1" w:styleId="google-visualization-table-td-bool">
    <w:name w:val="google-visualization-table-td-bool"/>
    <w:basedOn w:val="prastasis"/>
    <w:uiPriority w:val="99"/>
    <w:semiHidden/>
    <w:rsid w:val="00767B64"/>
    <w:pPr>
      <w:widowControl/>
      <w:suppressAutoHyphens w:val="0"/>
      <w:spacing w:before="100" w:beforeAutospacing="1" w:after="100" w:afterAutospacing="1"/>
      <w:jc w:val="center"/>
    </w:pPr>
    <w:rPr>
      <w:rFonts w:ascii="Arial Unicode MS" w:eastAsia="Arial Unicode MS" w:hAnsi="Arial Unicode MS" w:cs="Arial Unicode MS"/>
      <w:kern w:val="0"/>
      <w:lang w:val="lt-LT" w:eastAsia="lt-LT"/>
    </w:rPr>
  </w:style>
  <w:style w:type="paragraph" w:customStyle="1" w:styleId="google-visualization-table-td-center">
    <w:name w:val="google-visualization-table-td-center"/>
    <w:basedOn w:val="prastasis"/>
    <w:uiPriority w:val="99"/>
    <w:semiHidden/>
    <w:rsid w:val="00767B64"/>
    <w:pPr>
      <w:widowControl/>
      <w:suppressAutoHyphens w:val="0"/>
      <w:spacing w:before="100" w:beforeAutospacing="1" w:after="100" w:afterAutospacing="1"/>
      <w:jc w:val="center"/>
    </w:pPr>
    <w:rPr>
      <w:rFonts w:eastAsia="Times New Roman"/>
      <w:kern w:val="0"/>
      <w:lang w:val="lt-LT" w:eastAsia="lt-LT"/>
    </w:rPr>
  </w:style>
  <w:style w:type="paragraph" w:customStyle="1" w:styleId="google-visualization-table-td-number">
    <w:name w:val="google-visualization-table-td-number"/>
    <w:basedOn w:val="prastasis"/>
    <w:uiPriority w:val="99"/>
    <w:semiHidden/>
    <w:rsid w:val="00767B64"/>
    <w:pPr>
      <w:widowControl/>
      <w:suppressAutoHyphens w:val="0"/>
      <w:spacing w:before="100" w:beforeAutospacing="1" w:after="100" w:afterAutospacing="1"/>
      <w:jc w:val="right"/>
    </w:pPr>
    <w:rPr>
      <w:rFonts w:eastAsia="Times New Roman"/>
      <w:kern w:val="0"/>
      <w:lang w:val="lt-LT" w:eastAsia="lt-LT"/>
    </w:rPr>
  </w:style>
  <w:style w:type="paragraph" w:customStyle="1" w:styleId="google-visualization-table-seq">
    <w:name w:val="google-visualization-table-seq"/>
    <w:basedOn w:val="prastasis"/>
    <w:uiPriority w:val="99"/>
    <w:semiHidden/>
    <w:rsid w:val="00767B64"/>
    <w:pPr>
      <w:widowControl/>
      <w:suppressAutoHyphens w:val="0"/>
      <w:spacing w:before="100" w:beforeAutospacing="1" w:after="100" w:afterAutospacing="1"/>
      <w:jc w:val="right"/>
    </w:pPr>
    <w:rPr>
      <w:rFonts w:eastAsia="Times New Roman"/>
      <w:color w:val="666666"/>
      <w:kern w:val="0"/>
      <w:lang w:val="lt-LT" w:eastAsia="lt-LT"/>
    </w:rPr>
  </w:style>
  <w:style w:type="paragraph" w:customStyle="1" w:styleId="google-visualization-table-div-page">
    <w:name w:val="google-visualization-table-div-page"/>
    <w:basedOn w:val="prastasis"/>
    <w:uiPriority w:val="99"/>
    <w:semiHidden/>
    <w:rsid w:val="00767B64"/>
    <w:pPr>
      <w:widowControl/>
      <w:suppressAutoHyphens w:val="0"/>
      <w:spacing w:before="30"/>
    </w:pPr>
    <w:rPr>
      <w:rFonts w:eastAsia="Times New Roman"/>
      <w:kern w:val="0"/>
      <w:lang w:val="lt-LT" w:eastAsia="lt-LT"/>
    </w:rPr>
  </w:style>
  <w:style w:type="paragraph" w:customStyle="1" w:styleId="google-visualization-table-page-numbers">
    <w:name w:val="google-visualization-table-page-numbers"/>
    <w:basedOn w:val="prastasis"/>
    <w:uiPriority w:val="99"/>
    <w:semiHidden/>
    <w:rsid w:val="00767B64"/>
    <w:pPr>
      <w:widowControl/>
      <w:suppressAutoHyphens w:val="0"/>
      <w:spacing w:before="30" w:after="30"/>
    </w:pPr>
    <w:rPr>
      <w:rFonts w:eastAsia="Times New Roman"/>
      <w:kern w:val="0"/>
      <w:lang w:val="lt-LT" w:eastAsia="lt-LT"/>
    </w:rPr>
  </w:style>
  <w:style w:type="paragraph" w:customStyle="1" w:styleId="google-visualization-table-loadtest">
    <w:name w:val="google-visualization-table-loadtest"/>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fbinvisible">
    <w:name w:val="fb_invisible"/>
    <w:basedOn w:val="prastasis"/>
    <w:uiPriority w:val="99"/>
    <w:semiHidden/>
    <w:rsid w:val="00767B64"/>
    <w:pPr>
      <w:widowControl/>
      <w:suppressAutoHyphens w:val="0"/>
      <w:spacing w:before="100" w:beforeAutospacing="1" w:after="100" w:afterAutospacing="1"/>
    </w:pPr>
    <w:rPr>
      <w:rFonts w:eastAsia="Times New Roman"/>
      <w:vanish/>
      <w:kern w:val="0"/>
      <w:lang w:val="lt-LT" w:eastAsia="lt-LT"/>
    </w:rPr>
  </w:style>
  <w:style w:type="paragraph" w:customStyle="1" w:styleId="fbreset">
    <w:name w:val="fb_reset"/>
    <w:basedOn w:val="prastasis"/>
    <w:uiPriority w:val="99"/>
    <w:semiHidden/>
    <w:rsid w:val="00767B64"/>
    <w:pPr>
      <w:widowControl/>
      <w:suppressAutoHyphens w:val="0"/>
    </w:pPr>
    <w:rPr>
      <w:rFonts w:ascii="Tahoma" w:eastAsia="Times New Roman" w:hAnsi="Tahoma" w:cs="Tahoma"/>
      <w:color w:val="000000"/>
      <w:kern w:val="0"/>
      <w:sz w:val="17"/>
      <w:szCs w:val="17"/>
      <w:lang w:val="lt-LT" w:eastAsia="lt-LT"/>
    </w:rPr>
  </w:style>
  <w:style w:type="paragraph" w:customStyle="1" w:styleId="fbdialogadvanced">
    <w:name w:val="fb_dialog_advanced"/>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fbdialogcontent">
    <w:name w:val="fb_dialog_content"/>
    <w:basedOn w:val="prastasis"/>
    <w:uiPriority w:val="99"/>
    <w:semiHidden/>
    <w:rsid w:val="00767B64"/>
    <w:pPr>
      <w:widowControl/>
      <w:shd w:val="clear" w:color="auto" w:fill="FFFFFF"/>
      <w:suppressAutoHyphens w:val="0"/>
      <w:spacing w:before="100" w:beforeAutospacing="1" w:after="100" w:afterAutospacing="1"/>
    </w:pPr>
    <w:rPr>
      <w:rFonts w:eastAsia="Times New Roman"/>
      <w:color w:val="333333"/>
      <w:kern w:val="0"/>
      <w:lang w:val="lt-LT" w:eastAsia="lt-LT"/>
    </w:rPr>
  </w:style>
  <w:style w:type="paragraph" w:customStyle="1" w:styleId="fbdialogcloseicon">
    <w:name w:val="fb_dialog_close_icon"/>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fbdialogpadding">
    <w:name w:val="fb_dialog_padding"/>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fbdialogloader">
    <w:name w:val="fb_dialog_loader"/>
    <w:basedOn w:val="prastasis"/>
    <w:uiPriority w:val="99"/>
    <w:semiHidden/>
    <w:rsid w:val="00767B64"/>
    <w:pPr>
      <w:widowControl/>
      <w:pBdr>
        <w:top w:val="single" w:sz="6" w:space="15" w:color="606060"/>
        <w:left w:val="single" w:sz="6" w:space="15" w:color="606060"/>
        <w:bottom w:val="single" w:sz="6" w:space="15" w:color="606060"/>
        <w:right w:val="single" w:sz="6" w:space="15" w:color="606060"/>
      </w:pBdr>
      <w:shd w:val="clear" w:color="auto" w:fill="F6F7F8"/>
      <w:suppressAutoHyphens w:val="0"/>
      <w:spacing w:before="100" w:beforeAutospacing="1" w:after="100" w:afterAutospacing="1"/>
    </w:pPr>
    <w:rPr>
      <w:rFonts w:eastAsia="Times New Roman"/>
      <w:kern w:val="0"/>
      <w:sz w:val="36"/>
      <w:szCs w:val="36"/>
      <w:lang w:val="lt-LT" w:eastAsia="lt-LT"/>
    </w:rPr>
  </w:style>
  <w:style w:type="paragraph" w:customStyle="1" w:styleId="fbdialogtopleft">
    <w:name w:val="fb_dialog_top_left"/>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fbdialogtopright">
    <w:name w:val="fb_dialog_top_right"/>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fbdialogbottomleft">
    <w:name w:val="fb_dialog_bottom_left"/>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fbdialogbottomright">
    <w:name w:val="fb_dialog_bottom_right"/>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fbdialogvertleft">
    <w:name w:val="fb_dialog_vert_left"/>
    <w:basedOn w:val="prastasis"/>
    <w:uiPriority w:val="99"/>
    <w:semiHidden/>
    <w:rsid w:val="00767B64"/>
    <w:pPr>
      <w:widowControl/>
      <w:shd w:val="clear" w:color="auto" w:fill="525252"/>
      <w:suppressAutoHyphens w:val="0"/>
      <w:spacing w:before="100" w:beforeAutospacing="1" w:after="100" w:afterAutospacing="1"/>
      <w:ind w:left="-150"/>
    </w:pPr>
    <w:rPr>
      <w:rFonts w:eastAsia="Times New Roman"/>
      <w:kern w:val="0"/>
      <w:lang w:val="lt-LT" w:eastAsia="lt-LT"/>
    </w:rPr>
  </w:style>
  <w:style w:type="paragraph" w:customStyle="1" w:styleId="fbdialogvertright">
    <w:name w:val="fb_dialog_vert_right"/>
    <w:basedOn w:val="prastasis"/>
    <w:uiPriority w:val="99"/>
    <w:semiHidden/>
    <w:rsid w:val="00767B64"/>
    <w:pPr>
      <w:widowControl/>
      <w:shd w:val="clear" w:color="auto" w:fill="525252"/>
      <w:suppressAutoHyphens w:val="0"/>
      <w:spacing w:before="100" w:beforeAutospacing="1" w:after="100" w:afterAutospacing="1"/>
      <w:ind w:right="-150"/>
    </w:pPr>
    <w:rPr>
      <w:rFonts w:eastAsia="Times New Roman"/>
      <w:kern w:val="0"/>
      <w:lang w:val="lt-LT" w:eastAsia="lt-LT"/>
    </w:rPr>
  </w:style>
  <w:style w:type="paragraph" w:customStyle="1" w:styleId="fbdialoghoriztop">
    <w:name w:val="fb_dialog_horiz_top"/>
    <w:basedOn w:val="prastasis"/>
    <w:uiPriority w:val="99"/>
    <w:semiHidden/>
    <w:rsid w:val="00767B64"/>
    <w:pPr>
      <w:widowControl/>
      <w:shd w:val="clear" w:color="auto" w:fill="525252"/>
      <w:suppressAutoHyphens w:val="0"/>
      <w:spacing w:after="100" w:afterAutospacing="1"/>
    </w:pPr>
    <w:rPr>
      <w:rFonts w:eastAsia="Times New Roman"/>
      <w:kern w:val="0"/>
      <w:lang w:val="lt-LT" w:eastAsia="lt-LT"/>
    </w:rPr>
  </w:style>
  <w:style w:type="paragraph" w:customStyle="1" w:styleId="fbdialoghorizbottom">
    <w:name w:val="fb_dialog_horiz_bottom"/>
    <w:basedOn w:val="prastasis"/>
    <w:uiPriority w:val="99"/>
    <w:semiHidden/>
    <w:rsid w:val="00767B64"/>
    <w:pPr>
      <w:widowControl/>
      <w:shd w:val="clear" w:color="auto" w:fill="525252"/>
      <w:suppressAutoHyphens w:val="0"/>
      <w:spacing w:before="100" w:beforeAutospacing="1"/>
    </w:pPr>
    <w:rPr>
      <w:rFonts w:eastAsia="Times New Roman"/>
      <w:kern w:val="0"/>
      <w:lang w:val="lt-LT" w:eastAsia="lt-LT"/>
    </w:rPr>
  </w:style>
  <w:style w:type="paragraph" w:customStyle="1" w:styleId="fbdialogiframe">
    <w:name w:val="fb_dialog_iframe"/>
    <w:basedOn w:val="prastasis"/>
    <w:uiPriority w:val="99"/>
    <w:semiHidden/>
    <w:rsid w:val="00767B64"/>
    <w:pPr>
      <w:widowControl/>
      <w:suppressAutoHyphens w:val="0"/>
      <w:spacing w:before="100" w:beforeAutospacing="1" w:after="100" w:afterAutospacing="1" w:line="0" w:lineRule="auto"/>
    </w:pPr>
    <w:rPr>
      <w:rFonts w:eastAsia="Times New Roman"/>
      <w:kern w:val="0"/>
      <w:lang w:val="lt-LT" w:eastAsia="lt-LT"/>
    </w:rPr>
  </w:style>
  <w:style w:type="paragraph" w:customStyle="1" w:styleId="fbiframewidgetfluid">
    <w:name w:val="fb_iframe_widget_fluid"/>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google-visualization-toolbar-export-igoogle">
    <w:name w:val="google-visualization-toolbar-export-igoogle"/>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google-visualization-toolbar-export-data">
    <w:name w:val="google-visualization-toolbar-export-data"/>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google-visualization-toolbar-html-code">
    <w:name w:val="google-visualization-toolbar-html-code"/>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gradient">
    <w:name w:val="gradient"/>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last-frozen-cell">
    <w:name w:val="last-frozen-cell"/>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page-number">
    <w:name w:val="page-number"/>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transparent">
    <w:name w:val="transparent"/>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transparentie6">
    <w:name w:val="transparentie6"/>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dialogtitle">
    <w:name w:val="dialog_title"/>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dialogtitlespan">
    <w:name w:val="dialog_title&gt;span"/>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dialogheader">
    <w:name w:val="dialog_header"/>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touchablebutton">
    <w:name w:val="touchable_button"/>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dialogcontent">
    <w:name w:val="dialog_content"/>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dialogfooter">
    <w:name w:val="dialog_footer"/>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fbloader">
    <w:name w:val="fb_loader"/>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headercenter">
    <w:name w:val="header_center"/>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google-visualization-toolbar-export-igoogle1">
    <w:name w:val="google-visualization-toolbar-export-igoogle1"/>
    <w:basedOn w:val="prastasis"/>
    <w:uiPriority w:val="99"/>
    <w:semiHidden/>
    <w:rsid w:val="00767B64"/>
    <w:pPr>
      <w:widowControl/>
      <w:suppressAutoHyphens w:val="0"/>
      <w:spacing w:before="100" w:beforeAutospacing="1" w:after="100" w:afterAutospacing="1"/>
      <w:ind w:right="24"/>
    </w:pPr>
    <w:rPr>
      <w:rFonts w:eastAsia="Times New Roman"/>
      <w:kern w:val="0"/>
      <w:lang w:val="lt-LT" w:eastAsia="lt-LT"/>
    </w:rPr>
  </w:style>
  <w:style w:type="paragraph" w:customStyle="1" w:styleId="google-visualization-toolbar-export-data1">
    <w:name w:val="google-visualization-toolbar-export-data1"/>
    <w:basedOn w:val="prastasis"/>
    <w:uiPriority w:val="99"/>
    <w:semiHidden/>
    <w:rsid w:val="00767B64"/>
    <w:pPr>
      <w:widowControl/>
      <w:suppressAutoHyphens w:val="0"/>
      <w:spacing w:before="100" w:beforeAutospacing="1" w:after="100" w:afterAutospacing="1"/>
      <w:ind w:right="24"/>
    </w:pPr>
    <w:rPr>
      <w:rFonts w:eastAsia="Times New Roman"/>
      <w:kern w:val="0"/>
      <w:lang w:val="lt-LT" w:eastAsia="lt-LT"/>
    </w:rPr>
  </w:style>
  <w:style w:type="paragraph" w:customStyle="1" w:styleId="google-visualization-toolbar-html-code1">
    <w:name w:val="google-visualization-toolbar-html-code1"/>
    <w:basedOn w:val="prastasis"/>
    <w:uiPriority w:val="99"/>
    <w:semiHidden/>
    <w:rsid w:val="00767B64"/>
    <w:pPr>
      <w:widowControl/>
      <w:suppressAutoHyphens w:val="0"/>
      <w:spacing w:before="100" w:beforeAutospacing="1" w:after="100" w:afterAutospacing="1"/>
      <w:ind w:right="24"/>
    </w:pPr>
    <w:rPr>
      <w:rFonts w:eastAsia="Times New Roman"/>
      <w:kern w:val="0"/>
      <w:lang w:val="lt-LT" w:eastAsia="lt-LT"/>
    </w:rPr>
  </w:style>
  <w:style w:type="paragraph" w:customStyle="1" w:styleId="charts-menu-button-outer-box1">
    <w:name w:val="charts-menu-button-outer-box1"/>
    <w:basedOn w:val="prastasis"/>
    <w:uiPriority w:val="99"/>
    <w:semiHidden/>
    <w:rsid w:val="00767B64"/>
    <w:pPr>
      <w:widowControl/>
      <w:pBdr>
        <w:top w:val="single" w:sz="6" w:space="0" w:color="FFA500"/>
        <w:left w:val="single" w:sz="2" w:space="0" w:color="FFA500"/>
        <w:bottom w:val="single" w:sz="6" w:space="0" w:color="FFA500"/>
        <w:right w:val="single" w:sz="2" w:space="0" w:color="FFA500"/>
      </w:pBdr>
      <w:suppressAutoHyphens w:val="0"/>
    </w:pPr>
    <w:rPr>
      <w:rFonts w:eastAsia="Times New Roman"/>
      <w:kern w:val="0"/>
      <w:lang w:val="lt-LT" w:eastAsia="lt-LT"/>
    </w:rPr>
  </w:style>
  <w:style w:type="paragraph" w:customStyle="1" w:styleId="charts-menu-button-inner-box1">
    <w:name w:val="charts-menu-button-inner-box1"/>
    <w:basedOn w:val="prastasis"/>
    <w:uiPriority w:val="99"/>
    <w:semiHidden/>
    <w:rsid w:val="00767B64"/>
    <w:pPr>
      <w:widowControl/>
      <w:pBdr>
        <w:top w:val="single" w:sz="2" w:space="2" w:color="FFA500"/>
        <w:left w:val="single" w:sz="6" w:space="3" w:color="FFA500"/>
        <w:bottom w:val="single" w:sz="2" w:space="2" w:color="FFA500"/>
        <w:right w:val="single" w:sz="6" w:space="3" w:color="FFA500"/>
      </w:pBdr>
      <w:suppressAutoHyphens w:val="0"/>
      <w:ind w:left="-15" w:right="-15"/>
    </w:pPr>
    <w:rPr>
      <w:rFonts w:eastAsia="Times New Roman"/>
      <w:kern w:val="0"/>
      <w:lang w:val="lt-LT" w:eastAsia="lt-LT"/>
    </w:rPr>
  </w:style>
  <w:style w:type="paragraph" w:customStyle="1" w:styleId="charts-menu-button-outer-box2">
    <w:name w:val="charts-menu-button-outer-box2"/>
    <w:basedOn w:val="prastasis"/>
    <w:uiPriority w:val="99"/>
    <w:semiHidden/>
    <w:rsid w:val="00767B64"/>
    <w:pPr>
      <w:widowControl/>
      <w:pBdr>
        <w:top w:val="single" w:sz="6" w:space="0" w:color="AAAAAA"/>
        <w:left w:val="single" w:sz="2" w:space="0" w:color="AAAAAA"/>
        <w:bottom w:val="single" w:sz="6" w:space="0" w:color="AAAAAA"/>
        <w:right w:val="single" w:sz="2" w:space="0" w:color="AAAAAA"/>
      </w:pBdr>
      <w:suppressAutoHyphens w:val="0"/>
    </w:pPr>
    <w:rPr>
      <w:rFonts w:eastAsia="Times New Roman"/>
      <w:kern w:val="0"/>
      <w:lang w:val="lt-LT" w:eastAsia="lt-LT"/>
    </w:rPr>
  </w:style>
  <w:style w:type="paragraph" w:customStyle="1" w:styleId="charts-menu-button-inner-box2">
    <w:name w:val="charts-menu-button-inner-box2"/>
    <w:basedOn w:val="prastasis"/>
    <w:uiPriority w:val="99"/>
    <w:semiHidden/>
    <w:rsid w:val="00767B64"/>
    <w:pPr>
      <w:widowControl/>
      <w:pBdr>
        <w:top w:val="single" w:sz="2" w:space="2" w:color="AAAAAA"/>
        <w:left w:val="single" w:sz="6" w:space="3" w:color="AAAAAA"/>
        <w:bottom w:val="single" w:sz="2" w:space="2" w:color="AAAAAA"/>
        <w:right w:val="single" w:sz="6" w:space="3" w:color="AAAAAA"/>
      </w:pBdr>
      <w:suppressAutoHyphens w:val="0"/>
      <w:ind w:left="-15"/>
    </w:pPr>
    <w:rPr>
      <w:rFonts w:eastAsia="Times New Roman"/>
      <w:kern w:val="0"/>
      <w:lang w:val="lt-LT" w:eastAsia="lt-LT"/>
    </w:rPr>
  </w:style>
  <w:style w:type="paragraph" w:customStyle="1" w:styleId="charts-menu-button-outer-box3">
    <w:name w:val="charts-menu-button-outer-box3"/>
    <w:basedOn w:val="prastasis"/>
    <w:uiPriority w:val="99"/>
    <w:semiHidden/>
    <w:rsid w:val="00767B64"/>
    <w:pPr>
      <w:widowControl/>
      <w:pBdr>
        <w:top w:val="single" w:sz="6" w:space="0" w:color="AAAAAA"/>
        <w:left w:val="single" w:sz="2" w:space="0" w:color="AAAAAA"/>
        <w:bottom w:val="single" w:sz="6" w:space="0" w:color="AAAAAA"/>
        <w:right w:val="single" w:sz="2" w:space="0" w:color="AAAAAA"/>
      </w:pBdr>
      <w:suppressAutoHyphens w:val="0"/>
    </w:pPr>
    <w:rPr>
      <w:rFonts w:eastAsia="Times New Roman"/>
      <w:kern w:val="0"/>
      <w:lang w:val="lt-LT" w:eastAsia="lt-LT"/>
    </w:rPr>
  </w:style>
  <w:style w:type="paragraph" w:customStyle="1" w:styleId="charts-menu-button-inner-box3">
    <w:name w:val="charts-menu-button-inner-box3"/>
    <w:basedOn w:val="prastasis"/>
    <w:uiPriority w:val="99"/>
    <w:semiHidden/>
    <w:rsid w:val="00767B64"/>
    <w:pPr>
      <w:widowControl/>
      <w:pBdr>
        <w:top w:val="single" w:sz="2" w:space="2" w:color="AAAAAA"/>
        <w:left w:val="single" w:sz="6" w:space="3" w:color="FFFFFF"/>
        <w:bottom w:val="single" w:sz="2" w:space="2" w:color="AAAAAA"/>
        <w:right w:val="single" w:sz="6" w:space="3" w:color="AAAAAA"/>
      </w:pBdr>
      <w:suppressAutoHyphens w:val="0"/>
      <w:ind w:right="-15"/>
    </w:pPr>
    <w:rPr>
      <w:rFonts w:eastAsia="Times New Roman"/>
      <w:kern w:val="0"/>
      <w:lang w:val="lt-LT" w:eastAsia="lt-LT"/>
    </w:rPr>
  </w:style>
  <w:style w:type="paragraph" w:customStyle="1" w:styleId="charts-menuitem1">
    <w:name w:val="charts-menuitem1"/>
    <w:basedOn w:val="prastasis"/>
    <w:uiPriority w:val="99"/>
    <w:semiHidden/>
    <w:rsid w:val="00767B64"/>
    <w:pPr>
      <w:widowControl/>
      <w:suppressAutoHyphens w:val="0"/>
    </w:pPr>
    <w:rPr>
      <w:rFonts w:ascii="Arial" w:eastAsia="Times New Roman" w:hAnsi="Arial" w:cs="Arial"/>
      <w:color w:val="000000"/>
      <w:kern w:val="0"/>
      <w:sz w:val="20"/>
      <w:szCs w:val="20"/>
      <w:lang w:val="lt-LT" w:eastAsia="lt-LT"/>
    </w:rPr>
  </w:style>
  <w:style w:type="paragraph" w:customStyle="1" w:styleId="charts-menuitem2">
    <w:name w:val="charts-menuitem2"/>
    <w:basedOn w:val="prastasis"/>
    <w:uiPriority w:val="99"/>
    <w:semiHidden/>
    <w:rsid w:val="00767B64"/>
    <w:pPr>
      <w:widowControl/>
      <w:suppressAutoHyphens w:val="0"/>
    </w:pPr>
    <w:rPr>
      <w:rFonts w:ascii="Arial" w:eastAsia="Times New Roman" w:hAnsi="Arial" w:cs="Arial"/>
      <w:color w:val="000000"/>
      <w:kern w:val="0"/>
      <w:sz w:val="20"/>
      <w:szCs w:val="20"/>
      <w:lang w:val="lt-LT" w:eastAsia="lt-LT"/>
    </w:rPr>
  </w:style>
  <w:style w:type="paragraph" w:customStyle="1" w:styleId="charts-menuitem3">
    <w:name w:val="charts-menuitem3"/>
    <w:basedOn w:val="prastasis"/>
    <w:uiPriority w:val="99"/>
    <w:semiHidden/>
    <w:rsid w:val="00767B64"/>
    <w:pPr>
      <w:widowControl/>
      <w:suppressAutoHyphens w:val="0"/>
    </w:pPr>
    <w:rPr>
      <w:rFonts w:ascii="Arial" w:eastAsia="Times New Roman" w:hAnsi="Arial" w:cs="Arial"/>
      <w:color w:val="000000"/>
      <w:kern w:val="0"/>
      <w:sz w:val="20"/>
      <w:szCs w:val="20"/>
      <w:lang w:val="lt-LT" w:eastAsia="lt-LT"/>
    </w:rPr>
  </w:style>
  <w:style w:type="paragraph" w:customStyle="1" w:styleId="charts-menuitem-checkbox1">
    <w:name w:val="charts-menuitem-checkbox1"/>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charts-menuitem-icon1">
    <w:name w:val="charts-menuitem-icon1"/>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charts-menuitem-accel1">
    <w:name w:val="charts-menuitem-accel1"/>
    <w:basedOn w:val="prastasis"/>
    <w:uiPriority w:val="99"/>
    <w:semiHidden/>
    <w:rsid w:val="00767B64"/>
    <w:pPr>
      <w:widowControl/>
      <w:suppressAutoHyphens w:val="0"/>
      <w:spacing w:before="100" w:beforeAutospacing="1" w:after="100" w:afterAutospacing="1"/>
    </w:pPr>
    <w:rPr>
      <w:rFonts w:eastAsia="Times New Roman"/>
      <w:color w:val="999999"/>
      <w:kern w:val="0"/>
      <w:lang w:val="lt-LT" w:eastAsia="lt-LT"/>
    </w:rPr>
  </w:style>
  <w:style w:type="paragraph" w:customStyle="1" w:styleId="charts-custom-button-outer-box1">
    <w:name w:val="charts-custom-button-outer-box1"/>
    <w:basedOn w:val="prastasis"/>
    <w:uiPriority w:val="99"/>
    <w:semiHidden/>
    <w:rsid w:val="00767B64"/>
    <w:pPr>
      <w:widowControl/>
      <w:pBdr>
        <w:top w:val="single" w:sz="6" w:space="0" w:color="FFA500"/>
        <w:left w:val="single" w:sz="2" w:space="0" w:color="FFA500"/>
        <w:bottom w:val="single" w:sz="6" w:space="0" w:color="FFA500"/>
        <w:right w:val="single" w:sz="2" w:space="0" w:color="FFA500"/>
      </w:pBdr>
      <w:suppressAutoHyphens w:val="0"/>
    </w:pPr>
    <w:rPr>
      <w:rFonts w:eastAsia="Times New Roman"/>
      <w:kern w:val="0"/>
      <w:lang w:val="lt-LT" w:eastAsia="lt-LT"/>
    </w:rPr>
  </w:style>
  <w:style w:type="paragraph" w:customStyle="1" w:styleId="charts-custom-button-inner-box1">
    <w:name w:val="charts-custom-button-inner-box1"/>
    <w:basedOn w:val="prastasis"/>
    <w:uiPriority w:val="99"/>
    <w:semiHidden/>
    <w:rsid w:val="00767B64"/>
    <w:pPr>
      <w:widowControl/>
      <w:pBdr>
        <w:top w:val="single" w:sz="2" w:space="2" w:color="FFA500"/>
        <w:left w:val="single" w:sz="6" w:space="3" w:color="FFA500"/>
        <w:bottom w:val="single" w:sz="2" w:space="2" w:color="FFA500"/>
        <w:right w:val="single" w:sz="6" w:space="3" w:color="FFA500"/>
      </w:pBdr>
      <w:suppressAutoHyphens w:val="0"/>
      <w:ind w:left="-15" w:right="-15"/>
    </w:pPr>
    <w:rPr>
      <w:rFonts w:eastAsia="Times New Roman"/>
      <w:kern w:val="0"/>
      <w:lang w:val="lt-LT" w:eastAsia="lt-LT"/>
    </w:rPr>
  </w:style>
  <w:style w:type="paragraph" w:customStyle="1" w:styleId="charts-custom-button-outer-box2">
    <w:name w:val="charts-custom-button-outer-box2"/>
    <w:basedOn w:val="prastasis"/>
    <w:uiPriority w:val="99"/>
    <w:semiHidden/>
    <w:rsid w:val="00767B64"/>
    <w:pPr>
      <w:widowControl/>
      <w:pBdr>
        <w:top w:val="single" w:sz="6" w:space="0" w:color="AAAAAA"/>
        <w:left w:val="single" w:sz="2" w:space="0" w:color="AAAAAA"/>
        <w:bottom w:val="single" w:sz="6" w:space="0" w:color="AAAAAA"/>
        <w:right w:val="single" w:sz="2" w:space="0" w:color="AAAAAA"/>
      </w:pBdr>
      <w:suppressAutoHyphens w:val="0"/>
    </w:pPr>
    <w:rPr>
      <w:rFonts w:eastAsia="Times New Roman"/>
      <w:kern w:val="0"/>
      <w:lang w:val="lt-LT" w:eastAsia="lt-LT"/>
    </w:rPr>
  </w:style>
  <w:style w:type="paragraph" w:customStyle="1" w:styleId="charts-custom-button-inner-box2">
    <w:name w:val="charts-custom-button-inner-box2"/>
    <w:basedOn w:val="prastasis"/>
    <w:uiPriority w:val="99"/>
    <w:semiHidden/>
    <w:rsid w:val="00767B64"/>
    <w:pPr>
      <w:widowControl/>
      <w:pBdr>
        <w:top w:val="single" w:sz="2" w:space="2" w:color="AAAAAA"/>
        <w:left w:val="single" w:sz="6" w:space="3" w:color="AAAAAA"/>
        <w:bottom w:val="single" w:sz="2" w:space="2" w:color="AAAAAA"/>
        <w:right w:val="single" w:sz="6" w:space="3" w:color="AAAAAA"/>
      </w:pBdr>
      <w:suppressAutoHyphens w:val="0"/>
      <w:ind w:left="-15"/>
    </w:pPr>
    <w:rPr>
      <w:rFonts w:eastAsia="Times New Roman"/>
      <w:kern w:val="0"/>
      <w:lang w:val="lt-LT" w:eastAsia="lt-LT"/>
    </w:rPr>
  </w:style>
  <w:style w:type="paragraph" w:customStyle="1" w:styleId="charts-custom-button-outer-box3">
    <w:name w:val="charts-custom-button-outer-box3"/>
    <w:basedOn w:val="prastasis"/>
    <w:uiPriority w:val="99"/>
    <w:semiHidden/>
    <w:rsid w:val="00767B64"/>
    <w:pPr>
      <w:widowControl/>
      <w:pBdr>
        <w:top w:val="single" w:sz="6" w:space="0" w:color="AAAAAA"/>
        <w:left w:val="single" w:sz="2" w:space="0" w:color="AAAAAA"/>
        <w:bottom w:val="single" w:sz="6" w:space="0" w:color="AAAAAA"/>
        <w:right w:val="single" w:sz="2" w:space="0" w:color="AAAAAA"/>
      </w:pBdr>
      <w:suppressAutoHyphens w:val="0"/>
    </w:pPr>
    <w:rPr>
      <w:rFonts w:eastAsia="Times New Roman"/>
      <w:kern w:val="0"/>
      <w:lang w:val="lt-LT" w:eastAsia="lt-LT"/>
    </w:rPr>
  </w:style>
  <w:style w:type="paragraph" w:customStyle="1" w:styleId="charts-custom-button-inner-box3">
    <w:name w:val="charts-custom-button-inner-box3"/>
    <w:basedOn w:val="prastasis"/>
    <w:uiPriority w:val="99"/>
    <w:semiHidden/>
    <w:rsid w:val="00767B64"/>
    <w:pPr>
      <w:widowControl/>
      <w:pBdr>
        <w:top w:val="single" w:sz="2" w:space="2" w:color="AAAAAA"/>
        <w:left w:val="single" w:sz="6" w:space="3" w:color="FFFFFF"/>
        <w:bottom w:val="single" w:sz="2" w:space="2" w:color="AAAAAA"/>
        <w:right w:val="single" w:sz="6" w:space="3" w:color="AAAAAA"/>
      </w:pBdr>
      <w:suppressAutoHyphens w:val="0"/>
      <w:ind w:right="-15"/>
    </w:pPr>
    <w:rPr>
      <w:rFonts w:eastAsia="Times New Roman"/>
      <w:kern w:val="0"/>
      <w:lang w:val="lt-LT" w:eastAsia="lt-LT"/>
    </w:rPr>
  </w:style>
  <w:style w:type="paragraph" w:customStyle="1" w:styleId="gradient1">
    <w:name w:val="gradient1"/>
    <w:basedOn w:val="prastasis"/>
    <w:uiPriority w:val="99"/>
    <w:semiHidden/>
    <w:rsid w:val="00767B64"/>
    <w:pPr>
      <w:widowControl/>
      <w:shd w:val="clear" w:color="auto" w:fill="FFFFFF"/>
      <w:suppressAutoHyphens w:val="0"/>
      <w:spacing w:before="100" w:beforeAutospacing="1" w:after="100" w:afterAutospacing="1"/>
    </w:pPr>
    <w:rPr>
      <w:rFonts w:eastAsia="Times New Roman"/>
      <w:kern w:val="0"/>
      <w:lang w:val="lt-LT" w:eastAsia="lt-LT"/>
    </w:rPr>
  </w:style>
  <w:style w:type="paragraph" w:customStyle="1" w:styleId="gradient2">
    <w:name w:val="gradient2"/>
    <w:basedOn w:val="prastasis"/>
    <w:uiPriority w:val="99"/>
    <w:semiHidden/>
    <w:rsid w:val="00767B64"/>
    <w:pPr>
      <w:widowControl/>
      <w:shd w:val="clear" w:color="auto" w:fill="FFFFFF"/>
      <w:suppressAutoHyphens w:val="0"/>
      <w:spacing w:before="100" w:beforeAutospacing="1" w:after="100" w:afterAutospacing="1"/>
    </w:pPr>
    <w:rPr>
      <w:rFonts w:eastAsia="Times New Roman"/>
      <w:kern w:val="0"/>
      <w:lang w:val="lt-LT" w:eastAsia="lt-LT"/>
    </w:rPr>
  </w:style>
  <w:style w:type="paragraph" w:customStyle="1" w:styleId="gradient3">
    <w:name w:val="gradient3"/>
    <w:basedOn w:val="prastasis"/>
    <w:uiPriority w:val="99"/>
    <w:semiHidden/>
    <w:rsid w:val="00767B64"/>
    <w:pPr>
      <w:widowControl/>
      <w:shd w:val="clear" w:color="auto" w:fill="FFFFFF"/>
      <w:suppressAutoHyphens w:val="0"/>
      <w:spacing w:before="100" w:beforeAutospacing="1" w:after="100" w:afterAutospacing="1"/>
    </w:pPr>
    <w:rPr>
      <w:rFonts w:eastAsia="Times New Roman"/>
      <w:kern w:val="0"/>
      <w:lang w:val="lt-LT" w:eastAsia="lt-LT"/>
    </w:rPr>
  </w:style>
  <w:style w:type="paragraph" w:customStyle="1" w:styleId="last-frozen-cell1">
    <w:name w:val="last-frozen-cell1"/>
    <w:basedOn w:val="prastasis"/>
    <w:uiPriority w:val="99"/>
    <w:semiHidden/>
    <w:rsid w:val="00767B64"/>
    <w:pPr>
      <w:widowControl/>
      <w:pBdr>
        <w:right w:val="threeDEmboss" w:sz="6" w:space="0" w:color="auto"/>
      </w:pBdr>
      <w:suppressAutoHyphens w:val="0"/>
      <w:spacing w:before="100" w:beforeAutospacing="1" w:after="100" w:afterAutospacing="1"/>
    </w:pPr>
    <w:rPr>
      <w:rFonts w:eastAsia="Times New Roman"/>
      <w:kern w:val="0"/>
      <w:lang w:val="lt-LT" w:eastAsia="lt-LT"/>
    </w:rPr>
  </w:style>
  <w:style w:type="paragraph" w:customStyle="1" w:styleId="page-number1">
    <w:name w:val="page-number1"/>
    <w:basedOn w:val="prastasis"/>
    <w:uiPriority w:val="99"/>
    <w:semiHidden/>
    <w:rsid w:val="00767B64"/>
    <w:pPr>
      <w:widowControl/>
      <w:suppressAutoHyphens w:val="0"/>
      <w:spacing w:before="30" w:after="30" w:line="216" w:lineRule="atLeast"/>
      <w:ind w:left="60" w:right="60"/>
      <w:jc w:val="center"/>
    </w:pPr>
    <w:rPr>
      <w:rFonts w:eastAsia="Times New Roman"/>
      <w:color w:val="000000"/>
      <w:kern w:val="0"/>
      <w:sz w:val="19"/>
      <w:szCs w:val="19"/>
      <w:lang w:val="lt-LT" w:eastAsia="lt-LT"/>
    </w:rPr>
  </w:style>
  <w:style w:type="paragraph" w:customStyle="1" w:styleId="page-number2">
    <w:name w:val="page-number2"/>
    <w:basedOn w:val="prastasis"/>
    <w:uiPriority w:val="99"/>
    <w:semiHidden/>
    <w:rsid w:val="00767B64"/>
    <w:pPr>
      <w:widowControl/>
      <w:shd w:val="clear" w:color="auto" w:fill="FEFEFE"/>
      <w:suppressAutoHyphens w:val="0"/>
      <w:spacing w:before="30" w:after="30" w:line="216" w:lineRule="atLeast"/>
      <w:ind w:left="60" w:right="60"/>
      <w:jc w:val="center"/>
    </w:pPr>
    <w:rPr>
      <w:rFonts w:eastAsia="Times New Roman"/>
      <w:color w:val="000000"/>
      <w:kern w:val="0"/>
      <w:sz w:val="19"/>
      <w:szCs w:val="19"/>
      <w:lang w:val="lt-LT" w:eastAsia="lt-LT"/>
    </w:rPr>
  </w:style>
  <w:style w:type="paragraph" w:customStyle="1" w:styleId="transparent1">
    <w:name w:val="transparent1"/>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transparentie61">
    <w:name w:val="transparentie61"/>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dialogtitle1">
    <w:name w:val="dialog_title1"/>
    <w:basedOn w:val="prastasis"/>
    <w:uiPriority w:val="99"/>
    <w:semiHidden/>
    <w:rsid w:val="00767B64"/>
    <w:pPr>
      <w:widowControl/>
      <w:pBdr>
        <w:top w:val="single" w:sz="6" w:space="0" w:color="3A5795"/>
        <w:left w:val="single" w:sz="6" w:space="0" w:color="3A5795"/>
        <w:bottom w:val="single" w:sz="6" w:space="0" w:color="3A5795"/>
        <w:right w:val="single" w:sz="6" w:space="0" w:color="3A5795"/>
      </w:pBdr>
      <w:shd w:val="clear" w:color="auto" w:fill="6D84B4"/>
      <w:suppressAutoHyphens w:val="0"/>
    </w:pPr>
    <w:rPr>
      <w:rFonts w:eastAsia="Times New Roman"/>
      <w:b/>
      <w:bCs/>
      <w:color w:val="FFFFFF"/>
      <w:kern w:val="0"/>
      <w:sz w:val="21"/>
      <w:szCs w:val="21"/>
      <w:lang w:val="lt-LT" w:eastAsia="lt-LT"/>
    </w:rPr>
  </w:style>
  <w:style w:type="paragraph" w:customStyle="1" w:styleId="dialogtitlespan1">
    <w:name w:val="dialog_title&gt;span1"/>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dialogheader1">
    <w:name w:val="dialog_header1"/>
    <w:basedOn w:val="prastasis"/>
    <w:uiPriority w:val="99"/>
    <w:semiHidden/>
    <w:rsid w:val="00767B64"/>
    <w:pPr>
      <w:widowControl/>
      <w:pBdr>
        <w:bottom w:val="single" w:sz="6" w:space="0" w:color="1D4088"/>
      </w:pBdr>
      <w:suppressAutoHyphens w:val="0"/>
      <w:spacing w:before="100" w:beforeAutospacing="1" w:after="100" w:afterAutospacing="1"/>
    </w:pPr>
    <w:rPr>
      <w:rFonts w:ascii="Helvetica" w:eastAsia="Times New Roman" w:hAnsi="Helvetica" w:cs="Helvetica"/>
      <w:b/>
      <w:bCs/>
      <w:color w:val="FFFFFF"/>
      <w:kern w:val="0"/>
      <w:sz w:val="21"/>
      <w:szCs w:val="21"/>
      <w:lang w:val="lt-LT" w:eastAsia="lt-LT"/>
    </w:rPr>
  </w:style>
  <w:style w:type="paragraph" w:customStyle="1" w:styleId="touchablebutton1">
    <w:name w:val="touchable_button1"/>
    <w:basedOn w:val="prastasis"/>
    <w:uiPriority w:val="99"/>
    <w:semiHidden/>
    <w:rsid w:val="00767B64"/>
    <w:pPr>
      <w:widowControl/>
      <w:pBdr>
        <w:top w:val="single" w:sz="6" w:space="3" w:color="2F477A"/>
        <w:left w:val="single" w:sz="6" w:space="9" w:color="2F477A"/>
        <w:bottom w:val="single" w:sz="6" w:space="3" w:color="2F477A"/>
        <w:right w:val="single" w:sz="6" w:space="9" w:color="2F477A"/>
      </w:pBdr>
      <w:suppressAutoHyphens w:val="0"/>
      <w:spacing w:before="45" w:after="100" w:afterAutospacing="1" w:line="270" w:lineRule="atLeast"/>
    </w:pPr>
    <w:rPr>
      <w:rFonts w:eastAsia="Times New Roman"/>
      <w:kern w:val="0"/>
      <w:lang w:val="lt-LT" w:eastAsia="lt-LT"/>
    </w:rPr>
  </w:style>
  <w:style w:type="paragraph" w:customStyle="1" w:styleId="headercenter1">
    <w:name w:val="header_center1"/>
    <w:basedOn w:val="prastasis"/>
    <w:uiPriority w:val="99"/>
    <w:semiHidden/>
    <w:rsid w:val="00767B64"/>
    <w:pPr>
      <w:widowControl/>
      <w:suppressAutoHyphens w:val="0"/>
      <w:spacing w:before="100" w:beforeAutospacing="1" w:after="100" w:afterAutospacing="1" w:line="270" w:lineRule="atLeast"/>
      <w:jc w:val="center"/>
    </w:pPr>
    <w:rPr>
      <w:rFonts w:eastAsia="Times New Roman"/>
      <w:b/>
      <w:bCs/>
      <w:color w:val="FFFFFF"/>
      <w:kern w:val="0"/>
      <w:lang w:val="lt-LT" w:eastAsia="lt-LT"/>
    </w:rPr>
  </w:style>
  <w:style w:type="paragraph" w:customStyle="1" w:styleId="dialogcontent1">
    <w:name w:val="dialog_content1"/>
    <w:basedOn w:val="prastasis"/>
    <w:uiPriority w:val="99"/>
    <w:semiHidden/>
    <w:rsid w:val="00767B64"/>
    <w:pPr>
      <w:widowControl/>
      <w:pBdr>
        <w:top w:val="single" w:sz="2" w:space="0" w:color="555555"/>
        <w:left w:val="single" w:sz="6" w:space="0" w:color="555555"/>
        <w:bottom w:val="single" w:sz="2" w:space="0" w:color="555555"/>
        <w:right w:val="single" w:sz="6" w:space="0" w:color="555555"/>
      </w:pBdr>
      <w:suppressAutoHyphens w:val="0"/>
      <w:spacing w:before="100" w:beforeAutospacing="1" w:after="100" w:afterAutospacing="1"/>
    </w:pPr>
    <w:rPr>
      <w:rFonts w:eastAsia="Times New Roman"/>
      <w:kern w:val="0"/>
      <w:lang w:val="lt-LT" w:eastAsia="lt-LT"/>
    </w:rPr>
  </w:style>
  <w:style w:type="paragraph" w:customStyle="1" w:styleId="dialogfooter1">
    <w:name w:val="dialog_footer1"/>
    <w:basedOn w:val="prastasis"/>
    <w:uiPriority w:val="99"/>
    <w:semiHidden/>
    <w:rsid w:val="00767B64"/>
    <w:pPr>
      <w:widowControl/>
      <w:pBdr>
        <w:top w:val="single" w:sz="6" w:space="0" w:color="CCCCCC"/>
        <w:left w:val="single" w:sz="6" w:space="0" w:color="555555"/>
        <w:bottom w:val="single" w:sz="6" w:space="0" w:color="555555"/>
        <w:right w:val="single" w:sz="6" w:space="0" w:color="555555"/>
      </w:pBdr>
      <w:shd w:val="clear" w:color="auto" w:fill="F6F7F8"/>
      <w:suppressAutoHyphens w:val="0"/>
      <w:spacing w:before="100" w:beforeAutospacing="1" w:after="100" w:afterAutospacing="1"/>
    </w:pPr>
    <w:rPr>
      <w:rFonts w:eastAsia="Times New Roman"/>
      <w:kern w:val="0"/>
      <w:lang w:val="lt-LT" w:eastAsia="lt-LT"/>
    </w:rPr>
  </w:style>
  <w:style w:type="paragraph" w:customStyle="1" w:styleId="fbloader1">
    <w:name w:val="fb_loader1"/>
    <w:basedOn w:val="prastasis"/>
    <w:uiPriority w:val="99"/>
    <w:semiHidden/>
    <w:rsid w:val="00767B64"/>
    <w:pPr>
      <w:widowControl/>
      <w:suppressAutoHyphens w:val="0"/>
      <w:spacing w:before="100" w:beforeAutospacing="1" w:after="100" w:afterAutospacing="1"/>
      <w:ind w:left="-240"/>
    </w:pPr>
    <w:rPr>
      <w:rFonts w:eastAsia="Times New Roman"/>
      <w:kern w:val="0"/>
      <w:lang w:val="lt-LT" w:eastAsia="lt-LT"/>
    </w:rPr>
  </w:style>
  <w:style w:type="paragraph" w:customStyle="1" w:styleId="font5">
    <w:name w:val="font5"/>
    <w:basedOn w:val="prastasis"/>
    <w:uiPriority w:val="99"/>
    <w:semiHidden/>
    <w:rsid w:val="00767B64"/>
    <w:pPr>
      <w:widowControl/>
      <w:suppressAutoHyphens w:val="0"/>
      <w:spacing w:before="100" w:beforeAutospacing="1" w:after="100" w:afterAutospacing="1"/>
    </w:pPr>
    <w:rPr>
      <w:rFonts w:eastAsia="Times New Roman"/>
      <w:b/>
      <w:bCs/>
      <w:kern w:val="0"/>
      <w:lang w:val="lt-LT" w:eastAsia="lt-LT"/>
    </w:rPr>
  </w:style>
  <w:style w:type="paragraph" w:customStyle="1" w:styleId="xl66">
    <w:name w:val="xl66"/>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hd w:val="clear" w:color="auto" w:fill="99CCFF"/>
      <w:suppressAutoHyphens w:val="0"/>
      <w:spacing w:before="100" w:beforeAutospacing="1" w:after="100" w:afterAutospacing="1"/>
      <w:jc w:val="center"/>
    </w:pPr>
    <w:rPr>
      <w:rFonts w:eastAsia="Times New Roman"/>
      <w:b/>
      <w:bCs/>
      <w:kern w:val="0"/>
      <w:lang w:val="lt-LT" w:eastAsia="lt-LT"/>
    </w:rPr>
  </w:style>
  <w:style w:type="paragraph" w:customStyle="1" w:styleId="xl67">
    <w:name w:val="xl67"/>
    <w:basedOn w:val="prastasis"/>
    <w:uiPriority w:val="99"/>
    <w:semiHidden/>
    <w:rsid w:val="00767B64"/>
    <w:pPr>
      <w:widowControl/>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eastAsia="Times New Roman"/>
      <w:b/>
      <w:bCs/>
      <w:kern w:val="0"/>
      <w:lang w:val="lt-LT" w:eastAsia="lt-LT"/>
    </w:rPr>
  </w:style>
  <w:style w:type="paragraph" w:customStyle="1" w:styleId="xl68">
    <w:name w:val="xl68"/>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eastAsia="Times New Roman"/>
      <w:kern w:val="0"/>
      <w:lang w:val="lt-LT" w:eastAsia="lt-LT"/>
    </w:rPr>
  </w:style>
  <w:style w:type="paragraph" w:customStyle="1" w:styleId="xl69">
    <w:name w:val="xl69"/>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Times New Roman"/>
      <w:kern w:val="0"/>
      <w:lang w:val="lt-LT" w:eastAsia="lt-LT"/>
    </w:rPr>
  </w:style>
  <w:style w:type="paragraph" w:customStyle="1" w:styleId="xl70">
    <w:name w:val="xl70"/>
    <w:basedOn w:val="prastasis"/>
    <w:uiPriority w:val="99"/>
    <w:semiHidden/>
    <w:rsid w:val="00767B64"/>
    <w:pPr>
      <w:widowControl/>
      <w:shd w:val="clear" w:color="auto" w:fill="FFFFFF"/>
      <w:suppressAutoHyphens w:val="0"/>
      <w:spacing w:before="100" w:beforeAutospacing="1" w:after="100" w:afterAutospacing="1"/>
    </w:pPr>
    <w:rPr>
      <w:rFonts w:eastAsia="Times New Roman"/>
      <w:kern w:val="0"/>
      <w:lang w:val="lt-LT" w:eastAsia="lt-LT"/>
    </w:rPr>
  </w:style>
  <w:style w:type="paragraph" w:customStyle="1" w:styleId="xl71">
    <w:name w:val="xl71"/>
    <w:basedOn w:val="prastasis"/>
    <w:uiPriority w:val="99"/>
    <w:semiHidden/>
    <w:rsid w:val="00767B64"/>
    <w:pPr>
      <w:widowControl/>
      <w:shd w:val="clear" w:color="auto" w:fill="FFFFFF"/>
      <w:suppressAutoHyphens w:val="0"/>
      <w:spacing w:before="100" w:beforeAutospacing="1" w:after="100" w:afterAutospacing="1"/>
      <w:jc w:val="center"/>
    </w:pPr>
    <w:rPr>
      <w:rFonts w:eastAsia="Times New Roman"/>
      <w:kern w:val="0"/>
      <w:lang w:val="lt-LT" w:eastAsia="lt-LT"/>
    </w:rPr>
  </w:style>
  <w:style w:type="paragraph" w:customStyle="1" w:styleId="xl72">
    <w:name w:val="xl72"/>
    <w:basedOn w:val="prastasis"/>
    <w:uiPriority w:val="99"/>
    <w:semiHidden/>
    <w:rsid w:val="00767B64"/>
    <w:pPr>
      <w:widowControl/>
      <w:shd w:val="clear" w:color="auto" w:fill="FFFFFF"/>
      <w:suppressAutoHyphens w:val="0"/>
      <w:spacing w:before="100" w:beforeAutospacing="1" w:after="100" w:afterAutospacing="1"/>
    </w:pPr>
    <w:rPr>
      <w:rFonts w:eastAsia="Times New Roman"/>
      <w:kern w:val="0"/>
      <w:lang w:val="lt-LT" w:eastAsia="lt-LT"/>
    </w:rPr>
  </w:style>
  <w:style w:type="paragraph" w:customStyle="1" w:styleId="xl73">
    <w:name w:val="xl73"/>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xl74">
    <w:name w:val="xl74"/>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hd w:val="clear" w:color="auto" w:fill="99CCFF"/>
      <w:suppressAutoHyphens w:val="0"/>
      <w:spacing w:before="100" w:beforeAutospacing="1" w:after="100" w:afterAutospacing="1"/>
      <w:jc w:val="center"/>
    </w:pPr>
    <w:rPr>
      <w:rFonts w:eastAsia="Times New Roman"/>
      <w:b/>
      <w:bCs/>
      <w:kern w:val="0"/>
      <w:lang w:val="lt-LT" w:eastAsia="lt-LT"/>
    </w:rPr>
  </w:style>
  <w:style w:type="paragraph" w:customStyle="1" w:styleId="xl75">
    <w:name w:val="xl75"/>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hd w:val="clear" w:color="auto" w:fill="CCFFCC"/>
      <w:suppressAutoHyphens w:val="0"/>
      <w:spacing w:before="100" w:beforeAutospacing="1" w:after="100" w:afterAutospacing="1"/>
      <w:jc w:val="center"/>
    </w:pPr>
    <w:rPr>
      <w:rFonts w:eastAsia="Times New Roman"/>
      <w:b/>
      <w:bCs/>
      <w:kern w:val="0"/>
      <w:lang w:val="lt-LT" w:eastAsia="lt-LT"/>
    </w:rPr>
  </w:style>
  <w:style w:type="paragraph" w:customStyle="1" w:styleId="xl76">
    <w:name w:val="xl76"/>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kern w:val="0"/>
      <w:lang w:val="lt-LT" w:eastAsia="lt-LT"/>
    </w:rPr>
  </w:style>
  <w:style w:type="paragraph" w:customStyle="1" w:styleId="xl77">
    <w:name w:val="xl77"/>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color w:val="000000"/>
      <w:kern w:val="0"/>
      <w:lang w:val="lt-LT" w:eastAsia="lt-LT"/>
    </w:rPr>
  </w:style>
  <w:style w:type="paragraph" w:customStyle="1" w:styleId="xl78">
    <w:name w:val="xl78"/>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color w:val="000000"/>
      <w:kern w:val="0"/>
      <w:lang w:val="lt-LT" w:eastAsia="lt-LT"/>
    </w:rPr>
  </w:style>
  <w:style w:type="paragraph" w:customStyle="1" w:styleId="xl79">
    <w:name w:val="xl79"/>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color w:val="000000"/>
      <w:kern w:val="0"/>
      <w:lang w:val="lt-LT" w:eastAsia="lt-LT"/>
    </w:rPr>
  </w:style>
  <w:style w:type="paragraph" w:customStyle="1" w:styleId="xl80">
    <w:name w:val="xl80"/>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kern w:val="0"/>
      <w:lang w:val="lt-LT" w:eastAsia="lt-LT"/>
    </w:rPr>
  </w:style>
  <w:style w:type="paragraph" w:customStyle="1" w:styleId="xl81">
    <w:name w:val="xl81"/>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hd w:val="clear" w:color="auto" w:fill="C0C0C0"/>
      <w:suppressAutoHyphens w:val="0"/>
      <w:spacing w:before="100" w:beforeAutospacing="1" w:after="100" w:afterAutospacing="1"/>
      <w:jc w:val="center"/>
    </w:pPr>
    <w:rPr>
      <w:rFonts w:eastAsia="Times New Roman"/>
      <w:b/>
      <w:bCs/>
      <w:kern w:val="0"/>
      <w:lang w:val="lt-LT" w:eastAsia="lt-LT"/>
    </w:rPr>
  </w:style>
  <w:style w:type="paragraph" w:customStyle="1" w:styleId="xl82">
    <w:name w:val="xl82"/>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beforeAutospacing="1" w:after="100" w:afterAutospacing="1"/>
      <w:jc w:val="center"/>
    </w:pPr>
    <w:rPr>
      <w:rFonts w:eastAsia="Times New Roman"/>
      <w:b/>
      <w:bCs/>
      <w:color w:val="000000"/>
      <w:kern w:val="0"/>
      <w:lang w:val="lt-LT" w:eastAsia="lt-LT"/>
    </w:rPr>
  </w:style>
  <w:style w:type="paragraph" w:customStyle="1" w:styleId="xl83">
    <w:name w:val="xl83"/>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b/>
      <w:bCs/>
      <w:kern w:val="0"/>
      <w:lang w:val="lt-LT" w:eastAsia="lt-LT"/>
    </w:rPr>
  </w:style>
  <w:style w:type="paragraph" w:customStyle="1" w:styleId="xl84">
    <w:name w:val="xl84"/>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hd w:val="clear" w:color="auto" w:fill="CCFFCC"/>
      <w:suppressAutoHyphens w:val="0"/>
      <w:spacing w:before="100" w:beforeAutospacing="1" w:after="100" w:afterAutospacing="1"/>
      <w:jc w:val="center"/>
    </w:pPr>
    <w:rPr>
      <w:rFonts w:eastAsia="Times New Roman"/>
      <w:b/>
      <w:bCs/>
      <w:kern w:val="0"/>
      <w:lang w:val="lt-LT" w:eastAsia="lt-LT"/>
    </w:rPr>
  </w:style>
  <w:style w:type="paragraph" w:customStyle="1" w:styleId="xl85">
    <w:name w:val="xl85"/>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color w:val="000000"/>
      <w:kern w:val="0"/>
      <w:lang w:val="lt-LT" w:eastAsia="lt-LT"/>
    </w:rPr>
  </w:style>
  <w:style w:type="paragraph" w:customStyle="1" w:styleId="xl86">
    <w:name w:val="xl86"/>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color w:val="000000"/>
      <w:kern w:val="0"/>
      <w:lang w:val="lt-LT" w:eastAsia="lt-LT"/>
    </w:rPr>
  </w:style>
  <w:style w:type="paragraph" w:customStyle="1" w:styleId="xl87">
    <w:name w:val="xl87"/>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hd w:val="clear" w:color="auto" w:fill="B8CCE4"/>
      <w:suppressAutoHyphens w:val="0"/>
      <w:spacing w:before="100" w:beforeAutospacing="1" w:after="100" w:afterAutospacing="1"/>
      <w:jc w:val="center"/>
    </w:pPr>
    <w:rPr>
      <w:rFonts w:eastAsia="Times New Roman"/>
      <w:b/>
      <w:bCs/>
      <w:kern w:val="0"/>
      <w:lang w:val="lt-LT" w:eastAsia="lt-LT"/>
    </w:rPr>
  </w:style>
  <w:style w:type="paragraph" w:customStyle="1" w:styleId="xl88">
    <w:name w:val="xl88"/>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hd w:val="clear" w:color="auto" w:fill="FFFF00"/>
      <w:suppressAutoHyphens w:val="0"/>
      <w:spacing w:before="100" w:beforeAutospacing="1" w:after="100" w:afterAutospacing="1"/>
      <w:jc w:val="center"/>
    </w:pPr>
    <w:rPr>
      <w:rFonts w:eastAsia="Times New Roman"/>
      <w:b/>
      <w:bCs/>
      <w:kern w:val="0"/>
      <w:lang w:val="lt-LT" w:eastAsia="lt-LT"/>
    </w:rPr>
  </w:style>
  <w:style w:type="paragraph" w:customStyle="1" w:styleId="xl89">
    <w:name w:val="xl89"/>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hd w:val="clear" w:color="auto" w:fill="FFFF00"/>
      <w:suppressAutoHyphens w:val="0"/>
      <w:spacing w:before="100" w:beforeAutospacing="1" w:after="100" w:afterAutospacing="1"/>
      <w:jc w:val="center"/>
    </w:pPr>
    <w:rPr>
      <w:rFonts w:eastAsia="Times New Roman"/>
      <w:b/>
      <w:bCs/>
      <w:kern w:val="0"/>
      <w:lang w:val="lt-LT" w:eastAsia="lt-LT"/>
    </w:rPr>
  </w:style>
  <w:style w:type="paragraph" w:customStyle="1" w:styleId="xl90">
    <w:name w:val="xl90"/>
    <w:basedOn w:val="prastasis"/>
    <w:uiPriority w:val="99"/>
    <w:semiHidden/>
    <w:rsid w:val="00767B64"/>
    <w:pPr>
      <w:widowControl/>
      <w:shd w:val="clear" w:color="auto" w:fill="FFFFFF"/>
      <w:suppressAutoHyphens w:val="0"/>
      <w:spacing w:before="100" w:beforeAutospacing="1" w:after="100" w:afterAutospacing="1"/>
    </w:pPr>
    <w:rPr>
      <w:rFonts w:eastAsia="Times New Roman"/>
      <w:kern w:val="0"/>
      <w:lang w:val="lt-LT" w:eastAsia="lt-LT"/>
    </w:rPr>
  </w:style>
  <w:style w:type="paragraph" w:customStyle="1" w:styleId="xl91">
    <w:name w:val="xl91"/>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xl92">
    <w:name w:val="xl92"/>
    <w:basedOn w:val="prastasis"/>
    <w:uiPriority w:val="99"/>
    <w:semiHidden/>
    <w:rsid w:val="00767B64"/>
    <w:pPr>
      <w:widowControl/>
      <w:pBdr>
        <w:top w:val="single" w:sz="4" w:space="0" w:color="auto"/>
        <w:left w:val="single" w:sz="4" w:space="0" w:color="auto"/>
        <w:bottom w:val="single" w:sz="4" w:space="0" w:color="auto"/>
        <w:right w:val="single" w:sz="4" w:space="0" w:color="auto"/>
      </w:pBdr>
      <w:shd w:val="clear" w:color="auto" w:fill="FFFF00"/>
      <w:suppressAutoHyphens w:val="0"/>
      <w:spacing w:before="100" w:beforeAutospacing="1" w:after="100" w:afterAutospacing="1"/>
    </w:pPr>
    <w:rPr>
      <w:rFonts w:eastAsia="Times New Roman"/>
      <w:b/>
      <w:bCs/>
      <w:kern w:val="0"/>
      <w:lang w:val="lt-LT" w:eastAsia="lt-LT"/>
    </w:rPr>
  </w:style>
  <w:style w:type="paragraph" w:customStyle="1" w:styleId="xl93">
    <w:name w:val="xl93"/>
    <w:basedOn w:val="prastasis"/>
    <w:uiPriority w:val="99"/>
    <w:semiHidden/>
    <w:rsid w:val="00767B64"/>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rFonts w:eastAsia="Times New Roman"/>
      <w:kern w:val="0"/>
      <w:lang w:val="lt-LT" w:eastAsia="lt-LT"/>
    </w:rPr>
  </w:style>
  <w:style w:type="paragraph" w:customStyle="1" w:styleId="xl94">
    <w:name w:val="xl94"/>
    <w:basedOn w:val="prastasis"/>
    <w:uiPriority w:val="99"/>
    <w:semiHidden/>
    <w:rsid w:val="00767B6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lang w:val="lt-LT" w:eastAsia="lt-LT"/>
    </w:rPr>
  </w:style>
  <w:style w:type="paragraph" w:customStyle="1" w:styleId="xl95">
    <w:name w:val="xl95"/>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xl96">
    <w:name w:val="xl96"/>
    <w:basedOn w:val="prastasis"/>
    <w:uiPriority w:val="99"/>
    <w:semiHidden/>
    <w:rsid w:val="00767B64"/>
    <w:pPr>
      <w:widowControl/>
      <w:suppressAutoHyphens w:val="0"/>
      <w:spacing w:before="100" w:beforeAutospacing="1" w:after="100" w:afterAutospacing="1"/>
      <w:jc w:val="center"/>
    </w:pPr>
    <w:rPr>
      <w:rFonts w:eastAsia="Times New Roman"/>
      <w:kern w:val="0"/>
      <w:lang w:val="lt-LT" w:eastAsia="lt-LT"/>
    </w:rPr>
  </w:style>
  <w:style w:type="paragraph" w:customStyle="1" w:styleId="xl97">
    <w:name w:val="xl97"/>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color w:val="000000"/>
      <w:kern w:val="0"/>
      <w:lang w:val="lt-LT" w:eastAsia="lt-LT"/>
    </w:rPr>
  </w:style>
  <w:style w:type="paragraph" w:customStyle="1" w:styleId="xl98">
    <w:name w:val="xl98"/>
    <w:basedOn w:val="prastasis"/>
    <w:uiPriority w:val="99"/>
    <w:semiHidden/>
    <w:rsid w:val="00767B64"/>
    <w:pPr>
      <w:widowControl/>
      <w:pBdr>
        <w:top w:val="single" w:sz="4" w:space="0" w:color="000000"/>
        <w:left w:val="single" w:sz="4" w:space="0" w:color="000000"/>
        <w:bottom w:val="single" w:sz="4" w:space="0" w:color="000000"/>
      </w:pBdr>
      <w:shd w:val="clear" w:color="auto" w:fill="FFFFFF"/>
      <w:suppressAutoHyphens w:val="0"/>
      <w:spacing w:before="100" w:beforeAutospacing="1" w:after="100" w:afterAutospacing="1"/>
      <w:jc w:val="center"/>
    </w:pPr>
    <w:rPr>
      <w:rFonts w:eastAsia="Times New Roman"/>
      <w:kern w:val="0"/>
      <w:lang w:val="lt-LT" w:eastAsia="lt-LT"/>
    </w:rPr>
  </w:style>
  <w:style w:type="paragraph" w:customStyle="1" w:styleId="xl99">
    <w:name w:val="xl99"/>
    <w:basedOn w:val="prastasis"/>
    <w:uiPriority w:val="99"/>
    <w:semiHidden/>
    <w:rsid w:val="00767B64"/>
    <w:pPr>
      <w:widowControl/>
      <w:suppressAutoHyphens w:val="0"/>
      <w:spacing w:before="100" w:beforeAutospacing="1" w:after="100" w:afterAutospacing="1"/>
      <w:jc w:val="center"/>
    </w:pPr>
    <w:rPr>
      <w:rFonts w:eastAsia="Times New Roman"/>
      <w:kern w:val="0"/>
      <w:lang w:val="lt-LT" w:eastAsia="lt-LT"/>
    </w:rPr>
  </w:style>
  <w:style w:type="paragraph" w:customStyle="1" w:styleId="xl100">
    <w:name w:val="xl100"/>
    <w:basedOn w:val="prastasis"/>
    <w:uiPriority w:val="99"/>
    <w:semiHidden/>
    <w:rsid w:val="00767B64"/>
    <w:pPr>
      <w:widowControl/>
      <w:shd w:val="clear" w:color="auto" w:fill="FFFFFF"/>
      <w:suppressAutoHyphens w:val="0"/>
      <w:spacing w:before="100" w:beforeAutospacing="1" w:after="100" w:afterAutospacing="1"/>
      <w:jc w:val="center"/>
    </w:pPr>
    <w:rPr>
      <w:rFonts w:eastAsia="Times New Roman"/>
      <w:kern w:val="0"/>
      <w:lang w:val="lt-LT" w:eastAsia="lt-LT"/>
    </w:rPr>
  </w:style>
  <w:style w:type="paragraph" w:customStyle="1" w:styleId="xl101">
    <w:name w:val="xl101"/>
    <w:basedOn w:val="prastasis"/>
    <w:uiPriority w:val="99"/>
    <w:semiHidden/>
    <w:rsid w:val="00767B64"/>
    <w:pPr>
      <w:widowControl/>
      <w:pBdr>
        <w:top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color w:val="000000"/>
      <w:kern w:val="0"/>
      <w:lang w:val="lt-LT" w:eastAsia="lt-LT"/>
    </w:rPr>
  </w:style>
  <w:style w:type="paragraph" w:customStyle="1" w:styleId="xl102">
    <w:name w:val="xl102"/>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kern w:val="0"/>
      <w:lang w:val="lt-LT" w:eastAsia="lt-LT"/>
    </w:rPr>
  </w:style>
  <w:style w:type="paragraph" w:customStyle="1" w:styleId="xl103">
    <w:name w:val="xl103"/>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color w:val="000000"/>
      <w:kern w:val="0"/>
      <w:lang w:val="lt-LT" w:eastAsia="lt-LT"/>
    </w:rPr>
  </w:style>
  <w:style w:type="paragraph" w:customStyle="1" w:styleId="xl104">
    <w:name w:val="xl104"/>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color w:val="000000"/>
      <w:kern w:val="0"/>
      <w:lang w:val="lt-LT" w:eastAsia="lt-LT"/>
    </w:rPr>
  </w:style>
  <w:style w:type="paragraph" w:customStyle="1" w:styleId="xl105">
    <w:name w:val="xl105"/>
    <w:basedOn w:val="prastasis"/>
    <w:uiPriority w:val="99"/>
    <w:semiHidden/>
    <w:rsid w:val="00767B64"/>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kern w:val="0"/>
      <w:lang w:val="lt-LT" w:eastAsia="lt-LT"/>
    </w:rPr>
  </w:style>
  <w:style w:type="paragraph" w:customStyle="1" w:styleId="xl106">
    <w:name w:val="xl106"/>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kern w:val="0"/>
      <w:lang w:val="lt-LT" w:eastAsia="lt-LT"/>
    </w:rPr>
  </w:style>
  <w:style w:type="paragraph" w:customStyle="1" w:styleId="xl107">
    <w:name w:val="xl107"/>
    <w:basedOn w:val="prastasis"/>
    <w:uiPriority w:val="99"/>
    <w:semiHidden/>
    <w:rsid w:val="00767B64"/>
    <w:pPr>
      <w:widowControl/>
      <w:pBdr>
        <w:top w:val="single" w:sz="4" w:space="0" w:color="000000"/>
        <w:left w:val="single" w:sz="4" w:space="0" w:color="000000"/>
        <w:bottom w:val="single" w:sz="4" w:space="0" w:color="000000"/>
      </w:pBdr>
      <w:shd w:val="clear" w:color="auto" w:fill="FFFFFF"/>
      <w:suppressAutoHyphens w:val="0"/>
      <w:spacing w:before="100" w:beforeAutospacing="1" w:after="100" w:afterAutospacing="1"/>
      <w:jc w:val="center"/>
    </w:pPr>
    <w:rPr>
      <w:rFonts w:eastAsia="Times New Roman"/>
      <w:kern w:val="0"/>
      <w:lang w:val="lt-LT" w:eastAsia="lt-LT"/>
    </w:rPr>
  </w:style>
  <w:style w:type="paragraph" w:customStyle="1" w:styleId="xl108">
    <w:name w:val="xl108"/>
    <w:basedOn w:val="prastasis"/>
    <w:uiPriority w:val="99"/>
    <w:semiHidden/>
    <w:rsid w:val="00767B64"/>
    <w:pPr>
      <w:widowControl/>
      <w:pBdr>
        <w:top w:val="single" w:sz="4" w:space="0" w:color="000000"/>
        <w:bottom w:val="single" w:sz="4" w:space="0" w:color="000000"/>
      </w:pBdr>
      <w:shd w:val="clear" w:color="auto" w:fill="FFFFFF"/>
      <w:suppressAutoHyphens w:val="0"/>
      <w:spacing w:before="100" w:beforeAutospacing="1" w:after="100" w:afterAutospacing="1"/>
      <w:jc w:val="center"/>
    </w:pPr>
    <w:rPr>
      <w:rFonts w:eastAsia="Times New Roman"/>
      <w:kern w:val="0"/>
      <w:lang w:val="lt-LT" w:eastAsia="lt-LT"/>
    </w:rPr>
  </w:style>
  <w:style w:type="paragraph" w:customStyle="1" w:styleId="xl109">
    <w:name w:val="xl109"/>
    <w:basedOn w:val="prastasis"/>
    <w:uiPriority w:val="99"/>
    <w:semiHidden/>
    <w:rsid w:val="00767B64"/>
    <w:pPr>
      <w:widowControl/>
      <w:pBdr>
        <w:top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kern w:val="0"/>
      <w:lang w:val="lt-LT" w:eastAsia="lt-LT"/>
    </w:rPr>
  </w:style>
  <w:style w:type="paragraph" w:customStyle="1" w:styleId="xl110">
    <w:name w:val="xl110"/>
    <w:basedOn w:val="prastasis"/>
    <w:uiPriority w:val="99"/>
    <w:semiHidden/>
    <w:rsid w:val="00767B64"/>
    <w:pPr>
      <w:widowControl/>
      <w:pBdr>
        <w:top w:val="single" w:sz="4" w:space="0" w:color="000000"/>
        <w:left w:val="single" w:sz="4" w:space="0" w:color="000000"/>
        <w:bottom w:val="single" w:sz="4" w:space="0" w:color="000000"/>
      </w:pBdr>
      <w:suppressAutoHyphens w:val="0"/>
      <w:spacing w:before="100" w:beforeAutospacing="1" w:after="100" w:afterAutospacing="1"/>
      <w:jc w:val="center"/>
    </w:pPr>
    <w:rPr>
      <w:rFonts w:eastAsia="Times New Roman"/>
      <w:kern w:val="0"/>
      <w:lang w:val="lt-LT" w:eastAsia="lt-LT"/>
    </w:rPr>
  </w:style>
  <w:style w:type="paragraph" w:customStyle="1" w:styleId="xl111">
    <w:name w:val="xl111"/>
    <w:basedOn w:val="prastasis"/>
    <w:uiPriority w:val="99"/>
    <w:semiHidden/>
    <w:rsid w:val="00767B64"/>
    <w:pPr>
      <w:widowControl/>
      <w:pBdr>
        <w:top w:val="single" w:sz="4" w:space="0" w:color="000000"/>
        <w:bottom w:val="single" w:sz="4" w:space="0" w:color="000000"/>
      </w:pBdr>
      <w:suppressAutoHyphens w:val="0"/>
      <w:spacing w:before="100" w:beforeAutospacing="1" w:after="100" w:afterAutospacing="1"/>
      <w:jc w:val="center"/>
    </w:pPr>
    <w:rPr>
      <w:rFonts w:eastAsia="Times New Roman"/>
      <w:kern w:val="0"/>
      <w:lang w:val="lt-LT" w:eastAsia="lt-LT"/>
    </w:rPr>
  </w:style>
  <w:style w:type="paragraph" w:customStyle="1" w:styleId="xl112">
    <w:name w:val="xl112"/>
    <w:basedOn w:val="prastasis"/>
    <w:uiPriority w:val="99"/>
    <w:semiHidden/>
    <w:rsid w:val="00767B64"/>
    <w:pPr>
      <w:widowControl/>
      <w:pBdr>
        <w:top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kern w:val="0"/>
      <w:lang w:val="lt-LT" w:eastAsia="lt-LT"/>
    </w:rPr>
  </w:style>
  <w:style w:type="paragraph" w:customStyle="1" w:styleId="xl113">
    <w:name w:val="xl113"/>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kern w:val="0"/>
      <w:lang w:val="lt-LT" w:eastAsia="lt-LT"/>
    </w:rPr>
  </w:style>
  <w:style w:type="paragraph" w:customStyle="1" w:styleId="xl114">
    <w:name w:val="xl114"/>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kern w:val="0"/>
      <w:lang w:val="lt-LT" w:eastAsia="lt-LT"/>
    </w:rPr>
  </w:style>
  <w:style w:type="paragraph" w:customStyle="1" w:styleId="xl115">
    <w:name w:val="xl115"/>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kern w:val="0"/>
      <w:lang w:val="lt-LT" w:eastAsia="lt-LT"/>
    </w:rPr>
  </w:style>
  <w:style w:type="paragraph" w:customStyle="1" w:styleId="xl116">
    <w:name w:val="xl116"/>
    <w:basedOn w:val="prastasis"/>
    <w:uiPriority w:val="99"/>
    <w:semiHidden/>
    <w:rsid w:val="00767B64"/>
    <w:pPr>
      <w:widowControl/>
      <w:pBdr>
        <w:top w:val="single" w:sz="4" w:space="0" w:color="auto"/>
        <w:left w:val="single" w:sz="4" w:space="0" w:color="auto"/>
        <w:bottom w:val="single" w:sz="4" w:space="0" w:color="auto"/>
      </w:pBdr>
      <w:suppressAutoHyphens w:val="0"/>
      <w:spacing w:before="100" w:beforeAutospacing="1" w:after="100" w:afterAutospacing="1"/>
    </w:pPr>
    <w:rPr>
      <w:rFonts w:eastAsia="Times New Roman"/>
      <w:kern w:val="0"/>
      <w:lang w:val="lt-LT" w:eastAsia="lt-LT"/>
    </w:rPr>
  </w:style>
  <w:style w:type="paragraph" w:customStyle="1" w:styleId="xl117">
    <w:name w:val="xl117"/>
    <w:basedOn w:val="prastasis"/>
    <w:uiPriority w:val="99"/>
    <w:semiHidden/>
    <w:rsid w:val="00767B64"/>
    <w:pPr>
      <w:widowControl/>
      <w:pBdr>
        <w:top w:val="single" w:sz="4" w:space="0" w:color="auto"/>
        <w:bottom w:val="single" w:sz="4" w:space="0" w:color="auto"/>
      </w:pBdr>
      <w:suppressAutoHyphens w:val="0"/>
      <w:spacing w:before="100" w:beforeAutospacing="1" w:after="100" w:afterAutospacing="1"/>
    </w:pPr>
    <w:rPr>
      <w:rFonts w:eastAsia="Times New Roman"/>
      <w:kern w:val="0"/>
      <w:lang w:val="lt-LT" w:eastAsia="lt-LT"/>
    </w:rPr>
  </w:style>
  <w:style w:type="paragraph" w:customStyle="1" w:styleId="xl118">
    <w:name w:val="xl118"/>
    <w:basedOn w:val="prastasis"/>
    <w:uiPriority w:val="99"/>
    <w:semiHidden/>
    <w:rsid w:val="00767B64"/>
    <w:pPr>
      <w:widowControl/>
      <w:pBdr>
        <w:top w:val="single" w:sz="4" w:space="0" w:color="auto"/>
        <w:bottom w:val="single" w:sz="4" w:space="0" w:color="auto"/>
        <w:right w:val="single" w:sz="4" w:space="0" w:color="auto"/>
      </w:pBdr>
      <w:suppressAutoHyphens w:val="0"/>
      <w:spacing w:before="100" w:beforeAutospacing="1" w:after="100" w:afterAutospacing="1"/>
    </w:pPr>
    <w:rPr>
      <w:rFonts w:eastAsia="Times New Roman"/>
      <w:kern w:val="0"/>
      <w:lang w:val="lt-LT" w:eastAsia="lt-LT"/>
    </w:rPr>
  </w:style>
  <w:style w:type="paragraph" w:customStyle="1" w:styleId="xl119">
    <w:name w:val="xl119"/>
    <w:basedOn w:val="prastasis"/>
    <w:uiPriority w:val="99"/>
    <w:semiHidden/>
    <w:rsid w:val="00767B6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lang w:val="lt-LT" w:eastAsia="lt-LT"/>
    </w:rPr>
  </w:style>
  <w:style w:type="paragraph" w:customStyle="1" w:styleId="xl120">
    <w:name w:val="xl120"/>
    <w:basedOn w:val="prastasis"/>
    <w:uiPriority w:val="99"/>
    <w:semiHidden/>
    <w:rsid w:val="00767B64"/>
    <w:pPr>
      <w:widowControl/>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eastAsia="Times New Roman"/>
      <w:b/>
      <w:bCs/>
      <w:kern w:val="0"/>
      <w:lang w:val="lt-LT" w:eastAsia="lt-LT"/>
    </w:rPr>
  </w:style>
  <w:style w:type="paragraph" w:customStyle="1" w:styleId="xl121">
    <w:name w:val="xl121"/>
    <w:basedOn w:val="prastasis"/>
    <w:uiPriority w:val="99"/>
    <w:semiHidden/>
    <w:rsid w:val="00767B64"/>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rFonts w:eastAsia="Times New Roman"/>
      <w:kern w:val="0"/>
      <w:lang w:val="lt-LT" w:eastAsia="lt-LT"/>
    </w:rPr>
  </w:style>
  <w:style w:type="paragraph" w:customStyle="1" w:styleId="xl122">
    <w:name w:val="xl122"/>
    <w:basedOn w:val="prastasis"/>
    <w:uiPriority w:val="99"/>
    <w:semiHidden/>
    <w:rsid w:val="00767B64"/>
    <w:pPr>
      <w:widowControl/>
      <w:pBdr>
        <w:top w:val="single" w:sz="4" w:space="0" w:color="auto"/>
        <w:left w:val="single" w:sz="4" w:space="0" w:color="auto"/>
        <w:bottom w:val="single" w:sz="4" w:space="0" w:color="auto"/>
        <w:right w:val="single" w:sz="4" w:space="0" w:color="auto"/>
      </w:pBdr>
      <w:shd w:val="clear" w:color="auto" w:fill="FFFF00"/>
      <w:suppressAutoHyphens w:val="0"/>
      <w:spacing w:before="100" w:beforeAutospacing="1" w:after="100" w:afterAutospacing="1"/>
    </w:pPr>
    <w:rPr>
      <w:rFonts w:eastAsia="Times New Roman"/>
      <w:b/>
      <w:bCs/>
      <w:kern w:val="0"/>
      <w:lang w:val="lt-LT" w:eastAsia="lt-LT"/>
    </w:rPr>
  </w:style>
  <w:style w:type="paragraph" w:customStyle="1" w:styleId="xl123">
    <w:name w:val="xl123"/>
    <w:basedOn w:val="prastasis"/>
    <w:uiPriority w:val="99"/>
    <w:semiHidden/>
    <w:rsid w:val="00767B6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b/>
      <w:bCs/>
      <w:kern w:val="0"/>
      <w:lang w:val="lt-LT" w:eastAsia="lt-LT"/>
    </w:rPr>
  </w:style>
  <w:style w:type="paragraph" w:customStyle="1" w:styleId="xl124">
    <w:name w:val="xl124"/>
    <w:basedOn w:val="prastasis"/>
    <w:uiPriority w:val="99"/>
    <w:semiHidden/>
    <w:rsid w:val="00767B64"/>
    <w:pPr>
      <w:widowControl/>
      <w:pBdr>
        <w:top w:val="single" w:sz="4" w:space="0" w:color="000000"/>
        <w:left w:val="single" w:sz="4" w:space="0" w:color="000000"/>
        <w:right w:val="single" w:sz="4" w:space="0" w:color="000000"/>
      </w:pBdr>
      <w:shd w:val="clear" w:color="auto" w:fill="FFFFFF"/>
      <w:suppressAutoHyphens w:val="0"/>
      <w:spacing w:before="100" w:beforeAutospacing="1" w:after="100" w:afterAutospacing="1"/>
    </w:pPr>
    <w:rPr>
      <w:rFonts w:eastAsia="Times New Roman"/>
      <w:kern w:val="0"/>
      <w:lang w:val="lt-LT" w:eastAsia="lt-LT"/>
    </w:rPr>
  </w:style>
  <w:style w:type="paragraph" w:customStyle="1" w:styleId="xl125">
    <w:name w:val="xl125"/>
    <w:basedOn w:val="prastasis"/>
    <w:uiPriority w:val="99"/>
    <w:semiHidden/>
    <w:rsid w:val="00767B64"/>
    <w:pPr>
      <w:widowControl/>
      <w:pBdr>
        <w:left w:val="single" w:sz="4" w:space="0" w:color="000000"/>
        <w:right w:val="single" w:sz="4" w:space="0" w:color="000000"/>
      </w:pBdr>
      <w:shd w:val="clear" w:color="auto" w:fill="FFFFFF"/>
      <w:suppressAutoHyphens w:val="0"/>
      <w:spacing w:before="100" w:beforeAutospacing="1" w:after="100" w:afterAutospacing="1"/>
    </w:pPr>
    <w:rPr>
      <w:rFonts w:eastAsia="Times New Roman"/>
      <w:kern w:val="0"/>
      <w:lang w:val="lt-LT" w:eastAsia="lt-LT"/>
    </w:rPr>
  </w:style>
  <w:style w:type="paragraph" w:customStyle="1" w:styleId="xl126">
    <w:name w:val="xl126"/>
    <w:basedOn w:val="prastasis"/>
    <w:uiPriority w:val="99"/>
    <w:semiHidden/>
    <w:rsid w:val="00767B64"/>
    <w:pPr>
      <w:widowControl/>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eastAsia="Times New Roman"/>
      <w:kern w:val="0"/>
      <w:lang w:val="lt-LT" w:eastAsia="lt-LT"/>
    </w:rPr>
  </w:style>
  <w:style w:type="paragraph" w:customStyle="1" w:styleId="xl127">
    <w:name w:val="xl127"/>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hd w:val="clear" w:color="auto" w:fill="CCFFCC"/>
      <w:suppressAutoHyphens w:val="0"/>
      <w:spacing w:before="100" w:beforeAutospacing="1" w:after="100" w:afterAutospacing="1"/>
    </w:pPr>
    <w:rPr>
      <w:rFonts w:eastAsia="Times New Roman"/>
      <w:b/>
      <w:bCs/>
      <w:kern w:val="0"/>
      <w:lang w:val="lt-LT" w:eastAsia="lt-LT"/>
    </w:rPr>
  </w:style>
  <w:style w:type="paragraph" w:customStyle="1" w:styleId="xl128">
    <w:name w:val="xl128"/>
    <w:basedOn w:val="prastasis"/>
    <w:uiPriority w:val="99"/>
    <w:semiHidden/>
    <w:rsid w:val="00767B64"/>
    <w:pPr>
      <w:widowControl/>
      <w:pBdr>
        <w:top w:val="single" w:sz="4" w:space="0" w:color="000000"/>
        <w:left w:val="single" w:sz="4" w:space="0" w:color="000000"/>
        <w:right w:val="single" w:sz="4" w:space="0" w:color="000000"/>
      </w:pBdr>
      <w:shd w:val="clear" w:color="auto" w:fill="CCFFCC"/>
      <w:suppressAutoHyphens w:val="0"/>
      <w:spacing w:before="100" w:beforeAutospacing="1" w:after="100" w:afterAutospacing="1"/>
    </w:pPr>
    <w:rPr>
      <w:rFonts w:eastAsia="Times New Roman"/>
      <w:b/>
      <w:bCs/>
      <w:kern w:val="0"/>
      <w:lang w:val="lt-LT" w:eastAsia="lt-LT"/>
    </w:rPr>
  </w:style>
  <w:style w:type="paragraph" w:customStyle="1" w:styleId="xl129">
    <w:name w:val="xl129"/>
    <w:basedOn w:val="prastasis"/>
    <w:uiPriority w:val="99"/>
    <w:semiHidden/>
    <w:rsid w:val="00767B64"/>
    <w:pPr>
      <w:widowControl/>
      <w:pBdr>
        <w:top w:val="single" w:sz="4" w:space="0" w:color="000000"/>
        <w:left w:val="single" w:sz="4" w:space="0" w:color="000000"/>
        <w:bottom w:val="single" w:sz="4" w:space="0" w:color="000000"/>
      </w:pBdr>
      <w:shd w:val="clear" w:color="auto" w:fill="FF99CC"/>
      <w:suppressAutoHyphens w:val="0"/>
      <w:spacing w:before="100" w:beforeAutospacing="1" w:after="100" w:afterAutospacing="1"/>
    </w:pPr>
    <w:rPr>
      <w:rFonts w:eastAsia="Times New Roman"/>
      <w:b/>
      <w:bCs/>
      <w:kern w:val="0"/>
      <w:lang w:val="lt-LT" w:eastAsia="lt-LT"/>
    </w:rPr>
  </w:style>
  <w:style w:type="paragraph" w:customStyle="1" w:styleId="xl130">
    <w:name w:val="xl130"/>
    <w:basedOn w:val="prastasis"/>
    <w:uiPriority w:val="99"/>
    <w:semiHidden/>
    <w:rsid w:val="00767B64"/>
    <w:pPr>
      <w:widowControl/>
      <w:pBdr>
        <w:top w:val="single" w:sz="4" w:space="0" w:color="000000"/>
        <w:bottom w:val="single" w:sz="4" w:space="0" w:color="000000"/>
      </w:pBdr>
      <w:shd w:val="clear" w:color="auto" w:fill="FF99CC"/>
      <w:suppressAutoHyphens w:val="0"/>
      <w:spacing w:before="100" w:beforeAutospacing="1" w:after="100" w:afterAutospacing="1"/>
    </w:pPr>
    <w:rPr>
      <w:rFonts w:eastAsia="Times New Roman"/>
      <w:b/>
      <w:bCs/>
      <w:kern w:val="0"/>
      <w:lang w:val="lt-LT" w:eastAsia="lt-LT"/>
    </w:rPr>
  </w:style>
  <w:style w:type="paragraph" w:customStyle="1" w:styleId="xl131">
    <w:name w:val="xl131"/>
    <w:basedOn w:val="prastasis"/>
    <w:uiPriority w:val="99"/>
    <w:semiHidden/>
    <w:rsid w:val="00767B64"/>
    <w:pPr>
      <w:widowControl/>
      <w:pBdr>
        <w:top w:val="single" w:sz="4" w:space="0" w:color="000000"/>
        <w:bottom w:val="single" w:sz="4" w:space="0" w:color="000000"/>
        <w:right w:val="single" w:sz="4" w:space="0" w:color="000000"/>
      </w:pBdr>
      <w:shd w:val="clear" w:color="auto" w:fill="FF99CC"/>
      <w:suppressAutoHyphens w:val="0"/>
      <w:spacing w:before="100" w:beforeAutospacing="1" w:after="100" w:afterAutospacing="1"/>
    </w:pPr>
    <w:rPr>
      <w:rFonts w:eastAsia="Times New Roman"/>
      <w:b/>
      <w:bCs/>
      <w:kern w:val="0"/>
      <w:lang w:val="lt-LT" w:eastAsia="lt-LT"/>
    </w:rPr>
  </w:style>
  <w:style w:type="paragraph" w:customStyle="1" w:styleId="xl132">
    <w:name w:val="xl132"/>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hd w:val="clear" w:color="auto" w:fill="FFFF00"/>
      <w:suppressAutoHyphens w:val="0"/>
      <w:spacing w:before="100" w:beforeAutospacing="1" w:after="100" w:afterAutospacing="1"/>
    </w:pPr>
    <w:rPr>
      <w:rFonts w:eastAsia="Times New Roman"/>
      <w:b/>
      <w:bCs/>
      <w:kern w:val="0"/>
      <w:u w:val="single"/>
      <w:lang w:val="lt-LT" w:eastAsia="lt-LT"/>
    </w:rPr>
  </w:style>
  <w:style w:type="paragraph" w:customStyle="1" w:styleId="xl133">
    <w:name w:val="xl133"/>
    <w:basedOn w:val="prastasis"/>
    <w:uiPriority w:val="99"/>
    <w:semiHidden/>
    <w:rsid w:val="00767B64"/>
    <w:pPr>
      <w:widowControl/>
      <w:shd w:val="clear" w:color="auto" w:fill="FFFFFF"/>
      <w:suppressAutoHyphens w:val="0"/>
      <w:spacing w:before="100" w:beforeAutospacing="1" w:after="100" w:afterAutospacing="1"/>
      <w:jc w:val="center"/>
    </w:pPr>
    <w:rPr>
      <w:rFonts w:eastAsia="Times New Roman"/>
      <w:b/>
      <w:bCs/>
      <w:kern w:val="0"/>
      <w:lang w:val="lt-LT" w:eastAsia="lt-LT"/>
    </w:rPr>
  </w:style>
  <w:style w:type="paragraph" w:customStyle="1" w:styleId="xl134">
    <w:name w:val="xl134"/>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kern w:val="0"/>
      <w:lang w:val="lt-LT" w:eastAsia="lt-LT"/>
    </w:rPr>
  </w:style>
  <w:style w:type="paragraph" w:customStyle="1" w:styleId="xl135">
    <w:name w:val="xl135"/>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kern w:val="0"/>
      <w:lang w:val="lt-LT" w:eastAsia="lt-LT"/>
    </w:rPr>
  </w:style>
  <w:style w:type="paragraph" w:customStyle="1" w:styleId="xl136">
    <w:name w:val="xl136"/>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kern w:val="0"/>
      <w:lang w:val="lt-LT" w:eastAsia="lt-LT"/>
    </w:rPr>
  </w:style>
  <w:style w:type="paragraph" w:customStyle="1" w:styleId="xl137">
    <w:name w:val="xl137"/>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hd w:val="clear" w:color="auto" w:fill="FFFF00"/>
      <w:suppressAutoHyphens w:val="0"/>
      <w:spacing w:before="100" w:beforeAutospacing="1" w:after="100" w:afterAutospacing="1"/>
      <w:jc w:val="right"/>
    </w:pPr>
    <w:rPr>
      <w:rFonts w:eastAsia="Times New Roman"/>
      <w:b/>
      <w:bCs/>
      <w:kern w:val="0"/>
      <w:lang w:val="lt-LT" w:eastAsia="lt-LT"/>
    </w:rPr>
  </w:style>
  <w:style w:type="paragraph" w:customStyle="1" w:styleId="xl138">
    <w:name w:val="xl138"/>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hd w:val="clear" w:color="auto" w:fill="99CCFF"/>
      <w:suppressAutoHyphens w:val="0"/>
      <w:spacing w:before="100" w:beforeAutospacing="1" w:after="100" w:afterAutospacing="1"/>
      <w:jc w:val="right"/>
    </w:pPr>
    <w:rPr>
      <w:rFonts w:eastAsia="Times New Roman"/>
      <w:b/>
      <w:bCs/>
      <w:kern w:val="0"/>
      <w:lang w:val="lt-LT" w:eastAsia="lt-LT"/>
    </w:rPr>
  </w:style>
  <w:style w:type="paragraph" w:customStyle="1" w:styleId="xl139">
    <w:name w:val="xl139"/>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hd w:val="clear" w:color="auto" w:fill="CCFFCC"/>
      <w:suppressAutoHyphens w:val="0"/>
      <w:spacing w:before="100" w:beforeAutospacing="1" w:after="100" w:afterAutospacing="1"/>
      <w:jc w:val="right"/>
    </w:pPr>
    <w:rPr>
      <w:rFonts w:eastAsia="Times New Roman"/>
      <w:b/>
      <w:bCs/>
      <w:kern w:val="0"/>
      <w:lang w:val="lt-LT" w:eastAsia="lt-LT"/>
    </w:rPr>
  </w:style>
  <w:style w:type="paragraph" w:customStyle="1" w:styleId="xl140">
    <w:name w:val="xl140"/>
    <w:basedOn w:val="prastasis"/>
    <w:uiPriority w:val="99"/>
    <w:semiHidden/>
    <w:rsid w:val="00767B64"/>
    <w:pPr>
      <w:widowControl/>
      <w:pBdr>
        <w:top w:val="single" w:sz="4" w:space="0" w:color="000000"/>
        <w:left w:val="single" w:sz="4" w:space="0" w:color="000000"/>
        <w:right w:val="single" w:sz="4" w:space="0" w:color="000000"/>
      </w:pBdr>
      <w:shd w:val="clear" w:color="auto" w:fill="99CCFF"/>
      <w:suppressAutoHyphens w:val="0"/>
      <w:spacing w:before="100" w:beforeAutospacing="1" w:after="100" w:afterAutospacing="1"/>
      <w:jc w:val="center"/>
    </w:pPr>
    <w:rPr>
      <w:rFonts w:eastAsia="Times New Roman"/>
      <w:b/>
      <w:bCs/>
      <w:kern w:val="0"/>
      <w:lang w:val="lt-LT" w:eastAsia="lt-LT"/>
    </w:rPr>
  </w:style>
  <w:style w:type="paragraph" w:customStyle="1" w:styleId="xl141">
    <w:name w:val="xl141"/>
    <w:basedOn w:val="prastasis"/>
    <w:uiPriority w:val="99"/>
    <w:semiHidden/>
    <w:rsid w:val="00767B64"/>
    <w:pPr>
      <w:widowControl/>
      <w:pBdr>
        <w:left w:val="single" w:sz="4" w:space="0" w:color="000000"/>
        <w:right w:val="single" w:sz="4" w:space="0" w:color="000000"/>
      </w:pBdr>
      <w:shd w:val="clear" w:color="auto" w:fill="99CCFF"/>
      <w:suppressAutoHyphens w:val="0"/>
      <w:spacing w:before="100" w:beforeAutospacing="1" w:after="100" w:afterAutospacing="1"/>
      <w:jc w:val="center"/>
    </w:pPr>
    <w:rPr>
      <w:rFonts w:eastAsia="Times New Roman"/>
      <w:b/>
      <w:bCs/>
      <w:kern w:val="0"/>
      <w:lang w:val="lt-LT" w:eastAsia="lt-LT"/>
    </w:rPr>
  </w:style>
  <w:style w:type="paragraph" w:customStyle="1" w:styleId="xl142">
    <w:name w:val="xl142"/>
    <w:basedOn w:val="prastasis"/>
    <w:uiPriority w:val="99"/>
    <w:semiHidden/>
    <w:rsid w:val="00767B64"/>
    <w:pPr>
      <w:widowControl/>
      <w:pBdr>
        <w:left w:val="single" w:sz="4" w:space="0" w:color="000000"/>
        <w:bottom w:val="single" w:sz="4" w:space="0" w:color="000000"/>
        <w:right w:val="single" w:sz="4" w:space="0" w:color="000000"/>
      </w:pBdr>
      <w:shd w:val="clear" w:color="auto" w:fill="99CCFF"/>
      <w:suppressAutoHyphens w:val="0"/>
      <w:spacing w:before="100" w:beforeAutospacing="1" w:after="100" w:afterAutospacing="1"/>
      <w:jc w:val="center"/>
    </w:pPr>
    <w:rPr>
      <w:rFonts w:eastAsia="Times New Roman"/>
      <w:b/>
      <w:bCs/>
      <w:kern w:val="0"/>
      <w:lang w:val="lt-LT" w:eastAsia="lt-LT"/>
    </w:rPr>
  </w:style>
  <w:style w:type="paragraph" w:customStyle="1" w:styleId="xl143">
    <w:name w:val="xl143"/>
    <w:basedOn w:val="prastasis"/>
    <w:uiPriority w:val="99"/>
    <w:semiHidden/>
    <w:rsid w:val="00767B64"/>
    <w:pPr>
      <w:widowControl/>
      <w:pBdr>
        <w:top w:val="single" w:sz="4" w:space="0" w:color="000000"/>
        <w:left w:val="single" w:sz="4" w:space="0" w:color="000000"/>
        <w:right w:val="single" w:sz="4" w:space="0" w:color="000000"/>
      </w:pBdr>
      <w:shd w:val="clear" w:color="auto" w:fill="CCFFCC"/>
      <w:suppressAutoHyphens w:val="0"/>
      <w:spacing w:before="100" w:beforeAutospacing="1" w:after="100" w:afterAutospacing="1"/>
      <w:jc w:val="center"/>
    </w:pPr>
    <w:rPr>
      <w:rFonts w:eastAsia="Times New Roman"/>
      <w:b/>
      <w:bCs/>
      <w:kern w:val="0"/>
      <w:lang w:val="lt-LT" w:eastAsia="lt-LT"/>
    </w:rPr>
  </w:style>
  <w:style w:type="paragraph" w:customStyle="1" w:styleId="xl144">
    <w:name w:val="xl144"/>
    <w:basedOn w:val="prastasis"/>
    <w:uiPriority w:val="99"/>
    <w:semiHidden/>
    <w:rsid w:val="00767B64"/>
    <w:pPr>
      <w:widowControl/>
      <w:pBdr>
        <w:left w:val="single" w:sz="4" w:space="0" w:color="000000"/>
        <w:right w:val="single" w:sz="4" w:space="0" w:color="000000"/>
      </w:pBdr>
      <w:shd w:val="clear" w:color="auto" w:fill="CCFFCC"/>
      <w:suppressAutoHyphens w:val="0"/>
      <w:spacing w:before="100" w:beforeAutospacing="1" w:after="100" w:afterAutospacing="1"/>
      <w:jc w:val="center"/>
    </w:pPr>
    <w:rPr>
      <w:rFonts w:eastAsia="Times New Roman"/>
      <w:b/>
      <w:bCs/>
      <w:kern w:val="0"/>
      <w:lang w:val="lt-LT" w:eastAsia="lt-LT"/>
    </w:rPr>
  </w:style>
  <w:style w:type="paragraph" w:customStyle="1" w:styleId="xl145">
    <w:name w:val="xl145"/>
    <w:basedOn w:val="prastasis"/>
    <w:uiPriority w:val="99"/>
    <w:semiHidden/>
    <w:rsid w:val="00767B64"/>
    <w:pPr>
      <w:widowControl/>
      <w:pBdr>
        <w:left w:val="single" w:sz="4" w:space="0" w:color="000000"/>
        <w:bottom w:val="single" w:sz="4" w:space="0" w:color="000000"/>
        <w:right w:val="single" w:sz="4" w:space="0" w:color="000000"/>
      </w:pBdr>
      <w:shd w:val="clear" w:color="auto" w:fill="CCFFCC"/>
      <w:suppressAutoHyphens w:val="0"/>
      <w:spacing w:before="100" w:beforeAutospacing="1" w:after="100" w:afterAutospacing="1"/>
      <w:jc w:val="center"/>
    </w:pPr>
    <w:rPr>
      <w:rFonts w:eastAsia="Times New Roman"/>
      <w:b/>
      <w:bCs/>
      <w:kern w:val="0"/>
      <w:lang w:val="lt-LT" w:eastAsia="lt-LT"/>
    </w:rPr>
  </w:style>
  <w:style w:type="paragraph" w:customStyle="1" w:styleId="xl146">
    <w:name w:val="xl146"/>
    <w:basedOn w:val="prastasis"/>
    <w:uiPriority w:val="99"/>
    <w:semiHidden/>
    <w:rsid w:val="00767B64"/>
    <w:pPr>
      <w:widowControl/>
      <w:pBdr>
        <w:top w:val="single" w:sz="4" w:space="0" w:color="000000"/>
        <w:left w:val="single" w:sz="4" w:space="0" w:color="000000"/>
        <w:right w:val="single" w:sz="4" w:space="0" w:color="000000"/>
      </w:pBdr>
      <w:suppressAutoHyphens w:val="0"/>
      <w:spacing w:before="100" w:beforeAutospacing="1" w:after="100" w:afterAutospacing="1"/>
      <w:jc w:val="center"/>
    </w:pPr>
    <w:rPr>
      <w:rFonts w:eastAsia="Times New Roman"/>
      <w:b/>
      <w:bCs/>
      <w:kern w:val="0"/>
      <w:lang w:val="lt-LT" w:eastAsia="lt-LT"/>
    </w:rPr>
  </w:style>
  <w:style w:type="paragraph" w:customStyle="1" w:styleId="xl147">
    <w:name w:val="xl147"/>
    <w:basedOn w:val="prastasis"/>
    <w:uiPriority w:val="99"/>
    <w:semiHidden/>
    <w:rsid w:val="00767B64"/>
    <w:pPr>
      <w:widowControl/>
      <w:pBdr>
        <w:left w:val="single" w:sz="4" w:space="0" w:color="000000"/>
        <w:right w:val="single" w:sz="4" w:space="0" w:color="000000"/>
      </w:pBdr>
      <w:suppressAutoHyphens w:val="0"/>
      <w:spacing w:before="100" w:beforeAutospacing="1" w:after="100" w:afterAutospacing="1"/>
      <w:jc w:val="center"/>
    </w:pPr>
    <w:rPr>
      <w:rFonts w:eastAsia="Times New Roman"/>
      <w:b/>
      <w:bCs/>
      <w:kern w:val="0"/>
      <w:lang w:val="lt-LT" w:eastAsia="lt-LT"/>
    </w:rPr>
  </w:style>
  <w:style w:type="paragraph" w:customStyle="1" w:styleId="xl148">
    <w:name w:val="xl148"/>
    <w:basedOn w:val="prastasis"/>
    <w:uiPriority w:val="99"/>
    <w:semiHidden/>
    <w:rsid w:val="00767B64"/>
    <w:pPr>
      <w:widowControl/>
      <w:pBdr>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bCs/>
      <w:kern w:val="0"/>
      <w:lang w:val="lt-LT" w:eastAsia="lt-LT"/>
    </w:rPr>
  </w:style>
  <w:style w:type="paragraph" w:customStyle="1" w:styleId="xl149">
    <w:name w:val="xl149"/>
    <w:basedOn w:val="prastasis"/>
    <w:uiPriority w:val="99"/>
    <w:semiHidden/>
    <w:rsid w:val="00767B64"/>
    <w:pPr>
      <w:widowControl/>
      <w:pBdr>
        <w:top w:val="single" w:sz="4" w:space="0" w:color="000000"/>
        <w:left w:val="single" w:sz="4" w:space="0" w:color="000000"/>
        <w:right w:val="single" w:sz="4" w:space="0" w:color="000000"/>
      </w:pBdr>
      <w:suppressAutoHyphens w:val="0"/>
      <w:spacing w:before="100" w:beforeAutospacing="1" w:after="100" w:afterAutospacing="1"/>
    </w:pPr>
    <w:rPr>
      <w:rFonts w:eastAsia="Times New Roman"/>
      <w:kern w:val="0"/>
      <w:lang w:val="lt-LT" w:eastAsia="lt-LT"/>
    </w:rPr>
  </w:style>
  <w:style w:type="paragraph" w:customStyle="1" w:styleId="xl150">
    <w:name w:val="xl150"/>
    <w:basedOn w:val="prastasis"/>
    <w:uiPriority w:val="99"/>
    <w:semiHidden/>
    <w:rsid w:val="00767B64"/>
    <w:pPr>
      <w:widowControl/>
      <w:pBdr>
        <w:left w:val="single" w:sz="4" w:space="0" w:color="000000"/>
        <w:right w:val="single" w:sz="4" w:space="0" w:color="000000"/>
      </w:pBdr>
      <w:suppressAutoHyphens w:val="0"/>
      <w:spacing w:before="100" w:beforeAutospacing="1" w:after="100" w:afterAutospacing="1"/>
    </w:pPr>
    <w:rPr>
      <w:rFonts w:eastAsia="Times New Roman"/>
      <w:kern w:val="0"/>
      <w:lang w:val="lt-LT" w:eastAsia="lt-LT"/>
    </w:rPr>
  </w:style>
  <w:style w:type="paragraph" w:customStyle="1" w:styleId="xl151">
    <w:name w:val="xl151"/>
    <w:basedOn w:val="prastasis"/>
    <w:uiPriority w:val="99"/>
    <w:semiHidden/>
    <w:rsid w:val="00767B64"/>
    <w:pPr>
      <w:widowControl/>
      <w:pBdr>
        <w:left w:val="single" w:sz="4" w:space="0" w:color="000000"/>
        <w:bottom w:val="single" w:sz="4" w:space="0" w:color="000000"/>
        <w:right w:val="single" w:sz="4" w:space="0" w:color="000000"/>
      </w:pBdr>
      <w:suppressAutoHyphens w:val="0"/>
      <w:spacing w:before="100" w:beforeAutospacing="1" w:after="100" w:afterAutospacing="1"/>
    </w:pPr>
    <w:rPr>
      <w:rFonts w:eastAsia="Times New Roman"/>
      <w:kern w:val="0"/>
      <w:lang w:val="lt-LT" w:eastAsia="lt-LT"/>
    </w:rPr>
  </w:style>
  <w:style w:type="paragraph" w:customStyle="1" w:styleId="xl152">
    <w:name w:val="xl152"/>
    <w:basedOn w:val="prastasis"/>
    <w:uiPriority w:val="99"/>
    <w:semiHidden/>
    <w:rsid w:val="00767B64"/>
    <w:pPr>
      <w:widowControl/>
      <w:pBdr>
        <w:top w:val="single" w:sz="4" w:space="0" w:color="000000"/>
        <w:left w:val="single" w:sz="4" w:space="0" w:color="000000"/>
        <w:right w:val="single" w:sz="4" w:space="0" w:color="000000"/>
      </w:pBdr>
      <w:suppressAutoHyphens w:val="0"/>
      <w:spacing w:before="100" w:beforeAutospacing="1" w:after="100" w:afterAutospacing="1"/>
      <w:jc w:val="center"/>
    </w:pPr>
    <w:rPr>
      <w:rFonts w:eastAsia="Times New Roman"/>
      <w:kern w:val="0"/>
      <w:lang w:val="lt-LT" w:eastAsia="lt-LT"/>
    </w:rPr>
  </w:style>
  <w:style w:type="paragraph" w:customStyle="1" w:styleId="xl153">
    <w:name w:val="xl153"/>
    <w:basedOn w:val="prastasis"/>
    <w:uiPriority w:val="99"/>
    <w:semiHidden/>
    <w:rsid w:val="00767B64"/>
    <w:pPr>
      <w:widowControl/>
      <w:pBdr>
        <w:left w:val="single" w:sz="4" w:space="0" w:color="000000"/>
        <w:right w:val="single" w:sz="4" w:space="0" w:color="000000"/>
      </w:pBdr>
      <w:suppressAutoHyphens w:val="0"/>
      <w:spacing w:before="100" w:beforeAutospacing="1" w:after="100" w:afterAutospacing="1"/>
      <w:jc w:val="center"/>
    </w:pPr>
    <w:rPr>
      <w:rFonts w:eastAsia="Times New Roman"/>
      <w:kern w:val="0"/>
      <w:lang w:val="lt-LT" w:eastAsia="lt-LT"/>
    </w:rPr>
  </w:style>
  <w:style w:type="paragraph" w:customStyle="1" w:styleId="xl154">
    <w:name w:val="xl154"/>
    <w:basedOn w:val="prastasis"/>
    <w:uiPriority w:val="99"/>
    <w:semiHidden/>
    <w:rsid w:val="00767B64"/>
    <w:pPr>
      <w:widowControl/>
      <w:pBdr>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kern w:val="0"/>
      <w:lang w:val="lt-LT" w:eastAsia="lt-LT"/>
    </w:rPr>
  </w:style>
  <w:style w:type="paragraph" w:customStyle="1" w:styleId="xl155">
    <w:name w:val="xl155"/>
    <w:basedOn w:val="prastasis"/>
    <w:uiPriority w:val="99"/>
    <w:semiHidden/>
    <w:rsid w:val="00767B64"/>
    <w:pPr>
      <w:widowControl/>
      <w:pBdr>
        <w:top w:val="single" w:sz="4" w:space="0" w:color="000000"/>
        <w:left w:val="single" w:sz="4" w:space="0" w:color="000000"/>
        <w:right w:val="single" w:sz="4" w:space="0" w:color="000000"/>
      </w:pBdr>
      <w:suppressAutoHyphens w:val="0"/>
      <w:spacing w:before="100" w:beforeAutospacing="1" w:after="100" w:afterAutospacing="1"/>
      <w:jc w:val="center"/>
    </w:pPr>
    <w:rPr>
      <w:rFonts w:eastAsia="Times New Roman"/>
      <w:kern w:val="0"/>
      <w:lang w:val="lt-LT" w:eastAsia="lt-LT"/>
    </w:rPr>
  </w:style>
  <w:style w:type="paragraph" w:customStyle="1" w:styleId="xl156">
    <w:name w:val="xl156"/>
    <w:basedOn w:val="prastasis"/>
    <w:uiPriority w:val="99"/>
    <w:semiHidden/>
    <w:rsid w:val="00767B64"/>
    <w:pPr>
      <w:widowControl/>
      <w:pBdr>
        <w:left w:val="single" w:sz="4" w:space="0" w:color="000000"/>
        <w:right w:val="single" w:sz="4" w:space="0" w:color="000000"/>
      </w:pBdr>
      <w:suppressAutoHyphens w:val="0"/>
      <w:spacing w:before="100" w:beforeAutospacing="1" w:after="100" w:afterAutospacing="1"/>
      <w:jc w:val="center"/>
    </w:pPr>
    <w:rPr>
      <w:rFonts w:eastAsia="Times New Roman"/>
      <w:kern w:val="0"/>
      <w:lang w:val="lt-LT" w:eastAsia="lt-LT"/>
    </w:rPr>
  </w:style>
  <w:style w:type="paragraph" w:customStyle="1" w:styleId="xl157">
    <w:name w:val="xl157"/>
    <w:basedOn w:val="prastasis"/>
    <w:uiPriority w:val="99"/>
    <w:semiHidden/>
    <w:rsid w:val="00767B64"/>
    <w:pPr>
      <w:widowControl/>
      <w:pBdr>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kern w:val="0"/>
      <w:lang w:val="lt-LT" w:eastAsia="lt-LT"/>
    </w:rPr>
  </w:style>
  <w:style w:type="paragraph" w:customStyle="1" w:styleId="xl158">
    <w:name w:val="xl158"/>
    <w:basedOn w:val="prastasis"/>
    <w:uiPriority w:val="99"/>
    <w:semiHidden/>
    <w:rsid w:val="00767B64"/>
    <w:pPr>
      <w:widowControl/>
      <w:pBdr>
        <w:bottom w:val="single" w:sz="4" w:space="0" w:color="000000"/>
      </w:pBdr>
      <w:shd w:val="clear" w:color="auto" w:fill="FFFFFF"/>
      <w:suppressAutoHyphens w:val="0"/>
      <w:spacing w:before="100" w:beforeAutospacing="1" w:after="100" w:afterAutospacing="1"/>
      <w:jc w:val="center"/>
    </w:pPr>
    <w:rPr>
      <w:rFonts w:eastAsia="Times New Roman"/>
      <w:kern w:val="0"/>
      <w:lang w:val="lt-LT" w:eastAsia="lt-LT"/>
    </w:rPr>
  </w:style>
  <w:style w:type="paragraph" w:customStyle="1" w:styleId="xl159">
    <w:name w:val="xl159"/>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hd w:val="clear" w:color="auto" w:fill="99CCFF"/>
      <w:suppressAutoHyphens w:val="0"/>
      <w:spacing w:before="100" w:beforeAutospacing="1" w:after="100" w:afterAutospacing="1"/>
    </w:pPr>
    <w:rPr>
      <w:rFonts w:eastAsia="Times New Roman"/>
      <w:b/>
      <w:bCs/>
      <w:kern w:val="0"/>
      <w:lang w:val="lt-LT" w:eastAsia="lt-LT"/>
    </w:rPr>
  </w:style>
  <w:style w:type="paragraph" w:customStyle="1" w:styleId="xl160">
    <w:name w:val="xl160"/>
    <w:basedOn w:val="prastasis"/>
    <w:uiPriority w:val="99"/>
    <w:semiHidden/>
    <w:rsid w:val="00767B64"/>
    <w:pPr>
      <w:widowControl/>
      <w:pBdr>
        <w:top w:val="single" w:sz="4" w:space="0" w:color="000000"/>
        <w:left w:val="single" w:sz="4" w:space="0" w:color="000000"/>
        <w:right w:val="single" w:sz="4" w:space="0" w:color="000000"/>
      </w:pBdr>
      <w:shd w:val="clear" w:color="auto" w:fill="FFFFFF"/>
      <w:suppressAutoHyphens w:val="0"/>
      <w:spacing w:before="100" w:beforeAutospacing="1" w:after="100" w:afterAutospacing="1"/>
    </w:pPr>
    <w:rPr>
      <w:rFonts w:eastAsia="Times New Roman"/>
      <w:kern w:val="0"/>
      <w:lang w:val="lt-LT" w:eastAsia="lt-LT"/>
    </w:rPr>
  </w:style>
  <w:style w:type="paragraph" w:customStyle="1" w:styleId="xl161">
    <w:name w:val="xl161"/>
    <w:basedOn w:val="prastasis"/>
    <w:uiPriority w:val="99"/>
    <w:semiHidden/>
    <w:rsid w:val="00767B64"/>
    <w:pPr>
      <w:widowControl/>
      <w:pBdr>
        <w:left w:val="single" w:sz="4" w:space="0" w:color="000000"/>
        <w:right w:val="single" w:sz="4" w:space="0" w:color="000000"/>
      </w:pBdr>
      <w:shd w:val="clear" w:color="auto" w:fill="FFFFFF"/>
      <w:suppressAutoHyphens w:val="0"/>
      <w:spacing w:before="100" w:beforeAutospacing="1" w:after="100" w:afterAutospacing="1"/>
    </w:pPr>
    <w:rPr>
      <w:rFonts w:eastAsia="Times New Roman"/>
      <w:kern w:val="0"/>
      <w:lang w:val="lt-LT" w:eastAsia="lt-LT"/>
    </w:rPr>
  </w:style>
  <w:style w:type="paragraph" w:customStyle="1" w:styleId="xl162">
    <w:name w:val="xl162"/>
    <w:basedOn w:val="prastasis"/>
    <w:uiPriority w:val="99"/>
    <w:semiHidden/>
    <w:rsid w:val="00767B64"/>
    <w:pPr>
      <w:widowControl/>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eastAsia="Times New Roman"/>
      <w:kern w:val="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1764">
      <w:bodyDiv w:val="1"/>
      <w:marLeft w:val="0"/>
      <w:marRight w:val="0"/>
      <w:marTop w:val="0"/>
      <w:marBottom w:val="0"/>
      <w:divBdr>
        <w:top w:val="none" w:sz="0" w:space="0" w:color="auto"/>
        <w:left w:val="none" w:sz="0" w:space="0" w:color="auto"/>
        <w:bottom w:val="none" w:sz="0" w:space="0" w:color="auto"/>
        <w:right w:val="none" w:sz="0" w:space="0" w:color="auto"/>
      </w:divBdr>
    </w:div>
    <w:div w:id="226113165">
      <w:bodyDiv w:val="1"/>
      <w:marLeft w:val="0"/>
      <w:marRight w:val="0"/>
      <w:marTop w:val="0"/>
      <w:marBottom w:val="0"/>
      <w:divBdr>
        <w:top w:val="none" w:sz="0" w:space="0" w:color="auto"/>
        <w:left w:val="none" w:sz="0" w:space="0" w:color="auto"/>
        <w:bottom w:val="none" w:sz="0" w:space="0" w:color="auto"/>
        <w:right w:val="none" w:sz="0" w:space="0" w:color="auto"/>
      </w:divBdr>
    </w:div>
    <w:div w:id="318265704">
      <w:bodyDiv w:val="1"/>
      <w:marLeft w:val="0"/>
      <w:marRight w:val="0"/>
      <w:marTop w:val="0"/>
      <w:marBottom w:val="0"/>
      <w:divBdr>
        <w:top w:val="none" w:sz="0" w:space="0" w:color="auto"/>
        <w:left w:val="none" w:sz="0" w:space="0" w:color="auto"/>
        <w:bottom w:val="none" w:sz="0" w:space="0" w:color="auto"/>
        <w:right w:val="none" w:sz="0" w:space="0" w:color="auto"/>
      </w:divBdr>
    </w:div>
    <w:div w:id="441415971">
      <w:bodyDiv w:val="1"/>
      <w:marLeft w:val="0"/>
      <w:marRight w:val="0"/>
      <w:marTop w:val="0"/>
      <w:marBottom w:val="0"/>
      <w:divBdr>
        <w:top w:val="none" w:sz="0" w:space="0" w:color="auto"/>
        <w:left w:val="none" w:sz="0" w:space="0" w:color="auto"/>
        <w:bottom w:val="none" w:sz="0" w:space="0" w:color="auto"/>
        <w:right w:val="none" w:sz="0" w:space="0" w:color="auto"/>
      </w:divBdr>
    </w:div>
    <w:div w:id="494956041">
      <w:bodyDiv w:val="1"/>
      <w:marLeft w:val="0"/>
      <w:marRight w:val="0"/>
      <w:marTop w:val="0"/>
      <w:marBottom w:val="0"/>
      <w:divBdr>
        <w:top w:val="none" w:sz="0" w:space="0" w:color="auto"/>
        <w:left w:val="none" w:sz="0" w:space="0" w:color="auto"/>
        <w:bottom w:val="none" w:sz="0" w:space="0" w:color="auto"/>
        <w:right w:val="none" w:sz="0" w:space="0" w:color="auto"/>
      </w:divBdr>
    </w:div>
    <w:div w:id="628630001">
      <w:bodyDiv w:val="1"/>
      <w:marLeft w:val="0"/>
      <w:marRight w:val="0"/>
      <w:marTop w:val="0"/>
      <w:marBottom w:val="0"/>
      <w:divBdr>
        <w:top w:val="none" w:sz="0" w:space="0" w:color="auto"/>
        <w:left w:val="none" w:sz="0" w:space="0" w:color="auto"/>
        <w:bottom w:val="none" w:sz="0" w:space="0" w:color="auto"/>
        <w:right w:val="none" w:sz="0" w:space="0" w:color="auto"/>
      </w:divBdr>
    </w:div>
    <w:div w:id="671757474">
      <w:bodyDiv w:val="1"/>
      <w:marLeft w:val="0"/>
      <w:marRight w:val="0"/>
      <w:marTop w:val="0"/>
      <w:marBottom w:val="0"/>
      <w:divBdr>
        <w:top w:val="none" w:sz="0" w:space="0" w:color="auto"/>
        <w:left w:val="none" w:sz="0" w:space="0" w:color="auto"/>
        <w:bottom w:val="none" w:sz="0" w:space="0" w:color="auto"/>
        <w:right w:val="none" w:sz="0" w:space="0" w:color="auto"/>
      </w:divBdr>
    </w:div>
    <w:div w:id="698505561">
      <w:bodyDiv w:val="1"/>
      <w:marLeft w:val="0"/>
      <w:marRight w:val="0"/>
      <w:marTop w:val="0"/>
      <w:marBottom w:val="0"/>
      <w:divBdr>
        <w:top w:val="none" w:sz="0" w:space="0" w:color="auto"/>
        <w:left w:val="none" w:sz="0" w:space="0" w:color="auto"/>
        <w:bottom w:val="none" w:sz="0" w:space="0" w:color="auto"/>
        <w:right w:val="none" w:sz="0" w:space="0" w:color="auto"/>
      </w:divBdr>
    </w:div>
    <w:div w:id="729036127">
      <w:bodyDiv w:val="1"/>
      <w:marLeft w:val="0"/>
      <w:marRight w:val="0"/>
      <w:marTop w:val="0"/>
      <w:marBottom w:val="0"/>
      <w:divBdr>
        <w:top w:val="none" w:sz="0" w:space="0" w:color="auto"/>
        <w:left w:val="none" w:sz="0" w:space="0" w:color="auto"/>
        <w:bottom w:val="none" w:sz="0" w:space="0" w:color="auto"/>
        <w:right w:val="none" w:sz="0" w:space="0" w:color="auto"/>
      </w:divBdr>
    </w:div>
    <w:div w:id="768965326">
      <w:bodyDiv w:val="1"/>
      <w:marLeft w:val="0"/>
      <w:marRight w:val="0"/>
      <w:marTop w:val="0"/>
      <w:marBottom w:val="0"/>
      <w:divBdr>
        <w:top w:val="none" w:sz="0" w:space="0" w:color="auto"/>
        <w:left w:val="none" w:sz="0" w:space="0" w:color="auto"/>
        <w:bottom w:val="none" w:sz="0" w:space="0" w:color="auto"/>
        <w:right w:val="none" w:sz="0" w:space="0" w:color="auto"/>
      </w:divBdr>
    </w:div>
    <w:div w:id="851069773">
      <w:bodyDiv w:val="1"/>
      <w:marLeft w:val="0"/>
      <w:marRight w:val="0"/>
      <w:marTop w:val="0"/>
      <w:marBottom w:val="0"/>
      <w:divBdr>
        <w:top w:val="none" w:sz="0" w:space="0" w:color="auto"/>
        <w:left w:val="none" w:sz="0" w:space="0" w:color="auto"/>
        <w:bottom w:val="none" w:sz="0" w:space="0" w:color="auto"/>
        <w:right w:val="none" w:sz="0" w:space="0" w:color="auto"/>
      </w:divBdr>
    </w:div>
    <w:div w:id="967736221">
      <w:bodyDiv w:val="1"/>
      <w:marLeft w:val="0"/>
      <w:marRight w:val="0"/>
      <w:marTop w:val="0"/>
      <w:marBottom w:val="0"/>
      <w:divBdr>
        <w:top w:val="none" w:sz="0" w:space="0" w:color="auto"/>
        <w:left w:val="none" w:sz="0" w:space="0" w:color="auto"/>
        <w:bottom w:val="none" w:sz="0" w:space="0" w:color="auto"/>
        <w:right w:val="none" w:sz="0" w:space="0" w:color="auto"/>
      </w:divBdr>
    </w:div>
    <w:div w:id="975842086">
      <w:bodyDiv w:val="1"/>
      <w:marLeft w:val="0"/>
      <w:marRight w:val="0"/>
      <w:marTop w:val="0"/>
      <w:marBottom w:val="0"/>
      <w:divBdr>
        <w:top w:val="none" w:sz="0" w:space="0" w:color="auto"/>
        <w:left w:val="none" w:sz="0" w:space="0" w:color="auto"/>
        <w:bottom w:val="none" w:sz="0" w:space="0" w:color="auto"/>
        <w:right w:val="none" w:sz="0" w:space="0" w:color="auto"/>
      </w:divBdr>
    </w:div>
    <w:div w:id="1101221041">
      <w:bodyDiv w:val="1"/>
      <w:marLeft w:val="0"/>
      <w:marRight w:val="0"/>
      <w:marTop w:val="0"/>
      <w:marBottom w:val="0"/>
      <w:divBdr>
        <w:top w:val="none" w:sz="0" w:space="0" w:color="auto"/>
        <w:left w:val="none" w:sz="0" w:space="0" w:color="auto"/>
        <w:bottom w:val="none" w:sz="0" w:space="0" w:color="auto"/>
        <w:right w:val="none" w:sz="0" w:space="0" w:color="auto"/>
      </w:divBdr>
    </w:div>
    <w:div w:id="1169516299">
      <w:bodyDiv w:val="1"/>
      <w:marLeft w:val="0"/>
      <w:marRight w:val="0"/>
      <w:marTop w:val="0"/>
      <w:marBottom w:val="0"/>
      <w:divBdr>
        <w:top w:val="none" w:sz="0" w:space="0" w:color="auto"/>
        <w:left w:val="none" w:sz="0" w:space="0" w:color="auto"/>
        <w:bottom w:val="none" w:sz="0" w:space="0" w:color="auto"/>
        <w:right w:val="none" w:sz="0" w:space="0" w:color="auto"/>
      </w:divBdr>
    </w:div>
    <w:div w:id="1170756714">
      <w:bodyDiv w:val="1"/>
      <w:marLeft w:val="0"/>
      <w:marRight w:val="0"/>
      <w:marTop w:val="0"/>
      <w:marBottom w:val="0"/>
      <w:divBdr>
        <w:top w:val="none" w:sz="0" w:space="0" w:color="auto"/>
        <w:left w:val="none" w:sz="0" w:space="0" w:color="auto"/>
        <w:bottom w:val="none" w:sz="0" w:space="0" w:color="auto"/>
        <w:right w:val="none" w:sz="0" w:space="0" w:color="auto"/>
      </w:divBdr>
    </w:div>
    <w:div w:id="1228302279">
      <w:bodyDiv w:val="1"/>
      <w:marLeft w:val="0"/>
      <w:marRight w:val="0"/>
      <w:marTop w:val="0"/>
      <w:marBottom w:val="0"/>
      <w:divBdr>
        <w:top w:val="none" w:sz="0" w:space="0" w:color="auto"/>
        <w:left w:val="none" w:sz="0" w:space="0" w:color="auto"/>
        <w:bottom w:val="none" w:sz="0" w:space="0" w:color="auto"/>
        <w:right w:val="none" w:sz="0" w:space="0" w:color="auto"/>
      </w:divBdr>
    </w:div>
    <w:div w:id="1239097626">
      <w:bodyDiv w:val="1"/>
      <w:marLeft w:val="0"/>
      <w:marRight w:val="0"/>
      <w:marTop w:val="0"/>
      <w:marBottom w:val="0"/>
      <w:divBdr>
        <w:top w:val="none" w:sz="0" w:space="0" w:color="auto"/>
        <w:left w:val="none" w:sz="0" w:space="0" w:color="auto"/>
        <w:bottom w:val="none" w:sz="0" w:space="0" w:color="auto"/>
        <w:right w:val="none" w:sz="0" w:space="0" w:color="auto"/>
      </w:divBdr>
    </w:div>
    <w:div w:id="1409619371">
      <w:bodyDiv w:val="1"/>
      <w:marLeft w:val="0"/>
      <w:marRight w:val="0"/>
      <w:marTop w:val="0"/>
      <w:marBottom w:val="0"/>
      <w:divBdr>
        <w:top w:val="none" w:sz="0" w:space="0" w:color="auto"/>
        <w:left w:val="none" w:sz="0" w:space="0" w:color="auto"/>
        <w:bottom w:val="none" w:sz="0" w:space="0" w:color="auto"/>
        <w:right w:val="none" w:sz="0" w:space="0" w:color="auto"/>
      </w:divBdr>
      <w:divsChild>
        <w:div w:id="1118261096">
          <w:marLeft w:val="0"/>
          <w:marRight w:val="0"/>
          <w:marTop w:val="0"/>
          <w:marBottom w:val="0"/>
          <w:divBdr>
            <w:top w:val="none" w:sz="0" w:space="0" w:color="auto"/>
            <w:left w:val="none" w:sz="0" w:space="0" w:color="auto"/>
            <w:bottom w:val="none" w:sz="0" w:space="0" w:color="auto"/>
            <w:right w:val="none" w:sz="0" w:space="0" w:color="auto"/>
          </w:divBdr>
        </w:div>
      </w:divsChild>
    </w:div>
    <w:div w:id="1452868120">
      <w:bodyDiv w:val="1"/>
      <w:marLeft w:val="0"/>
      <w:marRight w:val="0"/>
      <w:marTop w:val="0"/>
      <w:marBottom w:val="0"/>
      <w:divBdr>
        <w:top w:val="none" w:sz="0" w:space="0" w:color="auto"/>
        <w:left w:val="none" w:sz="0" w:space="0" w:color="auto"/>
        <w:bottom w:val="none" w:sz="0" w:space="0" w:color="auto"/>
        <w:right w:val="none" w:sz="0" w:space="0" w:color="auto"/>
      </w:divBdr>
    </w:div>
    <w:div w:id="1533810140">
      <w:bodyDiv w:val="1"/>
      <w:marLeft w:val="0"/>
      <w:marRight w:val="0"/>
      <w:marTop w:val="0"/>
      <w:marBottom w:val="0"/>
      <w:divBdr>
        <w:top w:val="none" w:sz="0" w:space="0" w:color="auto"/>
        <w:left w:val="none" w:sz="0" w:space="0" w:color="auto"/>
        <w:bottom w:val="none" w:sz="0" w:space="0" w:color="auto"/>
        <w:right w:val="none" w:sz="0" w:space="0" w:color="auto"/>
      </w:divBdr>
    </w:div>
    <w:div w:id="1544176089">
      <w:bodyDiv w:val="1"/>
      <w:marLeft w:val="0"/>
      <w:marRight w:val="0"/>
      <w:marTop w:val="0"/>
      <w:marBottom w:val="0"/>
      <w:divBdr>
        <w:top w:val="none" w:sz="0" w:space="0" w:color="auto"/>
        <w:left w:val="none" w:sz="0" w:space="0" w:color="auto"/>
        <w:bottom w:val="none" w:sz="0" w:space="0" w:color="auto"/>
        <w:right w:val="none" w:sz="0" w:space="0" w:color="auto"/>
      </w:divBdr>
    </w:div>
    <w:div w:id="1553342174">
      <w:bodyDiv w:val="1"/>
      <w:marLeft w:val="0"/>
      <w:marRight w:val="0"/>
      <w:marTop w:val="0"/>
      <w:marBottom w:val="0"/>
      <w:divBdr>
        <w:top w:val="none" w:sz="0" w:space="0" w:color="auto"/>
        <w:left w:val="none" w:sz="0" w:space="0" w:color="auto"/>
        <w:bottom w:val="none" w:sz="0" w:space="0" w:color="auto"/>
        <w:right w:val="none" w:sz="0" w:space="0" w:color="auto"/>
      </w:divBdr>
    </w:div>
    <w:div w:id="1632400518">
      <w:bodyDiv w:val="1"/>
      <w:marLeft w:val="0"/>
      <w:marRight w:val="0"/>
      <w:marTop w:val="0"/>
      <w:marBottom w:val="0"/>
      <w:divBdr>
        <w:top w:val="none" w:sz="0" w:space="0" w:color="auto"/>
        <w:left w:val="none" w:sz="0" w:space="0" w:color="auto"/>
        <w:bottom w:val="none" w:sz="0" w:space="0" w:color="auto"/>
        <w:right w:val="none" w:sz="0" w:space="0" w:color="auto"/>
      </w:divBdr>
    </w:div>
    <w:div w:id="1723478821">
      <w:bodyDiv w:val="1"/>
      <w:marLeft w:val="0"/>
      <w:marRight w:val="0"/>
      <w:marTop w:val="0"/>
      <w:marBottom w:val="0"/>
      <w:divBdr>
        <w:top w:val="none" w:sz="0" w:space="0" w:color="auto"/>
        <w:left w:val="none" w:sz="0" w:space="0" w:color="auto"/>
        <w:bottom w:val="none" w:sz="0" w:space="0" w:color="auto"/>
        <w:right w:val="none" w:sz="0" w:space="0" w:color="auto"/>
      </w:divBdr>
    </w:div>
    <w:div w:id="1749306046">
      <w:bodyDiv w:val="1"/>
      <w:marLeft w:val="0"/>
      <w:marRight w:val="0"/>
      <w:marTop w:val="0"/>
      <w:marBottom w:val="0"/>
      <w:divBdr>
        <w:top w:val="none" w:sz="0" w:space="0" w:color="auto"/>
        <w:left w:val="none" w:sz="0" w:space="0" w:color="auto"/>
        <w:bottom w:val="none" w:sz="0" w:space="0" w:color="auto"/>
        <w:right w:val="none" w:sz="0" w:space="0" w:color="auto"/>
      </w:divBdr>
    </w:div>
    <w:div w:id="1834951698">
      <w:bodyDiv w:val="1"/>
      <w:marLeft w:val="0"/>
      <w:marRight w:val="0"/>
      <w:marTop w:val="0"/>
      <w:marBottom w:val="0"/>
      <w:divBdr>
        <w:top w:val="none" w:sz="0" w:space="0" w:color="auto"/>
        <w:left w:val="none" w:sz="0" w:space="0" w:color="auto"/>
        <w:bottom w:val="none" w:sz="0" w:space="0" w:color="auto"/>
        <w:right w:val="none" w:sz="0" w:space="0" w:color="auto"/>
      </w:divBdr>
    </w:div>
    <w:div w:id="1840998697">
      <w:bodyDiv w:val="1"/>
      <w:marLeft w:val="0"/>
      <w:marRight w:val="0"/>
      <w:marTop w:val="0"/>
      <w:marBottom w:val="0"/>
      <w:divBdr>
        <w:top w:val="none" w:sz="0" w:space="0" w:color="auto"/>
        <w:left w:val="none" w:sz="0" w:space="0" w:color="auto"/>
        <w:bottom w:val="none" w:sz="0" w:space="0" w:color="auto"/>
        <w:right w:val="none" w:sz="0" w:space="0" w:color="auto"/>
      </w:divBdr>
    </w:div>
    <w:div w:id="1842161384">
      <w:bodyDiv w:val="1"/>
      <w:marLeft w:val="0"/>
      <w:marRight w:val="0"/>
      <w:marTop w:val="0"/>
      <w:marBottom w:val="0"/>
      <w:divBdr>
        <w:top w:val="none" w:sz="0" w:space="0" w:color="auto"/>
        <w:left w:val="none" w:sz="0" w:space="0" w:color="auto"/>
        <w:bottom w:val="none" w:sz="0" w:space="0" w:color="auto"/>
        <w:right w:val="none" w:sz="0" w:space="0" w:color="auto"/>
      </w:divBdr>
    </w:div>
    <w:div w:id="1854344683">
      <w:bodyDiv w:val="1"/>
      <w:marLeft w:val="0"/>
      <w:marRight w:val="0"/>
      <w:marTop w:val="0"/>
      <w:marBottom w:val="0"/>
      <w:divBdr>
        <w:top w:val="none" w:sz="0" w:space="0" w:color="auto"/>
        <w:left w:val="none" w:sz="0" w:space="0" w:color="auto"/>
        <w:bottom w:val="none" w:sz="0" w:space="0" w:color="auto"/>
        <w:right w:val="none" w:sz="0" w:space="0" w:color="auto"/>
      </w:divBdr>
    </w:div>
    <w:div w:id="1973750754">
      <w:bodyDiv w:val="1"/>
      <w:marLeft w:val="0"/>
      <w:marRight w:val="0"/>
      <w:marTop w:val="0"/>
      <w:marBottom w:val="0"/>
      <w:divBdr>
        <w:top w:val="none" w:sz="0" w:space="0" w:color="auto"/>
        <w:left w:val="none" w:sz="0" w:space="0" w:color="auto"/>
        <w:bottom w:val="none" w:sz="0" w:space="0" w:color="auto"/>
        <w:right w:val="none" w:sz="0" w:space="0" w:color="auto"/>
      </w:divBdr>
    </w:div>
    <w:div w:id="2096122315">
      <w:bodyDiv w:val="1"/>
      <w:marLeft w:val="0"/>
      <w:marRight w:val="0"/>
      <w:marTop w:val="0"/>
      <w:marBottom w:val="0"/>
      <w:divBdr>
        <w:top w:val="none" w:sz="0" w:space="0" w:color="auto"/>
        <w:left w:val="none" w:sz="0" w:space="0" w:color="auto"/>
        <w:bottom w:val="none" w:sz="0" w:space="0" w:color="auto"/>
        <w:right w:val="none" w:sz="0" w:space="0" w:color="auto"/>
      </w:divBdr>
    </w:div>
    <w:div w:id="2122215415">
      <w:bodyDiv w:val="1"/>
      <w:marLeft w:val="0"/>
      <w:marRight w:val="0"/>
      <w:marTop w:val="0"/>
      <w:marBottom w:val="0"/>
      <w:divBdr>
        <w:top w:val="none" w:sz="0" w:space="0" w:color="auto"/>
        <w:left w:val="none" w:sz="0" w:space="0" w:color="auto"/>
        <w:bottom w:val="none" w:sz="0" w:space="0" w:color="auto"/>
        <w:right w:val="none" w:sz="0" w:space="0" w:color="auto"/>
      </w:divBdr>
    </w:div>
    <w:div w:id="213355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vs.lazdijai.lt:49201/DocLogix/Attachments/Current/Lazdij&#371;%20rajono%20savivaldyb&#279;s%20administracijos%20dokument&#371;%20sritis%20(10813)/1.3%20(3677039)/1.3-820/5TS-317%202016-01-29" TargetMode="External"/><Relationship Id="rId13" Type="http://schemas.openxmlformats.org/officeDocument/2006/relationships/hyperlink" Target="http://dvs.lazdijai.lt:49201/DocLogix/Common/Form.aspx?ID=2215400&amp;VersionID=271276&amp;Referrer=675bcf01-84f5-4f35-bfe1-aa812c0920a6" TargetMode="External"/><Relationship Id="rId18" Type="http://schemas.openxmlformats.org/officeDocument/2006/relationships/hyperlink" Target="http://dvs.lazdijai.lt:49201/DocLogix/Common/Form.aspx?ID=2215400&amp;VersionID=271276&amp;Referrer=675bcf01-84f5-4f35-bfe1-aa812c0920a6" TargetMode="External"/><Relationship Id="rId26" Type="http://schemas.openxmlformats.org/officeDocument/2006/relationships/hyperlink" Target="http://dvs.lazdijai.lt:49201/DocLogix/Attachments/Current/Lazdij&#371;%20rajono%20savivaldyb&#279;s%20administracijos%20dokument&#371;%20sritis%20(10813)/1.3%20(3677039)/1.3-820/10V-140%202015-03-04" TargetMode="External"/><Relationship Id="rId3" Type="http://schemas.openxmlformats.org/officeDocument/2006/relationships/styles" Target="styles.xml"/><Relationship Id="rId21" Type="http://schemas.openxmlformats.org/officeDocument/2006/relationships/hyperlink" Target="http://10.103.1.4:49201/aktai/Default.aspx?Id=3&amp;DocId=35935" TargetMode="External"/><Relationship Id="rId7" Type="http://schemas.openxmlformats.org/officeDocument/2006/relationships/endnotes" Target="endnotes.xml"/><Relationship Id="rId12" Type="http://schemas.openxmlformats.org/officeDocument/2006/relationships/hyperlink" Target="http://dvs.lazdijai.lt:49201/DocLogix/Attachments/Current/Lazdij&#371;%20rajono%20savivaldyb&#279;s%20administracijos%20dokument&#371;%20sritis%20(10813)/1.3%20(3677039)/1.3-820/5TS-14492015-02-23" TargetMode="External"/><Relationship Id="rId17" Type="http://schemas.openxmlformats.org/officeDocument/2006/relationships/hyperlink" Target="http://dvs.lazdijai.lt:49201/DocLogix/Attachments/Current/Lazdij&#371;%20rajono%20savivaldyb&#279;s%20administracijos%20dokument&#371;%20sritis%20(10813)/1.3%20(3677039)/1.3-820/5TS-202015-05-14" TargetMode="External"/><Relationship Id="rId25" Type="http://schemas.openxmlformats.org/officeDocument/2006/relationships/hyperlink" Target="http://dvs.lazdijai.lt:49201/DocLogix/Attachments/Current/Lazdij&#371;%20rajono%20savivaldyb&#279;s%20administracijos%20dokument&#371;%20sritis%20(10813)/1.3%20(3677039)/1.3-820/10V-101%202015-02-17" TargetMode="External"/><Relationship Id="rId2" Type="http://schemas.openxmlformats.org/officeDocument/2006/relationships/numbering" Target="numbering.xml"/><Relationship Id="rId16" Type="http://schemas.openxmlformats.org/officeDocument/2006/relationships/hyperlink" Target="http://dvs.lazdijai.lt:49201/DocLogix/Common/Form.aspx?ID=2387754&amp;VersionID=291084&amp;Referrer=675bcf01-84f5-4f35-bfe1-aa812c0920a6" TargetMode="External"/><Relationship Id="rId20" Type="http://schemas.openxmlformats.org/officeDocument/2006/relationships/hyperlink" Target="http://dvs.lazdijai.lt:49201/DocLogix/Attachments/Current/Lazdij&#371;%20rajono%20savivaldyb&#279;s%20administracijos%20dokument&#371;%20sritis%20(10813)/1.3%20(3677039)/1.3-820/5TS-182015-05-1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dvs.lazdijai.lt:49201/DocLogix/Attachments/Current/Lazdij&#371;%20rajono%20savivaldyb&#279;s%20administracijos%20dokument&#371;%20sritis%20(10813)/1.3%20(3677039)/1.3-820/10V-96%202015-02-13" TargetMode="External"/><Relationship Id="rId5" Type="http://schemas.openxmlformats.org/officeDocument/2006/relationships/webSettings" Target="webSettings.xml"/><Relationship Id="rId15" Type="http://schemas.openxmlformats.org/officeDocument/2006/relationships/hyperlink" Target="http://dvs.lazdijai.lt:49201/DocLogix/Attachments/Current/Lazdij&#371;%20rajono%20savivaldyb&#279;s%20administracijos%20dokument&#371;%20sritis%20(10813)/1.3%20(3677039)/1.3-820/5TS-20%202015-05-14" TargetMode="External"/><Relationship Id="rId23" Type="http://schemas.openxmlformats.org/officeDocument/2006/relationships/hyperlink" Target="file:///D:\Dokumentai\5TS-317%202016-01-29" TargetMode="External"/><Relationship Id="rId28"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hyperlink" Target="http://dvs.lazdijai.lt:49201/DocLogix/Attachments/Current/Lazdij&#371;%20rajono%20savivaldyb&#279;s%20administracijos%20dokument&#371;%20sritis%20(10813)/1.3%20(3677039)/1.3-820/5TS-19%202015-05-14"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dvs.lazdijai.lt:49201/DocLogix/Attachments/Current/Lazdij&#371;%20rajono%20savivaldyb&#279;s%20administracijos%20dokument&#371;%20sritis%20(10813)/1.3%20(3677039)/1.3-820/5TS-14482015-02-23" TargetMode="External"/><Relationship Id="rId22" Type="http://schemas.openxmlformats.org/officeDocument/2006/relationships/hyperlink" Target="http://dvs.lazdijai.lt:49201/DocLogix/Attachments/Current/Lazdij&#371;%20rajono%20savivaldyb&#279;s%20administracijos%20dokument&#371;%20sritis%20(10813)/1.3%20(3677039)/1.3-820/5TS-1672015-09-04" TargetMode="External"/><Relationship Id="rId27" Type="http://schemas.openxmlformats.org/officeDocument/2006/relationships/hyperlink" Target="http://dvs.lazdijai.lt:49201/DocLogix/Attachments/Current/Lazdij&#371;%20rajono%20savivaldyb&#279;s%20administracijos%20dokument&#371;%20sritis%20(10813)/1.3%20(3677039)/1.3-820/10V-210%202015-04-02"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darbalapis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darbalapis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darbalapis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72"/>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CC"/>
          </a:solidFill>
          <a:prstDash val="solid"/>
        </a:ln>
      </c:spPr>
    </c:sideWall>
    <c:backWall>
      <c:thickness val="0"/>
      <c:spPr>
        <a:solidFill>
          <a:srgbClr val="FFFFFF"/>
        </a:solidFill>
        <a:ln w="12700">
          <a:solidFill>
            <a:srgbClr val="FFFFCC"/>
          </a:solidFill>
          <a:prstDash val="solid"/>
        </a:ln>
      </c:spPr>
    </c:backWall>
    <c:plotArea>
      <c:layout>
        <c:manualLayout>
          <c:layoutTarget val="inner"/>
          <c:xMode val="edge"/>
          <c:yMode val="edge"/>
          <c:x val="0.15434691375979059"/>
          <c:y val="3.2301722314154978E-3"/>
          <c:w val="0.51151315789473684"/>
          <c:h val="0.84421893217802602"/>
        </c:manualLayout>
      </c:layout>
      <c:bar3DChart>
        <c:barDir val="bar"/>
        <c:grouping val="clustered"/>
        <c:varyColors val="0"/>
        <c:ser>
          <c:idx val="0"/>
          <c:order val="0"/>
          <c:tx>
            <c:strRef>
              <c:f>Sheet1!$A$2</c:f>
              <c:strCache>
                <c:ptCount val="1"/>
                <c:pt idx="0">
                  <c:v>Besimokančių mokinių skaičius</c:v>
                </c:pt>
              </c:strCache>
            </c:strRef>
          </c:tx>
          <c:spPr>
            <a:solidFill>
              <a:srgbClr val="9999FF"/>
            </a:solidFill>
            <a:ln w="12168">
              <a:solidFill>
                <a:srgbClr val="000000"/>
              </a:solidFill>
              <a:prstDash val="solid"/>
            </a:ln>
          </c:spPr>
          <c:invertIfNegative val="0"/>
          <c:dLbls>
            <c:dLbl>
              <c:idx val="0"/>
              <c:layout>
                <c:manualLayout>
                  <c:x val="6.2013380781791305E-3"/>
                  <c:y val="1.6004911181673687E-2"/>
                </c:manualLayout>
              </c:layout>
              <c:spPr>
                <a:noFill/>
                <a:ln w="24336">
                  <a:noFill/>
                </a:ln>
              </c:spPr>
              <c:txPr>
                <a:bodyPr/>
                <a:lstStyle/>
                <a:p>
                  <a:pPr>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2147244282333129E-3"/>
                  <c:y val="6.8520766418521672E-3"/>
                </c:manualLayout>
              </c:layout>
              <c:spPr>
                <a:noFill/>
                <a:ln w="24336">
                  <a:noFill/>
                </a:ln>
              </c:spPr>
              <c:txPr>
                <a:bodyPr/>
                <a:lstStyle/>
                <a:p>
                  <a:pPr>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0638110967027048E-2"/>
                  <c:y val="-2.3007578979691301E-3"/>
                </c:manualLayout>
              </c:layout>
              <c:spPr>
                <a:noFill/>
                <a:ln w="24336">
                  <a:noFill/>
                </a:ln>
              </c:spPr>
              <c:txPr>
                <a:bodyPr/>
                <a:lstStyle/>
                <a:p>
                  <a:pPr>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4811350159297243E-3"/>
                  <c:y val="-1.1453592437790705E-2"/>
                </c:manualLayout>
              </c:layout>
              <c:spPr>
                <a:noFill/>
                <a:ln w="24336">
                  <a:noFill/>
                </a:ln>
              </c:spPr>
              <c:txPr>
                <a:bodyPr/>
                <a:lstStyle/>
                <a:p>
                  <a:pPr>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2882659078563017E-3"/>
                  <c:y val="-2.0606592241873833E-2"/>
                </c:manualLayout>
              </c:layout>
              <c:spPr>
                <a:noFill/>
                <a:ln w="24336">
                  <a:noFill/>
                </a:ln>
              </c:spPr>
              <c:txPr>
                <a:bodyPr/>
                <a:lstStyle/>
                <a:p>
                  <a:pPr>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20232924016066E-2"/>
                  <c:y val="-2.4657385965368789E-2"/>
                </c:manualLayout>
              </c:layout>
              <c:spPr>
                <a:noFill/>
                <a:ln w="24336">
                  <a:noFill/>
                </a:ln>
              </c:spPr>
              <c:txPr>
                <a:bodyPr/>
                <a:lstStyle/>
                <a:p>
                  <a:pPr>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Lst>
            </c:dLbl>
            <c:spPr>
              <a:noFill/>
              <a:ln w="24336">
                <a:noFill/>
              </a:ln>
            </c:spPr>
            <c:txPr>
              <a:bodyPr wrap="square" lIns="38100" tIns="19050" rIns="38100" bIns="19050" anchor="ctr">
                <a:spAutoFit/>
              </a:bodyPr>
              <a:lstStyle/>
              <a:p>
                <a:pPr>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Ikimokyklinio ugdymo grupė</c:v>
                </c:pt>
                <c:pt idx="1">
                  <c:v>Priešmokyklinė grupė</c:v>
                </c:pt>
                <c:pt idx="2">
                  <c:v>1-4 klasė</c:v>
                </c:pt>
                <c:pt idx="3">
                  <c:v>5-10 klasė</c:v>
                </c:pt>
                <c:pt idx="4">
                  <c:v>11-12 klasė</c:v>
                </c:pt>
                <c:pt idx="5">
                  <c:v>Iš viso</c:v>
                </c:pt>
              </c:strCache>
            </c:strRef>
          </c:cat>
          <c:val>
            <c:numRef>
              <c:f>Sheet1!$B$2:$G$2</c:f>
              <c:numCache>
                <c:formatCode>General</c:formatCode>
                <c:ptCount val="6"/>
                <c:pt idx="0">
                  <c:v>409</c:v>
                </c:pt>
                <c:pt idx="1">
                  <c:v>150</c:v>
                </c:pt>
                <c:pt idx="2">
                  <c:v>643</c:v>
                </c:pt>
                <c:pt idx="3">
                  <c:v>1201</c:v>
                </c:pt>
                <c:pt idx="4">
                  <c:v>501</c:v>
                </c:pt>
                <c:pt idx="5">
                  <c:v>2904</c:v>
                </c:pt>
              </c:numCache>
            </c:numRef>
          </c:val>
        </c:ser>
        <c:ser>
          <c:idx val="1"/>
          <c:order val="1"/>
          <c:tx>
            <c:strRef>
              <c:f>Sheet1!$A$3</c:f>
              <c:strCache>
                <c:ptCount val="1"/>
                <c:pt idx="0">
                  <c:v>Patikrintų mokinių skaičius</c:v>
                </c:pt>
              </c:strCache>
            </c:strRef>
          </c:tx>
          <c:spPr>
            <a:solidFill>
              <a:srgbClr val="993366"/>
            </a:solidFill>
            <a:ln w="12168">
              <a:solidFill>
                <a:srgbClr val="000000"/>
              </a:solidFill>
              <a:prstDash val="solid"/>
            </a:ln>
          </c:spPr>
          <c:invertIfNegative val="0"/>
          <c:dLbls>
            <c:dLbl>
              <c:idx val="0"/>
              <c:layout>
                <c:manualLayout>
                  <c:x val="1.0787404146490848E-2"/>
                  <c:y val="1.3215126777278652E-2"/>
                </c:manualLayout>
              </c:layout>
              <c:spPr>
                <a:noFill/>
                <a:ln w="24336">
                  <a:noFill/>
                </a:ln>
              </c:spPr>
              <c:txPr>
                <a:bodyPr/>
                <a:lstStyle/>
                <a:p>
                  <a:pPr>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2147244282333129E-3"/>
                  <c:y val="4.0622922374572434E-3"/>
                </c:manualLayout>
              </c:layout>
              <c:spPr>
                <a:noFill/>
                <a:ln w="24336">
                  <a:noFill/>
                </a:ln>
              </c:spPr>
              <c:txPr>
                <a:bodyPr/>
                <a:lstStyle/>
                <a:p>
                  <a:pPr>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2112130793978826E-2"/>
                  <c:y val="-5.0905423023641649E-3"/>
                </c:manualLayout>
              </c:layout>
              <c:spPr>
                <a:noFill/>
                <a:ln w="24336">
                  <a:noFill/>
                </a:ln>
              </c:spPr>
              <c:txPr>
                <a:bodyPr/>
                <a:lstStyle/>
                <a:p>
                  <a:pPr>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8824849864871926E-3"/>
                  <c:y val="-1.5944222378556194E-2"/>
                </c:manualLayout>
              </c:layout>
              <c:spPr>
                <a:noFill/>
                <a:ln w="24336">
                  <a:noFill/>
                </a:ln>
              </c:spPr>
              <c:txPr>
                <a:bodyPr/>
                <a:lstStyle/>
                <a:p>
                  <a:pPr>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9185064594980954E-3"/>
                  <c:y val="-2.6797737190486559E-2"/>
                </c:manualLayout>
              </c:layout>
              <c:spPr>
                <a:noFill/>
                <a:ln w="24336">
                  <a:noFill/>
                </a:ln>
              </c:spPr>
              <c:txPr>
                <a:bodyPr/>
                <a:lstStyle/>
                <a:p>
                  <a:pPr>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6888869055834643E-2"/>
                  <c:y val="-3.7651252002416813E-2"/>
                </c:manualLayout>
              </c:layout>
              <c:spPr>
                <a:noFill/>
                <a:ln w="24336">
                  <a:noFill/>
                </a:ln>
              </c:spPr>
              <c:txPr>
                <a:bodyPr/>
                <a:lstStyle/>
                <a:p>
                  <a:pPr>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Lst>
            </c:dLbl>
            <c:spPr>
              <a:noFill/>
              <a:ln w="24336">
                <a:noFill/>
              </a:ln>
            </c:spPr>
            <c:txPr>
              <a:bodyPr wrap="square" lIns="38100" tIns="19050" rIns="38100" bIns="19050" anchor="ctr">
                <a:spAutoFit/>
              </a:bodyPr>
              <a:lstStyle/>
              <a:p>
                <a:pPr>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Ikimokyklinio ugdymo grupė</c:v>
                </c:pt>
                <c:pt idx="1">
                  <c:v>Priešmokyklinė grupė</c:v>
                </c:pt>
                <c:pt idx="2">
                  <c:v>1-4 klasė</c:v>
                </c:pt>
                <c:pt idx="3">
                  <c:v>5-10 klasė</c:v>
                </c:pt>
                <c:pt idx="4">
                  <c:v>11-12 klasė</c:v>
                </c:pt>
                <c:pt idx="5">
                  <c:v>Iš viso</c:v>
                </c:pt>
              </c:strCache>
            </c:strRef>
          </c:cat>
          <c:val>
            <c:numRef>
              <c:f>Sheet1!$B$3:$G$3</c:f>
              <c:numCache>
                <c:formatCode>General</c:formatCode>
                <c:ptCount val="6"/>
                <c:pt idx="0">
                  <c:v>381</c:v>
                </c:pt>
                <c:pt idx="1">
                  <c:v>150</c:v>
                </c:pt>
                <c:pt idx="2">
                  <c:v>634</c:v>
                </c:pt>
                <c:pt idx="3">
                  <c:v>1182</c:v>
                </c:pt>
                <c:pt idx="4">
                  <c:v>457</c:v>
                </c:pt>
                <c:pt idx="5">
                  <c:v>2804</c:v>
                </c:pt>
              </c:numCache>
            </c:numRef>
          </c:val>
        </c:ser>
        <c:ser>
          <c:idx val="2"/>
          <c:order val="2"/>
          <c:tx>
            <c:strRef>
              <c:f>Sheet1!$A$4</c:f>
              <c:strCache>
                <c:ptCount val="1"/>
                <c:pt idx="0">
                  <c:v>Sveikų mokinių skaičius</c:v>
                </c:pt>
              </c:strCache>
            </c:strRef>
          </c:tx>
          <c:spPr>
            <a:solidFill>
              <a:srgbClr val="FFFFCC"/>
            </a:solidFill>
            <a:ln w="12168">
              <a:solidFill>
                <a:srgbClr val="000000"/>
              </a:solidFill>
              <a:prstDash val="solid"/>
            </a:ln>
          </c:spPr>
          <c:invertIfNegative val="0"/>
          <c:dLbls>
            <c:dLbl>
              <c:idx val="0"/>
              <c:layout>
                <c:manualLayout>
                  <c:x val="6.740058011907385E-3"/>
                  <c:y val="8.7246621007748271E-3"/>
                </c:manualLayout>
              </c:layout>
              <c:spPr>
                <a:noFill/>
                <a:ln w="24336">
                  <a:noFill/>
                </a:ln>
              </c:spPr>
              <c:txPr>
                <a:bodyPr/>
                <a:lstStyle/>
                <a:p>
                  <a:pPr>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420569981704789E-2"/>
                  <c:y val="2.9731881051711095E-3"/>
                </c:manualLayout>
              </c:layout>
              <c:spPr>
                <a:noFill/>
                <a:ln w="24336">
                  <a:noFill/>
                </a:ln>
              </c:spPr>
              <c:txPr>
                <a:bodyPr/>
                <a:lstStyle/>
                <a:p>
                  <a:pPr>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1742732455298055E-2"/>
                  <c:y val="-1.1281852515238611E-2"/>
                </c:manualLayout>
              </c:layout>
              <c:spPr>
                <a:noFill/>
                <a:ln w="24336">
                  <a:noFill/>
                </a:ln>
              </c:spPr>
              <c:txPr>
                <a:bodyPr/>
                <a:lstStyle/>
                <a:p>
                  <a:pPr>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6427935407076766E-3"/>
                  <c:y val="-1.3631965966624693E-2"/>
                </c:manualLayout>
              </c:layout>
              <c:spPr>
                <a:noFill/>
                <a:ln w="24336">
                  <a:noFill/>
                </a:ln>
              </c:spPr>
              <c:txPr>
                <a:bodyPr/>
                <a:lstStyle/>
                <a:p>
                  <a:pPr>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9279251874134187E-3"/>
                  <c:y val="-2.6186161050663848E-2"/>
                </c:manualLayout>
              </c:layout>
              <c:spPr>
                <a:noFill/>
                <a:ln w="24336">
                  <a:noFill/>
                </a:ln>
              </c:spPr>
              <c:txPr>
                <a:bodyPr/>
                <a:lstStyle/>
                <a:p>
                  <a:pPr>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4434693511627461E-2"/>
                  <c:y val="-4.044103640681182E-2"/>
                </c:manualLayout>
              </c:layout>
              <c:spPr>
                <a:noFill/>
                <a:ln w="24336">
                  <a:noFill/>
                </a:ln>
              </c:spPr>
              <c:txPr>
                <a:bodyPr/>
                <a:lstStyle/>
                <a:p>
                  <a:pPr>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Lst>
            </c:dLbl>
            <c:spPr>
              <a:noFill/>
              <a:ln w="24336">
                <a:noFill/>
              </a:ln>
            </c:spPr>
            <c:txPr>
              <a:bodyPr wrap="square" lIns="38100" tIns="19050" rIns="38100" bIns="19050" anchor="ctr">
                <a:spAutoFit/>
              </a:bodyPr>
              <a:lstStyle/>
              <a:p>
                <a:pPr>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Ikimokyklinio ugdymo grupė</c:v>
                </c:pt>
                <c:pt idx="1">
                  <c:v>Priešmokyklinė grupė</c:v>
                </c:pt>
                <c:pt idx="2">
                  <c:v>1-4 klasė</c:v>
                </c:pt>
                <c:pt idx="3">
                  <c:v>5-10 klasė</c:v>
                </c:pt>
                <c:pt idx="4">
                  <c:v>11-12 klasė</c:v>
                </c:pt>
                <c:pt idx="5">
                  <c:v>Iš viso</c:v>
                </c:pt>
              </c:strCache>
            </c:strRef>
          </c:cat>
          <c:val>
            <c:numRef>
              <c:f>Sheet1!$B$4:$G$4</c:f>
              <c:numCache>
                <c:formatCode>General</c:formatCode>
                <c:ptCount val="6"/>
                <c:pt idx="0">
                  <c:v>235</c:v>
                </c:pt>
                <c:pt idx="1">
                  <c:v>89</c:v>
                </c:pt>
                <c:pt idx="2">
                  <c:v>335</c:v>
                </c:pt>
                <c:pt idx="3">
                  <c:v>477</c:v>
                </c:pt>
                <c:pt idx="4">
                  <c:v>250</c:v>
                </c:pt>
                <c:pt idx="5">
                  <c:v>1383</c:v>
                </c:pt>
              </c:numCache>
            </c:numRef>
          </c:val>
        </c:ser>
        <c:dLbls>
          <c:showLegendKey val="0"/>
          <c:showVal val="0"/>
          <c:showCatName val="0"/>
          <c:showSerName val="0"/>
          <c:showPercent val="0"/>
          <c:showBubbleSize val="0"/>
        </c:dLbls>
        <c:gapWidth val="150"/>
        <c:gapDepth val="0"/>
        <c:shape val="box"/>
        <c:axId val="244976840"/>
        <c:axId val="244978408"/>
        <c:axId val="0"/>
      </c:bar3DChart>
      <c:catAx>
        <c:axId val="244976840"/>
        <c:scaling>
          <c:orientation val="minMax"/>
        </c:scaling>
        <c:delete val="0"/>
        <c:axPos val="l"/>
        <c:numFmt formatCode="General" sourceLinked="1"/>
        <c:majorTickMark val="out"/>
        <c:minorTickMark val="none"/>
        <c:tickLblPos val="low"/>
        <c:spPr>
          <a:ln w="3042">
            <a:solidFill>
              <a:srgbClr val="000000"/>
            </a:solidFill>
            <a:prstDash val="solid"/>
          </a:ln>
        </c:spPr>
        <c:txPr>
          <a:bodyPr rot="0" vert="horz"/>
          <a:lstStyle/>
          <a:p>
            <a:pPr>
              <a:defRPr sz="862" b="1" i="0" u="none" strike="noStrike" baseline="0">
                <a:solidFill>
                  <a:srgbClr val="000000"/>
                </a:solidFill>
                <a:latin typeface="Calibri"/>
                <a:ea typeface="Calibri"/>
                <a:cs typeface="Calibri"/>
              </a:defRPr>
            </a:pPr>
            <a:endParaRPr lang="lt-LT"/>
          </a:p>
        </c:txPr>
        <c:crossAx val="244978408"/>
        <c:crosses val="autoZero"/>
        <c:auto val="1"/>
        <c:lblAlgn val="ctr"/>
        <c:lblOffset val="100"/>
        <c:tickLblSkip val="1"/>
        <c:tickMarkSkip val="1"/>
        <c:noMultiLvlLbl val="0"/>
      </c:catAx>
      <c:valAx>
        <c:axId val="244978408"/>
        <c:scaling>
          <c:orientation val="minMax"/>
        </c:scaling>
        <c:delete val="0"/>
        <c:axPos val="b"/>
        <c:majorGridlines>
          <c:spPr>
            <a:ln w="3042">
              <a:solidFill>
                <a:srgbClr val="000000"/>
              </a:solidFill>
              <a:prstDash val="solid"/>
            </a:ln>
          </c:spPr>
        </c:majorGridlines>
        <c:numFmt formatCode="General" sourceLinked="1"/>
        <c:majorTickMark val="out"/>
        <c:minorTickMark val="none"/>
        <c:tickLblPos val="nextTo"/>
        <c:spPr>
          <a:ln w="3042">
            <a:solidFill>
              <a:srgbClr val="000000"/>
            </a:solidFill>
            <a:prstDash val="solid"/>
          </a:ln>
        </c:spPr>
        <c:txPr>
          <a:bodyPr rot="0" vert="horz"/>
          <a:lstStyle/>
          <a:p>
            <a:pPr>
              <a:defRPr sz="862" b="1" i="0" u="none" strike="noStrike" baseline="0">
                <a:solidFill>
                  <a:srgbClr val="000000"/>
                </a:solidFill>
                <a:latin typeface="Calibri"/>
                <a:ea typeface="Calibri"/>
                <a:cs typeface="Calibri"/>
              </a:defRPr>
            </a:pPr>
            <a:endParaRPr lang="lt-LT"/>
          </a:p>
        </c:txPr>
        <c:crossAx val="244976840"/>
        <c:crosses val="autoZero"/>
        <c:crossBetween val="between"/>
      </c:valAx>
      <c:spPr>
        <a:noFill/>
        <a:ln w="24336">
          <a:noFill/>
        </a:ln>
      </c:spPr>
    </c:plotArea>
    <c:legend>
      <c:legendPos val="r"/>
      <c:layout>
        <c:manualLayout>
          <c:xMode val="edge"/>
          <c:yMode val="edge"/>
          <c:x val="0.63768888054417938"/>
          <c:y val="0.44897944989117794"/>
          <c:w val="0.31350669467359804"/>
          <c:h val="0.10374149659863946"/>
        </c:manualLayout>
      </c:layout>
      <c:overlay val="0"/>
      <c:spPr>
        <a:noFill/>
        <a:ln w="3042">
          <a:solidFill>
            <a:srgbClr val="000000"/>
          </a:solidFill>
          <a:prstDash val="solid"/>
        </a:ln>
      </c:spPr>
      <c:txPr>
        <a:bodyPr/>
        <a:lstStyle/>
        <a:p>
          <a:pPr>
            <a:defRPr sz="790" b="1" i="0" u="none" strike="noStrike" baseline="0">
              <a:solidFill>
                <a:srgbClr val="000000"/>
              </a:solidFill>
              <a:latin typeface="Calibri"/>
              <a:ea typeface="Calibri"/>
              <a:cs typeface="Calibri"/>
            </a:defRPr>
          </a:pPr>
          <a:endParaRPr lang="lt-LT"/>
        </a:p>
      </c:txPr>
    </c:legend>
    <c:plotVisOnly val="1"/>
    <c:dispBlanksAs val="gap"/>
    <c:showDLblsOverMax val="0"/>
  </c:chart>
  <c:spPr>
    <a:noFill/>
    <a:ln>
      <a:noFill/>
    </a:ln>
  </c:spPr>
  <c:txPr>
    <a:bodyPr/>
    <a:lstStyle/>
    <a:p>
      <a:pPr>
        <a:defRPr sz="1677" b="1" i="0" u="none" strike="noStrike" baseline="0">
          <a:solidFill>
            <a:srgbClr val="000000"/>
          </a:solidFill>
          <a:latin typeface="Calibri"/>
          <a:ea typeface="Calibri"/>
          <a:cs typeface="Calibri"/>
        </a:defRPr>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97"/>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bar3DChart>
        <c:barDir val="bar"/>
        <c:grouping val="clustered"/>
        <c:varyColors val="0"/>
        <c:ser>
          <c:idx val="0"/>
          <c:order val="0"/>
          <c:tx>
            <c:strRef>
              <c:f>Sheet1!$A$2</c:f>
              <c:strCache>
                <c:ptCount val="1"/>
                <c:pt idx="0">
                  <c:v>East</c:v>
                </c:pt>
              </c:strCache>
            </c:strRef>
          </c:tx>
          <c:spPr>
            <a:solidFill>
              <a:srgbClr val="9999FF"/>
            </a:solidFill>
            <a:ln w="12168">
              <a:solidFill>
                <a:srgbClr val="000000"/>
              </a:solidFill>
              <a:prstDash val="solid"/>
            </a:ln>
          </c:spPr>
          <c:invertIfNegative val="0"/>
          <c:dLbls>
            <c:dLbl>
              <c:idx val="0"/>
              <c:layout>
                <c:manualLayout>
                  <c:x val="4.5831696260060617E-2"/>
                  <c:y val="-3.251988026403585E-2"/>
                </c:manualLayout>
              </c:layout>
              <c:spPr>
                <a:noFill/>
                <a:ln w="24337">
                  <a:noFill/>
                </a:ln>
              </c:spPr>
              <c:txPr>
                <a:bodyPr/>
                <a:lstStyle/>
                <a:p>
                  <a:pPr algn="l">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0004929115033616E-2"/>
                  <c:y val="-3.1911333399248232E-2"/>
                </c:manualLayout>
              </c:layout>
              <c:spPr>
                <a:noFill/>
                <a:ln w="24337">
                  <a:noFill/>
                </a:ln>
              </c:spPr>
              <c:txPr>
                <a:bodyPr/>
                <a:lstStyle/>
                <a:p>
                  <a:pPr algn="l">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0205918114257333E-2"/>
                  <c:y val="-2.9532875030035877E-2"/>
                </c:manualLayout>
              </c:layout>
              <c:spPr>
                <a:noFill/>
                <a:ln w="24337">
                  <a:noFill/>
                </a:ln>
              </c:spPr>
              <c:txPr>
                <a:bodyPr/>
                <a:lstStyle/>
                <a:p>
                  <a:pPr algn="l">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5547079839114823E-2"/>
                  <c:y val="-2.7154234117280018E-2"/>
                </c:manualLayout>
              </c:layout>
              <c:spPr>
                <a:noFill/>
                <a:ln w="24337">
                  <a:noFill/>
                </a:ln>
              </c:spPr>
              <c:txPr>
                <a:bodyPr/>
                <a:lstStyle/>
                <a:p>
                  <a:pPr algn="l">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6.0440982413653643E-2"/>
                  <c:y val="-2.4167228883280156E-2"/>
                </c:manualLayout>
              </c:layout>
              <c:spPr>
                <a:noFill/>
                <a:ln w="24337">
                  <a:noFill/>
                </a:ln>
              </c:spPr>
              <c:txPr>
                <a:bodyPr/>
                <a:lstStyle/>
                <a:p>
                  <a:pPr algn="l">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4.4890952534769268E-2"/>
                  <c:y val="-2.1788770514067746E-2"/>
                </c:manualLayout>
              </c:layout>
              <c:spPr>
                <a:noFill/>
                <a:ln w="24337">
                  <a:noFill/>
                </a:ln>
              </c:spPr>
              <c:txPr>
                <a:bodyPr/>
                <a:lstStyle/>
                <a:p>
                  <a:pPr algn="l">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4.947712597603543E-2"/>
                  <c:y val="-1.7640400640430542E-2"/>
                </c:manualLayout>
              </c:layout>
              <c:spPr>
                <a:noFill/>
                <a:ln w="24337">
                  <a:noFill/>
                </a:ln>
              </c:spPr>
              <c:txPr>
                <a:bodyPr/>
                <a:lstStyle/>
                <a:p>
                  <a:pPr algn="l">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4.1044533819570961E-2"/>
                  <c:y val="-1.5261759727674795E-2"/>
                </c:manualLayout>
              </c:layout>
              <c:spPr>
                <a:noFill/>
                <a:ln w="24337">
                  <a:noFill/>
                </a:ln>
              </c:spPr>
              <c:txPr>
                <a:bodyPr/>
                <a:lstStyle/>
                <a:p>
                  <a:pPr algn="l">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5.0888241563972314E-2"/>
                  <c:y val="-1.6423124367311914E-2"/>
                </c:manualLayout>
              </c:layout>
              <c:spPr>
                <a:noFill/>
                <a:ln w="24337">
                  <a:noFill/>
                </a:ln>
              </c:spPr>
              <c:txPr>
                <a:bodyPr/>
                <a:lstStyle/>
                <a:p>
                  <a:pPr algn="l">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5.5570192551441799E-2"/>
                  <c:y val="-1.4044665998099615E-2"/>
                </c:manualLayout>
              </c:layout>
              <c:spPr>
                <a:noFill/>
                <a:ln w="24337">
                  <a:noFill/>
                </a:ln>
              </c:spPr>
              <c:txPr>
                <a:bodyPr/>
                <a:lstStyle/>
                <a:p>
                  <a:pPr algn="l">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4.9108882133367338E-2"/>
                  <c:y val="-1.6975942142161554E-2"/>
                </c:manualLayout>
              </c:layout>
              <c:spPr>
                <a:noFill/>
                <a:ln w="24337">
                  <a:noFill/>
                </a:ln>
              </c:spPr>
              <c:txPr>
                <a:bodyPr/>
                <a:lstStyle/>
                <a:p>
                  <a:pPr algn="l">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7.5929819639520835E-3"/>
                  <c:y val="-5.7479262508252915E-3"/>
                </c:manualLayout>
              </c:layout>
              <c:spPr>
                <a:noFill/>
                <a:ln w="24337">
                  <a:noFill/>
                </a:ln>
              </c:spPr>
              <c:txPr>
                <a:bodyPr/>
                <a:lstStyle/>
                <a:p>
                  <a:pPr algn="l">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Lst>
            </c:dLbl>
            <c:spPr>
              <a:noFill/>
              <a:ln w="24337">
                <a:noFill/>
              </a:ln>
            </c:spPr>
            <c:txPr>
              <a:bodyPr wrap="square" lIns="38100" tIns="19050" rIns="38100" bIns="19050" anchor="ctr">
                <a:spAutoFit/>
              </a:bodyPr>
              <a:lstStyle/>
              <a:p>
                <a:pPr algn="l">
                  <a:defRPr sz="862"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Sheet1!$B$1:$N$1</c:f>
              <c:strCache>
                <c:ptCount val="13"/>
                <c:pt idx="0">
                  <c:v>Klausos sutrikimai</c:v>
                </c:pt>
                <c:pt idx="1">
                  <c:v>Kraujotakos sistemos sutrikimai</c:v>
                </c:pt>
                <c:pt idx="2">
                  <c:v>Kvėpavimo sistemos sutrikimai</c:v>
                </c:pt>
                <c:pt idx="3">
                  <c:v>Nervų sistemos sutrikimai</c:v>
                </c:pt>
                <c:pt idx="4">
                  <c:v>Psichikos sutrikimai</c:v>
                </c:pt>
                <c:pt idx="5">
                  <c:v>Urogenitalinės sistemos sutrikimai</c:v>
                </c:pt>
                <c:pt idx="6">
                  <c:v>Endokrininės sistemos sutrikimai</c:v>
                </c:pt>
                <c:pt idx="7">
                  <c:v>Skeleto-raumenų sistemos sutrikimai</c:v>
                </c:pt>
                <c:pt idx="8">
                  <c:v>Laikysenos sutrikimai</c:v>
                </c:pt>
                <c:pt idx="9">
                  <c:v>Virškinimo sistemos sutrikimai</c:v>
                </c:pt>
                <c:pt idx="10">
                  <c:v>Odos ir jų priedų sutrikimai</c:v>
                </c:pt>
                <c:pt idx="11">
                  <c:v>Kiti sveikatos sutrikimai</c:v>
                </c:pt>
                <c:pt idx="12">
                  <c:v>Regos sutrikimai</c:v>
                </c:pt>
              </c:strCache>
            </c:strRef>
          </c:cat>
          <c:val>
            <c:numRef>
              <c:f>Sheet1!$B$2:$N$2</c:f>
              <c:numCache>
                <c:formatCode>General</c:formatCode>
                <c:ptCount val="13"/>
                <c:pt idx="0">
                  <c:v>0.1</c:v>
                </c:pt>
                <c:pt idx="1">
                  <c:v>12.8</c:v>
                </c:pt>
                <c:pt idx="2">
                  <c:v>4.3</c:v>
                </c:pt>
                <c:pt idx="3">
                  <c:v>2.4</c:v>
                </c:pt>
                <c:pt idx="4">
                  <c:v>1.7</c:v>
                </c:pt>
                <c:pt idx="5">
                  <c:v>0.2</c:v>
                </c:pt>
                <c:pt idx="6">
                  <c:v>2.7</c:v>
                </c:pt>
                <c:pt idx="7">
                  <c:v>4.4000000000000004</c:v>
                </c:pt>
                <c:pt idx="8">
                  <c:v>6.9</c:v>
                </c:pt>
                <c:pt idx="9">
                  <c:v>0.5</c:v>
                </c:pt>
                <c:pt idx="10">
                  <c:v>0.8</c:v>
                </c:pt>
                <c:pt idx="11">
                  <c:v>0.5</c:v>
                </c:pt>
                <c:pt idx="12">
                  <c:v>18.399999999999999</c:v>
                </c:pt>
              </c:numCache>
            </c:numRef>
          </c:val>
        </c:ser>
        <c:dLbls>
          <c:showLegendKey val="0"/>
          <c:showVal val="0"/>
          <c:showCatName val="0"/>
          <c:showSerName val="0"/>
          <c:showPercent val="0"/>
          <c:showBubbleSize val="0"/>
        </c:dLbls>
        <c:gapWidth val="150"/>
        <c:gapDepth val="0"/>
        <c:shape val="box"/>
        <c:axId val="245028656"/>
        <c:axId val="245026304"/>
        <c:axId val="0"/>
      </c:bar3DChart>
      <c:catAx>
        <c:axId val="245028656"/>
        <c:scaling>
          <c:orientation val="minMax"/>
        </c:scaling>
        <c:delete val="0"/>
        <c:axPos val="l"/>
        <c:numFmt formatCode="General" sourceLinked="1"/>
        <c:majorTickMark val="out"/>
        <c:minorTickMark val="none"/>
        <c:tickLblPos val="low"/>
        <c:spPr>
          <a:ln w="3042">
            <a:solidFill>
              <a:srgbClr val="000000"/>
            </a:solidFill>
            <a:prstDash val="solid"/>
          </a:ln>
        </c:spPr>
        <c:txPr>
          <a:bodyPr rot="0" vert="horz"/>
          <a:lstStyle/>
          <a:p>
            <a:pPr>
              <a:defRPr sz="767" b="1" i="0" u="none" strike="noStrike" baseline="0">
                <a:solidFill>
                  <a:srgbClr val="000000"/>
                </a:solidFill>
                <a:latin typeface="Calibri"/>
                <a:ea typeface="Calibri"/>
                <a:cs typeface="Calibri"/>
              </a:defRPr>
            </a:pPr>
            <a:endParaRPr lang="lt-LT"/>
          </a:p>
        </c:txPr>
        <c:crossAx val="245026304"/>
        <c:crosses val="autoZero"/>
        <c:auto val="1"/>
        <c:lblAlgn val="ctr"/>
        <c:lblOffset val="100"/>
        <c:tickLblSkip val="1"/>
        <c:tickMarkSkip val="1"/>
        <c:noMultiLvlLbl val="0"/>
      </c:catAx>
      <c:valAx>
        <c:axId val="245026304"/>
        <c:scaling>
          <c:orientation val="minMax"/>
        </c:scaling>
        <c:delete val="0"/>
        <c:axPos val="b"/>
        <c:majorGridlines>
          <c:spPr>
            <a:ln w="3042">
              <a:solidFill>
                <a:srgbClr val="000000"/>
              </a:solidFill>
              <a:prstDash val="solid"/>
            </a:ln>
          </c:spPr>
        </c:majorGridlines>
        <c:numFmt formatCode="General" sourceLinked="1"/>
        <c:majorTickMark val="out"/>
        <c:minorTickMark val="none"/>
        <c:tickLblPos val="nextTo"/>
        <c:spPr>
          <a:ln w="3042">
            <a:solidFill>
              <a:srgbClr val="000000"/>
            </a:solidFill>
            <a:prstDash val="solid"/>
          </a:ln>
        </c:spPr>
        <c:txPr>
          <a:bodyPr rot="0" vert="horz"/>
          <a:lstStyle/>
          <a:p>
            <a:pPr>
              <a:defRPr sz="862" b="1" i="0" u="none" strike="noStrike" baseline="0">
                <a:solidFill>
                  <a:srgbClr val="000000"/>
                </a:solidFill>
                <a:latin typeface="Calibri"/>
                <a:ea typeface="Calibri"/>
                <a:cs typeface="Calibri"/>
              </a:defRPr>
            </a:pPr>
            <a:endParaRPr lang="lt-LT"/>
          </a:p>
        </c:txPr>
        <c:crossAx val="245028656"/>
        <c:crosses val="autoZero"/>
        <c:crossBetween val="between"/>
      </c:valAx>
      <c:spPr>
        <a:noFill/>
        <a:ln w="24337">
          <a:noFill/>
        </a:ln>
      </c:spPr>
    </c:plotArea>
    <c:plotVisOnly val="1"/>
    <c:dispBlanksAs val="gap"/>
    <c:showDLblsOverMax val="0"/>
  </c:chart>
  <c:spPr>
    <a:noFill/>
    <a:ln>
      <a:noFill/>
    </a:ln>
  </c:spPr>
  <c:txPr>
    <a:bodyPr/>
    <a:lstStyle/>
    <a:p>
      <a:pPr>
        <a:defRPr sz="1557" b="1" i="0" u="none" strike="noStrike" baseline="0">
          <a:solidFill>
            <a:srgbClr val="000000"/>
          </a:solidFill>
          <a:latin typeface="Calibri"/>
          <a:ea typeface="Calibri"/>
          <a:cs typeface="Calibri"/>
        </a:defRPr>
      </a:pPr>
      <a:endParaRPr lang="lt-L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100"/>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6.3369397217928905E-2"/>
          <c:y val="4.5248868778280542E-2"/>
          <c:w val="0.60587326120556417"/>
          <c:h val="0.83936651583710409"/>
        </c:manualLayout>
      </c:layout>
      <c:bar3DChart>
        <c:barDir val="col"/>
        <c:grouping val="clustered"/>
        <c:varyColors val="0"/>
        <c:ser>
          <c:idx val="0"/>
          <c:order val="0"/>
          <c:tx>
            <c:strRef>
              <c:f>Sheet1!$A$2</c:f>
              <c:strCache>
                <c:ptCount val="1"/>
                <c:pt idx="0">
                  <c:v>Regos sutrikimai</c:v>
                </c:pt>
              </c:strCache>
            </c:strRef>
          </c:tx>
          <c:spPr>
            <a:solidFill>
              <a:srgbClr val="9999FF"/>
            </a:solidFill>
            <a:ln w="12167">
              <a:solidFill>
                <a:srgbClr val="000000"/>
              </a:solidFill>
              <a:prstDash val="solid"/>
            </a:ln>
          </c:spPr>
          <c:invertIfNegative val="0"/>
          <c:dLbls>
            <c:dLbl>
              <c:idx val="0"/>
              <c:layout>
                <c:manualLayout>
                  <c:x val="1.3219647502422882E-2"/>
                  <c:y val="-1.6546063923614213E-2"/>
                </c:manualLayout>
              </c:layout>
              <c:spPr>
                <a:noFill/>
                <a:ln w="24334">
                  <a:noFill/>
                </a:ln>
              </c:spPr>
              <c:txPr>
                <a:bodyPr/>
                <a:lstStyle/>
                <a:p>
                  <a:pPr>
                    <a:defRPr sz="115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0096202528331655E-2"/>
                  <c:y val="-1.1795416065919856E-2"/>
                </c:manualLayout>
              </c:layout>
              <c:spPr>
                <a:noFill/>
                <a:ln w="24334">
                  <a:noFill/>
                </a:ln>
              </c:spPr>
              <c:txPr>
                <a:bodyPr/>
                <a:lstStyle/>
                <a:p>
                  <a:pPr>
                    <a:defRPr sz="115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1958749134536317E-2"/>
                  <c:y val="-2.1336070972523907E-2"/>
                </c:manualLayout>
              </c:layout>
              <c:spPr>
                <a:noFill/>
                <a:ln w="24334">
                  <a:noFill/>
                </a:ln>
              </c:spPr>
              <c:txPr>
                <a:bodyPr/>
                <a:lstStyle/>
                <a:p>
                  <a:pPr>
                    <a:defRPr sz="115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Lst>
            </c:dLbl>
            <c:spPr>
              <a:noFill/>
              <a:ln w="24334">
                <a:noFill/>
              </a:ln>
            </c:spPr>
            <c:txPr>
              <a:bodyPr wrap="square" lIns="38100" tIns="19050" rIns="38100" bIns="19050" anchor="ctr">
                <a:spAutoFit/>
              </a:bodyPr>
              <a:lstStyle/>
              <a:p>
                <a:pPr>
                  <a:defRPr sz="115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1-4 klasė</c:v>
                </c:pt>
                <c:pt idx="1">
                  <c:v>5-10 klasė</c:v>
                </c:pt>
                <c:pt idx="2">
                  <c:v>11-12 klasė</c:v>
                </c:pt>
              </c:strCache>
            </c:strRef>
          </c:cat>
          <c:val>
            <c:numRef>
              <c:f>Sheet1!$B$2:$D$2</c:f>
              <c:numCache>
                <c:formatCode>General</c:formatCode>
                <c:ptCount val="3"/>
                <c:pt idx="0">
                  <c:v>18.100000000000001</c:v>
                </c:pt>
                <c:pt idx="1">
                  <c:v>21.6</c:v>
                </c:pt>
                <c:pt idx="2">
                  <c:v>19</c:v>
                </c:pt>
              </c:numCache>
            </c:numRef>
          </c:val>
        </c:ser>
        <c:ser>
          <c:idx val="1"/>
          <c:order val="1"/>
          <c:tx>
            <c:strRef>
              <c:f>Sheet1!$A$3</c:f>
              <c:strCache>
                <c:ptCount val="1"/>
                <c:pt idx="0">
                  <c:v>Kraujotakos sistemos sutrikimai</c:v>
                </c:pt>
              </c:strCache>
            </c:strRef>
          </c:tx>
          <c:spPr>
            <a:solidFill>
              <a:srgbClr val="993366"/>
            </a:solidFill>
            <a:ln w="12167">
              <a:solidFill>
                <a:srgbClr val="000000"/>
              </a:solidFill>
              <a:prstDash val="solid"/>
            </a:ln>
          </c:spPr>
          <c:invertIfNegative val="0"/>
          <c:dLbls>
            <c:dLbl>
              <c:idx val="0"/>
              <c:layout>
                <c:manualLayout>
                  <c:x val="2.1455600110497297E-2"/>
                  <c:y val="-2.5957055247056438E-2"/>
                </c:manualLayout>
              </c:layout>
              <c:spPr>
                <a:noFill/>
                <a:ln w="24334">
                  <a:noFill/>
                </a:ln>
              </c:spPr>
              <c:txPr>
                <a:bodyPr/>
                <a:lstStyle/>
                <a:p>
                  <a:pPr>
                    <a:defRPr sz="115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1423345244597713E-2"/>
                  <c:y val="-2.6978176740167614E-2"/>
                </c:manualLayout>
              </c:layout>
              <c:spPr>
                <a:noFill/>
                <a:ln w="24334">
                  <a:noFill/>
                </a:ln>
              </c:spPr>
              <c:txPr>
                <a:bodyPr/>
                <a:lstStyle/>
                <a:p>
                  <a:pPr>
                    <a:defRPr sz="115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2384201376703818E-2"/>
                  <c:y val="-2.2458850389514007E-2"/>
                </c:manualLayout>
              </c:layout>
              <c:spPr>
                <a:noFill/>
                <a:ln w="24334">
                  <a:noFill/>
                </a:ln>
              </c:spPr>
              <c:txPr>
                <a:bodyPr/>
                <a:lstStyle/>
                <a:p>
                  <a:pPr>
                    <a:defRPr sz="115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Lst>
            </c:dLbl>
            <c:spPr>
              <a:noFill/>
              <a:ln w="24334">
                <a:noFill/>
              </a:ln>
            </c:spPr>
            <c:txPr>
              <a:bodyPr wrap="square" lIns="38100" tIns="19050" rIns="38100" bIns="19050" anchor="ctr">
                <a:spAutoFit/>
              </a:bodyPr>
              <a:lstStyle/>
              <a:p>
                <a:pPr>
                  <a:defRPr sz="115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1-4 klasė</c:v>
                </c:pt>
                <c:pt idx="1">
                  <c:v>5-10 klasė</c:v>
                </c:pt>
                <c:pt idx="2">
                  <c:v>11-12 klasė</c:v>
                </c:pt>
              </c:strCache>
            </c:strRef>
          </c:cat>
          <c:val>
            <c:numRef>
              <c:f>Sheet1!$B$3:$D$3</c:f>
              <c:numCache>
                <c:formatCode>General</c:formatCode>
                <c:ptCount val="3"/>
                <c:pt idx="0">
                  <c:v>12.5</c:v>
                </c:pt>
                <c:pt idx="1">
                  <c:v>11.7</c:v>
                </c:pt>
                <c:pt idx="2">
                  <c:v>6.6</c:v>
                </c:pt>
              </c:numCache>
            </c:numRef>
          </c:val>
        </c:ser>
        <c:ser>
          <c:idx val="3"/>
          <c:order val="2"/>
          <c:tx>
            <c:strRef>
              <c:f>Sheet1!$A$4</c:f>
              <c:strCache>
                <c:ptCount val="1"/>
                <c:pt idx="0">
                  <c:v>Laikysenos sutrikimai</c:v>
                </c:pt>
              </c:strCache>
            </c:strRef>
          </c:tx>
          <c:spPr>
            <a:solidFill>
              <a:srgbClr val="CCFFFF"/>
            </a:solidFill>
            <a:ln w="12167">
              <a:solidFill>
                <a:srgbClr val="000000"/>
              </a:solidFill>
              <a:prstDash val="solid"/>
            </a:ln>
          </c:spPr>
          <c:invertIfNegative val="0"/>
          <c:dLbls>
            <c:dLbl>
              <c:idx val="0"/>
              <c:layout>
                <c:manualLayout>
                  <c:x val="2.2230418568050136E-2"/>
                  <c:y val="-1.2743379703774926E-2"/>
                </c:manualLayout>
              </c:layout>
              <c:spPr>
                <a:noFill/>
                <a:ln w="24334">
                  <a:noFill/>
                </a:ln>
              </c:spPr>
              <c:txPr>
                <a:bodyPr/>
                <a:lstStyle/>
                <a:p>
                  <a:pPr>
                    <a:defRPr sz="115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7294537419905498E-2"/>
                  <c:y val="-2.0591423182426905E-2"/>
                </c:manualLayout>
              </c:layout>
              <c:spPr>
                <a:noFill/>
                <a:ln w="24334">
                  <a:noFill/>
                </a:ln>
              </c:spPr>
              <c:txPr>
                <a:bodyPr/>
                <a:lstStyle/>
                <a:p>
                  <a:pPr>
                    <a:defRPr sz="115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406055051097844E-2"/>
                  <c:y val="-2.4501325853319766E-2"/>
                </c:manualLayout>
              </c:layout>
              <c:spPr>
                <a:noFill/>
                <a:ln w="24334">
                  <a:noFill/>
                </a:ln>
              </c:spPr>
              <c:txPr>
                <a:bodyPr/>
                <a:lstStyle/>
                <a:p>
                  <a:pPr>
                    <a:defRPr sz="115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Lst>
            </c:dLbl>
            <c:spPr>
              <a:noFill/>
              <a:ln w="24334">
                <a:noFill/>
              </a:ln>
            </c:spPr>
            <c:txPr>
              <a:bodyPr wrap="square" lIns="38100" tIns="19050" rIns="38100" bIns="19050" anchor="ctr">
                <a:spAutoFit/>
              </a:bodyPr>
              <a:lstStyle/>
              <a:p>
                <a:pPr>
                  <a:defRPr sz="115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1-4 klasė</c:v>
                </c:pt>
                <c:pt idx="1">
                  <c:v>5-10 klasė</c:v>
                </c:pt>
                <c:pt idx="2">
                  <c:v>11-12 klasė</c:v>
                </c:pt>
              </c:strCache>
            </c:strRef>
          </c:cat>
          <c:val>
            <c:numRef>
              <c:f>Sheet1!$B$4:$D$4</c:f>
              <c:numCache>
                <c:formatCode>General</c:formatCode>
                <c:ptCount val="3"/>
                <c:pt idx="0">
                  <c:v>6.9</c:v>
                </c:pt>
                <c:pt idx="1">
                  <c:v>10.5</c:v>
                </c:pt>
                <c:pt idx="2">
                  <c:v>5</c:v>
                </c:pt>
              </c:numCache>
            </c:numRef>
          </c:val>
        </c:ser>
        <c:dLbls>
          <c:showLegendKey val="0"/>
          <c:showVal val="0"/>
          <c:showCatName val="0"/>
          <c:showSerName val="0"/>
          <c:showPercent val="0"/>
          <c:showBubbleSize val="0"/>
        </c:dLbls>
        <c:gapWidth val="150"/>
        <c:gapDepth val="0"/>
        <c:shape val="box"/>
        <c:axId val="245022384"/>
        <c:axId val="376276128"/>
        <c:axId val="0"/>
      </c:bar3DChart>
      <c:catAx>
        <c:axId val="245022384"/>
        <c:scaling>
          <c:orientation val="minMax"/>
        </c:scaling>
        <c:delete val="0"/>
        <c:axPos val="b"/>
        <c:numFmt formatCode="General" sourceLinked="1"/>
        <c:majorTickMark val="out"/>
        <c:minorTickMark val="none"/>
        <c:tickLblPos val="low"/>
        <c:spPr>
          <a:ln w="3042">
            <a:solidFill>
              <a:srgbClr val="000000"/>
            </a:solidFill>
            <a:prstDash val="solid"/>
          </a:ln>
        </c:spPr>
        <c:txPr>
          <a:bodyPr rot="0" vert="horz"/>
          <a:lstStyle/>
          <a:p>
            <a:pPr>
              <a:defRPr sz="1341" b="1" i="0" u="none" strike="noStrike" baseline="0">
                <a:solidFill>
                  <a:srgbClr val="000000"/>
                </a:solidFill>
                <a:latin typeface="Calibri"/>
                <a:ea typeface="Calibri"/>
                <a:cs typeface="Calibri"/>
              </a:defRPr>
            </a:pPr>
            <a:endParaRPr lang="lt-LT"/>
          </a:p>
        </c:txPr>
        <c:crossAx val="376276128"/>
        <c:crosses val="autoZero"/>
        <c:auto val="1"/>
        <c:lblAlgn val="ctr"/>
        <c:lblOffset val="100"/>
        <c:tickLblSkip val="1"/>
        <c:tickMarkSkip val="1"/>
        <c:noMultiLvlLbl val="0"/>
      </c:catAx>
      <c:valAx>
        <c:axId val="376276128"/>
        <c:scaling>
          <c:orientation val="minMax"/>
        </c:scaling>
        <c:delete val="0"/>
        <c:axPos val="l"/>
        <c:majorGridlines>
          <c:spPr>
            <a:ln w="3042">
              <a:solidFill>
                <a:srgbClr val="000000"/>
              </a:solidFill>
              <a:prstDash val="solid"/>
            </a:ln>
          </c:spPr>
        </c:majorGridlines>
        <c:numFmt formatCode="General" sourceLinked="1"/>
        <c:majorTickMark val="out"/>
        <c:minorTickMark val="none"/>
        <c:tickLblPos val="nextTo"/>
        <c:spPr>
          <a:ln w="3042">
            <a:solidFill>
              <a:srgbClr val="000000"/>
            </a:solidFill>
            <a:prstDash val="solid"/>
          </a:ln>
        </c:spPr>
        <c:txPr>
          <a:bodyPr rot="0" vert="horz"/>
          <a:lstStyle/>
          <a:p>
            <a:pPr>
              <a:defRPr sz="1341" b="1" i="0" u="none" strike="noStrike" baseline="0">
                <a:solidFill>
                  <a:srgbClr val="000000"/>
                </a:solidFill>
                <a:latin typeface="Calibri"/>
                <a:ea typeface="Calibri"/>
                <a:cs typeface="Calibri"/>
              </a:defRPr>
            </a:pPr>
            <a:endParaRPr lang="lt-LT"/>
          </a:p>
        </c:txPr>
        <c:crossAx val="245022384"/>
        <c:crosses val="autoZero"/>
        <c:crossBetween val="between"/>
      </c:valAx>
      <c:spPr>
        <a:noFill/>
        <a:ln w="24334">
          <a:noFill/>
        </a:ln>
      </c:spPr>
    </c:plotArea>
    <c:legend>
      <c:legendPos val="r"/>
      <c:layout>
        <c:manualLayout>
          <c:xMode val="edge"/>
          <c:yMode val="edge"/>
          <c:x val="0.67834451515478378"/>
          <c:y val="0.15261246684288465"/>
          <c:w val="0.23647604327666152"/>
          <c:h val="0.63161927611130098"/>
        </c:manualLayout>
      </c:layout>
      <c:overlay val="0"/>
      <c:spPr>
        <a:noFill/>
        <a:ln w="3042">
          <a:solidFill>
            <a:srgbClr val="000000"/>
          </a:solidFill>
          <a:prstDash val="solid"/>
        </a:ln>
      </c:spPr>
      <c:txPr>
        <a:bodyPr/>
        <a:lstStyle/>
        <a:p>
          <a:pPr>
            <a:defRPr sz="1054" b="1" i="0" u="none" strike="noStrike" baseline="0">
              <a:solidFill>
                <a:srgbClr val="000000"/>
              </a:solidFill>
              <a:latin typeface="Calibri"/>
              <a:ea typeface="Calibri"/>
              <a:cs typeface="Calibri"/>
            </a:defRPr>
          </a:pPr>
          <a:endParaRPr lang="lt-LT"/>
        </a:p>
      </c:txPr>
    </c:legend>
    <c:plotVisOnly val="1"/>
    <c:dispBlanksAs val="gap"/>
    <c:showDLblsOverMax val="0"/>
  </c:chart>
  <c:spPr>
    <a:noFill/>
    <a:ln>
      <a:noFill/>
    </a:ln>
  </c:spPr>
  <c:txPr>
    <a:bodyPr/>
    <a:lstStyle/>
    <a:p>
      <a:pPr>
        <a:defRPr sz="1772" b="1" i="0" u="none" strike="noStrike" baseline="0">
          <a:solidFill>
            <a:srgbClr val="000000"/>
          </a:solidFill>
          <a:latin typeface="Calibri"/>
          <a:ea typeface="Calibri"/>
          <a:cs typeface="Calibri"/>
        </a:defRPr>
      </a:pPr>
      <a:endParaRPr lang="lt-LT"/>
    </a:p>
  </c:txPr>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115D0-4F83-4EB8-8680-4C68F7C0B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23554</Words>
  <Characters>13427</Characters>
  <Application>Microsoft Office Word</Application>
  <DocSecurity>0</DocSecurity>
  <Lines>111</Lines>
  <Paragraphs>73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Dziaukstiene</dc:creator>
  <cp:keywords/>
  <dc:description/>
  <cp:lastModifiedBy>Laima Jauniskiene</cp:lastModifiedBy>
  <cp:revision>2</cp:revision>
  <dcterms:created xsi:type="dcterms:W3CDTF">2016-04-29T08:07:00Z</dcterms:created>
  <dcterms:modified xsi:type="dcterms:W3CDTF">2016-04-29T08:07:00Z</dcterms:modified>
</cp:coreProperties>
</file>