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BEBF6" w14:textId="77777777" w:rsidR="00E06024" w:rsidRPr="00E27E78" w:rsidRDefault="002E653F">
      <w:pPr>
        <w:jc w:val="center"/>
        <w:rPr>
          <w:b/>
          <w:bCs/>
        </w:rPr>
      </w:pPr>
      <w:r w:rsidRPr="00E27E78">
        <w:rPr>
          <w:rFonts w:eastAsia="Times New Roman"/>
          <w:b/>
          <w:bCs/>
          <w:noProof/>
        </w:rPr>
        <w:drawing>
          <wp:inline distT="0" distB="0" distL="0" distR="0" wp14:anchorId="6E6BED44" wp14:editId="6E6BED45">
            <wp:extent cx="666750" cy="77470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BEBF7" w14:textId="77777777" w:rsidR="00E06024" w:rsidRPr="00E27E78" w:rsidRDefault="00E06024" w:rsidP="00261ECA">
      <w:pPr>
        <w:pStyle w:val="Pagrindinistekstas"/>
        <w:spacing w:after="0"/>
        <w:jc w:val="center"/>
        <w:rPr>
          <w:b/>
          <w:bCs/>
        </w:rPr>
      </w:pPr>
      <w:bookmarkStart w:id="0" w:name="Institucija"/>
      <w:r w:rsidRPr="00E27E78">
        <w:rPr>
          <w:b/>
          <w:bCs/>
        </w:rPr>
        <w:t>LAZDIJŲ RAJONO SAVIVALDYBĖS TARYBA</w:t>
      </w:r>
      <w:bookmarkEnd w:id="0"/>
    </w:p>
    <w:p w14:paraId="6E6BEBF8" w14:textId="77777777" w:rsidR="00E06024" w:rsidRPr="00E27E78" w:rsidRDefault="00E06024" w:rsidP="00261ECA">
      <w:pPr>
        <w:pStyle w:val="Pagrindinistekstas"/>
        <w:spacing w:after="0"/>
        <w:jc w:val="center"/>
        <w:rPr>
          <w:b/>
          <w:bCs/>
        </w:rPr>
      </w:pPr>
    </w:p>
    <w:p w14:paraId="6E6BEBF9" w14:textId="77777777" w:rsidR="00E06024" w:rsidRPr="00E27E78" w:rsidRDefault="00E06024" w:rsidP="00261ECA">
      <w:pPr>
        <w:pStyle w:val="Pagrindinistekstas"/>
        <w:spacing w:after="0"/>
        <w:jc w:val="center"/>
        <w:rPr>
          <w:b/>
          <w:bCs/>
        </w:rPr>
      </w:pPr>
      <w:bookmarkStart w:id="1" w:name="Forma"/>
      <w:r w:rsidRPr="00E27E78">
        <w:rPr>
          <w:b/>
          <w:bCs/>
        </w:rPr>
        <w:t>SPRENDIMAS</w:t>
      </w:r>
      <w:bookmarkEnd w:id="1"/>
    </w:p>
    <w:p w14:paraId="6E6BEBFA" w14:textId="42E99910" w:rsidR="00E06024" w:rsidRPr="00E27E78" w:rsidRDefault="00274DE7" w:rsidP="00261ECA">
      <w:pPr>
        <w:pStyle w:val="Pagrindinistekstas"/>
        <w:spacing w:after="0"/>
        <w:jc w:val="center"/>
        <w:rPr>
          <w:b/>
        </w:rPr>
      </w:pPr>
      <w:bookmarkStart w:id="2" w:name="Pavadinimas"/>
      <w:r w:rsidRPr="00E27E78">
        <w:rPr>
          <w:b/>
          <w:bCs/>
        </w:rPr>
        <w:t xml:space="preserve">DĖL </w:t>
      </w:r>
      <w:r w:rsidR="001D3117" w:rsidRPr="00E27E78">
        <w:rPr>
          <w:b/>
        </w:rPr>
        <w:t xml:space="preserve">LAZDIJŲ </w:t>
      </w:r>
      <w:r w:rsidR="0048302B" w:rsidRPr="00E27E78">
        <w:rPr>
          <w:b/>
        </w:rPr>
        <w:t>RAJONO SAVIVALDYBĖS TARYBOS 2015</w:t>
      </w:r>
      <w:r w:rsidR="001D3117" w:rsidRPr="00E27E78">
        <w:rPr>
          <w:b/>
        </w:rPr>
        <w:t xml:space="preserve"> M. </w:t>
      </w:r>
      <w:r w:rsidR="0048302B" w:rsidRPr="00E27E78">
        <w:rPr>
          <w:b/>
        </w:rPr>
        <w:t>KOVO 31</w:t>
      </w:r>
      <w:r w:rsidR="001D3117" w:rsidRPr="00E27E78">
        <w:rPr>
          <w:b/>
        </w:rPr>
        <w:t xml:space="preserve"> D. SPRENDIMO NR. 5TS-</w:t>
      </w:r>
      <w:r w:rsidR="0048302B" w:rsidRPr="00E27E78">
        <w:rPr>
          <w:b/>
        </w:rPr>
        <w:t>1542</w:t>
      </w:r>
      <w:r w:rsidR="001D3117" w:rsidRPr="00E27E78">
        <w:rPr>
          <w:b/>
        </w:rPr>
        <w:t xml:space="preserve"> „</w:t>
      </w:r>
      <w:r w:rsidR="0048302B" w:rsidRPr="00E27E78">
        <w:rPr>
          <w:b/>
          <w:bCs/>
        </w:rPr>
        <w:t>DĖL LAZDIJŲ RAJONO SAVIVALDYBĖS BŪSTO IR SOCIALINIO BŪSTO NUOMOS TVARKOS APRAŠO PATVIRTINIMO</w:t>
      </w:r>
      <w:r w:rsidR="001D3117" w:rsidRPr="00E27E78">
        <w:rPr>
          <w:b/>
        </w:rPr>
        <w:t>“ PAKEITIMO</w:t>
      </w:r>
    </w:p>
    <w:p w14:paraId="6E6BEBFB" w14:textId="77777777" w:rsidR="00E06024" w:rsidRPr="00E27E78" w:rsidRDefault="00E06024" w:rsidP="00261ECA">
      <w:pPr>
        <w:pStyle w:val="Pagrindinistekstas"/>
        <w:spacing w:after="0"/>
        <w:jc w:val="center"/>
      </w:pPr>
      <w:bookmarkStart w:id="3" w:name="Data"/>
      <w:bookmarkEnd w:id="2"/>
      <w:bookmarkEnd w:id="3"/>
    </w:p>
    <w:p w14:paraId="6E6BEBFC" w14:textId="360EFC4B" w:rsidR="00E06024" w:rsidRPr="00E27E78" w:rsidRDefault="00EC3B83" w:rsidP="00261ECA">
      <w:pPr>
        <w:pStyle w:val="Pagrindinistekstas"/>
        <w:spacing w:after="0"/>
        <w:jc w:val="center"/>
      </w:pPr>
      <w:bookmarkStart w:id="4" w:name="Nr"/>
      <w:r w:rsidRPr="00E27E78">
        <w:t>201</w:t>
      </w:r>
      <w:r w:rsidR="00274DE7" w:rsidRPr="00E27E78">
        <w:t>6</w:t>
      </w:r>
      <w:r w:rsidR="00565C9A" w:rsidRPr="00E27E78">
        <w:t xml:space="preserve"> m. </w:t>
      </w:r>
      <w:r w:rsidR="00C53814">
        <w:t>balandžio 6</w:t>
      </w:r>
      <w:r w:rsidR="0048302B" w:rsidRPr="00E27E78">
        <w:t xml:space="preserve"> d</w:t>
      </w:r>
      <w:r w:rsidR="00565C9A" w:rsidRPr="00E27E78">
        <w:t>. Nr.</w:t>
      </w:r>
      <w:r w:rsidR="0048302B" w:rsidRPr="00E27E78">
        <w:t xml:space="preserve"> </w:t>
      </w:r>
      <w:r w:rsidR="00C53814">
        <w:t>34-465</w:t>
      </w:r>
      <w:bookmarkStart w:id="5" w:name="_GoBack"/>
      <w:bookmarkEnd w:id="5"/>
    </w:p>
    <w:bookmarkEnd w:id="4"/>
    <w:p w14:paraId="6E6BEBFD" w14:textId="77777777" w:rsidR="00E06024" w:rsidRPr="00E27E78" w:rsidRDefault="00E06024" w:rsidP="00261ECA">
      <w:pPr>
        <w:pStyle w:val="Pagrindinistekstas"/>
        <w:spacing w:after="0"/>
        <w:jc w:val="center"/>
      </w:pPr>
      <w:r w:rsidRPr="00E27E78">
        <w:t>Lazdijai</w:t>
      </w:r>
    </w:p>
    <w:p w14:paraId="6E6BEBFE" w14:textId="77777777" w:rsidR="00017A35" w:rsidRPr="00E27E78" w:rsidRDefault="00017A35" w:rsidP="00261ECA">
      <w:pPr>
        <w:pStyle w:val="Pagrindinistekstas"/>
        <w:spacing w:after="0"/>
      </w:pPr>
    </w:p>
    <w:p w14:paraId="6E6BEBFF" w14:textId="6E66725F" w:rsidR="00E06024" w:rsidRPr="00E27E78" w:rsidRDefault="00E06024" w:rsidP="001D3117">
      <w:pPr>
        <w:pStyle w:val="Pagrindinistekstas"/>
        <w:spacing w:after="0" w:line="360" w:lineRule="auto"/>
        <w:ind w:firstLine="709"/>
        <w:jc w:val="both"/>
        <w:rPr>
          <w:spacing w:val="30"/>
        </w:rPr>
      </w:pPr>
      <w:r w:rsidRPr="00E27E78">
        <w:t xml:space="preserve">Vadovaudamasi Lietuvos Respublikos vietos savivaldos įstatymo </w:t>
      </w:r>
      <w:r w:rsidR="00B97BA0" w:rsidRPr="00E27E78">
        <w:t>18 straipsnio 1 dalimi</w:t>
      </w:r>
      <w:r w:rsidR="0048302B" w:rsidRPr="00E27E78">
        <w:t xml:space="preserve"> ir atsižvelgdama į Lazdijų rajono savivaldybės administracijos Vaiko teisių apsaugos skyriaus 2016-03-21 raštą Nr. VT2-164</w:t>
      </w:r>
      <w:r w:rsidRPr="00E27E78">
        <w:t xml:space="preserve"> </w:t>
      </w:r>
      <w:r w:rsidR="0048302B" w:rsidRPr="00E27E78">
        <w:t>„D</w:t>
      </w:r>
      <w:r w:rsidR="0048302B" w:rsidRPr="00E27E78">
        <w:rPr>
          <w:bCs/>
        </w:rPr>
        <w:t>ėl L</w:t>
      </w:r>
      <w:r w:rsidR="0048302B" w:rsidRPr="00E27E78">
        <w:t>azdijų rajono savivaldybės tarybos 2015 m. kovo 31 d. sprendimo Nr. 5TS-1542 „D</w:t>
      </w:r>
      <w:r w:rsidR="0048302B" w:rsidRPr="00E27E78">
        <w:rPr>
          <w:bCs/>
        </w:rPr>
        <w:t>ėl Lazdijų rajono savivaldybės būsto ir socialinio būsto nuomos tvarkos aprašo patvirtinimo</w:t>
      </w:r>
      <w:r w:rsidR="0048302B" w:rsidRPr="00E27E78">
        <w:t>“ papildymo“</w:t>
      </w:r>
      <w:r w:rsidRPr="00E27E78">
        <w:t xml:space="preserve">, </w:t>
      </w:r>
      <w:r w:rsidR="005436E9" w:rsidRPr="00E27E78">
        <w:t xml:space="preserve">Lazdijų rajono savivaldybės taryba </w:t>
      </w:r>
      <w:r w:rsidR="005436E9" w:rsidRPr="00E27E78">
        <w:rPr>
          <w:spacing w:val="50"/>
        </w:rPr>
        <w:t>nusprendži</w:t>
      </w:r>
      <w:r w:rsidR="005436E9" w:rsidRPr="00E27E78">
        <w:t>a:</w:t>
      </w:r>
    </w:p>
    <w:p w14:paraId="27001346" w14:textId="40AC101B" w:rsidR="00274984" w:rsidRPr="00E27E78" w:rsidRDefault="0048302B" w:rsidP="000C52EB">
      <w:pPr>
        <w:pStyle w:val="Pagrindinistekstas"/>
        <w:spacing w:after="0" w:line="360" w:lineRule="auto"/>
        <w:ind w:firstLine="709"/>
        <w:jc w:val="both"/>
      </w:pPr>
      <w:r w:rsidRPr="00E27E78">
        <w:t>P</w:t>
      </w:r>
      <w:r w:rsidR="002D0AFA" w:rsidRPr="00E27E78">
        <w:t>akeisti</w:t>
      </w:r>
      <w:r w:rsidRPr="00E27E78">
        <w:t xml:space="preserve"> </w:t>
      </w:r>
      <w:r w:rsidRPr="00E27E78">
        <w:rPr>
          <w:bCs/>
        </w:rPr>
        <w:t>Lazdijų rajono savivaldybės būsto ir social</w:t>
      </w:r>
      <w:r w:rsidR="00561136" w:rsidRPr="00E27E78">
        <w:rPr>
          <w:bCs/>
        </w:rPr>
        <w:t>inio būsto nuomos tvarkos aprašą, patvirtintą</w:t>
      </w:r>
      <w:r w:rsidR="000E3DF2" w:rsidRPr="00E27E78">
        <w:t xml:space="preserve"> </w:t>
      </w:r>
      <w:r w:rsidRPr="00E27E78">
        <w:rPr>
          <w:bCs/>
        </w:rPr>
        <w:t>L</w:t>
      </w:r>
      <w:r w:rsidRPr="00E27E78">
        <w:t>azdijų rajono savivaldybės tarybos 2015 m. kovo 31 d. sprendim</w:t>
      </w:r>
      <w:r w:rsidR="00F95945" w:rsidRPr="00E27E78">
        <w:t>u</w:t>
      </w:r>
      <w:r w:rsidRPr="00E27E78">
        <w:t xml:space="preserve"> Nr. </w:t>
      </w:r>
      <w:hyperlink r:id="rId8" w:history="1">
        <w:r w:rsidRPr="00E27E78">
          <w:rPr>
            <w:rStyle w:val="Hipersaitas"/>
          </w:rPr>
          <w:t>5TS-1542</w:t>
        </w:r>
      </w:hyperlink>
      <w:r w:rsidRPr="00E27E78">
        <w:t xml:space="preserve"> „D</w:t>
      </w:r>
      <w:r w:rsidRPr="00E27E78">
        <w:rPr>
          <w:bCs/>
        </w:rPr>
        <w:t>ėl Lazdijų rajono savivaldybės būsto ir socialinio būsto nuomos tvarkos aprašo patvirtinimo</w:t>
      </w:r>
      <w:r w:rsidRPr="00E27E78">
        <w:t>“ papildymo“</w:t>
      </w:r>
      <w:r w:rsidR="00274984" w:rsidRPr="00E27E78">
        <w:t>:</w:t>
      </w:r>
    </w:p>
    <w:p w14:paraId="6E6BEC05" w14:textId="1C80B7A2" w:rsidR="00017A35" w:rsidRPr="00E27E78" w:rsidRDefault="00274984" w:rsidP="000C52EB">
      <w:pPr>
        <w:pStyle w:val="Pagrindinistekstas"/>
        <w:spacing w:after="0" w:line="360" w:lineRule="auto"/>
        <w:ind w:firstLine="709"/>
        <w:jc w:val="both"/>
      </w:pPr>
      <w:r w:rsidRPr="00E27E78">
        <w:t>1.</w:t>
      </w:r>
      <w:r w:rsidR="00F95945" w:rsidRPr="00E27E78">
        <w:t xml:space="preserve"> </w:t>
      </w:r>
      <w:r w:rsidRPr="00E27E78">
        <w:t>P</w:t>
      </w:r>
      <w:r w:rsidR="00561136" w:rsidRPr="00E27E78">
        <w:t>apildyti 27.9 papunkčiu</w:t>
      </w:r>
      <w:r w:rsidR="000C52EB" w:rsidRPr="00E27E78">
        <w:t>:</w:t>
      </w:r>
    </w:p>
    <w:p w14:paraId="6AE853FF" w14:textId="6D7E0BF5" w:rsidR="000C52EB" w:rsidRPr="00E27E78" w:rsidRDefault="000C52EB" w:rsidP="000C52EB">
      <w:pPr>
        <w:spacing w:line="360" w:lineRule="auto"/>
        <w:ind w:firstLine="720"/>
        <w:jc w:val="both"/>
      </w:pPr>
      <w:r w:rsidRPr="00E27E78">
        <w:t>„</w:t>
      </w:r>
      <w:r w:rsidR="00561136" w:rsidRPr="00E27E78">
        <w:t>2</w:t>
      </w:r>
      <w:r w:rsidRPr="00E27E78">
        <w:t>7.</w:t>
      </w:r>
      <w:r w:rsidR="00561136" w:rsidRPr="00E27E78">
        <w:t>9.</w:t>
      </w:r>
      <w:r w:rsidRPr="00E27E78">
        <w:t xml:space="preserve"> </w:t>
      </w:r>
      <w:r w:rsidR="00561136" w:rsidRPr="00E27E78">
        <w:t>asmenims, kurie</w:t>
      </w:r>
      <w:r w:rsidRPr="00E27E78">
        <w:t xml:space="preserve"> atitinka globėjams (rūpintojams) keliamus reikalavimus ir nori pasiimti globoti vaikus, netekusius tėvų globos (rūpybos).“</w:t>
      </w:r>
    </w:p>
    <w:p w14:paraId="111186A4" w14:textId="6D468514" w:rsidR="00274984" w:rsidRPr="00E27E78" w:rsidRDefault="00274984" w:rsidP="000C52EB">
      <w:pPr>
        <w:spacing w:line="360" w:lineRule="auto"/>
        <w:ind w:firstLine="720"/>
        <w:jc w:val="both"/>
      </w:pPr>
      <w:r w:rsidRPr="00E27E78">
        <w:t>2. Papildyti 28.5 papunkčiu:</w:t>
      </w:r>
    </w:p>
    <w:p w14:paraId="4F5E3C92" w14:textId="57FEE6E2" w:rsidR="00274984" w:rsidRPr="00E27E78" w:rsidRDefault="00274984" w:rsidP="000C52EB">
      <w:pPr>
        <w:spacing w:line="360" w:lineRule="auto"/>
        <w:ind w:firstLine="720"/>
        <w:jc w:val="both"/>
      </w:pPr>
      <w:r w:rsidRPr="00E27E78">
        <w:t xml:space="preserve">„28.5. </w:t>
      </w:r>
      <w:r w:rsidRPr="00E27E78">
        <w:rPr>
          <w:lang w:eastAsia="ar-SA"/>
        </w:rPr>
        <w:t>Lazdijų rajono savivaldybės a</w:t>
      </w:r>
      <w:r w:rsidRPr="00E27E78">
        <w:rPr>
          <w:rFonts w:eastAsia="Times New Roman"/>
          <w:lang w:eastAsia="ar-SA"/>
        </w:rPr>
        <w:t>dministracijos išduotą</w:t>
      </w:r>
      <w:r w:rsidR="00E27E78" w:rsidRPr="00E27E78">
        <w:rPr>
          <w:rFonts w:eastAsia="Times New Roman"/>
          <w:lang w:eastAsia="ar-SA"/>
        </w:rPr>
        <w:t xml:space="preserve"> </w:t>
      </w:r>
      <w:r w:rsidRPr="00E27E78">
        <w:rPr>
          <w:rFonts w:eastAsia="Times New Roman"/>
          <w:lang w:eastAsia="ar-SA"/>
        </w:rPr>
        <w:t xml:space="preserve">išvadą </w:t>
      </w:r>
      <w:r w:rsidR="00E27E78" w:rsidRPr="00E27E78">
        <w:rPr>
          <w:rFonts w:eastAsia="Times New Roman"/>
          <w:lang w:eastAsia="ar-SA"/>
        </w:rPr>
        <w:t>„D</w:t>
      </w:r>
      <w:r w:rsidRPr="00E27E78">
        <w:rPr>
          <w:rFonts w:eastAsia="Times New Roman"/>
          <w:lang w:eastAsia="ar-SA"/>
        </w:rPr>
        <w:t>ėl būsimų globėjų (rūpintojų) ir įvaikintojų pasirengimo globoti (rūpintis) ar įvaikinti vaiką</w:t>
      </w:r>
      <w:r w:rsidR="00E27E78" w:rsidRPr="00E27E78">
        <w:rPr>
          <w:rFonts w:eastAsia="Times New Roman"/>
          <w:lang w:eastAsia="ar-SA"/>
        </w:rPr>
        <w:t>“</w:t>
      </w:r>
      <w:r w:rsidRPr="00E27E78">
        <w:rPr>
          <w:rFonts w:eastAsia="Times New Roman"/>
          <w:lang w:eastAsia="ar-SA"/>
        </w:rPr>
        <w:t xml:space="preserve"> </w:t>
      </w:r>
      <w:r w:rsidR="00E27E78" w:rsidRPr="00E27E78">
        <w:rPr>
          <w:rFonts w:eastAsia="Times New Roman"/>
          <w:lang w:eastAsia="ar-SA"/>
        </w:rPr>
        <w:t>(</w:t>
      </w:r>
      <w:r w:rsidR="009501AD" w:rsidRPr="0014331D">
        <w:rPr>
          <w:color w:val="000000"/>
        </w:rPr>
        <w:t xml:space="preserve">Lazdijų rajono savivaldybės globėjų </w:t>
      </w:r>
      <w:r w:rsidR="009501AD" w:rsidRPr="00847F74">
        <w:t>(rūpintojų) ir įtėvių paieškos, rengimo, atrankos, konsultavimo ir pagalbos jiems paslaugų teikimo tvarkos ap</w:t>
      </w:r>
      <w:r w:rsidR="009501AD">
        <w:t xml:space="preserve">rašo, </w:t>
      </w:r>
      <w:r w:rsidR="009501AD">
        <w:rPr>
          <w:bCs/>
        </w:rPr>
        <w:t>patvirtinto</w:t>
      </w:r>
      <w:r w:rsidR="009501AD" w:rsidRPr="00E27E78">
        <w:rPr>
          <w:lang w:eastAsia="ar-SA"/>
        </w:rPr>
        <w:t xml:space="preserve"> </w:t>
      </w:r>
      <w:r w:rsidR="00E27E78" w:rsidRPr="00E27E78">
        <w:rPr>
          <w:lang w:eastAsia="ar-SA"/>
        </w:rPr>
        <w:t>Lazdijų rajono savivaldybės a</w:t>
      </w:r>
      <w:r w:rsidR="00E27E78" w:rsidRPr="00E27E78">
        <w:rPr>
          <w:rFonts w:eastAsia="Times New Roman"/>
          <w:lang w:eastAsia="ar-SA"/>
        </w:rPr>
        <w:t xml:space="preserve">dministracijos direktoriaus </w:t>
      </w:r>
      <w:r w:rsidR="00E27E78" w:rsidRPr="00E27E78">
        <w:t>2016 m. vasario 22 d.</w:t>
      </w:r>
      <w:r w:rsidR="009501AD">
        <w:t xml:space="preserve"> įsakymu</w:t>
      </w:r>
      <w:r w:rsidR="00E27E78" w:rsidRPr="00E27E78">
        <w:t xml:space="preserve"> Nr. </w:t>
      </w:r>
      <w:hyperlink r:id="rId9" w:history="1">
        <w:r w:rsidR="00E27E78" w:rsidRPr="00DD00A3">
          <w:rPr>
            <w:rStyle w:val="Hipersaitas"/>
          </w:rPr>
          <w:t>10V-137</w:t>
        </w:r>
      </w:hyperlink>
      <w:r w:rsidR="00E27E78" w:rsidRPr="00E27E78">
        <w:t xml:space="preserve"> </w:t>
      </w:r>
      <w:r w:rsidR="009501AD">
        <w:t xml:space="preserve">„Dėl </w:t>
      </w:r>
      <w:r w:rsidR="009501AD" w:rsidRPr="0014331D">
        <w:rPr>
          <w:color w:val="000000"/>
        </w:rPr>
        <w:t xml:space="preserve">Lazdijų rajono savivaldybės globėjų </w:t>
      </w:r>
      <w:r w:rsidR="009501AD" w:rsidRPr="00847F74">
        <w:t>(rūpintojų) ir įtėvių paieškos, rengimo, atrankos, konsultavimo ir pagalbos jiems paslaugų teikimo tvarkos ap</w:t>
      </w:r>
      <w:r w:rsidR="009501AD">
        <w:t xml:space="preserve">rašo </w:t>
      </w:r>
      <w:r w:rsidR="009501AD">
        <w:rPr>
          <w:bCs/>
        </w:rPr>
        <w:t xml:space="preserve">patvirtinimo“, </w:t>
      </w:r>
      <w:r w:rsidR="00E27E78" w:rsidRPr="00E27E78">
        <w:t>3 priedas).</w:t>
      </w:r>
    </w:p>
    <w:p w14:paraId="12B22FE1" w14:textId="77777777" w:rsidR="000C52EB" w:rsidRPr="00E27E78" w:rsidRDefault="000C52EB" w:rsidP="000C52EB">
      <w:pPr>
        <w:pStyle w:val="Pagrindinistekstas"/>
        <w:spacing w:after="0" w:line="360" w:lineRule="auto"/>
        <w:ind w:firstLine="709"/>
        <w:jc w:val="both"/>
      </w:pPr>
    </w:p>
    <w:p w14:paraId="6E6BEC07" w14:textId="77777777" w:rsidR="00274DE7" w:rsidRPr="00E27E78" w:rsidRDefault="00274DE7" w:rsidP="00274DE7">
      <w:r w:rsidRPr="00E27E78">
        <w:t>Savivaldybės meras</w:t>
      </w:r>
    </w:p>
    <w:p w14:paraId="6E6BEC08" w14:textId="77777777" w:rsidR="00274DE7" w:rsidRDefault="00274DE7" w:rsidP="00274DE7"/>
    <w:p w14:paraId="4CED6D15" w14:textId="77777777" w:rsidR="008321DC" w:rsidRPr="00E27E78" w:rsidRDefault="008321DC" w:rsidP="00274DE7"/>
    <w:p w14:paraId="6E6BEC11" w14:textId="77777777" w:rsidR="00274DE7" w:rsidRPr="00E27E78" w:rsidRDefault="00274DE7" w:rsidP="00274DE7">
      <w:r w:rsidRPr="00E27E78">
        <w:t>Parengė</w:t>
      </w:r>
    </w:p>
    <w:p w14:paraId="6E6BEC12" w14:textId="77777777" w:rsidR="00274DE7" w:rsidRPr="00E27E78" w:rsidRDefault="00274DE7" w:rsidP="00274DE7">
      <w:r w:rsidRPr="00E27E78">
        <w:t>Robertas Grigas</w:t>
      </w:r>
    </w:p>
    <w:p w14:paraId="6E6BEC13" w14:textId="7A5E67DF" w:rsidR="00274DE7" w:rsidRPr="00E27E78" w:rsidRDefault="000C52EB" w:rsidP="00274DE7">
      <w:pPr>
        <w:sectPr w:rsidR="00274DE7" w:rsidRPr="00E27E78" w:rsidSect="00274DE7">
          <w:headerReference w:type="even" r:id="rId10"/>
          <w:headerReference w:type="default" r:id="rId11"/>
          <w:headerReference w:type="first" r:id="rId12"/>
          <w:pgSz w:w="11907" w:h="16840" w:code="9"/>
          <w:pgMar w:top="1134" w:right="567" w:bottom="1134" w:left="1701" w:header="720" w:footer="720" w:gutter="0"/>
          <w:pgNumType w:start="0"/>
          <w:cols w:space="268"/>
          <w:titlePg/>
          <w:docGrid w:linePitch="254"/>
        </w:sectPr>
      </w:pPr>
      <w:r w:rsidRPr="00E27E78">
        <w:t>2016-03-25</w:t>
      </w:r>
    </w:p>
    <w:p w14:paraId="6E6BED31" w14:textId="77777777" w:rsidR="002C351E" w:rsidRPr="00E27E78" w:rsidRDefault="002C351E" w:rsidP="002C351E">
      <w:pPr>
        <w:jc w:val="center"/>
        <w:rPr>
          <w:b/>
        </w:rPr>
      </w:pPr>
      <w:r w:rsidRPr="00E27E78">
        <w:rPr>
          <w:b/>
        </w:rPr>
        <w:lastRenderedPageBreak/>
        <w:t>LAZDIJŲ RAJONO SAVIVALDYBĖS TARYBOS SPRENDIMO</w:t>
      </w:r>
    </w:p>
    <w:p w14:paraId="6E6BED32" w14:textId="55593B37" w:rsidR="002C351E" w:rsidRPr="00E27E78" w:rsidRDefault="002C351E" w:rsidP="00C814EB">
      <w:pPr>
        <w:pStyle w:val="Pagrindinistekstas"/>
        <w:spacing w:after="0"/>
        <w:jc w:val="center"/>
        <w:rPr>
          <w:b/>
        </w:rPr>
      </w:pPr>
      <w:r w:rsidRPr="00E27E78">
        <w:rPr>
          <w:b/>
        </w:rPr>
        <w:t>„</w:t>
      </w:r>
      <w:r w:rsidR="000C52EB" w:rsidRPr="00E27E78">
        <w:rPr>
          <w:b/>
          <w:bCs/>
        </w:rPr>
        <w:t xml:space="preserve">DĖL </w:t>
      </w:r>
      <w:r w:rsidR="000C52EB" w:rsidRPr="00E27E78">
        <w:rPr>
          <w:b/>
        </w:rPr>
        <w:t>LAZDIJŲ RAJONO SAVIVALDYBĖS TARYBOS 2015 M. KOVO 31 D. SPRENDIMO NR. 5TS-1542 „</w:t>
      </w:r>
      <w:r w:rsidR="000C52EB" w:rsidRPr="00E27E78">
        <w:rPr>
          <w:b/>
          <w:bCs/>
        </w:rPr>
        <w:t>DĖL LAZDIJŲ RAJONO SAVIVALDYBĖS BŪSTO IR SOCIALINIO BŪSTO NUOMOS TVARKOS APRAŠO PATVIRTINIMO</w:t>
      </w:r>
      <w:r w:rsidR="000C52EB" w:rsidRPr="00E27E78">
        <w:rPr>
          <w:b/>
        </w:rPr>
        <w:t>“ PAKEITIMO</w:t>
      </w:r>
      <w:r w:rsidRPr="00E27E78">
        <w:rPr>
          <w:b/>
        </w:rPr>
        <w:t>“ PROJEKTO</w:t>
      </w:r>
    </w:p>
    <w:p w14:paraId="6E6BED33" w14:textId="77777777" w:rsidR="002C351E" w:rsidRPr="00E27E78" w:rsidRDefault="002C351E" w:rsidP="002C351E">
      <w:pPr>
        <w:jc w:val="center"/>
        <w:rPr>
          <w:b/>
        </w:rPr>
      </w:pPr>
    </w:p>
    <w:p w14:paraId="6E6BED34" w14:textId="77777777" w:rsidR="002C351E" w:rsidRPr="00E27E78" w:rsidRDefault="002C351E" w:rsidP="002C351E">
      <w:pPr>
        <w:jc w:val="center"/>
        <w:rPr>
          <w:b/>
        </w:rPr>
      </w:pPr>
      <w:r w:rsidRPr="00E27E78">
        <w:rPr>
          <w:b/>
        </w:rPr>
        <w:t>AIŠKINAMASIS RAŠTAS</w:t>
      </w:r>
    </w:p>
    <w:p w14:paraId="6E6BED35" w14:textId="77777777" w:rsidR="002C351E" w:rsidRPr="00E27E78" w:rsidRDefault="002C351E" w:rsidP="002C351E">
      <w:pPr>
        <w:jc w:val="center"/>
      </w:pPr>
    </w:p>
    <w:p w14:paraId="6E6BED36" w14:textId="75B2D822" w:rsidR="005436E9" w:rsidRPr="00E27E78" w:rsidRDefault="005436E9" w:rsidP="005436E9">
      <w:pPr>
        <w:jc w:val="center"/>
      </w:pPr>
      <w:r w:rsidRPr="00E27E78">
        <w:t xml:space="preserve">2016 m. </w:t>
      </w:r>
      <w:r w:rsidR="000C52EB" w:rsidRPr="00E27E78">
        <w:t>kovo 25</w:t>
      </w:r>
      <w:r w:rsidRPr="00E27E78">
        <w:t xml:space="preserve"> d.</w:t>
      </w:r>
    </w:p>
    <w:p w14:paraId="6E6BED37" w14:textId="77777777" w:rsidR="002C351E" w:rsidRPr="00E27E78" w:rsidRDefault="002C351E" w:rsidP="00C77407">
      <w:pPr>
        <w:jc w:val="center"/>
      </w:pPr>
    </w:p>
    <w:p w14:paraId="6E6BED38" w14:textId="5BE6A73C" w:rsidR="002C351E" w:rsidRPr="00E27E78" w:rsidRDefault="002C351E" w:rsidP="00376C00">
      <w:pPr>
        <w:spacing w:line="360" w:lineRule="auto"/>
        <w:ind w:firstLine="720"/>
        <w:jc w:val="both"/>
      </w:pPr>
      <w:r w:rsidRPr="00E27E78">
        <w:t xml:space="preserve">Lazdijų rajono savivaldybės tarybos sprendimo </w:t>
      </w:r>
      <w:r w:rsidR="009631B9" w:rsidRPr="00E27E78">
        <w:t>„</w:t>
      </w:r>
      <w:r w:rsidR="0048302B" w:rsidRPr="00E27E78">
        <w:t>D</w:t>
      </w:r>
      <w:r w:rsidR="0048302B" w:rsidRPr="00E27E78">
        <w:rPr>
          <w:bCs/>
        </w:rPr>
        <w:t>ėl L</w:t>
      </w:r>
      <w:r w:rsidR="0048302B" w:rsidRPr="00E27E78">
        <w:t>azdijų rajono savivaldybės tarybos 2015 m. kovo 31 d. sprendimo Nr. 5TS-1542 „D</w:t>
      </w:r>
      <w:r w:rsidR="0048302B" w:rsidRPr="00E27E78">
        <w:rPr>
          <w:bCs/>
        </w:rPr>
        <w:t>ėl Lazdijų rajono savivaldybės būsto ir socialinio būsto nuomos tvarkos aprašo patvirtinimo</w:t>
      </w:r>
      <w:r w:rsidR="0048302B" w:rsidRPr="00E27E78">
        <w:t>“ pakeitimo</w:t>
      </w:r>
      <w:r w:rsidR="009631B9" w:rsidRPr="00E27E78">
        <w:t>“</w:t>
      </w:r>
      <w:r w:rsidRPr="00E27E78">
        <w:t xml:space="preserve"> projektas parengtas vadovaujantis </w:t>
      </w:r>
      <w:r w:rsidR="00C337A1" w:rsidRPr="00E27E78">
        <w:t>V</w:t>
      </w:r>
      <w:r w:rsidR="009631B9" w:rsidRPr="00E27E78">
        <w:t xml:space="preserve">ietos savivaldos įstatymo </w:t>
      </w:r>
      <w:r w:rsidR="00E86197" w:rsidRPr="00E27E78">
        <w:t>18 straipsnio 1 dalimi ir atsižvelgiant į Lazdijų rajono savivaldybės administracijos Vaiko teisių apsaugos skyriaus 2016-03-21 raštą Nr. VT2-164 „D</w:t>
      </w:r>
      <w:r w:rsidR="00E86197" w:rsidRPr="00E27E78">
        <w:rPr>
          <w:bCs/>
        </w:rPr>
        <w:t>ėl L</w:t>
      </w:r>
      <w:r w:rsidR="00E86197" w:rsidRPr="00E27E78">
        <w:t>azdijų rajono savivaldybės tarybos 2015 m. kovo 31 d. sprendimo Nr. 5TS-1542 „D</w:t>
      </w:r>
      <w:r w:rsidR="00E86197" w:rsidRPr="00E27E78">
        <w:rPr>
          <w:bCs/>
        </w:rPr>
        <w:t>ėl Lazdijų rajono savivaldybės būsto ir socialinio būsto nuomos tvarkos aprašo patvirtinimo</w:t>
      </w:r>
      <w:r w:rsidR="00E86197" w:rsidRPr="00E27E78">
        <w:t>“ papildymo“</w:t>
      </w:r>
      <w:r w:rsidRPr="00E27E78">
        <w:t>.</w:t>
      </w:r>
    </w:p>
    <w:p w14:paraId="6E6BED39" w14:textId="6CA2982C" w:rsidR="00376C00" w:rsidRPr="00E27E78" w:rsidRDefault="00E63224" w:rsidP="009501AD">
      <w:pPr>
        <w:spacing w:line="360" w:lineRule="auto"/>
        <w:ind w:firstLine="720"/>
        <w:jc w:val="both"/>
      </w:pPr>
      <w:r w:rsidRPr="00E27E78">
        <w:t xml:space="preserve">Šio projekto tikslas – </w:t>
      </w:r>
      <w:r w:rsidR="009E0EF5" w:rsidRPr="00E27E78">
        <w:t xml:space="preserve">pakeisti </w:t>
      </w:r>
      <w:r w:rsidR="00561136" w:rsidRPr="00E27E78">
        <w:rPr>
          <w:bCs/>
        </w:rPr>
        <w:t>Lazdijų rajono savivaldybės būsto ir socialinio būsto nuomos tvarkos aprašą, patvirtintą</w:t>
      </w:r>
      <w:r w:rsidR="00561136" w:rsidRPr="00E27E78">
        <w:t xml:space="preserve"> </w:t>
      </w:r>
      <w:r w:rsidR="00561136" w:rsidRPr="00E27E78">
        <w:rPr>
          <w:bCs/>
        </w:rPr>
        <w:t>L</w:t>
      </w:r>
      <w:r w:rsidR="00561136" w:rsidRPr="00E27E78">
        <w:t>azdijų rajono savivaldybės tarybos 2015 m. kovo 31 d. sprendimo Nr. 5TS-1542 „D</w:t>
      </w:r>
      <w:r w:rsidR="00561136" w:rsidRPr="00E27E78">
        <w:rPr>
          <w:bCs/>
        </w:rPr>
        <w:t>ėl Lazdijų rajono savivaldybės būsto ir socialinio būsto nuomos tvarkos aprašo patvirtinimo</w:t>
      </w:r>
      <w:r w:rsidR="00561136" w:rsidRPr="00E27E78">
        <w:t>“ papildymo“, papildant 27.9</w:t>
      </w:r>
      <w:r w:rsidR="009501AD">
        <w:t xml:space="preserve"> ir 28.5 papunkčiais.</w:t>
      </w:r>
    </w:p>
    <w:p w14:paraId="6E6BED3C" w14:textId="40FB804E" w:rsidR="002C351E" w:rsidRPr="00E27E78" w:rsidRDefault="002C351E" w:rsidP="00376C00">
      <w:pPr>
        <w:spacing w:line="360" w:lineRule="auto"/>
        <w:ind w:firstLine="748"/>
        <w:jc w:val="both"/>
      </w:pPr>
      <w:r w:rsidRPr="00E27E78">
        <w:t>Įgyvendinus</w:t>
      </w:r>
      <w:r w:rsidR="00E151CA" w:rsidRPr="00E27E78">
        <w:t xml:space="preserve"> šį</w:t>
      </w:r>
      <w:r w:rsidRPr="00E27E78">
        <w:t xml:space="preserve"> </w:t>
      </w:r>
      <w:r w:rsidR="00E510B1" w:rsidRPr="00E27E78">
        <w:t xml:space="preserve">Lazdijų </w:t>
      </w:r>
      <w:r w:rsidRPr="00E27E78">
        <w:t>rajono savivaldybės tar</w:t>
      </w:r>
      <w:r w:rsidR="00E151CA" w:rsidRPr="00E27E78">
        <w:t>ybos sprendimą, bus</w:t>
      </w:r>
      <w:r w:rsidR="009E0EF5" w:rsidRPr="00E27E78">
        <w:t xml:space="preserve"> suteikta galimybė pagerinti gyvenimo sąlygas socialinio būsto nuomininkams, kurie atitinka globėjams (rūpintojams) keliamus reikalavimus ir nori pasiimti globoti vaikus, netekusius tėvų globos (rūpybos).</w:t>
      </w:r>
    </w:p>
    <w:p w14:paraId="6E6BED3D" w14:textId="77777777" w:rsidR="002C351E" w:rsidRPr="00E27E78" w:rsidRDefault="002C351E" w:rsidP="00376C00">
      <w:pPr>
        <w:spacing w:line="360" w:lineRule="auto"/>
        <w:ind w:firstLine="748"/>
        <w:jc w:val="both"/>
      </w:pPr>
      <w:r w:rsidRPr="00E27E78">
        <w:t>Parengtas sprendimo projektas neprieštarauja galiojantiems teisės aktams.</w:t>
      </w:r>
    </w:p>
    <w:p w14:paraId="6E6BED3E" w14:textId="77777777" w:rsidR="003A5B00" w:rsidRPr="00E27E78" w:rsidRDefault="003A5B00" w:rsidP="003A5B00">
      <w:pPr>
        <w:spacing w:line="360" w:lineRule="auto"/>
        <w:ind w:firstLine="720"/>
        <w:jc w:val="both"/>
      </w:pPr>
      <w:r w:rsidRPr="00E27E78">
        <w:t>Galimos neigiamos pasekmės priėmus projektą, kokių priemonių reikėtų imtis, kad tokių pasekmių būtų išvengta – priėmus sprendimo projektą, neigiamų pasekmių nenumatoma.</w:t>
      </w:r>
    </w:p>
    <w:p w14:paraId="6E6BED3F" w14:textId="62354952" w:rsidR="003A5B00" w:rsidRPr="00E27E78" w:rsidRDefault="003A5B00" w:rsidP="003A5B00">
      <w:pPr>
        <w:spacing w:line="360" w:lineRule="auto"/>
        <w:ind w:firstLine="720"/>
        <w:jc w:val="both"/>
      </w:pPr>
      <w:r w:rsidRPr="00E27E78">
        <w:t xml:space="preserve">Kokie šios srities aktai tebegalioja ir kokius galiojančius aktus būtina pakeisti ar panaikinti, priėmus teikiamą projektą – šiuo metu galioja </w:t>
      </w:r>
      <w:r w:rsidRPr="00E27E78">
        <w:rPr>
          <w:lang w:eastAsia="ar-SA"/>
        </w:rPr>
        <w:t xml:space="preserve">Lazdijų rajono savivaldybės tarybos </w:t>
      </w:r>
      <w:r w:rsidR="009E0EF5" w:rsidRPr="00E27E78">
        <w:t>2015 m. kovo 31 d. sprendimas Nr. 5TS-1542 „D</w:t>
      </w:r>
      <w:r w:rsidR="009E0EF5" w:rsidRPr="00E27E78">
        <w:rPr>
          <w:bCs/>
        </w:rPr>
        <w:t>ėl Lazdijų rajono savivaldybės būsto ir socialinio būsto nuomos tvarkos aprašo patvirtinimo</w:t>
      </w:r>
      <w:r w:rsidR="009E0EF5" w:rsidRPr="00E27E78">
        <w:t>“</w:t>
      </w:r>
      <w:r w:rsidRPr="00E27E78">
        <w:t>, naujų teisės aktų priimti ar galiojančių pakeisti ir panaikinti nereikės.</w:t>
      </w:r>
    </w:p>
    <w:p w14:paraId="6E6BED40" w14:textId="5D0618CD" w:rsidR="003A5B00" w:rsidRPr="00E27E78" w:rsidRDefault="003A5B00" w:rsidP="003A5B00">
      <w:pPr>
        <w:spacing w:line="360" w:lineRule="auto"/>
        <w:ind w:firstLine="709"/>
        <w:jc w:val="both"/>
      </w:pPr>
      <w:r w:rsidRPr="00E27E78">
        <w:t>Rengiant projektą gauti specialistų vertinimai ir išvados – dėl sprendimo projek</w:t>
      </w:r>
      <w:r w:rsidR="00CA458B">
        <w:t xml:space="preserve">to pastabas pateikė Juridinio skyriaus vedėjas K. </w:t>
      </w:r>
      <w:proofErr w:type="spellStart"/>
      <w:r w:rsidR="00CA458B">
        <w:t>Jasiulevičius</w:t>
      </w:r>
      <w:proofErr w:type="spellEnd"/>
      <w:r w:rsidR="00CA458B">
        <w:t>.</w:t>
      </w:r>
    </w:p>
    <w:p w14:paraId="6E6BED41" w14:textId="77777777" w:rsidR="002C351E" w:rsidRPr="00E27E78" w:rsidRDefault="002C351E" w:rsidP="00376C00">
      <w:pPr>
        <w:spacing w:line="360" w:lineRule="auto"/>
        <w:ind w:firstLine="748"/>
        <w:jc w:val="both"/>
      </w:pPr>
      <w:r w:rsidRPr="00E27E78">
        <w:t>Sprendimo projektą parengė Lazdijų rajono savivaldybės administracijos Ekonomikos skyriaus vyr. ekonomistas Robertas Grigas.</w:t>
      </w:r>
    </w:p>
    <w:p w14:paraId="6E6BED42" w14:textId="77777777" w:rsidR="002C351E" w:rsidRPr="00E27E78" w:rsidRDefault="00BC2C45" w:rsidP="00376C00">
      <w:pPr>
        <w:spacing w:line="360" w:lineRule="auto"/>
        <w:jc w:val="both"/>
      </w:pPr>
      <w:r w:rsidRPr="00E27E78">
        <w:t xml:space="preserve"> </w:t>
      </w:r>
    </w:p>
    <w:p w14:paraId="6E6BED43" w14:textId="77777777" w:rsidR="00E06024" w:rsidRPr="00E27E78" w:rsidRDefault="002C351E" w:rsidP="00376C00">
      <w:pPr>
        <w:spacing w:line="360" w:lineRule="auto"/>
        <w:jc w:val="both"/>
      </w:pPr>
      <w:r w:rsidRPr="00E27E78">
        <w:t xml:space="preserve">Ekonomikos skyriaus vyr. ekonomistas </w:t>
      </w:r>
      <w:r w:rsidRPr="00E27E78">
        <w:tab/>
      </w:r>
      <w:r w:rsidRPr="00E27E78">
        <w:tab/>
      </w:r>
      <w:r w:rsidRPr="00E27E78">
        <w:tab/>
      </w:r>
      <w:r w:rsidRPr="00E27E78">
        <w:tab/>
      </w:r>
      <w:r w:rsidRPr="00E27E78">
        <w:tab/>
      </w:r>
      <w:r w:rsidRPr="00E27E78">
        <w:tab/>
        <w:t>Robertas Grigas</w:t>
      </w:r>
    </w:p>
    <w:sectPr w:rsidR="00E06024" w:rsidRPr="00E27E78" w:rsidSect="005436E9">
      <w:headerReference w:type="even" r:id="rId13"/>
      <w:headerReference w:type="default" r:id="rId14"/>
      <w:headerReference w:type="first" r:id="rId15"/>
      <w:footnotePr>
        <w:pos w:val="beneathText"/>
      </w:footnotePr>
      <w:pgSz w:w="11905" w:h="16837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6D382" w14:textId="77777777" w:rsidR="00C67A28" w:rsidRDefault="00C67A28">
      <w:r>
        <w:separator/>
      </w:r>
    </w:p>
  </w:endnote>
  <w:endnote w:type="continuationSeparator" w:id="0">
    <w:p w14:paraId="693B06D0" w14:textId="77777777" w:rsidR="00C67A28" w:rsidRDefault="00C6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A29F0" w14:textId="77777777" w:rsidR="00C67A28" w:rsidRDefault="00C67A28">
      <w:r>
        <w:separator/>
      </w:r>
    </w:p>
  </w:footnote>
  <w:footnote w:type="continuationSeparator" w:id="0">
    <w:p w14:paraId="28AF99B4" w14:textId="77777777" w:rsidR="00C67A28" w:rsidRDefault="00C6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ED4A" w14:textId="77777777" w:rsidR="00274DE7" w:rsidRDefault="00274DE7" w:rsidP="00935C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6BED4B" w14:textId="77777777" w:rsidR="00274DE7" w:rsidRDefault="00274DE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ED4C" w14:textId="77777777" w:rsidR="00274DE7" w:rsidRPr="003970DD" w:rsidRDefault="00274DE7">
    <w:pPr>
      <w:pStyle w:val="Antrats"/>
      <w:jc w:val="center"/>
      <w:rPr>
        <w:rFonts w:ascii="Arial" w:hAnsi="Arial" w:cs="Arial"/>
        <w:sz w:val="22"/>
        <w:szCs w:val="22"/>
      </w:rPr>
    </w:pPr>
    <w:r w:rsidRPr="003970DD">
      <w:rPr>
        <w:rFonts w:ascii="Arial" w:hAnsi="Arial" w:cs="Arial"/>
        <w:sz w:val="22"/>
        <w:szCs w:val="22"/>
      </w:rPr>
      <w:fldChar w:fldCharType="begin"/>
    </w:r>
    <w:r w:rsidRPr="003970DD">
      <w:rPr>
        <w:rFonts w:ascii="Arial" w:hAnsi="Arial" w:cs="Arial"/>
        <w:sz w:val="22"/>
        <w:szCs w:val="22"/>
      </w:rPr>
      <w:instrText>PAGE   \* MERGEFORMAT</w:instrText>
    </w:r>
    <w:r w:rsidRPr="003970DD">
      <w:rPr>
        <w:rFonts w:ascii="Arial" w:hAnsi="Arial" w:cs="Arial"/>
        <w:sz w:val="22"/>
        <w:szCs w:val="22"/>
      </w:rPr>
      <w:fldChar w:fldCharType="separate"/>
    </w:r>
    <w:r w:rsidR="008321DC">
      <w:rPr>
        <w:rFonts w:ascii="Arial" w:hAnsi="Arial" w:cs="Arial"/>
        <w:noProof/>
        <w:sz w:val="22"/>
        <w:szCs w:val="22"/>
      </w:rPr>
      <w:t>1</w:t>
    </w:r>
    <w:r w:rsidRPr="003970DD">
      <w:rPr>
        <w:rFonts w:ascii="Arial" w:hAnsi="Arial" w:cs="Arial"/>
        <w:sz w:val="22"/>
        <w:szCs w:val="22"/>
      </w:rPr>
      <w:fldChar w:fldCharType="end"/>
    </w:r>
  </w:p>
  <w:p w14:paraId="6E6BED4D" w14:textId="77777777" w:rsidR="00274DE7" w:rsidRDefault="00274DE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ED4E" w14:textId="77777777" w:rsidR="00274DE7" w:rsidRPr="00141D6F" w:rsidRDefault="00274DE7" w:rsidP="00C51306">
    <w:pPr>
      <w:pStyle w:val="Antrats"/>
      <w:ind w:left="6545"/>
      <w:rPr>
        <w:b/>
      </w:rPr>
    </w:pPr>
    <w:r w:rsidRPr="00141D6F">
      <w:rPr>
        <w:b/>
      </w:rPr>
      <w:t>Projektas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ED4F" w14:textId="77777777" w:rsidR="003D5D91" w:rsidRDefault="003D5D91" w:rsidP="00B700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6BED50" w14:textId="77777777" w:rsidR="003D5D91" w:rsidRDefault="003D5D91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ED51" w14:textId="77777777" w:rsidR="003D5D91" w:rsidRPr="00376C00" w:rsidRDefault="003D5D91" w:rsidP="00F62E1C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376C00">
      <w:rPr>
        <w:rStyle w:val="Puslapionumeris"/>
        <w:rFonts w:ascii="Arial" w:hAnsi="Arial" w:cs="Arial"/>
        <w:sz w:val="22"/>
        <w:szCs w:val="22"/>
      </w:rPr>
      <w:fldChar w:fldCharType="begin"/>
    </w:r>
    <w:r w:rsidRPr="00376C00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376C00">
      <w:rPr>
        <w:rStyle w:val="Puslapionumeris"/>
        <w:rFonts w:ascii="Arial" w:hAnsi="Arial" w:cs="Arial"/>
        <w:sz w:val="22"/>
        <w:szCs w:val="22"/>
      </w:rPr>
      <w:fldChar w:fldCharType="separate"/>
    </w:r>
    <w:r w:rsidR="00561136">
      <w:rPr>
        <w:rStyle w:val="Puslapionumeris"/>
        <w:rFonts w:ascii="Arial" w:hAnsi="Arial" w:cs="Arial"/>
        <w:noProof/>
        <w:sz w:val="22"/>
        <w:szCs w:val="22"/>
      </w:rPr>
      <w:t>2</w:t>
    </w:r>
    <w:r w:rsidRPr="00376C00">
      <w:rPr>
        <w:rStyle w:val="Puslapionumeris"/>
        <w:rFonts w:ascii="Arial" w:hAnsi="Arial" w:cs="Arial"/>
        <w:sz w:val="22"/>
        <w:szCs w:val="22"/>
      </w:rPr>
      <w:fldChar w:fldCharType="end"/>
    </w:r>
  </w:p>
  <w:p w14:paraId="6E6BED52" w14:textId="77777777" w:rsidR="003D5D91" w:rsidRDefault="003D5D91" w:rsidP="00376C00">
    <w:pPr>
      <w:pStyle w:val="Antrats"/>
      <w:ind w:left="654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ED53" w14:textId="77777777" w:rsidR="003D5D91" w:rsidRPr="00775F78" w:rsidRDefault="003D5D91" w:rsidP="00274DE7">
    <w:pPr>
      <w:pStyle w:val="Antrats"/>
      <w:ind w:left="6545"/>
      <w:rPr>
        <w:b/>
      </w:rPr>
    </w:pPr>
    <w:r w:rsidRPr="00775F78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A"/>
    <w:rsid w:val="0000233B"/>
    <w:rsid w:val="00003947"/>
    <w:rsid w:val="0001445D"/>
    <w:rsid w:val="00015A94"/>
    <w:rsid w:val="00017A35"/>
    <w:rsid w:val="000518A3"/>
    <w:rsid w:val="0005723F"/>
    <w:rsid w:val="00061D48"/>
    <w:rsid w:val="0007117D"/>
    <w:rsid w:val="00091748"/>
    <w:rsid w:val="000A1B31"/>
    <w:rsid w:val="000A2E41"/>
    <w:rsid w:val="000B4B1E"/>
    <w:rsid w:val="000C38C1"/>
    <w:rsid w:val="000C52EB"/>
    <w:rsid w:val="000E3DF2"/>
    <w:rsid w:val="000E5FCF"/>
    <w:rsid w:val="000E6009"/>
    <w:rsid w:val="00103BB5"/>
    <w:rsid w:val="00106280"/>
    <w:rsid w:val="00114827"/>
    <w:rsid w:val="00127453"/>
    <w:rsid w:val="00160148"/>
    <w:rsid w:val="00173E6A"/>
    <w:rsid w:val="001775CE"/>
    <w:rsid w:val="001A2279"/>
    <w:rsid w:val="001B7763"/>
    <w:rsid w:val="001D3117"/>
    <w:rsid w:val="001D5B06"/>
    <w:rsid w:val="00203EC6"/>
    <w:rsid w:val="0021513D"/>
    <w:rsid w:val="0022289E"/>
    <w:rsid w:val="00242BD8"/>
    <w:rsid w:val="00261ECA"/>
    <w:rsid w:val="00274984"/>
    <w:rsid w:val="00274DE7"/>
    <w:rsid w:val="00292544"/>
    <w:rsid w:val="002C351E"/>
    <w:rsid w:val="002D0AFA"/>
    <w:rsid w:val="002E047D"/>
    <w:rsid w:val="002E653F"/>
    <w:rsid w:val="00302021"/>
    <w:rsid w:val="003253DC"/>
    <w:rsid w:val="00327708"/>
    <w:rsid w:val="00335276"/>
    <w:rsid w:val="00340103"/>
    <w:rsid w:val="00361ADD"/>
    <w:rsid w:val="00376C00"/>
    <w:rsid w:val="0039778A"/>
    <w:rsid w:val="003A2AFE"/>
    <w:rsid w:val="003A5B00"/>
    <w:rsid w:val="003D5D91"/>
    <w:rsid w:val="003E5916"/>
    <w:rsid w:val="0040384C"/>
    <w:rsid w:val="00411771"/>
    <w:rsid w:val="00413CEB"/>
    <w:rsid w:val="004229C9"/>
    <w:rsid w:val="00462621"/>
    <w:rsid w:val="00477971"/>
    <w:rsid w:val="0048302B"/>
    <w:rsid w:val="004914D2"/>
    <w:rsid w:val="004A1A9F"/>
    <w:rsid w:val="004A525F"/>
    <w:rsid w:val="004E1D1A"/>
    <w:rsid w:val="00511635"/>
    <w:rsid w:val="005157ED"/>
    <w:rsid w:val="00527515"/>
    <w:rsid w:val="00527968"/>
    <w:rsid w:val="005436E9"/>
    <w:rsid w:val="00561136"/>
    <w:rsid w:val="00562FB1"/>
    <w:rsid w:val="00565C9A"/>
    <w:rsid w:val="005758D7"/>
    <w:rsid w:val="005A679C"/>
    <w:rsid w:val="005C5A24"/>
    <w:rsid w:val="005F7E40"/>
    <w:rsid w:val="006025F3"/>
    <w:rsid w:val="00626B77"/>
    <w:rsid w:val="006300D3"/>
    <w:rsid w:val="00646ABE"/>
    <w:rsid w:val="006B4485"/>
    <w:rsid w:val="006C26C4"/>
    <w:rsid w:val="006D6EA8"/>
    <w:rsid w:val="006D79D5"/>
    <w:rsid w:val="006E53C2"/>
    <w:rsid w:val="006F6493"/>
    <w:rsid w:val="00705A31"/>
    <w:rsid w:val="00710546"/>
    <w:rsid w:val="007419B6"/>
    <w:rsid w:val="0074711C"/>
    <w:rsid w:val="007548B8"/>
    <w:rsid w:val="007710D5"/>
    <w:rsid w:val="00772A07"/>
    <w:rsid w:val="00775F78"/>
    <w:rsid w:val="007919B7"/>
    <w:rsid w:val="007A31C5"/>
    <w:rsid w:val="007A4EDD"/>
    <w:rsid w:val="007F5676"/>
    <w:rsid w:val="008118B8"/>
    <w:rsid w:val="008164CE"/>
    <w:rsid w:val="008321DC"/>
    <w:rsid w:val="008C79F6"/>
    <w:rsid w:val="008E35FD"/>
    <w:rsid w:val="00904B40"/>
    <w:rsid w:val="009138D1"/>
    <w:rsid w:val="009165AD"/>
    <w:rsid w:val="00933361"/>
    <w:rsid w:val="00937168"/>
    <w:rsid w:val="009501AD"/>
    <w:rsid w:val="009631B9"/>
    <w:rsid w:val="00970C08"/>
    <w:rsid w:val="00982457"/>
    <w:rsid w:val="009A2979"/>
    <w:rsid w:val="009B258F"/>
    <w:rsid w:val="009C70C6"/>
    <w:rsid w:val="009D3BB1"/>
    <w:rsid w:val="009E0EF5"/>
    <w:rsid w:val="009E577D"/>
    <w:rsid w:val="009F6235"/>
    <w:rsid w:val="00A01657"/>
    <w:rsid w:val="00A35736"/>
    <w:rsid w:val="00A67E1E"/>
    <w:rsid w:val="00A83419"/>
    <w:rsid w:val="00AD46A8"/>
    <w:rsid w:val="00AD626D"/>
    <w:rsid w:val="00AE6710"/>
    <w:rsid w:val="00AE7B45"/>
    <w:rsid w:val="00B36D9B"/>
    <w:rsid w:val="00B54E86"/>
    <w:rsid w:val="00B6769C"/>
    <w:rsid w:val="00B70056"/>
    <w:rsid w:val="00B768F5"/>
    <w:rsid w:val="00B77579"/>
    <w:rsid w:val="00B84D3A"/>
    <w:rsid w:val="00B932E2"/>
    <w:rsid w:val="00B95CB0"/>
    <w:rsid w:val="00B97BA0"/>
    <w:rsid w:val="00BC2C45"/>
    <w:rsid w:val="00BD5706"/>
    <w:rsid w:val="00BF2EEA"/>
    <w:rsid w:val="00C22D08"/>
    <w:rsid w:val="00C337A1"/>
    <w:rsid w:val="00C35FB3"/>
    <w:rsid w:val="00C53814"/>
    <w:rsid w:val="00C6636E"/>
    <w:rsid w:val="00C67A28"/>
    <w:rsid w:val="00C701FF"/>
    <w:rsid w:val="00C77407"/>
    <w:rsid w:val="00C814EB"/>
    <w:rsid w:val="00C83890"/>
    <w:rsid w:val="00CA44C9"/>
    <w:rsid w:val="00CA458B"/>
    <w:rsid w:val="00CA6EC4"/>
    <w:rsid w:val="00CB2838"/>
    <w:rsid w:val="00CC0CD8"/>
    <w:rsid w:val="00CC414F"/>
    <w:rsid w:val="00D069BD"/>
    <w:rsid w:val="00D21848"/>
    <w:rsid w:val="00D355CD"/>
    <w:rsid w:val="00D47BCE"/>
    <w:rsid w:val="00D53AE9"/>
    <w:rsid w:val="00D568BF"/>
    <w:rsid w:val="00D7288A"/>
    <w:rsid w:val="00D73EAA"/>
    <w:rsid w:val="00D771B9"/>
    <w:rsid w:val="00DB7FDE"/>
    <w:rsid w:val="00DC20BF"/>
    <w:rsid w:val="00DD00A3"/>
    <w:rsid w:val="00E06024"/>
    <w:rsid w:val="00E11198"/>
    <w:rsid w:val="00E151CA"/>
    <w:rsid w:val="00E27E78"/>
    <w:rsid w:val="00E311FA"/>
    <w:rsid w:val="00E510B1"/>
    <w:rsid w:val="00E54252"/>
    <w:rsid w:val="00E63224"/>
    <w:rsid w:val="00E66E08"/>
    <w:rsid w:val="00E74DD1"/>
    <w:rsid w:val="00E86197"/>
    <w:rsid w:val="00EC3ABA"/>
    <w:rsid w:val="00EC3B83"/>
    <w:rsid w:val="00ED6035"/>
    <w:rsid w:val="00EF764A"/>
    <w:rsid w:val="00F12698"/>
    <w:rsid w:val="00F15E08"/>
    <w:rsid w:val="00F16E4F"/>
    <w:rsid w:val="00F20FBF"/>
    <w:rsid w:val="00F21F27"/>
    <w:rsid w:val="00F443BF"/>
    <w:rsid w:val="00F62B05"/>
    <w:rsid w:val="00F62E1C"/>
    <w:rsid w:val="00F95945"/>
    <w:rsid w:val="00FA3FD0"/>
    <w:rsid w:val="00F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BF6"/>
  <w15:chartTrackingRefBased/>
  <w15:docId w15:val="{53983FC7-B9CC-440F-9E85-B570E7F2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Heading"/>
    <w:next w:val="Pagrindinisteksta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Antrat2">
    <w:name w:val="heading 2"/>
    <w:basedOn w:val="Heading"/>
    <w:next w:val="Pagrindinistekstas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436E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1">
    <w:name w:val="Numatytasis pastraipos šriftas1"/>
  </w:style>
  <w:style w:type="character" w:customStyle="1" w:styleId="WW-Absatz-Standardschriftart111">
    <w:name w:val="WW-Absatz-Standardschriftart111"/>
  </w:style>
  <w:style w:type="character" w:styleId="Hipersaitas">
    <w:name w:val="Hyperlink"/>
    <w:rPr>
      <w:color w:val="000080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7710D5"/>
    <w:pPr>
      <w:tabs>
        <w:tab w:val="center" w:pos="4986"/>
        <w:tab w:val="right" w:pos="9972"/>
      </w:tabs>
    </w:pPr>
  </w:style>
  <w:style w:type="paragraph" w:styleId="prastasiniatinklio">
    <w:name w:val="Normal (Web)"/>
    <w:basedOn w:val="prastasis"/>
    <w:unhideWhenUsed/>
    <w:rsid w:val="007548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1">
    <w:name w:val="t1"/>
    <w:basedOn w:val="prastasis"/>
    <w:rsid w:val="007548B8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styleId="HTMLiankstoformatuotas">
    <w:name w:val="HTML Preformatted"/>
    <w:basedOn w:val="prastasis"/>
    <w:rsid w:val="007548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p13">
    <w:name w:val="p13"/>
    <w:basedOn w:val="prastasis"/>
    <w:rsid w:val="007548B8"/>
    <w:pPr>
      <w:tabs>
        <w:tab w:val="left" w:pos="504"/>
        <w:tab w:val="left" w:pos="1026"/>
      </w:tabs>
      <w:suppressAutoHyphens w:val="0"/>
      <w:autoSpaceDE w:val="0"/>
      <w:autoSpaceDN w:val="0"/>
      <w:adjustRightInd w:val="0"/>
      <w:ind w:firstLine="504"/>
    </w:pPr>
    <w:rPr>
      <w:rFonts w:eastAsia="Times New Roman"/>
      <w:kern w:val="0"/>
    </w:rPr>
  </w:style>
  <w:style w:type="character" w:styleId="Puslapionumeris">
    <w:name w:val="page number"/>
    <w:basedOn w:val="Numatytasispastraiposriftas"/>
    <w:rsid w:val="007548B8"/>
  </w:style>
  <w:style w:type="character" w:customStyle="1" w:styleId="AntratsDiagrama">
    <w:name w:val="Antraštės Diagrama"/>
    <w:link w:val="Antrats"/>
    <w:uiPriority w:val="99"/>
    <w:rsid w:val="00274DE7"/>
    <w:rPr>
      <w:rFonts w:eastAsia="Lucida Sans Unicode"/>
      <w:kern w:val="1"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semiHidden/>
    <w:rsid w:val="005436E9"/>
    <w:rPr>
      <w:rFonts w:ascii="Cambria" w:hAnsi="Cambria"/>
      <w:kern w:val="1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436E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436E9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5053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0.103.1.4:49201/aktai/Default.aspx?Id=3&amp;DocId=38051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r o j e k ta s</vt:lpstr>
    </vt:vector>
  </TitlesOfParts>
  <Company>Lazdiju rajono savivaldybe</Company>
  <LinksUpToDate>false</LinksUpToDate>
  <CharactersWithSpaces>4520</CharactersWithSpaces>
  <SharedDoc>false</SharedDoc>
  <HLinks>
    <vt:vector size="6" baseType="variant"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mailto:robertas.grigas@lazdijai.lt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ta s</dc:title>
  <dc:subject/>
  <dc:creator>user1</dc:creator>
  <cp:keywords/>
  <cp:lastModifiedBy>Jurgita Vaitulioniene</cp:lastModifiedBy>
  <cp:revision>12</cp:revision>
  <cp:lastPrinted>2016-04-04T07:43:00Z</cp:lastPrinted>
  <dcterms:created xsi:type="dcterms:W3CDTF">2016-03-25T08:15:00Z</dcterms:created>
  <dcterms:modified xsi:type="dcterms:W3CDTF">2016-04-06T13:16:00Z</dcterms:modified>
</cp:coreProperties>
</file>