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FD07" w14:textId="55A86252" w:rsidR="0027130E" w:rsidRPr="0041352F" w:rsidRDefault="00B424E7" w:rsidP="001C3776">
      <w:pPr>
        <w:widowControl w:val="0"/>
        <w:suppressAutoHyphens/>
        <w:rPr>
          <w:rFonts w:eastAsia="Lucida Sans Unicode"/>
          <w:b/>
          <w:kern w:val="2"/>
        </w:rPr>
      </w:pPr>
      <w:r>
        <w:rPr>
          <w:noProof/>
        </w:rPr>
        <w:drawing>
          <wp:anchor distT="0" distB="0" distL="114935" distR="114935" simplePos="0" relativeHeight="251657728" behindDoc="0" locked="0" layoutInCell="1" allowOverlap="1" wp14:anchorId="534F0E55" wp14:editId="542B1C37">
            <wp:simplePos x="0" y="0"/>
            <wp:positionH relativeFrom="column">
              <wp:posOffset>2720340</wp:posOffset>
            </wp:positionH>
            <wp:positionV relativeFrom="paragraph">
              <wp:posOffset>-84888</wp:posOffset>
            </wp:positionV>
            <wp:extent cx="729615" cy="866775"/>
            <wp:effectExtent l="0" t="0" r="0" b="9525"/>
            <wp:wrapNone/>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729615" cy="866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31DB1B" w14:textId="66306D32" w:rsidR="001C3776" w:rsidRPr="0041352F" w:rsidRDefault="00965629" w:rsidP="00965629">
      <w:pPr>
        <w:widowControl w:val="0"/>
        <w:tabs>
          <w:tab w:val="left" w:pos="5700"/>
        </w:tabs>
        <w:suppressAutoHyphens/>
        <w:rPr>
          <w:rFonts w:eastAsia="Lucida Sans Unicode"/>
          <w:b/>
          <w:kern w:val="2"/>
        </w:rPr>
      </w:pPr>
      <w:r>
        <w:rPr>
          <w:rFonts w:eastAsia="Lucida Sans Unicode"/>
          <w:b/>
          <w:kern w:val="2"/>
        </w:rPr>
        <w:tab/>
        <w:t xml:space="preserve">                                    projektas</w:t>
      </w:r>
    </w:p>
    <w:p w14:paraId="7CAF879A" w14:textId="77777777" w:rsidR="001C3776" w:rsidRPr="0041352F" w:rsidRDefault="001C3776" w:rsidP="001C3776">
      <w:pPr>
        <w:widowControl w:val="0"/>
        <w:suppressAutoHyphens/>
        <w:jc w:val="center"/>
        <w:rPr>
          <w:rFonts w:eastAsia="Lucida Sans Unicode"/>
          <w:b/>
          <w:kern w:val="2"/>
        </w:rPr>
      </w:pPr>
    </w:p>
    <w:p w14:paraId="74F21541" w14:textId="77777777" w:rsidR="000E3108" w:rsidRPr="0041352F" w:rsidRDefault="000E3108" w:rsidP="001C3776">
      <w:pPr>
        <w:widowControl w:val="0"/>
        <w:suppressAutoHyphens/>
        <w:jc w:val="center"/>
        <w:rPr>
          <w:rFonts w:eastAsia="Lucida Sans Unicode"/>
          <w:b/>
          <w:kern w:val="2"/>
        </w:rPr>
      </w:pPr>
    </w:p>
    <w:p w14:paraId="062657A0" w14:textId="77777777" w:rsidR="001B0D94" w:rsidRPr="0041352F" w:rsidRDefault="001B0D94" w:rsidP="001C3776">
      <w:pPr>
        <w:widowControl w:val="0"/>
        <w:suppressAutoHyphens/>
        <w:jc w:val="center"/>
        <w:rPr>
          <w:rFonts w:eastAsia="Lucida Sans Unicode"/>
          <w:b/>
          <w:kern w:val="2"/>
        </w:rPr>
      </w:pPr>
    </w:p>
    <w:p w14:paraId="07FC5617" w14:textId="77777777" w:rsidR="001C3776" w:rsidRPr="0041352F" w:rsidRDefault="001C3776" w:rsidP="001C3776">
      <w:pPr>
        <w:widowControl w:val="0"/>
        <w:suppressAutoHyphens/>
        <w:jc w:val="center"/>
        <w:rPr>
          <w:rFonts w:eastAsia="Lucida Sans Unicode"/>
          <w:b/>
          <w:kern w:val="2"/>
        </w:rPr>
      </w:pPr>
      <w:r w:rsidRPr="0041352F">
        <w:rPr>
          <w:rFonts w:eastAsia="Lucida Sans Unicode"/>
          <w:b/>
          <w:kern w:val="2"/>
        </w:rPr>
        <w:t>LAZDIJŲ RAJONO SAVIVALDYBĖS TARYBA</w:t>
      </w:r>
    </w:p>
    <w:p w14:paraId="767F7656" w14:textId="77777777" w:rsidR="001C3776" w:rsidRPr="0041352F" w:rsidRDefault="001C3776" w:rsidP="001C3776">
      <w:pPr>
        <w:widowControl w:val="0"/>
        <w:suppressAutoHyphens/>
        <w:jc w:val="center"/>
        <w:rPr>
          <w:rFonts w:eastAsia="Lucida Sans Unicode"/>
          <w:b/>
          <w:kern w:val="2"/>
        </w:rPr>
      </w:pPr>
    </w:p>
    <w:p w14:paraId="12EBB41C" w14:textId="77777777" w:rsidR="001C3776" w:rsidRPr="00672ECC" w:rsidRDefault="001C3776" w:rsidP="00672ECC">
      <w:pPr>
        <w:jc w:val="center"/>
        <w:rPr>
          <w:rFonts w:eastAsia="Lucida Sans Unicode"/>
          <w:b/>
        </w:rPr>
      </w:pPr>
      <w:r w:rsidRPr="00672ECC">
        <w:rPr>
          <w:rFonts w:eastAsia="Lucida Sans Unicode"/>
          <w:b/>
        </w:rPr>
        <w:t>SPRENDIMAS</w:t>
      </w:r>
    </w:p>
    <w:p w14:paraId="7C3E816C" w14:textId="77777777" w:rsidR="00672ECC" w:rsidRDefault="00672ECC" w:rsidP="00672ECC">
      <w:pPr>
        <w:jc w:val="center"/>
        <w:rPr>
          <w:b/>
        </w:rPr>
      </w:pPr>
      <w:r w:rsidRPr="00672ECC">
        <w:rPr>
          <w:b/>
        </w:rPr>
        <w:t xml:space="preserve">DĖL PRITARIMO VIEŠAJAI ĮSTAIGAI LAZDIJŲ SPORTO CENTRUI DALYVAUTI PROJEKTE „LIETUVOS IR NORVEGIJOS SPORTO ŠVIETIMO SRITYJE </w:t>
      </w:r>
    </w:p>
    <w:p w14:paraId="7A33C772" w14:textId="376FDF90" w:rsidR="00672ECC" w:rsidRPr="00672ECC" w:rsidRDefault="00672ECC" w:rsidP="00672ECC">
      <w:pPr>
        <w:jc w:val="center"/>
        <w:rPr>
          <w:b/>
        </w:rPr>
      </w:pPr>
      <w:r w:rsidRPr="00672ECC">
        <w:rPr>
          <w:b/>
        </w:rPr>
        <w:t>VEIKIA</w:t>
      </w:r>
      <w:r>
        <w:rPr>
          <w:b/>
        </w:rPr>
        <w:t>N</w:t>
      </w:r>
      <w:r w:rsidRPr="00672ECC">
        <w:rPr>
          <w:b/>
        </w:rPr>
        <w:t>ČIŲ INSTITUCIJŲ BENDRADARBIAVIMAS IR GEBĖJIMŲ STIPRINIMAS“</w:t>
      </w:r>
    </w:p>
    <w:p w14:paraId="1FDBD8B7" w14:textId="77777777" w:rsidR="008A33BC" w:rsidRPr="0041352F" w:rsidRDefault="008A33BC" w:rsidP="005D017F">
      <w:pPr>
        <w:widowControl w:val="0"/>
        <w:suppressAutoHyphens/>
        <w:spacing w:line="360" w:lineRule="auto"/>
        <w:jc w:val="center"/>
        <w:rPr>
          <w:rFonts w:eastAsia="Lucida Sans Unicode"/>
          <w:kern w:val="2"/>
        </w:rPr>
      </w:pPr>
    </w:p>
    <w:p w14:paraId="5015B8A0" w14:textId="67359597" w:rsidR="0062035A" w:rsidRDefault="00E12F0F" w:rsidP="00E91AA9">
      <w:pPr>
        <w:widowControl w:val="0"/>
        <w:suppressAutoHyphens/>
        <w:jc w:val="center"/>
        <w:rPr>
          <w:rFonts w:eastAsia="Lucida Sans Unicode"/>
          <w:kern w:val="2"/>
        </w:rPr>
      </w:pPr>
      <w:r w:rsidRPr="0041352F">
        <w:rPr>
          <w:rFonts w:eastAsia="Lucida Sans Unicode"/>
          <w:kern w:val="2"/>
        </w:rPr>
        <w:t>2015</w:t>
      </w:r>
      <w:r w:rsidR="00674F57" w:rsidRPr="0041352F">
        <w:rPr>
          <w:rFonts w:eastAsia="Lucida Sans Unicode"/>
          <w:kern w:val="2"/>
        </w:rPr>
        <w:t xml:space="preserve"> m.</w:t>
      </w:r>
      <w:r w:rsidR="0062035A">
        <w:rPr>
          <w:rFonts w:eastAsia="Lucida Sans Unicode"/>
          <w:kern w:val="2"/>
        </w:rPr>
        <w:t xml:space="preserve"> </w:t>
      </w:r>
      <w:r w:rsidR="009A1D5F">
        <w:rPr>
          <w:rFonts w:eastAsia="Lucida Sans Unicode"/>
          <w:kern w:val="2"/>
        </w:rPr>
        <w:t xml:space="preserve">lapkričio 27 d. </w:t>
      </w:r>
      <w:r w:rsidR="001C3776" w:rsidRPr="0041352F">
        <w:rPr>
          <w:rFonts w:eastAsia="Lucida Sans Unicode"/>
          <w:kern w:val="2"/>
        </w:rPr>
        <w:t>Nr.</w:t>
      </w:r>
      <w:r w:rsidR="00DC2EF0" w:rsidRPr="0041352F">
        <w:rPr>
          <w:rFonts w:eastAsia="Lucida Sans Unicode"/>
          <w:kern w:val="2"/>
        </w:rPr>
        <w:t xml:space="preserve"> </w:t>
      </w:r>
      <w:r w:rsidR="009A1D5F">
        <w:rPr>
          <w:rFonts w:eastAsia="Lucida Sans Unicode"/>
          <w:kern w:val="2"/>
        </w:rPr>
        <w:t>34-241</w:t>
      </w:r>
      <w:bookmarkStart w:id="0" w:name="_GoBack"/>
      <w:bookmarkEnd w:id="0"/>
    </w:p>
    <w:p w14:paraId="5C270C62" w14:textId="5C01DE70" w:rsidR="00672ECC" w:rsidRPr="00672ECC" w:rsidRDefault="001C3776" w:rsidP="00672ECC">
      <w:pPr>
        <w:widowControl w:val="0"/>
        <w:suppressAutoHyphens/>
        <w:jc w:val="center"/>
        <w:rPr>
          <w:rFonts w:eastAsia="Lucida Sans Unicode"/>
          <w:kern w:val="2"/>
        </w:rPr>
      </w:pPr>
      <w:r w:rsidRPr="0041352F">
        <w:rPr>
          <w:rFonts w:eastAsia="Lucida Sans Unicode"/>
          <w:kern w:val="2"/>
        </w:rPr>
        <w:t>Lazdijai</w:t>
      </w:r>
    </w:p>
    <w:p w14:paraId="6113032F" w14:textId="77777777" w:rsidR="00672ECC" w:rsidRPr="00672ECC" w:rsidRDefault="00672ECC" w:rsidP="00672ECC">
      <w:pPr>
        <w:spacing w:line="360" w:lineRule="auto"/>
        <w:jc w:val="center"/>
        <w:rPr>
          <w:b/>
          <w:bCs/>
          <w:szCs w:val="20"/>
          <w:lang w:eastAsia="en-US"/>
        </w:rPr>
      </w:pPr>
    </w:p>
    <w:p w14:paraId="4E729CBE" w14:textId="5ED83D7F" w:rsidR="004A2C60" w:rsidRPr="006C03D9" w:rsidRDefault="00672ECC" w:rsidP="004A2C60">
      <w:pPr>
        <w:suppressAutoHyphens/>
        <w:spacing w:line="360" w:lineRule="auto"/>
        <w:jc w:val="both"/>
        <w:rPr>
          <w:lang w:eastAsia="en-US"/>
        </w:rPr>
      </w:pPr>
      <w:r w:rsidRPr="00672ECC">
        <w:rPr>
          <w:szCs w:val="20"/>
          <w:lang w:eastAsia="en-US"/>
        </w:rPr>
        <w:tab/>
      </w:r>
      <w:r w:rsidRPr="006C03D9">
        <w:rPr>
          <w:lang w:eastAsia="en-US"/>
        </w:rPr>
        <w:t xml:space="preserve">Vadovaudamasi Lietuvos Respublikos vietos savivaldos įstatymo 16 straipsnio 4 dalimi, </w:t>
      </w:r>
      <w:r w:rsidR="00D9629A" w:rsidRPr="006C03D9">
        <w:rPr>
          <w:shd w:val="clear" w:color="auto" w:fill="FFFFFF"/>
        </w:rPr>
        <w:t>Lazdijų rajono savivaldybės 2011–2020 metų strateginio plėtros plano, patvirtinto Lazdijų rajono</w:t>
      </w:r>
      <w:r w:rsidR="00D9629A" w:rsidRPr="006C03D9">
        <w:rPr>
          <w:color w:val="000000"/>
          <w:shd w:val="clear" w:color="auto" w:fill="FFFFFF"/>
        </w:rPr>
        <w:t xml:space="preserve"> savivaldybės tarybos 2011 m. birželio 29 d. sprendimu </w:t>
      </w:r>
      <w:hyperlink r:id="rId9" w:history="1">
        <w:r w:rsidR="00D9629A" w:rsidRPr="006C03D9">
          <w:rPr>
            <w:rStyle w:val="Hipersaitas"/>
          </w:rPr>
          <w:t>Nr. 5TS-61</w:t>
        </w:r>
      </w:hyperlink>
      <w:r w:rsidR="00D9629A" w:rsidRPr="006C03D9">
        <w:rPr>
          <w:color w:val="000000"/>
          <w:shd w:val="clear" w:color="auto" w:fill="FFFFFF"/>
        </w:rPr>
        <w:t xml:space="preserve"> „Dėl Lazdijų rajono savivaldybės strateginio plėtros plano patvirtinimo“, </w:t>
      </w:r>
      <w:r w:rsidR="006C03D9" w:rsidRPr="006C03D9">
        <w:rPr>
          <w:color w:val="000000"/>
          <w:shd w:val="clear" w:color="auto" w:fill="FFFFFF"/>
        </w:rPr>
        <w:t xml:space="preserve">III prioriteto </w:t>
      </w:r>
      <w:r w:rsidR="00D9629A" w:rsidRPr="006C03D9">
        <w:rPr>
          <w:color w:val="000000"/>
          <w:shd w:val="clear" w:color="auto" w:fill="FFFFFF"/>
        </w:rPr>
        <w:t xml:space="preserve">„Žmogiškųjų išteklių ir socialinė plėtra“ </w:t>
      </w:r>
      <w:r w:rsidR="006C03D9" w:rsidRPr="006C03D9">
        <w:rPr>
          <w:color w:val="000000"/>
          <w:shd w:val="clear" w:color="auto" w:fill="FFFFFF"/>
        </w:rPr>
        <w:t xml:space="preserve">1 </w:t>
      </w:r>
      <w:r w:rsidR="00D9629A" w:rsidRPr="006C03D9">
        <w:rPr>
          <w:color w:val="000000"/>
          <w:shd w:val="clear" w:color="auto" w:fill="FFFFFF"/>
        </w:rPr>
        <w:t>tikslu „</w:t>
      </w:r>
      <w:r w:rsidR="006C03D9" w:rsidRPr="006C03D9">
        <w:rPr>
          <w:rFonts w:eastAsia="Calibri"/>
          <w:bCs/>
        </w:rPr>
        <w:t>Užtikrinti kokybišką ir efektyvią švietimo sistemą</w:t>
      </w:r>
      <w:r w:rsidR="00D9629A" w:rsidRPr="006C03D9">
        <w:rPr>
          <w:color w:val="000000"/>
          <w:shd w:val="clear" w:color="auto" w:fill="FFFFFF"/>
        </w:rPr>
        <w:t>“ bei 6 tikslu „Užtikrinti laisvalaikio praleidimo formų įvairovę“,</w:t>
      </w:r>
      <w:r w:rsidR="006C03D9" w:rsidRPr="006C03D9">
        <w:rPr>
          <w:rStyle w:val="apple-converted-space"/>
          <w:color w:val="000000"/>
          <w:shd w:val="clear" w:color="auto" w:fill="FFFFFF"/>
        </w:rPr>
        <w:t xml:space="preserve"> </w:t>
      </w:r>
      <w:r w:rsidRPr="006C03D9">
        <w:rPr>
          <w:lang w:eastAsia="en-US"/>
        </w:rPr>
        <w:t>Europos ekonominės erdvės ir Norvegijos finansinių mechanizmų programos NOR-LT10 „Gebėjimų stiprinimas ir institucinis valstybės, paramos gavėjo ir Norvegijos viešųjų institucijų, vietos ir regioninės valdžios bendradarbiavimas“ nuostatomis ir Gairių pareiškėjams gauti paramą pagal 2009–2014 m. Norvegijos finansinio mechanizmo programą LT10 „Gebėjimų stiprinimas ir institucinis valstybės, paramos gavėjos, ir Norvegijos viešųjų institucijų, vietos ir regioninės valdžios bendradarbiavimas“, patvirtintų Lietuvos Respublikos vidaus reikalų ministro 2015 m. sausio 23 d. įsakymu Nr. 1V-40</w:t>
      </w:r>
      <w:r w:rsidR="00996D4A" w:rsidRPr="006C03D9">
        <w:rPr>
          <w:lang w:eastAsia="en-US"/>
        </w:rPr>
        <w:t xml:space="preserve"> </w:t>
      </w:r>
      <w:r w:rsidR="00383961" w:rsidRPr="006C03D9">
        <w:rPr>
          <w:lang w:eastAsia="en-US"/>
        </w:rPr>
        <w:t>„</w:t>
      </w:r>
      <w:r w:rsidR="00383961" w:rsidRPr="006C03D9">
        <w:rPr>
          <w:bCs/>
          <w:color w:val="000000"/>
        </w:rPr>
        <w:t>Dėl Gairių pareiškėjams gauti paramą pagal 2009–2014 m. Norvegijos finansinio mechanizmo programą LT10 „Gebėjimų stiprinimas ir institucinis valstybės, paramos gavėjos, ir Norvegijos viešųjų institucijų, vietos ir regioninės valdžios bendradarbiavimas“ patvirtinimo“</w:t>
      </w:r>
      <w:r w:rsidRPr="006C03D9">
        <w:rPr>
          <w:lang w:eastAsia="en-US"/>
        </w:rPr>
        <w:t>, 3.4</w:t>
      </w:r>
      <w:r w:rsidR="00383961" w:rsidRPr="006C03D9">
        <w:rPr>
          <w:lang w:eastAsia="en-US"/>
        </w:rPr>
        <w:t xml:space="preserve"> papunkčiu</w:t>
      </w:r>
      <w:r w:rsidRPr="006C03D9">
        <w:rPr>
          <w:lang w:eastAsia="en-US"/>
        </w:rPr>
        <w:t xml:space="preserve">, 19, 32, 34, 35 punktais ir 2 priedo 2.14 papunkčiu, Lazdijų rajono savivaldybės taryba </w:t>
      </w:r>
      <w:r w:rsidRPr="006C03D9">
        <w:rPr>
          <w:spacing w:val="60"/>
          <w:lang w:eastAsia="en-US"/>
        </w:rPr>
        <w:t>nusprendži</w:t>
      </w:r>
      <w:r w:rsidRPr="006C03D9">
        <w:rPr>
          <w:spacing w:val="20"/>
          <w:lang w:eastAsia="en-US"/>
        </w:rPr>
        <w:t>a:</w:t>
      </w:r>
    </w:p>
    <w:p w14:paraId="614C9A9F" w14:textId="77777777" w:rsidR="004A2C60" w:rsidRDefault="004A2C60" w:rsidP="004A2C60">
      <w:pPr>
        <w:suppressAutoHyphens/>
        <w:spacing w:line="360" w:lineRule="auto"/>
        <w:ind w:firstLine="709"/>
        <w:jc w:val="both"/>
        <w:rPr>
          <w:szCs w:val="20"/>
          <w:lang w:eastAsia="en-US"/>
        </w:rPr>
      </w:pPr>
      <w:r>
        <w:rPr>
          <w:szCs w:val="20"/>
          <w:lang w:eastAsia="en-US"/>
        </w:rPr>
        <w:t xml:space="preserve">1. </w:t>
      </w:r>
      <w:r w:rsidR="00672ECC" w:rsidRPr="00672ECC">
        <w:rPr>
          <w:szCs w:val="20"/>
          <w:lang w:eastAsia="en-US"/>
        </w:rPr>
        <w:t>Pritarti, kad viešoji įstaiga Lazdijų sporto centras dalyvautų projekte „Lietuvos ir Norvegijos sporto švietimo srityje veikiančių institucijų bendradarbiavimas ir gebėjimų stiprinimas“ (toliau – projektas) partnerio teisėmis.</w:t>
      </w:r>
    </w:p>
    <w:p w14:paraId="04475F4F" w14:textId="0A4D6F2F" w:rsidR="00672ECC" w:rsidRPr="00672ECC" w:rsidRDefault="004A2C60" w:rsidP="004A2C60">
      <w:pPr>
        <w:suppressAutoHyphens/>
        <w:spacing w:line="360" w:lineRule="auto"/>
        <w:ind w:firstLine="709"/>
        <w:jc w:val="both"/>
        <w:rPr>
          <w:szCs w:val="20"/>
          <w:lang w:eastAsia="en-US"/>
        </w:rPr>
      </w:pPr>
      <w:r>
        <w:rPr>
          <w:szCs w:val="20"/>
          <w:lang w:eastAsia="en-US"/>
        </w:rPr>
        <w:t xml:space="preserve">2. </w:t>
      </w:r>
      <w:r w:rsidR="00672ECC" w:rsidRPr="00672ECC">
        <w:rPr>
          <w:szCs w:val="20"/>
          <w:lang w:eastAsia="en-US"/>
        </w:rPr>
        <w:t xml:space="preserve">Įpareigoti viešosios įstaigos Lazdijų sporto centro direktorių Darių </w:t>
      </w:r>
      <w:proofErr w:type="spellStart"/>
      <w:r w:rsidR="00672ECC" w:rsidRPr="00672ECC">
        <w:rPr>
          <w:szCs w:val="20"/>
          <w:lang w:eastAsia="en-US"/>
        </w:rPr>
        <w:t>Liaukevičių</w:t>
      </w:r>
      <w:proofErr w:type="spellEnd"/>
      <w:r w:rsidR="00672ECC" w:rsidRPr="00672ECC">
        <w:rPr>
          <w:szCs w:val="20"/>
          <w:lang w:eastAsia="en-US"/>
        </w:rPr>
        <w:t xml:space="preserve"> pasirašyti projekto jungtinės veiklos sutartį.</w:t>
      </w:r>
    </w:p>
    <w:p w14:paraId="4EBD98DC" w14:textId="26219477" w:rsidR="00672ECC" w:rsidRDefault="00672ECC" w:rsidP="009552CB">
      <w:pPr>
        <w:suppressAutoHyphens/>
        <w:spacing w:line="360" w:lineRule="auto"/>
        <w:ind w:firstLine="709"/>
        <w:jc w:val="both"/>
        <w:rPr>
          <w:szCs w:val="20"/>
          <w:lang w:eastAsia="en-US"/>
        </w:rPr>
      </w:pPr>
      <w:r w:rsidRPr="00672ECC">
        <w:rPr>
          <w:szCs w:val="20"/>
          <w:lang w:eastAsia="en-US"/>
        </w:rPr>
        <w:t>3.</w:t>
      </w:r>
      <w:r>
        <w:rPr>
          <w:szCs w:val="20"/>
          <w:lang w:eastAsia="en-US"/>
        </w:rPr>
        <w:t xml:space="preserve"> </w:t>
      </w:r>
      <w:r w:rsidRPr="00C12033">
        <w:rPr>
          <w:bCs/>
          <w:kern w:val="2"/>
        </w:rPr>
        <w:t xml:space="preserve">Įpareigoti Lazdijų rajono savivaldybės administraciją </w:t>
      </w:r>
      <w:r w:rsidRPr="00C12033">
        <w:rPr>
          <w:lang w:eastAsia="en-US"/>
        </w:rPr>
        <w:t>planuojant 2016 metų</w:t>
      </w:r>
      <w:r w:rsidRPr="00C12033">
        <w:t xml:space="preserve"> Lazdijų rajono savivaldybės biudžeto lėšas numatyti </w:t>
      </w:r>
      <w:r>
        <w:t>iki 1465,00</w:t>
      </w:r>
      <w:r w:rsidRPr="00C12033">
        <w:t xml:space="preserve"> </w:t>
      </w:r>
      <w:proofErr w:type="spellStart"/>
      <w:r w:rsidRPr="00C12033">
        <w:t>Eur</w:t>
      </w:r>
      <w:proofErr w:type="spellEnd"/>
      <w:r w:rsidRPr="00C12033">
        <w:t xml:space="preserve"> (</w:t>
      </w:r>
      <w:r>
        <w:t>vien</w:t>
      </w:r>
      <w:r w:rsidR="00383961">
        <w:t>o</w:t>
      </w:r>
      <w:r>
        <w:t xml:space="preserve"> tūkstan</w:t>
      </w:r>
      <w:r w:rsidR="00383961">
        <w:t>čio</w:t>
      </w:r>
      <w:r>
        <w:t xml:space="preserve"> keturi</w:t>
      </w:r>
      <w:r w:rsidR="00383961">
        <w:t>ų</w:t>
      </w:r>
      <w:r>
        <w:t xml:space="preserve"> šimt</w:t>
      </w:r>
      <w:r w:rsidR="00383961">
        <w:t>ų</w:t>
      </w:r>
      <w:r>
        <w:t xml:space="preserve"> šešiasdešimt penki</w:t>
      </w:r>
      <w:r w:rsidR="00383961">
        <w:t>ų</w:t>
      </w:r>
      <w:r>
        <w:t xml:space="preserve"> eur</w:t>
      </w:r>
      <w:r w:rsidR="00383961">
        <w:t>ų</w:t>
      </w:r>
      <w:r w:rsidRPr="00C12033">
        <w:t xml:space="preserve">) </w:t>
      </w:r>
      <w:r w:rsidR="00BF659E">
        <w:t xml:space="preserve">finansavimą </w:t>
      </w:r>
      <w:r w:rsidRPr="00C12033">
        <w:t xml:space="preserve">projektui </w:t>
      </w:r>
      <w:r w:rsidR="009552CB" w:rsidRPr="00672ECC">
        <w:rPr>
          <w:szCs w:val="20"/>
          <w:lang w:eastAsia="en-US"/>
        </w:rPr>
        <w:t xml:space="preserve">„Lietuvos ir Norvegijos sporto švietimo srityje veikiančių institucijų bendradarbiavimas ir gebėjimų stiprinimas“ </w:t>
      </w:r>
      <w:r w:rsidRPr="00C12033">
        <w:t>įgyvendinti.</w:t>
      </w:r>
      <w:r w:rsidRPr="00672ECC">
        <w:rPr>
          <w:szCs w:val="20"/>
          <w:lang w:eastAsia="en-US"/>
        </w:rPr>
        <w:t xml:space="preserve"> </w:t>
      </w:r>
    </w:p>
    <w:p w14:paraId="1FFA3D9A" w14:textId="71495253" w:rsidR="00672ECC" w:rsidRPr="00672ECC" w:rsidRDefault="00672ECC" w:rsidP="00383961">
      <w:pPr>
        <w:suppressAutoHyphens/>
        <w:spacing w:line="360" w:lineRule="auto"/>
        <w:ind w:firstLine="709"/>
        <w:rPr>
          <w:szCs w:val="20"/>
          <w:lang w:eastAsia="en-US"/>
        </w:rPr>
      </w:pPr>
      <w:r w:rsidRPr="00672ECC">
        <w:rPr>
          <w:szCs w:val="20"/>
          <w:lang w:eastAsia="en-US"/>
        </w:rPr>
        <w:lastRenderedPageBreak/>
        <w:t xml:space="preserve">4. </w:t>
      </w:r>
      <w:r w:rsidRPr="00672ECC">
        <w:rPr>
          <w:bCs/>
          <w:kern w:val="2"/>
          <w:szCs w:val="20"/>
          <w:lang w:eastAsia="en-US"/>
        </w:rPr>
        <w:t>Nustatyti, kad šis sprendimas gali būti skundžiamas Lietuvos Respublikos administracinių bylų teisenos įstatymo nustatyta tvarka ir terminais.</w:t>
      </w:r>
    </w:p>
    <w:p w14:paraId="4983BBA0" w14:textId="77777777" w:rsidR="006C03D9" w:rsidRDefault="006C03D9" w:rsidP="00672ECC">
      <w:pPr>
        <w:spacing w:line="360" w:lineRule="auto"/>
        <w:rPr>
          <w:szCs w:val="20"/>
          <w:lang w:eastAsia="en-US"/>
        </w:rPr>
      </w:pPr>
    </w:p>
    <w:p w14:paraId="5DC1B241" w14:textId="77777777" w:rsidR="006C03D9" w:rsidRDefault="006C03D9" w:rsidP="00672ECC">
      <w:pPr>
        <w:spacing w:line="360" w:lineRule="auto"/>
        <w:rPr>
          <w:szCs w:val="20"/>
          <w:lang w:eastAsia="en-US"/>
        </w:rPr>
      </w:pPr>
    </w:p>
    <w:p w14:paraId="6AE04C3D" w14:textId="77777777" w:rsidR="006C03D9" w:rsidRDefault="006C03D9" w:rsidP="00672ECC">
      <w:pPr>
        <w:spacing w:line="360" w:lineRule="auto"/>
        <w:rPr>
          <w:szCs w:val="20"/>
          <w:lang w:eastAsia="en-US"/>
        </w:rPr>
      </w:pPr>
    </w:p>
    <w:p w14:paraId="5E1A0925" w14:textId="24E823BA" w:rsidR="00672ECC" w:rsidRPr="00672ECC" w:rsidRDefault="00672ECC" w:rsidP="00672ECC">
      <w:pPr>
        <w:spacing w:line="360" w:lineRule="auto"/>
        <w:rPr>
          <w:szCs w:val="20"/>
          <w:lang w:eastAsia="en-US"/>
        </w:rPr>
      </w:pPr>
      <w:r w:rsidRPr="00672ECC">
        <w:rPr>
          <w:szCs w:val="20"/>
          <w:lang w:eastAsia="en-US"/>
        </w:rPr>
        <w:t>Savivaldybės meras</w:t>
      </w:r>
      <w:r w:rsidRPr="00672ECC">
        <w:rPr>
          <w:szCs w:val="20"/>
          <w:lang w:eastAsia="en-US"/>
        </w:rPr>
        <w:tab/>
      </w:r>
      <w:r w:rsidRPr="00672ECC">
        <w:rPr>
          <w:szCs w:val="20"/>
          <w:lang w:eastAsia="en-US"/>
        </w:rPr>
        <w:tab/>
      </w:r>
      <w:r w:rsidRPr="00672ECC">
        <w:rPr>
          <w:szCs w:val="20"/>
          <w:lang w:eastAsia="en-US"/>
        </w:rPr>
        <w:tab/>
      </w:r>
      <w:r w:rsidRPr="00672ECC">
        <w:rPr>
          <w:szCs w:val="20"/>
          <w:lang w:eastAsia="en-US"/>
        </w:rPr>
        <w:tab/>
      </w:r>
      <w:r w:rsidRPr="00672ECC">
        <w:rPr>
          <w:szCs w:val="20"/>
          <w:lang w:eastAsia="en-US"/>
        </w:rPr>
        <w:tab/>
      </w:r>
      <w:r w:rsidRPr="00672ECC">
        <w:rPr>
          <w:szCs w:val="20"/>
          <w:lang w:eastAsia="en-US"/>
        </w:rPr>
        <w:tab/>
      </w:r>
    </w:p>
    <w:p w14:paraId="39D9BE31" w14:textId="77777777" w:rsidR="006C03D9" w:rsidRDefault="006C03D9" w:rsidP="00672ECC">
      <w:pPr>
        <w:rPr>
          <w:szCs w:val="20"/>
          <w:lang w:eastAsia="en-US"/>
        </w:rPr>
      </w:pPr>
    </w:p>
    <w:p w14:paraId="7162255B" w14:textId="77777777" w:rsidR="006C03D9" w:rsidRDefault="006C03D9" w:rsidP="00672ECC">
      <w:pPr>
        <w:rPr>
          <w:szCs w:val="20"/>
          <w:lang w:eastAsia="en-US"/>
        </w:rPr>
      </w:pPr>
    </w:p>
    <w:p w14:paraId="3CE519D8" w14:textId="77777777" w:rsidR="006C03D9" w:rsidRDefault="006C03D9" w:rsidP="00672ECC">
      <w:pPr>
        <w:rPr>
          <w:szCs w:val="20"/>
          <w:lang w:eastAsia="en-US"/>
        </w:rPr>
      </w:pPr>
    </w:p>
    <w:p w14:paraId="3C1D3B67" w14:textId="77777777" w:rsidR="006C03D9" w:rsidRDefault="006C03D9" w:rsidP="00672ECC">
      <w:pPr>
        <w:rPr>
          <w:szCs w:val="20"/>
          <w:lang w:eastAsia="en-US"/>
        </w:rPr>
      </w:pPr>
    </w:p>
    <w:p w14:paraId="487CA048" w14:textId="77777777" w:rsidR="006C03D9" w:rsidRDefault="006C03D9" w:rsidP="00672ECC">
      <w:pPr>
        <w:rPr>
          <w:szCs w:val="20"/>
          <w:lang w:eastAsia="en-US"/>
        </w:rPr>
      </w:pPr>
    </w:p>
    <w:p w14:paraId="701DB708" w14:textId="77777777" w:rsidR="006C03D9" w:rsidRDefault="006C03D9" w:rsidP="00672ECC">
      <w:pPr>
        <w:rPr>
          <w:szCs w:val="20"/>
          <w:lang w:eastAsia="en-US"/>
        </w:rPr>
      </w:pPr>
    </w:p>
    <w:p w14:paraId="3F0395AF" w14:textId="77777777" w:rsidR="006C03D9" w:rsidRDefault="006C03D9" w:rsidP="00672ECC">
      <w:pPr>
        <w:rPr>
          <w:szCs w:val="20"/>
          <w:lang w:eastAsia="en-US"/>
        </w:rPr>
      </w:pPr>
    </w:p>
    <w:p w14:paraId="07922415" w14:textId="77777777" w:rsidR="006C03D9" w:rsidRDefault="006C03D9" w:rsidP="00672ECC">
      <w:pPr>
        <w:rPr>
          <w:szCs w:val="20"/>
          <w:lang w:eastAsia="en-US"/>
        </w:rPr>
      </w:pPr>
    </w:p>
    <w:p w14:paraId="0C7EF460" w14:textId="77777777" w:rsidR="006C03D9" w:rsidRDefault="006C03D9" w:rsidP="00672ECC">
      <w:pPr>
        <w:rPr>
          <w:szCs w:val="20"/>
          <w:lang w:eastAsia="en-US"/>
        </w:rPr>
      </w:pPr>
    </w:p>
    <w:p w14:paraId="7D71C9EF" w14:textId="77777777" w:rsidR="006C03D9" w:rsidRDefault="006C03D9" w:rsidP="00672ECC">
      <w:pPr>
        <w:rPr>
          <w:szCs w:val="20"/>
          <w:lang w:eastAsia="en-US"/>
        </w:rPr>
      </w:pPr>
    </w:p>
    <w:p w14:paraId="115CC578" w14:textId="77777777" w:rsidR="006C03D9" w:rsidRDefault="006C03D9" w:rsidP="00672ECC">
      <w:pPr>
        <w:rPr>
          <w:szCs w:val="20"/>
          <w:lang w:eastAsia="en-US"/>
        </w:rPr>
      </w:pPr>
    </w:p>
    <w:p w14:paraId="2F1058F2" w14:textId="77777777" w:rsidR="006C03D9" w:rsidRDefault="006C03D9" w:rsidP="00672ECC">
      <w:pPr>
        <w:rPr>
          <w:szCs w:val="20"/>
          <w:lang w:eastAsia="en-US"/>
        </w:rPr>
      </w:pPr>
    </w:p>
    <w:p w14:paraId="21311947" w14:textId="77777777" w:rsidR="006C03D9" w:rsidRDefault="006C03D9" w:rsidP="00672ECC">
      <w:pPr>
        <w:rPr>
          <w:szCs w:val="20"/>
          <w:lang w:eastAsia="en-US"/>
        </w:rPr>
      </w:pPr>
    </w:p>
    <w:p w14:paraId="73A378B4" w14:textId="77777777" w:rsidR="006C03D9" w:rsidRDefault="006C03D9" w:rsidP="00672ECC">
      <w:pPr>
        <w:rPr>
          <w:szCs w:val="20"/>
          <w:lang w:eastAsia="en-US"/>
        </w:rPr>
      </w:pPr>
    </w:p>
    <w:p w14:paraId="615A8F45" w14:textId="77777777" w:rsidR="006C03D9" w:rsidRDefault="006C03D9" w:rsidP="00672ECC">
      <w:pPr>
        <w:rPr>
          <w:szCs w:val="20"/>
          <w:lang w:eastAsia="en-US"/>
        </w:rPr>
      </w:pPr>
    </w:p>
    <w:p w14:paraId="6A3729E6" w14:textId="77777777" w:rsidR="006C03D9" w:rsidRDefault="006C03D9" w:rsidP="00672ECC">
      <w:pPr>
        <w:rPr>
          <w:szCs w:val="20"/>
          <w:lang w:eastAsia="en-US"/>
        </w:rPr>
      </w:pPr>
    </w:p>
    <w:p w14:paraId="614F429B" w14:textId="77777777" w:rsidR="006C03D9" w:rsidRDefault="006C03D9" w:rsidP="00672ECC">
      <w:pPr>
        <w:rPr>
          <w:szCs w:val="20"/>
          <w:lang w:eastAsia="en-US"/>
        </w:rPr>
      </w:pPr>
    </w:p>
    <w:p w14:paraId="38BB1D49" w14:textId="77777777" w:rsidR="006C03D9" w:rsidRDefault="006C03D9" w:rsidP="00672ECC">
      <w:pPr>
        <w:rPr>
          <w:szCs w:val="20"/>
          <w:lang w:eastAsia="en-US"/>
        </w:rPr>
      </w:pPr>
    </w:p>
    <w:p w14:paraId="7D5F3F59" w14:textId="77777777" w:rsidR="006C03D9" w:rsidRDefault="006C03D9" w:rsidP="00672ECC">
      <w:pPr>
        <w:rPr>
          <w:szCs w:val="20"/>
          <w:lang w:eastAsia="en-US"/>
        </w:rPr>
      </w:pPr>
    </w:p>
    <w:p w14:paraId="4A0E44A0" w14:textId="77777777" w:rsidR="006C03D9" w:rsidRDefault="006C03D9" w:rsidP="00672ECC">
      <w:pPr>
        <w:rPr>
          <w:szCs w:val="20"/>
          <w:lang w:eastAsia="en-US"/>
        </w:rPr>
      </w:pPr>
    </w:p>
    <w:p w14:paraId="206B7B61" w14:textId="77777777" w:rsidR="006C03D9" w:rsidRDefault="006C03D9" w:rsidP="00672ECC">
      <w:pPr>
        <w:rPr>
          <w:szCs w:val="20"/>
          <w:lang w:eastAsia="en-US"/>
        </w:rPr>
      </w:pPr>
    </w:p>
    <w:p w14:paraId="5668F621" w14:textId="77777777" w:rsidR="006C03D9" w:rsidRDefault="006C03D9" w:rsidP="00672ECC">
      <w:pPr>
        <w:rPr>
          <w:szCs w:val="20"/>
          <w:lang w:eastAsia="en-US"/>
        </w:rPr>
      </w:pPr>
    </w:p>
    <w:p w14:paraId="13B72B2E" w14:textId="77777777" w:rsidR="006C03D9" w:rsidRDefault="006C03D9" w:rsidP="00672ECC">
      <w:pPr>
        <w:rPr>
          <w:szCs w:val="20"/>
          <w:lang w:eastAsia="en-US"/>
        </w:rPr>
      </w:pPr>
    </w:p>
    <w:p w14:paraId="7500395B" w14:textId="77777777" w:rsidR="006C03D9" w:rsidRDefault="006C03D9" w:rsidP="00672ECC">
      <w:pPr>
        <w:rPr>
          <w:szCs w:val="20"/>
          <w:lang w:eastAsia="en-US"/>
        </w:rPr>
      </w:pPr>
    </w:p>
    <w:p w14:paraId="24A55A5C" w14:textId="77777777" w:rsidR="006C03D9" w:rsidRDefault="006C03D9" w:rsidP="00672ECC">
      <w:pPr>
        <w:rPr>
          <w:szCs w:val="20"/>
          <w:lang w:eastAsia="en-US"/>
        </w:rPr>
      </w:pPr>
    </w:p>
    <w:p w14:paraId="76885076" w14:textId="77777777" w:rsidR="006C03D9" w:rsidRDefault="006C03D9" w:rsidP="00672ECC">
      <w:pPr>
        <w:rPr>
          <w:szCs w:val="20"/>
          <w:lang w:eastAsia="en-US"/>
        </w:rPr>
      </w:pPr>
    </w:p>
    <w:p w14:paraId="6683C549" w14:textId="77777777" w:rsidR="006C03D9" w:rsidRDefault="006C03D9" w:rsidP="00672ECC">
      <w:pPr>
        <w:rPr>
          <w:szCs w:val="20"/>
          <w:lang w:eastAsia="en-US"/>
        </w:rPr>
      </w:pPr>
    </w:p>
    <w:p w14:paraId="68347CA0" w14:textId="77777777" w:rsidR="006C03D9" w:rsidRDefault="006C03D9" w:rsidP="00672ECC">
      <w:pPr>
        <w:rPr>
          <w:szCs w:val="20"/>
          <w:lang w:eastAsia="en-US"/>
        </w:rPr>
      </w:pPr>
    </w:p>
    <w:p w14:paraId="409DF0AC" w14:textId="77777777" w:rsidR="006C03D9" w:rsidRDefault="006C03D9" w:rsidP="00672ECC">
      <w:pPr>
        <w:rPr>
          <w:szCs w:val="20"/>
          <w:lang w:eastAsia="en-US"/>
        </w:rPr>
      </w:pPr>
    </w:p>
    <w:p w14:paraId="0626DB91" w14:textId="77777777" w:rsidR="006C03D9" w:rsidRDefault="006C03D9" w:rsidP="00672ECC">
      <w:pPr>
        <w:rPr>
          <w:szCs w:val="20"/>
          <w:lang w:eastAsia="en-US"/>
        </w:rPr>
      </w:pPr>
    </w:p>
    <w:p w14:paraId="1BC1FE6E" w14:textId="77777777" w:rsidR="006C03D9" w:rsidRDefault="006C03D9" w:rsidP="00672ECC">
      <w:pPr>
        <w:rPr>
          <w:szCs w:val="20"/>
          <w:lang w:eastAsia="en-US"/>
        </w:rPr>
      </w:pPr>
    </w:p>
    <w:p w14:paraId="7C4A70A3" w14:textId="77777777" w:rsidR="006C03D9" w:rsidRDefault="006C03D9" w:rsidP="00672ECC">
      <w:pPr>
        <w:rPr>
          <w:szCs w:val="20"/>
          <w:lang w:eastAsia="en-US"/>
        </w:rPr>
      </w:pPr>
    </w:p>
    <w:p w14:paraId="4ED023A3" w14:textId="77777777" w:rsidR="006C03D9" w:rsidRDefault="006C03D9" w:rsidP="00672ECC">
      <w:pPr>
        <w:rPr>
          <w:szCs w:val="20"/>
          <w:lang w:eastAsia="en-US"/>
        </w:rPr>
      </w:pPr>
    </w:p>
    <w:p w14:paraId="2DB34ED8" w14:textId="77777777" w:rsidR="000478B8" w:rsidRDefault="000478B8" w:rsidP="00672ECC">
      <w:pPr>
        <w:rPr>
          <w:szCs w:val="20"/>
          <w:lang w:eastAsia="en-US"/>
        </w:rPr>
      </w:pPr>
    </w:p>
    <w:p w14:paraId="52E47AFA" w14:textId="77777777" w:rsidR="000478B8" w:rsidRDefault="000478B8" w:rsidP="00672ECC">
      <w:pPr>
        <w:rPr>
          <w:szCs w:val="20"/>
          <w:lang w:eastAsia="en-US"/>
        </w:rPr>
      </w:pPr>
    </w:p>
    <w:p w14:paraId="224E9FBD" w14:textId="77777777" w:rsidR="000478B8" w:rsidRDefault="000478B8" w:rsidP="00672ECC">
      <w:pPr>
        <w:rPr>
          <w:szCs w:val="20"/>
          <w:lang w:eastAsia="en-US"/>
        </w:rPr>
      </w:pPr>
    </w:p>
    <w:p w14:paraId="21F3F8F6" w14:textId="77777777" w:rsidR="006C03D9" w:rsidRDefault="006C03D9" w:rsidP="00672ECC">
      <w:pPr>
        <w:rPr>
          <w:szCs w:val="20"/>
          <w:lang w:eastAsia="en-US"/>
        </w:rPr>
      </w:pPr>
    </w:p>
    <w:p w14:paraId="27A2B98E" w14:textId="77777777" w:rsidR="006C03D9" w:rsidRDefault="006C03D9" w:rsidP="00672ECC">
      <w:pPr>
        <w:rPr>
          <w:szCs w:val="20"/>
          <w:lang w:eastAsia="en-US"/>
        </w:rPr>
      </w:pPr>
    </w:p>
    <w:p w14:paraId="28B53B4D" w14:textId="77777777" w:rsidR="006C03D9" w:rsidRDefault="006C03D9" w:rsidP="00672ECC">
      <w:pPr>
        <w:rPr>
          <w:szCs w:val="20"/>
          <w:lang w:eastAsia="en-US"/>
        </w:rPr>
      </w:pPr>
    </w:p>
    <w:p w14:paraId="4BB0D416" w14:textId="77777777" w:rsidR="006C03D9" w:rsidRDefault="006C03D9" w:rsidP="00672ECC">
      <w:pPr>
        <w:rPr>
          <w:szCs w:val="20"/>
          <w:lang w:eastAsia="en-US"/>
        </w:rPr>
      </w:pPr>
    </w:p>
    <w:p w14:paraId="59C52509" w14:textId="77777777" w:rsidR="006C03D9" w:rsidRDefault="006C03D9" w:rsidP="00672ECC">
      <w:pPr>
        <w:rPr>
          <w:szCs w:val="20"/>
          <w:lang w:eastAsia="en-US"/>
        </w:rPr>
      </w:pPr>
    </w:p>
    <w:p w14:paraId="6E22E57C" w14:textId="77777777" w:rsidR="006C03D9" w:rsidRDefault="00672ECC" w:rsidP="00672ECC">
      <w:pPr>
        <w:rPr>
          <w:szCs w:val="20"/>
          <w:lang w:eastAsia="en-US"/>
        </w:rPr>
      </w:pPr>
      <w:r w:rsidRPr="00672ECC">
        <w:rPr>
          <w:szCs w:val="20"/>
          <w:lang w:eastAsia="en-US"/>
        </w:rPr>
        <w:t>Parengė</w:t>
      </w:r>
      <w:r w:rsidR="00383961">
        <w:rPr>
          <w:szCs w:val="20"/>
          <w:lang w:eastAsia="en-US"/>
        </w:rPr>
        <w:t xml:space="preserve"> </w:t>
      </w:r>
    </w:p>
    <w:p w14:paraId="7B456377" w14:textId="4BCAC49A" w:rsidR="006C03D9" w:rsidRDefault="00672ECC" w:rsidP="00672ECC">
      <w:pPr>
        <w:rPr>
          <w:szCs w:val="20"/>
          <w:lang w:eastAsia="en-US"/>
        </w:rPr>
      </w:pPr>
      <w:r w:rsidRPr="00672ECC">
        <w:rPr>
          <w:szCs w:val="20"/>
          <w:lang w:eastAsia="en-US"/>
        </w:rPr>
        <w:t>Auksė Stirbienė</w:t>
      </w:r>
    </w:p>
    <w:p w14:paraId="54FF8F2C" w14:textId="330D30D9" w:rsidR="006C03D9" w:rsidRPr="006C03D9" w:rsidRDefault="00672ECC" w:rsidP="006C03D9">
      <w:pPr>
        <w:rPr>
          <w:szCs w:val="20"/>
          <w:lang w:eastAsia="en-US"/>
        </w:rPr>
      </w:pPr>
      <w:r w:rsidRPr="00672ECC">
        <w:rPr>
          <w:szCs w:val="20"/>
          <w:lang w:eastAsia="en-US"/>
        </w:rPr>
        <w:t>2015-11-24</w:t>
      </w:r>
    </w:p>
    <w:p w14:paraId="32B55EED" w14:textId="77777777" w:rsidR="004A2C60" w:rsidRPr="0041352F" w:rsidRDefault="004A2C60" w:rsidP="004A2C60">
      <w:pPr>
        <w:widowControl w:val="0"/>
        <w:suppressAutoHyphens/>
        <w:spacing w:line="200" w:lineRule="atLeast"/>
        <w:jc w:val="center"/>
        <w:rPr>
          <w:rFonts w:eastAsia="Lucida Sans Unicode"/>
          <w:b/>
          <w:bCs/>
          <w:kern w:val="2"/>
          <w:lang w:eastAsia="en-US"/>
        </w:rPr>
      </w:pPr>
      <w:r w:rsidRPr="0041352F">
        <w:rPr>
          <w:rFonts w:eastAsia="Lucida Sans Unicode"/>
          <w:b/>
          <w:bCs/>
          <w:kern w:val="2"/>
          <w:lang w:eastAsia="en-US"/>
        </w:rPr>
        <w:lastRenderedPageBreak/>
        <w:t>LAZDIJŲ RAJONO SAVIVALDYBĖS TARYBOS SPRENDIMO</w:t>
      </w:r>
    </w:p>
    <w:p w14:paraId="2644EAB3" w14:textId="00D0B1B6" w:rsidR="00672ECC" w:rsidRPr="00672ECC" w:rsidRDefault="00672ECC" w:rsidP="004A2C60">
      <w:pPr>
        <w:suppressAutoHyphens/>
        <w:jc w:val="center"/>
        <w:rPr>
          <w:b/>
          <w:bCs/>
          <w:szCs w:val="20"/>
          <w:lang w:eastAsia="en-US"/>
        </w:rPr>
      </w:pPr>
      <w:r w:rsidRPr="00672ECC">
        <w:rPr>
          <w:b/>
          <w:bCs/>
          <w:szCs w:val="20"/>
          <w:lang w:eastAsia="en-US"/>
        </w:rPr>
        <w:t>„DĖL PRITARIMO VIEŠAJAI ĮSTAIGAI LAZDIJŲ SPORTO CENTRUI DALYVAUTI PROJEKTE „LIETUVOS IR NORVEGIJOS SPORTO ŠVIETIMO SRITYJE VEIKIANČIŲ INSTITUCIJŲ BENDRADARBIAVIMAS IR GEBĖJIMŲ STIPRINIMAS“ AIŠKINAMASIS RAŠTAS</w:t>
      </w:r>
    </w:p>
    <w:p w14:paraId="3CECA98C" w14:textId="77777777" w:rsidR="00672ECC" w:rsidRPr="00672ECC" w:rsidRDefault="00672ECC" w:rsidP="004A2C60">
      <w:pPr>
        <w:suppressAutoHyphens/>
        <w:jc w:val="center"/>
        <w:rPr>
          <w:b/>
          <w:bCs/>
          <w:szCs w:val="20"/>
          <w:lang w:eastAsia="en-US"/>
        </w:rPr>
      </w:pPr>
    </w:p>
    <w:p w14:paraId="5E314101" w14:textId="77777777" w:rsidR="00672ECC" w:rsidRPr="00672ECC" w:rsidRDefault="00672ECC" w:rsidP="004A2C60">
      <w:pPr>
        <w:suppressAutoHyphens/>
        <w:jc w:val="center"/>
        <w:rPr>
          <w:szCs w:val="20"/>
          <w:lang w:eastAsia="en-US"/>
        </w:rPr>
      </w:pPr>
      <w:r w:rsidRPr="00672ECC">
        <w:rPr>
          <w:szCs w:val="20"/>
          <w:lang w:eastAsia="en-US"/>
        </w:rPr>
        <w:t>2015 m. lapkričio 24 d.</w:t>
      </w:r>
    </w:p>
    <w:p w14:paraId="22979D21" w14:textId="77777777" w:rsidR="00672ECC" w:rsidRPr="00672ECC" w:rsidRDefault="00672ECC" w:rsidP="004A2C60">
      <w:pPr>
        <w:suppressAutoHyphens/>
        <w:rPr>
          <w:szCs w:val="20"/>
          <w:lang w:eastAsia="en-US"/>
        </w:rPr>
      </w:pPr>
    </w:p>
    <w:p w14:paraId="1A237F9C" w14:textId="6B246426" w:rsidR="004A2C60" w:rsidRDefault="004A2C60" w:rsidP="00BF659E">
      <w:pPr>
        <w:widowControl w:val="0"/>
        <w:suppressAutoHyphens/>
        <w:spacing w:line="360" w:lineRule="auto"/>
        <w:ind w:firstLine="851"/>
        <w:jc w:val="both"/>
        <w:rPr>
          <w:kern w:val="2"/>
          <w:lang w:eastAsia="en-US"/>
        </w:rPr>
      </w:pPr>
      <w:r>
        <w:rPr>
          <w:lang w:eastAsia="en-US"/>
        </w:rPr>
        <w:t xml:space="preserve">Lazdijų rajono savivaldybės tarybos sprendimo projektas </w:t>
      </w:r>
      <w:r>
        <w:rPr>
          <w:bCs/>
          <w:szCs w:val="20"/>
          <w:lang w:eastAsia="en-US"/>
        </w:rPr>
        <w:t>„D</w:t>
      </w:r>
      <w:r w:rsidRPr="004A2C60">
        <w:rPr>
          <w:bCs/>
          <w:szCs w:val="20"/>
          <w:lang w:eastAsia="en-US"/>
        </w:rPr>
        <w:t xml:space="preserve">ėl pritarimo viešajai įstaigai </w:t>
      </w:r>
      <w:r w:rsidR="0021580B">
        <w:rPr>
          <w:bCs/>
          <w:szCs w:val="20"/>
          <w:lang w:eastAsia="en-US"/>
        </w:rPr>
        <w:t>L</w:t>
      </w:r>
      <w:r w:rsidRPr="004A2C60">
        <w:rPr>
          <w:bCs/>
          <w:szCs w:val="20"/>
          <w:lang w:eastAsia="en-US"/>
        </w:rPr>
        <w:t>azdijų spor</w:t>
      </w:r>
      <w:r>
        <w:rPr>
          <w:bCs/>
          <w:szCs w:val="20"/>
          <w:lang w:eastAsia="en-US"/>
        </w:rPr>
        <w:t>to centrui dalyvauti projekte „L</w:t>
      </w:r>
      <w:r w:rsidR="0021580B">
        <w:rPr>
          <w:bCs/>
          <w:szCs w:val="20"/>
          <w:lang w:eastAsia="en-US"/>
        </w:rPr>
        <w:t>ietuvos ir N</w:t>
      </w:r>
      <w:r w:rsidRPr="004A2C60">
        <w:rPr>
          <w:bCs/>
          <w:szCs w:val="20"/>
          <w:lang w:eastAsia="en-US"/>
        </w:rPr>
        <w:t>orvegijos sporto švietimo srityje veikiančių institucijų bendradarbiavimas ir gebėjimų stiprinimas“</w:t>
      </w:r>
      <w:r w:rsidRPr="00672ECC">
        <w:rPr>
          <w:b/>
          <w:bCs/>
          <w:szCs w:val="20"/>
          <w:lang w:eastAsia="en-US"/>
        </w:rPr>
        <w:t xml:space="preserve"> </w:t>
      </w:r>
      <w:r>
        <w:rPr>
          <w:lang w:eastAsia="en-US"/>
        </w:rPr>
        <w:t xml:space="preserve">parengtas vadovaujantis </w:t>
      </w:r>
      <w:r w:rsidR="0021580B" w:rsidRPr="00672ECC">
        <w:rPr>
          <w:szCs w:val="20"/>
          <w:lang w:eastAsia="en-US"/>
        </w:rPr>
        <w:t xml:space="preserve">Lietuvos Respublikos vietos savivaldos įstatymo 16 straipsnio 4 dalimi, </w:t>
      </w:r>
      <w:r w:rsidR="006C03D9" w:rsidRPr="006C03D9">
        <w:rPr>
          <w:shd w:val="clear" w:color="auto" w:fill="FFFFFF"/>
        </w:rPr>
        <w:t>Lazdijų rajono savivaldybės 2011–2020 metų strateginio plėtros plano, patvirtinto Lazdijų rajono</w:t>
      </w:r>
      <w:r w:rsidR="006C03D9" w:rsidRPr="006C03D9">
        <w:rPr>
          <w:color w:val="000000"/>
          <w:shd w:val="clear" w:color="auto" w:fill="FFFFFF"/>
        </w:rPr>
        <w:t xml:space="preserve"> savivaldybės tarybos 2011 m. birželio 29 d. sprendimu </w:t>
      </w:r>
      <w:hyperlink r:id="rId10" w:history="1">
        <w:r w:rsidR="006C03D9" w:rsidRPr="006C03D9">
          <w:rPr>
            <w:rStyle w:val="Hipersaitas"/>
          </w:rPr>
          <w:t>Nr. 5TS-61</w:t>
        </w:r>
      </w:hyperlink>
      <w:r w:rsidR="006C03D9" w:rsidRPr="006C03D9">
        <w:rPr>
          <w:color w:val="000000"/>
          <w:shd w:val="clear" w:color="auto" w:fill="FFFFFF"/>
        </w:rPr>
        <w:t xml:space="preserve"> „Dėl Lazdijų rajono savivaldybės strateginio plėtros plano patvirtinimo“, III prioriteto „Žmogiškųjų išteklių ir socialinė plėtra“ 1 tikslu „</w:t>
      </w:r>
      <w:r w:rsidR="006C03D9" w:rsidRPr="006C03D9">
        <w:rPr>
          <w:rFonts w:eastAsia="Calibri"/>
          <w:bCs/>
        </w:rPr>
        <w:t>Užtikrinti kokybišką ir efektyvią švietimo sistemą</w:t>
      </w:r>
      <w:r w:rsidR="006C03D9" w:rsidRPr="006C03D9">
        <w:rPr>
          <w:color w:val="000000"/>
          <w:shd w:val="clear" w:color="auto" w:fill="FFFFFF"/>
        </w:rPr>
        <w:t>“ bei 6 tikslu „Užtikrinti laisvalaikio praleidimo formų įvairovę“,</w:t>
      </w:r>
      <w:r w:rsidR="006C03D9" w:rsidRPr="006C03D9">
        <w:rPr>
          <w:rStyle w:val="apple-converted-space"/>
          <w:color w:val="000000"/>
          <w:shd w:val="clear" w:color="auto" w:fill="FFFFFF"/>
        </w:rPr>
        <w:t xml:space="preserve"> </w:t>
      </w:r>
      <w:r w:rsidR="0021580B" w:rsidRPr="00672ECC">
        <w:rPr>
          <w:szCs w:val="20"/>
          <w:lang w:eastAsia="en-US"/>
        </w:rPr>
        <w:t>2009–2014 m. Lietuvos Respublikos, Europos ekonominės erdvės ir Norvegijos finansinių mechanizmų programos NOR-LT10 „Gebėjimų stiprinimas ir institucinis valstybės, paramos gavėjo ir Norvegijos viešųjų institucijų, vietos ir regioninės valdžios bendradarbiavimas“ nuostatomis ir Gairių pareiškėjams gauti paramą pagal 2009–2014 m. Norvegijos finansinio mechanizmo programą LT10 „Gebėjimų stiprinimas ir institucinis valstybės, paramos gavėjos, ir Norvegijos viešųjų institucijų, vietos ir regioninės valdžios bendradarbiavimas“, patvirtintų Lietuvos Respublikos vidaus reikalų ministro 2015 m. sausio 23 d. įsakymu Nr. 1V-40, 3.4, 19, 32, 34, 35 punktais ir 2 priedo 2.14 papunkčiu</w:t>
      </w:r>
      <w:r w:rsidR="0021580B">
        <w:rPr>
          <w:szCs w:val="20"/>
          <w:lang w:eastAsia="en-US"/>
        </w:rPr>
        <w:t>.</w:t>
      </w:r>
    </w:p>
    <w:p w14:paraId="4D73F4D0" w14:textId="66DE2908" w:rsidR="00672ECC" w:rsidRPr="00672ECC" w:rsidRDefault="0021580B" w:rsidP="00BF659E">
      <w:pPr>
        <w:suppressAutoHyphens/>
        <w:spacing w:line="360" w:lineRule="auto"/>
        <w:ind w:firstLine="720"/>
        <w:jc w:val="both"/>
        <w:rPr>
          <w:szCs w:val="20"/>
          <w:lang w:eastAsia="en-US"/>
        </w:rPr>
      </w:pPr>
      <w:r w:rsidRPr="00BF659E">
        <w:rPr>
          <w:szCs w:val="20"/>
          <w:lang w:eastAsia="en-US"/>
        </w:rPr>
        <w:t>Sprendimo projekto tikslas</w:t>
      </w:r>
      <w:r w:rsidR="000F05F9">
        <w:rPr>
          <w:szCs w:val="20"/>
          <w:lang w:eastAsia="en-US"/>
        </w:rPr>
        <w:t xml:space="preserve"> –</w:t>
      </w:r>
      <w:r>
        <w:rPr>
          <w:szCs w:val="20"/>
          <w:lang w:eastAsia="en-US"/>
        </w:rPr>
        <w:t xml:space="preserve"> </w:t>
      </w:r>
      <w:r>
        <w:rPr>
          <w:rFonts w:eastAsia="Lucida Sans Unicode"/>
          <w:kern w:val="2"/>
          <w:szCs w:val="20"/>
          <w:lang w:eastAsia="en-US"/>
        </w:rPr>
        <w:t>p</w:t>
      </w:r>
      <w:r w:rsidR="00672ECC" w:rsidRPr="00672ECC">
        <w:rPr>
          <w:rFonts w:eastAsia="Lucida Sans Unicode"/>
          <w:kern w:val="2"/>
          <w:szCs w:val="20"/>
          <w:lang w:eastAsia="en-US"/>
        </w:rPr>
        <w:t>ritarti</w:t>
      </w:r>
      <w:r w:rsidR="00672ECC" w:rsidRPr="00672ECC">
        <w:rPr>
          <w:szCs w:val="20"/>
          <w:lang w:eastAsia="en-US"/>
        </w:rPr>
        <w:t xml:space="preserve"> viešosios įstaigos Lazdijų sporto centro dalyvavimui partnerio teisėmis Lietuvos sporto universiteto projekte „</w:t>
      </w:r>
      <w:r w:rsidR="00672ECC" w:rsidRPr="00672ECC">
        <w:rPr>
          <w:color w:val="000000"/>
          <w:spacing w:val="4"/>
          <w:szCs w:val="20"/>
          <w:lang w:eastAsia="en-US"/>
        </w:rPr>
        <w:t>Lietuvos ir Norvegijos sporto švietimo srityje veikiančių institucijų bendradarbiavimas ir gebėjimų stiprinimas</w:t>
      </w:r>
      <w:r w:rsidR="00672ECC" w:rsidRPr="00672ECC">
        <w:rPr>
          <w:szCs w:val="20"/>
          <w:lang w:eastAsia="en-US"/>
        </w:rPr>
        <w:t xml:space="preserve">“, parengtam pagal 2009–2014 m. Norvegijos finansinio mechanizmo programą LT10 „Gebėjimų stiprinimas ir institucinis valstybės, paramos gavėjos, ir Norvegijos viešųjų institucijų, vietos ir regioninės valdžios bendradarbiavimas“ ir </w:t>
      </w:r>
      <w:r w:rsidR="000F05F9">
        <w:rPr>
          <w:szCs w:val="20"/>
          <w:lang w:eastAsia="en-US"/>
        </w:rPr>
        <w:t>numatyti</w:t>
      </w:r>
      <w:r w:rsidR="00672ECC" w:rsidRPr="00672ECC">
        <w:rPr>
          <w:szCs w:val="20"/>
          <w:lang w:eastAsia="en-US"/>
        </w:rPr>
        <w:t xml:space="preserve"> </w:t>
      </w:r>
      <w:r w:rsidR="000F05F9">
        <w:rPr>
          <w:szCs w:val="20"/>
          <w:lang w:eastAsia="en-US"/>
        </w:rPr>
        <w:t>2016 m. rajono savivaldybės biudžete</w:t>
      </w:r>
      <w:r w:rsidR="000F05F9" w:rsidRPr="00672ECC">
        <w:rPr>
          <w:szCs w:val="20"/>
          <w:lang w:eastAsia="en-US"/>
        </w:rPr>
        <w:t xml:space="preserve"> </w:t>
      </w:r>
      <w:r w:rsidRPr="00672ECC">
        <w:rPr>
          <w:szCs w:val="20"/>
          <w:lang w:eastAsia="en-US"/>
        </w:rPr>
        <w:t>1465 eurus</w:t>
      </w:r>
      <w:r w:rsidR="000F05F9">
        <w:rPr>
          <w:szCs w:val="20"/>
          <w:lang w:eastAsia="en-US"/>
        </w:rPr>
        <w:t>,</w:t>
      </w:r>
      <w:r>
        <w:rPr>
          <w:szCs w:val="20"/>
          <w:lang w:eastAsia="en-US"/>
        </w:rPr>
        <w:t xml:space="preserve"> </w:t>
      </w:r>
      <w:r w:rsidR="00672ECC" w:rsidRPr="00672ECC">
        <w:rPr>
          <w:szCs w:val="20"/>
          <w:lang w:eastAsia="en-US"/>
        </w:rPr>
        <w:t>kaip partnerio bendrojo finansavimo indėlį</w:t>
      </w:r>
      <w:r w:rsidR="000F05F9">
        <w:rPr>
          <w:szCs w:val="20"/>
          <w:lang w:eastAsia="en-US"/>
        </w:rPr>
        <w:t>,</w:t>
      </w:r>
      <w:r w:rsidRPr="0021580B">
        <w:t xml:space="preserve"> </w:t>
      </w:r>
      <w:r>
        <w:t xml:space="preserve">t. y. ne mažiau kaip 15 proc. </w:t>
      </w:r>
      <w:r>
        <w:rPr>
          <w:rFonts w:cs="Courier New"/>
          <w:bCs/>
        </w:rPr>
        <w:t>tinkamų finansuoti išlaidų ir visoms netinkamoms, tačiau būtinoms projekto veiklų užbaigimui, išlaidoms padengti.</w:t>
      </w:r>
    </w:p>
    <w:p w14:paraId="783ABAC7" w14:textId="550BB22D" w:rsidR="00672ECC" w:rsidRPr="00672ECC" w:rsidRDefault="00BF659E" w:rsidP="00BF659E">
      <w:pPr>
        <w:widowControl w:val="0"/>
        <w:suppressAutoHyphens/>
        <w:spacing w:line="360" w:lineRule="auto"/>
        <w:ind w:firstLine="720"/>
        <w:jc w:val="both"/>
        <w:rPr>
          <w:rFonts w:eastAsia="Lucida Sans Unicode"/>
          <w:kern w:val="2"/>
          <w:szCs w:val="20"/>
          <w:lang w:eastAsia="en-US"/>
        </w:rPr>
      </w:pPr>
      <w:r w:rsidRPr="00672ECC">
        <w:rPr>
          <w:rFonts w:eastAsia="Lucida Sans Unicode"/>
          <w:kern w:val="2"/>
          <w:szCs w:val="20"/>
          <w:lang w:eastAsia="en-US"/>
        </w:rPr>
        <w:t>Projekto pareiškėjas</w:t>
      </w:r>
      <w:r w:rsidRPr="00672ECC">
        <w:rPr>
          <w:rFonts w:eastAsia="Lucida Sans Unicode"/>
          <w:b/>
          <w:kern w:val="2"/>
          <w:szCs w:val="20"/>
          <w:lang w:eastAsia="en-US"/>
        </w:rPr>
        <w:t xml:space="preserve"> – </w:t>
      </w:r>
      <w:r w:rsidRPr="00672ECC">
        <w:rPr>
          <w:rFonts w:eastAsia="Lucida Sans Unicode"/>
          <w:kern w:val="2"/>
          <w:szCs w:val="20"/>
          <w:lang w:eastAsia="en-US"/>
        </w:rPr>
        <w:t>Lietuvos sporto universitetas.</w:t>
      </w:r>
      <w:r w:rsidRPr="00672ECC">
        <w:rPr>
          <w:szCs w:val="20"/>
          <w:lang w:eastAsia="en-US"/>
        </w:rPr>
        <w:t xml:space="preserve"> </w:t>
      </w:r>
      <w:r w:rsidRPr="00672ECC">
        <w:rPr>
          <w:rFonts w:eastAsia="Lucida Sans Unicode"/>
          <w:kern w:val="2"/>
          <w:szCs w:val="20"/>
          <w:lang w:eastAsia="en-US"/>
        </w:rPr>
        <w:t xml:space="preserve">Projekte dalyvauja 18 partnerių – </w:t>
      </w:r>
      <w:r w:rsidRPr="00672ECC">
        <w:rPr>
          <w:szCs w:val="20"/>
          <w:lang w:eastAsia="en-US"/>
        </w:rPr>
        <w:t>Lietuvos savivaldybių sporto centrai, užsienio partneris - Norvegijos sporto mokslų mokykla</w:t>
      </w:r>
      <w:r>
        <w:rPr>
          <w:szCs w:val="20"/>
          <w:lang w:eastAsia="en-US"/>
        </w:rPr>
        <w:t>.</w:t>
      </w:r>
      <w:r>
        <w:rPr>
          <w:rFonts w:eastAsia="Lucida Sans Unicode"/>
          <w:b/>
          <w:kern w:val="2"/>
          <w:szCs w:val="20"/>
          <w:lang w:eastAsia="en-US"/>
        </w:rPr>
        <w:t xml:space="preserve"> </w:t>
      </w:r>
      <w:r w:rsidR="0021580B" w:rsidRPr="00BF659E">
        <w:rPr>
          <w:rFonts w:eastAsia="Lucida Sans Unicode"/>
          <w:kern w:val="2"/>
          <w:szCs w:val="20"/>
          <w:lang w:eastAsia="en-US"/>
        </w:rPr>
        <w:t xml:space="preserve">Projekto metu </w:t>
      </w:r>
      <w:r w:rsidR="00672ECC" w:rsidRPr="00672ECC">
        <w:rPr>
          <w:rFonts w:eastAsia="Lucida Sans Unicode"/>
          <w:kern w:val="2"/>
          <w:szCs w:val="20"/>
          <w:lang w:eastAsia="en-US"/>
        </w:rPr>
        <w:t>Lietuvos regionų įstaigos, vykdančios vietos regionų politiką sporto srityje, perims iš Norvegijos institucijų gerąją patirtį ir žinias</w:t>
      </w:r>
      <w:r w:rsidR="00672ECC" w:rsidRPr="00672ECC">
        <w:rPr>
          <w:rFonts w:eastAsia="Lucida Sans Unicode"/>
          <w:b/>
          <w:kern w:val="2"/>
          <w:szCs w:val="20"/>
          <w:lang w:eastAsia="en-US"/>
        </w:rPr>
        <w:t>.</w:t>
      </w:r>
      <w:r w:rsidR="00672ECC" w:rsidRPr="00672ECC">
        <w:rPr>
          <w:rFonts w:eastAsia="Lucida Sans Unicode"/>
          <w:kern w:val="2"/>
          <w:szCs w:val="20"/>
          <w:lang w:eastAsia="en-US"/>
        </w:rPr>
        <w:t xml:space="preserve"> </w:t>
      </w:r>
      <w:r w:rsidR="00672ECC" w:rsidRPr="00672ECC">
        <w:rPr>
          <w:szCs w:val="20"/>
          <w:lang w:eastAsia="en-US"/>
        </w:rPr>
        <w:t>Kiekvienam partneriui tenkanti prisidedamų projek</w:t>
      </w:r>
      <w:r>
        <w:rPr>
          <w:szCs w:val="20"/>
          <w:lang w:eastAsia="en-US"/>
        </w:rPr>
        <w:t>to lėšų dalis yra 1</w:t>
      </w:r>
      <w:r w:rsidR="00672ECC" w:rsidRPr="00672ECC">
        <w:rPr>
          <w:szCs w:val="20"/>
          <w:lang w:eastAsia="en-US"/>
        </w:rPr>
        <w:t>465 eurai. Projekto trukmė – 7 mėnesiai (projekto pabaiga 2016-04-11).</w:t>
      </w:r>
      <w:r w:rsidR="00672ECC" w:rsidRPr="00672ECC">
        <w:rPr>
          <w:bCs/>
          <w:color w:val="000000"/>
        </w:rPr>
        <w:t>Pagrindinės projekto</w:t>
      </w:r>
      <w:r>
        <w:rPr>
          <w:bCs/>
          <w:color w:val="000000"/>
        </w:rPr>
        <w:t xml:space="preserve"> </w:t>
      </w:r>
      <w:r w:rsidR="00672ECC" w:rsidRPr="00672ECC">
        <w:rPr>
          <w:bCs/>
          <w:color w:val="000000"/>
        </w:rPr>
        <w:t xml:space="preserve">veiklos: </w:t>
      </w:r>
      <w:r w:rsidR="00672ECC" w:rsidRPr="00672ECC">
        <w:t>6 dienų stažuotė Norvegijoje (po du asmenis iš kiekvieno partnerių</w:t>
      </w:r>
      <w:r>
        <w:t>.)</w:t>
      </w:r>
      <w:r w:rsidR="00672ECC" w:rsidRPr="00672ECC">
        <w:t xml:space="preserve"> Teoriniai užsiėmimai Norvegijos universitete, kurių metu buvo rengiamos rekomendacijos, kaip studijų ar </w:t>
      </w:r>
      <w:r w:rsidR="00672ECC" w:rsidRPr="00672ECC">
        <w:lastRenderedPageBreak/>
        <w:t xml:space="preserve">kursų programa, kuri bus pritaikoma Lietuvos sporto universitete ir Lietuvos regionų sporto organizacijose. </w:t>
      </w:r>
      <w:r w:rsidR="00672ECC" w:rsidRPr="00672ECC">
        <w:rPr>
          <w:bCs/>
          <w:color w:val="000000"/>
        </w:rPr>
        <w:t xml:space="preserve">Vyks </w:t>
      </w:r>
      <w:r w:rsidR="00672ECC" w:rsidRPr="00672ECC">
        <w:t xml:space="preserve">mokymai Lietuvos sporto universitete (LSU), kurių metu lektoriai iš Norvegijos universiteto su LSU pasidalins savo žiniomis ir patirtimi su Lietuvos įstaigų specialistais (6 ak. val., 37 asmenys). Taip pat vyks </w:t>
      </w:r>
      <w:r w:rsidR="00672ECC" w:rsidRPr="00672ECC">
        <w:rPr>
          <w:color w:val="000000"/>
        </w:rPr>
        <w:t xml:space="preserve">mokomų renginių organizavimas Lietuvos regionuose. Bus surengta 18 vizitų pas partnerius (mokymų trukmė </w:t>
      </w:r>
      <w:r w:rsidR="000F05F9">
        <w:rPr>
          <w:color w:val="000000"/>
        </w:rPr>
        <w:t>–</w:t>
      </w:r>
      <w:r w:rsidR="00672ECC" w:rsidRPr="00672ECC">
        <w:rPr>
          <w:color w:val="000000"/>
        </w:rPr>
        <w:t xml:space="preserve"> po 7 ak. val.). Mokymų metu bus naudojamas atsivežtas sporto įrangos komplektas.</w:t>
      </w:r>
      <w:r w:rsidR="00672ECC" w:rsidRPr="00672ECC">
        <w:t xml:space="preserve"> </w:t>
      </w:r>
      <w:r w:rsidR="00672ECC" w:rsidRPr="00672ECC">
        <w:rPr>
          <w:color w:val="000000"/>
        </w:rPr>
        <w:t xml:space="preserve">Mokymuose dalyvaus Lazdijų rajono savivaldybės bendruomenių, mokyklų, nevyriausybinių organizacijų bei vietos įstaigų atstovai, kurie dirba sporto ir sveikatingumo srityje. Mokymų metu bus apžvelgiamos fizinių veiklų rūšys, kurios yra naudojamos bendruomenių fiziniam aktyvumui kelti, pradedant </w:t>
      </w:r>
      <w:proofErr w:type="spellStart"/>
      <w:r w:rsidR="00672ECC" w:rsidRPr="00672ECC">
        <w:rPr>
          <w:color w:val="000000"/>
        </w:rPr>
        <w:t>popamokiniais</w:t>
      </w:r>
      <w:proofErr w:type="spellEnd"/>
      <w:r w:rsidR="00672ECC" w:rsidRPr="00672ECC">
        <w:rPr>
          <w:color w:val="000000"/>
        </w:rPr>
        <w:t xml:space="preserve"> lauko </w:t>
      </w:r>
      <w:proofErr w:type="spellStart"/>
      <w:r w:rsidR="00672ECC" w:rsidRPr="00672ECC">
        <w:rPr>
          <w:color w:val="000000"/>
        </w:rPr>
        <w:t>užsiėmimais</w:t>
      </w:r>
      <w:proofErr w:type="spellEnd"/>
      <w:r w:rsidR="00672ECC" w:rsidRPr="00672ECC">
        <w:rPr>
          <w:color w:val="000000"/>
        </w:rPr>
        <w:t xml:space="preserve"> vaikams ir baigiant senjorų fizinėmis veiklomis Trečiojo amžiaus universitete. Bus nagrinėjamas integralus požiūris į fizines veiklas, jų parinkimą, atsižvelgiant į vietą, metų laiką, infrastruktūrą, lankytojų gebėjimus ir pan. Kartu su norvegų partneriu bus kuriama bendra studijų programa, skirta sveikatinimo ir rekreacinės fizinės veiklos plėtrai. Sukurtas mokymų ir veiklos programas partneriai įsidiegs savo sporto centre.</w:t>
      </w:r>
    </w:p>
    <w:p w14:paraId="429310C7" w14:textId="721392CF" w:rsidR="00672ECC" w:rsidRPr="00672ECC" w:rsidRDefault="00BF659E" w:rsidP="00BF659E">
      <w:pPr>
        <w:widowControl w:val="0"/>
        <w:suppressAutoHyphens/>
        <w:spacing w:line="360" w:lineRule="auto"/>
        <w:ind w:firstLine="720"/>
        <w:jc w:val="both"/>
        <w:rPr>
          <w:rFonts w:eastAsia="Lucida Sans Unicode"/>
          <w:b/>
          <w:kern w:val="2"/>
          <w:szCs w:val="20"/>
          <w:lang w:eastAsia="en-US"/>
        </w:rPr>
      </w:pPr>
      <w:r w:rsidRPr="00BF659E">
        <w:rPr>
          <w:rFonts w:eastAsia="Lucida Sans Unicode"/>
          <w:kern w:val="2"/>
          <w:szCs w:val="20"/>
          <w:lang w:eastAsia="en-US"/>
        </w:rPr>
        <w:t>Laukiami rezultatai</w:t>
      </w:r>
      <w:r w:rsidR="000F05F9">
        <w:rPr>
          <w:rFonts w:eastAsia="Lucida Sans Unicode"/>
          <w:kern w:val="2"/>
          <w:szCs w:val="20"/>
          <w:lang w:eastAsia="en-US"/>
        </w:rPr>
        <w:t xml:space="preserve"> –</w:t>
      </w:r>
      <w:r>
        <w:rPr>
          <w:rFonts w:eastAsia="Lucida Sans Unicode"/>
          <w:b/>
          <w:kern w:val="2"/>
          <w:szCs w:val="20"/>
          <w:lang w:eastAsia="en-US"/>
        </w:rPr>
        <w:t xml:space="preserve"> </w:t>
      </w:r>
      <w:r>
        <w:rPr>
          <w:szCs w:val="20"/>
          <w:lang w:eastAsia="en-US"/>
        </w:rPr>
        <w:t>p</w:t>
      </w:r>
      <w:r w:rsidR="00672ECC" w:rsidRPr="00672ECC">
        <w:rPr>
          <w:szCs w:val="20"/>
          <w:lang w:eastAsia="en-US"/>
        </w:rPr>
        <w:t xml:space="preserve">atvirtinus </w:t>
      </w:r>
      <w:r>
        <w:rPr>
          <w:szCs w:val="20"/>
          <w:lang w:eastAsia="en-US"/>
        </w:rPr>
        <w:t>Lazdijų</w:t>
      </w:r>
      <w:r w:rsidR="00672ECC" w:rsidRPr="00672ECC">
        <w:rPr>
          <w:szCs w:val="20"/>
          <w:lang w:eastAsia="en-US"/>
        </w:rPr>
        <w:t xml:space="preserve"> rajono savivaldybės tarybos sprendimą, </w:t>
      </w:r>
      <w:r>
        <w:rPr>
          <w:szCs w:val="20"/>
          <w:lang w:eastAsia="en-US"/>
        </w:rPr>
        <w:t xml:space="preserve">viešajai įstaigai Lazdijų </w:t>
      </w:r>
      <w:r w:rsidR="00672ECC" w:rsidRPr="00672ECC">
        <w:rPr>
          <w:szCs w:val="20"/>
          <w:lang w:eastAsia="en-US"/>
        </w:rPr>
        <w:t>sporto centrui bus sudarytos galimybės dalyvauti tarptautiniame projekte ir dar labiau pagilinti administracinius, organizacinius gebėjimus.</w:t>
      </w:r>
    </w:p>
    <w:p w14:paraId="4DD7AE46" w14:textId="77777777" w:rsidR="00BF659E" w:rsidRPr="00C12033" w:rsidRDefault="00BF659E" w:rsidP="00BF659E">
      <w:pPr>
        <w:widowControl w:val="0"/>
        <w:suppressAutoHyphens/>
        <w:spacing w:line="360" w:lineRule="auto"/>
        <w:ind w:firstLine="720"/>
        <w:jc w:val="both"/>
        <w:rPr>
          <w:rFonts w:eastAsia="Lucida Sans Unicode"/>
          <w:kern w:val="2"/>
          <w:lang w:eastAsia="en-US"/>
        </w:rPr>
      </w:pPr>
      <w:r w:rsidRPr="00C12033">
        <w:rPr>
          <w:rFonts w:eastAsia="Lucida Sans Unicode"/>
          <w:kern w:val="2"/>
          <w:lang w:eastAsia="en-US"/>
        </w:rPr>
        <w:t>Parengtas sprendimo projektas neprieštarauja galiojantiems teisės aktams.</w:t>
      </w:r>
    </w:p>
    <w:p w14:paraId="6645A23F" w14:textId="77777777" w:rsidR="00BF659E" w:rsidRPr="00C12033" w:rsidRDefault="00BF659E" w:rsidP="00BF659E">
      <w:pPr>
        <w:widowControl w:val="0"/>
        <w:suppressAutoHyphens/>
        <w:spacing w:line="360" w:lineRule="auto"/>
        <w:ind w:firstLine="720"/>
        <w:jc w:val="both"/>
        <w:rPr>
          <w:rFonts w:eastAsia="Lucida Sans Unicode"/>
          <w:kern w:val="2"/>
          <w:lang w:eastAsia="en-US"/>
        </w:rPr>
      </w:pPr>
      <w:r w:rsidRPr="00C12033">
        <w:rPr>
          <w:rFonts w:eastAsia="Lucida Sans Unicode"/>
          <w:kern w:val="2"/>
          <w:lang w:eastAsia="en-US"/>
        </w:rPr>
        <w:t>Priėmus sprendimo projektą, neigiamų pasekmių nenumatoma</w:t>
      </w:r>
      <w:r w:rsidRPr="00C12033">
        <w:rPr>
          <w:rFonts w:eastAsia="Lucida Sans Unicode"/>
          <w:bCs/>
          <w:kern w:val="2"/>
          <w:lang w:eastAsia="en-US"/>
        </w:rPr>
        <w:t xml:space="preserve">. </w:t>
      </w:r>
    </w:p>
    <w:p w14:paraId="186E3D88" w14:textId="77777777" w:rsidR="00BF659E" w:rsidRPr="00C12033" w:rsidRDefault="00BF659E" w:rsidP="00BF659E">
      <w:pPr>
        <w:widowControl w:val="0"/>
        <w:suppressAutoHyphens/>
        <w:spacing w:line="360" w:lineRule="auto"/>
        <w:ind w:firstLine="720"/>
        <w:jc w:val="both"/>
        <w:rPr>
          <w:rFonts w:eastAsia="Lucida Sans Unicode"/>
          <w:kern w:val="2"/>
          <w:lang w:eastAsia="en-US"/>
        </w:rPr>
      </w:pPr>
      <w:r w:rsidRPr="00C12033">
        <w:rPr>
          <w:rFonts w:eastAsia="Lucida Sans Unicode"/>
          <w:kern w:val="2"/>
          <w:lang w:eastAsia="en-US"/>
        </w:rPr>
        <w:t>Dėl sprendimo projekto pastabų ir pasiūlymų negauta.</w:t>
      </w:r>
    </w:p>
    <w:p w14:paraId="583B3A6F" w14:textId="2AF3EF1B" w:rsidR="00BF659E" w:rsidRPr="00C12033" w:rsidRDefault="00BF659E" w:rsidP="00BF659E">
      <w:pPr>
        <w:spacing w:line="360" w:lineRule="auto"/>
        <w:ind w:firstLine="720"/>
        <w:jc w:val="both"/>
        <w:rPr>
          <w:rFonts w:eastAsia="Lucida Sans Unicode"/>
          <w:kern w:val="2"/>
          <w:lang w:eastAsia="en-US"/>
        </w:rPr>
      </w:pPr>
      <w:r w:rsidRPr="00C12033">
        <w:rPr>
          <w:rFonts w:eastAsia="Lucida Sans Unicode"/>
          <w:kern w:val="2"/>
          <w:lang w:eastAsia="en-US"/>
        </w:rPr>
        <w:t xml:space="preserve">Sprendimo projektą parengė Lazdijų rajono savivaldybės administracijos </w:t>
      </w:r>
      <w:r>
        <w:rPr>
          <w:rFonts w:eastAsia="Lucida Sans Unicode"/>
          <w:kern w:val="2"/>
          <w:lang w:eastAsia="en-US"/>
        </w:rPr>
        <w:t>Švietimo, kultūros ir sporto</w:t>
      </w:r>
      <w:r w:rsidRPr="00C12033">
        <w:rPr>
          <w:rFonts w:eastAsia="Lucida Sans Unicode"/>
          <w:kern w:val="2"/>
          <w:lang w:eastAsia="en-US"/>
        </w:rPr>
        <w:t xml:space="preserve"> skyriaus vyr. specialistė </w:t>
      </w:r>
      <w:r>
        <w:rPr>
          <w:rFonts w:eastAsia="Lucida Sans Unicode"/>
          <w:kern w:val="2"/>
          <w:lang w:eastAsia="en-US"/>
        </w:rPr>
        <w:t>Auksė Stirbienė</w:t>
      </w:r>
      <w:r w:rsidRPr="00C12033">
        <w:rPr>
          <w:rFonts w:eastAsia="Lucida Sans Unicode"/>
          <w:kern w:val="2"/>
          <w:lang w:eastAsia="en-US"/>
        </w:rPr>
        <w:t>.</w:t>
      </w:r>
    </w:p>
    <w:p w14:paraId="00E9382D" w14:textId="77777777" w:rsidR="00672ECC" w:rsidRPr="00672ECC" w:rsidRDefault="00672ECC" w:rsidP="00BF659E">
      <w:pPr>
        <w:suppressAutoHyphens/>
        <w:spacing w:line="360" w:lineRule="auto"/>
        <w:jc w:val="both"/>
        <w:rPr>
          <w:szCs w:val="20"/>
          <w:lang w:eastAsia="en-US"/>
        </w:rPr>
      </w:pPr>
    </w:p>
    <w:p w14:paraId="0E1CC003" w14:textId="77777777" w:rsidR="00672ECC" w:rsidRPr="00672ECC" w:rsidRDefault="00672ECC" w:rsidP="00BF659E">
      <w:pPr>
        <w:suppressAutoHyphens/>
        <w:spacing w:line="360" w:lineRule="auto"/>
        <w:jc w:val="both"/>
        <w:rPr>
          <w:szCs w:val="20"/>
          <w:lang w:eastAsia="en-US"/>
        </w:rPr>
      </w:pPr>
    </w:p>
    <w:p w14:paraId="70D4A65D" w14:textId="54B2E12C" w:rsidR="00672ECC" w:rsidRPr="00672ECC" w:rsidRDefault="00BF659E" w:rsidP="00BF659E">
      <w:pPr>
        <w:tabs>
          <w:tab w:val="left" w:pos="7092"/>
        </w:tabs>
        <w:suppressAutoHyphens/>
        <w:spacing w:line="360" w:lineRule="auto"/>
        <w:jc w:val="both"/>
        <w:rPr>
          <w:szCs w:val="20"/>
          <w:lang w:eastAsia="en-US"/>
        </w:rPr>
      </w:pPr>
      <w:r>
        <w:rPr>
          <w:szCs w:val="20"/>
          <w:lang w:eastAsia="en-US"/>
        </w:rPr>
        <w:t>Vyr. specialistė</w:t>
      </w:r>
      <w:r>
        <w:rPr>
          <w:szCs w:val="20"/>
          <w:lang w:eastAsia="en-US"/>
        </w:rPr>
        <w:tab/>
        <w:t>Auksė Stirbienė</w:t>
      </w:r>
    </w:p>
    <w:p w14:paraId="28FF3659" w14:textId="77777777" w:rsidR="00672ECC" w:rsidRPr="00672ECC" w:rsidRDefault="00672ECC" w:rsidP="00BF659E">
      <w:pPr>
        <w:suppressAutoHyphens/>
        <w:spacing w:line="360" w:lineRule="auto"/>
        <w:jc w:val="both"/>
        <w:rPr>
          <w:szCs w:val="20"/>
          <w:lang w:eastAsia="en-US"/>
        </w:rPr>
      </w:pPr>
    </w:p>
    <w:p w14:paraId="61D4B1D9" w14:textId="77777777" w:rsidR="00672ECC" w:rsidRPr="00672ECC" w:rsidRDefault="00672ECC" w:rsidP="00BF659E">
      <w:pPr>
        <w:suppressAutoHyphens/>
        <w:spacing w:line="360" w:lineRule="auto"/>
        <w:jc w:val="both"/>
        <w:rPr>
          <w:szCs w:val="20"/>
          <w:lang w:eastAsia="en-US"/>
        </w:rPr>
      </w:pPr>
    </w:p>
    <w:p w14:paraId="37B7B08B" w14:textId="77777777" w:rsidR="00672ECC" w:rsidRPr="00672ECC" w:rsidRDefault="00672ECC" w:rsidP="00BF659E">
      <w:pPr>
        <w:suppressAutoHyphens/>
        <w:spacing w:line="360" w:lineRule="auto"/>
        <w:jc w:val="both"/>
        <w:rPr>
          <w:b/>
          <w:szCs w:val="20"/>
          <w:lang w:eastAsia="en-US"/>
        </w:rPr>
      </w:pPr>
    </w:p>
    <w:p w14:paraId="1CFC8EC1" w14:textId="77777777" w:rsidR="00672ECC" w:rsidRPr="00672ECC" w:rsidRDefault="00672ECC" w:rsidP="004A2C60">
      <w:pPr>
        <w:suppressAutoHyphens/>
        <w:rPr>
          <w:b/>
          <w:szCs w:val="20"/>
          <w:lang w:eastAsia="en-US"/>
        </w:rPr>
      </w:pPr>
    </w:p>
    <w:p w14:paraId="1FFD35D1" w14:textId="77777777" w:rsidR="00672ECC" w:rsidRPr="00672ECC" w:rsidRDefault="00672ECC" w:rsidP="004A2C60">
      <w:pPr>
        <w:suppressAutoHyphens/>
        <w:rPr>
          <w:b/>
          <w:szCs w:val="20"/>
          <w:lang w:eastAsia="en-US"/>
        </w:rPr>
      </w:pPr>
    </w:p>
    <w:p w14:paraId="50065324" w14:textId="77777777" w:rsidR="00672ECC" w:rsidRPr="00672ECC" w:rsidRDefault="00672ECC" w:rsidP="004A2C60">
      <w:pPr>
        <w:suppressAutoHyphens/>
        <w:rPr>
          <w:szCs w:val="20"/>
          <w:lang w:eastAsia="en-US"/>
        </w:rPr>
      </w:pPr>
    </w:p>
    <w:p w14:paraId="5A5282CB" w14:textId="77777777" w:rsidR="00141199" w:rsidRDefault="00141199" w:rsidP="004A2C60">
      <w:pPr>
        <w:widowControl w:val="0"/>
        <w:suppressAutoHyphens/>
        <w:spacing w:line="360" w:lineRule="auto"/>
        <w:rPr>
          <w:kern w:val="2"/>
        </w:rPr>
      </w:pPr>
    </w:p>
    <w:sectPr w:rsidR="00141199" w:rsidSect="000F05F9">
      <w:headerReference w:type="default" r:id="rId11"/>
      <w:headerReference w:type="first" r:id="rId12"/>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2852F" w14:textId="77777777" w:rsidR="008719C9" w:rsidRDefault="008719C9" w:rsidP="00977A77">
      <w:r>
        <w:separator/>
      </w:r>
    </w:p>
  </w:endnote>
  <w:endnote w:type="continuationSeparator" w:id="0">
    <w:p w14:paraId="2A301F7F" w14:textId="77777777" w:rsidR="008719C9" w:rsidRDefault="008719C9" w:rsidP="00977A77">
      <w:r>
        <w:continuationSeparator/>
      </w:r>
    </w:p>
  </w:endnote>
  <w:endnote w:type="continuationNotice" w:id="1">
    <w:p w14:paraId="75A2417A" w14:textId="77777777" w:rsidR="008719C9" w:rsidRDefault="00871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87B9" w14:textId="77777777" w:rsidR="008719C9" w:rsidRDefault="008719C9" w:rsidP="00977A77">
      <w:r>
        <w:separator/>
      </w:r>
    </w:p>
  </w:footnote>
  <w:footnote w:type="continuationSeparator" w:id="0">
    <w:p w14:paraId="4EFE2C8D" w14:textId="77777777" w:rsidR="008719C9" w:rsidRDefault="008719C9" w:rsidP="00977A77">
      <w:r>
        <w:continuationSeparator/>
      </w:r>
    </w:p>
  </w:footnote>
  <w:footnote w:type="continuationNotice" w:id="1">
    <w:p w14:paraId="012BF8B2" w14:textId="77777777" w:rsidR="008719C9" w:rsidRDefault="008719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F0F5" w14:textId="77777777" w:rsidR="000C5F0B" w:rsidRPr="004C6ECD" w:rsidRDefault="000C5F0B">
    <w:pPr>
      <w:pStyle w:val="Antrats"/>
      <w:jc w:val="center"/>
      <w:rPr>
        <w:sz w:val="26"/>
        <w:szCs w:val="26"/>
      </w:rPr>
    </w:pPr>
    <w:r w:rsidRPr="004C6ECD">
      <w:rPr>
        <w:sz w:val="26"/>
        <w:szCs w:val="26"/>
      </w:rPr>
      <w:fldChar w:fldCharType="begin"/>
    </w:r>
    <w:r w:rsidRPr="004C6ECD">
      <w:rPr>
        <w:sz w:val="26"/>
        <w:szCs w:val="26"/>
      </w:rPr>
      <w:instrText>PAGE   \* MERGEFORMAT</w:instrText>
    </w:r>
    <w:r w:rsidRPr="004C6ECD">
      <w:rPr>
        <w:sz w:val="26"/>
        <w:szCs w:val="26"/>
      </w:rPr>
      <w:fldChar w:fldCharType="separate"/>
    </w:r>
    <w:r w:rsidR="009A1D5F" w:rsidRPr="009A1D5F">
      <w:rPr>
        <w:noProof/>
        <w:sz w:val="26"/>
        <w:szCs w:val="26"/>
        <w:lang w:val="lt-LT"/>
      </w:rPr>
      <w:t>4</w:t>
    </w:r>
    <w:r w:rsidRPr="004C6ECD">
      <w:rPr>
        <w:sz w:val="26"/>
        <w:szCs w:val="26"/>
      </w:rPr>
      <w:fldChar w:fldCharType="end"/>
    </w:r>
  </w:p>
  <w:p w14:paraId="7CF6D60B" w14:textId="77777777" w:rsidR="000C5F0B" w:rsidRPr="00EE0020" w:rsidRDefault="000C5F0B" w:rsidP="00EE00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3D58" w14:textId="77777777" w:rsidR="000C5F0B" w:rsidRDefault="000C5F0B" w:rsidP="00DF6E7B">
    <w:pPr>
      <w:tabs>
        <w:tab w:val="center" w:pos="4819"/>
        <w:tab w:val="right" w:pos="9638"/>
      </w:tabs>
      <w:suppressAutoHyphens/>
      <w:jc w:val="right"/>
      <w:rPr>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178F7"/>
    <w:multiLevelType w:val="hybridMultilevel"/>
    <w:tmpl w:val="768C687C"/>
    <w:lvl w:ilvl="0" w:tplc="9936472A">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3"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6"/>
  </w:num>
  <w:num w:numId="3">
    <w:abstractNumId w:val="5"/>
  </w:num>
  <w:num w:numId="4">
    <w:abstractNumId w:val="13"/>
  </w:num>
  <w:num w:numId="5">
    <w:abstractNumId w:val="7"/>
  </w:num>
  <w:num w:numId="6">
    <w:abstractNumId w:val="12"/>
  </w:num>
  <w:num w:numId="7">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88"/>
  <w:autoHyphenation/>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0648A"/>
    <w:rsid w:val="000478B8"/>
    <w:rsid w:val="00056729"/>
    <w:rsid w:val="0005715C"/>
    <w:rsid w:val="000571A2"/>
    <w:rsid w:val="00060861"/>
    <w:rsid w:val="00071D36"/>
    <w:rsid w:val="00081B33"/>
    <w:rsid w:val="000844A7"/>
    <w:rsid w:val="00084EE4"/>
    <w:rsid w:val="000912D6"/>
    <w:rsid w:val="000915FD"/>
    <w:rsid w:val="000952F1"/>
    <w:rsid w:val="000C5296"/>
    <w:rsid w:val="000C5F0B"/>
    <w:rsid w:val="000D5347"/>
    <w:rsid w:val="000E0964"/>
    <w:rsid w:val="000E3108"/>
    <w:rsid w:val="000E4444"/>
    <w:rsid w:val="000E6520"/>
    <w:rsid w:val="000F05F9"/>
    <w:rsid w:val="000F328E"/>
    <w:rsid w:val="00104D24"/>
    <w:rsid w:val="00111D26"/>
    <w:rsid w:val="001256AB"/>
    <w:rsid w:val="00141199"/>
    <w:rsid w:val="00161E6B"/>
    <w:rsid w:val="00170A42"/>
    <w:rsid w:val="00175870"/>
    <w:rsid w:val="001B05FE"/>
    <w:rsid w:val="001B0D94"/>
    <w:rsid w:val="001C0A57"/>
    <w:rsid w:val="001C3776"/>
    <w:rsid w:val="001D3971"/>
    <w:rsid w:val="001E4176"/>
    <w:rsid w:val="001E7F70"/>
    <w:rsid w:val="001F3FFA"/>
    <w:rsid w:val="001F6B75"/>
    <w:rsid w:val="002136C4"/>
    <w:rsid w:val="0021580B"/>
    <w:rsid w:val="00235D51"/>
    <w:rsid w:val="00236B5D"/>
    <w:rsid w:val="00251DF7"/>
    <w:rsid w:val="0027130E"/>
    <w:rsid w:val="002A62C8"/>
    <w:rsid w:val="002C0863"/>
    <w:rsid w:val="002D089B"/>
    <w:rsid w:val="002D1CF0"/>
    <w:rsid w:val="002D7AF2"/>
    <w:rsid w:val="002F6909"/>
    <w:rsid w:val="00303BBC"/>
    <w:rsid w:val="00305D10"/>
    <w:rsid w:val="003319F6"/>
    <w:rsid w:val="003406F1"/>
    <w:rsid w:val="003418CE"/>
    <w:rsid w:val="00346268"/>
    <w:rsid w:val="00383961"/>
    <w:rsid w:val="00383B0E"/>
    <w:rsid w:val="003C6BEE"/>
    <w:rsid w:val="003D6A23"/>
    <w:rsid w:val="003E0578"/>
    <w:rsid w:val="003E0A59"/>
    <w:rsid w:val="003F0F9B"/>
    <w:rsid w:val="0040118F"/>
    <w:rsid w:val="0041352F"/>
    <w:rsid w:val="00413D59"/>
    <w:rsid w:val="0041759D"/>
    <w:rsid w:val="00422C9B"/>
    <w:rsid w:val="00442BCD"/>
    <w:rsid w:val="00445B1B"/>
    <w:rsid w:val="00450C39"/>
    <w:rsid w:val="00464DCD"/>
    <w:rsid w:val="0047757D"/>
    <w:rsid w:val="00483A8D"/>
    <w:rsid w:val="004A2C60"/>
    <w:rsid w:val="004A6849"/>
    <w:rsid w:val="004A6BA2"/>
    <w:rsid w:val="004B0D50"/>
    <w:rsid w:val="004C03A1"/>
    <w:rsid w:val="004C6ECD"/>
    <w:rsid w:val="004C7E9A"/>
    <w:rsid w:val="004D2B1C"/>
    <w:rsid w:val="004D3AB2"/>
    <w:rsid w:val="004E10A6"/>
    <w:rsid w:val="004F21CD"/>
    <w:rsid w:val="00535CE2"/>
    <w:rsid w:val="00541BF7"/>
    <w:rsid w:val="005543E0"/>
    <w:rsid w:val="00555FB3"/>
    <w:rsid w:val="00560208"/>
    <w:rsid w:val="00563F89"/>
    <w:rsid w:val="00575603"/>
    <w:rsid w:val="0057762E"/>
    <w:rsid w:val="00580D78"/>
    <w:rsid w:val="0059404B"/>
    <w:rsid w:val="005A2E46"/>
    <w:rsid w:val="005D017F"/>
    <w:rsid w:val="005D50C2"/>
    <w:rsid w:val="005E5D2D"/>
    <w:rsid w:val="005F5A35"/>
    <w:rsid w:val="005F73D2"/>
    <w:rsid w:val="005F7591"/>
    <w:rsid w:val="0062035A"/>
    <w:rsid w:val="00625FDA"/>
    <w:rsid w:val="006354C2"/>
    <w:rsid w:val="00635AD2"/>
    <w:rsid w:val="006450F0"/>
    <w:rsid w:val="006510B5"/>
    <w:rsid w:val="006563E2"/>
    <w:rsid w:val="00662D6C"/>
    <w:rsid w:val="00672ECC"/>
    <w:rsid w:val="006737D0"/>
    <w:rsid w:val="00674F57"/>
    <w:rsid w:val="00675A67"/>
    <w:rsid w:val="00687FB2"/>
    <w:rsid w:val="006976FA"/>
    <w:rsid w:val="006A430F"/>
    <w:rsid w:val="006B4DA2"/>
    <w:rsid w:val="006C03D9"/>
    <w:rsid w:val="006C47C1"/>
    <w:rsid w:val="006C60A0"/>
    <w:rsid w:val="006D716B"/>
    <w:rsid w:val="006D7C2D"/>
    <w:rsid w:val="006D7E77"/>
    <w:rsid w:val="006F3AF4"/>
    <w:rsid w:val="00701944"/>
    <w:rsid w:val="007047B1"/>
    <w:rsid w:val="00715A19"/>
    <w:rsid w:val="00715E06"/>
    <w:rsid w:val="007315A7"/>
    <w:rsid w:val="00751FC4"/>
    <w:rsid w:val="007620FE"/>
    <w:rsid w:val="007651E6"/>
    <w:rsid w:val="00770999"/>
    <w:rsid w:val="00777A25"/>
    <w:rsid w:val="007909F6"/>
    <w:rsid w:val="007A5B66"/>
    <w:rsid w:val="007B32C5"/>
    <w:rsid w:val="007C1300"/>
    <w:rsid w:val="007E0202"/>
    <w:rsid w:val="00804E66"/>
    <w:rsid w:val="00805F11"/>
    <w:rsid w:val="0082287B"/>
    <w:rsid w:val="00823099"/>
    <w:rsid w:val="008236B4"/>
    <w:rsid w:val="00824388"/>
    <w:rsid w:val="00825CCF"/>
    <w:rsid w:val="00827395"/>
    <w:rsid w:val="0083777B"/>
    <w:rsid w:val="0084416C"/>
    <w:rsid w:val="00845F7C"/>
    <w:rsid w:val="0085233C"/>
    <w:rsid w:val="00860B2C"/>
    <w:rsid w:val="008719C9"/>
    <w:rsid w:val="00872C72"/>
    <w:rsid w:val="0087459D"/>
    <w:rsid w:val="008848C6"/>
    <w:rsid w:val="008A33BC"/>
    <w:rsid w:val="008B605D"/>
    <w:rsid w:val="008B6A51"/>
    <w:rsid w:val="008C7056"/>
    <w:rsid w:val="008D5AEA"/>
    <w:rsid w:val="009001A7"/>
    <w:rsid w:val="00922933"/>
    <w:rsid w:val="00935590"/>
    <w:rsid w:val="00941736"/>
    <w:rsid w:val="009454DC"/>
    <w:rsid w:val="009552CB"/>
    <w:rsid w:val="009615E1"/>
    <w:rsid w:val="00961C7B"/>
    <w:rsid w:val="00965629"/>
    <w:rsid w:val="00975E3A"/>
    <w:rsid w:val="00977A77"/>
    <w:rsid w:val="0099139C"/>
    <w:rsid w:val="00994F8D"/>
    <w:rsid w:val="00996D4A"/>
    <w:rsid w:val="00997F62"/>
    <w:rsid w:val="009A1D5F"/>
    <w:rsid w:val="00A2315E"/>
    <w:rsid w:val="00A23AE9"/>
    <w:rsid w:val="00A24CED"/>
    <w:rsid w:val="00A33917"/>
    <w:rsid w:val="00A41B71"/>
    <w:rsid w:val="00A479EB"/>
    <w:rsid w:val="00A62BF0"/>
    <w:rsid w:val="00A73E99"/>
    <w:rsid w:val="00A85907"/>
    <w:rsid w:val="00A87695"/>
    <w:rsid w:val="00A92F53"/>
    <w:rsid w:val="00AA110A"/>
    <w:rsid w:val="00AA57B2"/>
    <w:rsid w:val="00AB36B1"/>
    <w:rsid w:val="00AB6A31"/>
    <w:rsid w:val="00AB727D"/>
    <w:rsid w:val="00AF6A7C"/>
    <w:rsid w:val="00B05042"/>
    <w:rsid w:val="00B06B5F"/>
    <w:rsid w:val="00B1403B"/>
    <w:rsid w:val="00B23DDB"/>
    <w:rsid w:val="00B241E3"/>
    <w:rsid w:val="00B25016"/>
    <w:rsid w:val="00B35725"/>
    <w:rsid w:val="00B36320"/>
    <w:rsid w:val="00B424E7"/>
    <w:rsid w:val="00B56181"/>
    <w:rsid w:val="00B65EF9"/>
    <w:rsid w:val="00B70353"/>
    <w:rsid w:val="00B76764"/>
    <w:rsid w:val="00B82466"/>
    <w:rsid w:val="00B908D2"/>
    <w:rsid w:val="00B94BBF"/>
    <w:rsid w:val="00B95E1B"/>
    <w:rsid w:val="00BC206D"/>
    <w:rsid w:val="00BD40F5"/>
    <w:rsid w:val="00BE2BCD"/>
    <w:rsid w:val="00BE4C94"/>
    <w:rsid w:val="00BE6821"/>
    <w:rsid w:val="00BF659E"/>
    <w:rsid w:val="00C0304A"/>
    <w:rsid w:val="00C12033"/>
    <w:rsid w:val="00C15A70"/>
    <w:rsid w:val="00C2504D"/>
    <w:rsid w:val="00C30CBC"/>
    <w:rsid w:val="00C35DC4"/>
    <w:rsid w:val="00C40F6E"/>
    <w:rsid w:val="00C43F7C"/>
    <w:rsid w:val="00C669DD"/>
    <w:rsid w:val="00C703DE"/>
    <w:rsid w:val="00C74CD8"/>
    <w:rsid w:val="00C8357F"/>
    <w:rsid w:val="00C93F29"/>
    <w:rsid w:val="00CB308B"/>
    <w:rsid w:val="00CB719B"/>
    <w:rsid w:val="00CD467F"/>
    <w:rsid w:val="00CE2A85"/>
    <w:rsid w:val="00CE6249"/>
    <w:rsid w:val="00D03484"/>
    <w:rsid w:val="00D118B6"/>
    <w:rsid w:val="00D11B2A"/>
    <w:rsid w:val="00D27C1C"/>
    <w:rsid w:val="00D436E7"/>
    <w:rsid w:val="00D43FA3"/>
    <w:rsid w:val="00D51395"/>
    <w:rsid w:val="00D61E67"/>
    <w:rsid w:val="00D704C9"/>
    <w:rsid w:val="00D90A08"/>
    <w:rsid w:val="00D95D42"/>
    <w:rsid w:val="00D9629A"/>
    <w:rsid w:val="00DB1C2D"/>
    <w:rsid w:val="00DB567A"/>
    <w:rsid w:val="00DC2EF0"/>
    <w:rsid w:val="00DD0483"/>
    <w:rsid w:val="00DD1E9D"/>
    <w:rsid w:val="00DE2821"/>
    <w:rsid w:val="00DE7B01"/>
    <w:rsid w:val="00DF1846"/>
    <w:rsid w:val="00DF4982"/>
    <w:rsid w:val="00DF6E7B"/>
    <w:rsid w:val="00E12F0F"/>
    <w:rsid w:val="00E14D1D"/>
    <w:rsid w:val="00E17006"/>
    <w:rsid w:val="00E22F5A"/>
    <w:rsid w:val="00E25ED0"/>
    <w:rsid w:val="00E32C3A"/>
    <w:rsid w:val="00E37F0D"/>
    <w:rsid w:val="00E42F8B"/>
    <w:rsid w:val="00E54600"/>
    <w:rsid w:val="00E651A4"/>
    <w:rsid w:val="00E8053B"/>
    <w:rsid w:val="00E82291"/>
    <w:rsid w:val="00E91AA9"/>
    <w:rsid w:val="00E966DA"/>
    <w:rsid w:val="00EA2D55"/>
    <w:rsid w:val="00EB5E31"/>
    <w:rsid w:val="00ED27A0"/>
    <w:rsid w:val="00EE0020"/>
    <w:rsid w:val="00EE3496"/>
    <w:rsid w:val="00F07C8E"/>
    <w:rsid w:val="00F22C46"/>
    <w:rsid w:val="00F30600"/>
    <w:rsid w:val="00F33054"/>
    <w:rsid w:val="00F67832"/>
    <w:rsid w:val="00F82445"/>
    <w:rsid w:val="00F8626E"/>
    <w:rsid w:val="00F86CD3"/>
    <w:rsid w:val="00F91A4E"/>
    <w:rsid w:val="00F944D7"/>
    <w:rsid w:val="00FA16CC"/>
    <w:rsid w:val="00FA5F52"/>
    <w:rsid w:val="00FC23CA"/>
    <w:rsid w:val="00FC5132"/>
    <w:rsid w:val="00FD295F"/>
    <w:rsid w:val="00FE751F"/>
    <w:rsid w:val="00FF14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63B"/>
  <w15:docId w15:val="{238735E6-1D69-4A1E-AA16-5C10E4C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130E"/>
    <w:rPr>
      <w:rFonts w:ascii="Times New Roman" w:eastAsia="Times New Roman" w:hAnsi="Times New Roman"/>
      <w:sz w:val="24"/>
      <w:szCs w:val="24"/>
    </w:rPr>
  </w:style>
  <w:style w:type="paragraph" w:styleId="Antrat1">
    <w:name w:val="heading 1"/>
    <w:basedOn w:val="prastasis"/>
    <w:next w:val="prastasis"/>
    <w:link w:val="Antrat1Diagrama"/>
    <w:uiPriority w:val="9"/>
    <w:qFormat/>
    <w:rsid w:val="00A41B71"/>
    <w:pPr>
      <w:keepNext/>
      <w:keepLines/>
      <w:spacing w:before="480"/>
      <w:outlineLvl w:val="0"/>
    </w:pPr>
    <w:rPr>
      <w:rFonts w:ascii="Cambria" w:hAnsi="Cambria"/>
      <w:b/>
      <w:bCs/>
      <w:color w:val="365F91"/>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Cambria"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link w:val="Antrat1"/>
    <w:uiPriority w:val="9"/>
    <w:rsid w:val="00A41B71"/>
    <w:rPr>
      <w:rFonts w:ascii="Cambria" w:eastAsia="Times New Roman" w:hAnsi="Cambria" w:cs="Times New Roman"/>
      <w:b/>
      <w:bCs/>
      <w:color w:val="365F91"/>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link w:val="Antrat2"/>
    <w:uiPriority w:val="9"/>
    <w:semiHidden/>
    <w:rsid w:val="00977A77"/>
    <w:rPr>
      <w:rFonts w:ascii="Cambria" w:eastAsia="Times New Roman" w:hAnsi="Cambria" w:cs="Times New Roman"/>
      <w:b/>
      <w:bCs/>
      <w:color w:val="4F81BD"/>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Komentaronuoroda">
    <w:name w:val="annotation reference"/>
    <w:uiPriority w:val="99"/>
    <w:semiHidden/>
    <w:unhideWhenUsed/>
    <w:rsid w:val="00A62BF0"/>
    <w:rPr>
      <w:sz w:val="16"/>
      <w:szCs w:val="16"/>
    </w:rPr>
  </w:style>
  <w:style w:type="paragraph" w:styleId="Komentarotekstas">
    <w:name w:val="annotation text"/>
    <w:basedOn w:val="prastasis"/>
    <w:link w:val="KomentarotekstasDiagrama"/>
    <w:uiPriority w:val="99"/>
    <w:semiHidden/>
    <w:unhideWhenUsed/>
    <w:rsid w:val="00A62BF0"/>
    <w:rPr>
      <w:sz w:val="20"/>
      <w:szCs w:val="20"/>
    </w:rPr>
  </w:style>
  <w:style w:type="character" w:customStyle="1" w:styleId="KomentarotekstasDiagrama">
    <w:name w:val="Komentaro tekstas Diagrama"/>
    <w:link w:val="Komentarotekstas"/>
    <w:uiPriority w:val="99"/>
    <w:semiHidden/>
    <w:rsid w:val="00A62BF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62BF0"/>
    <w:rPr>
      <w:b/>
      <w:bCs/>
    </w:rPr>
  </w:style>
  <w:style w:type="character" w:customStyle="1" w:styleId="KomentarotemaDiagrama">
    <w:name w:val="Komentaro tema Diagrama"/>
    <w:link w:val="Komentarotema"/>
    <w:uiPriority w:val="99"/>
    <w:semiHidden/>
    <w:rsid w:val="00A62BF0"/>
    <w:rPr>
      <w:rFonts w:ascii="Times New Roman" w:eastAsia="Times New Roman" w:hAnsi="Times New Roman" w:cs="Times New Roman"/>
      <w:b/>
      <w:bCs/>
      <w:sz w:val="20"/>
      <w:szCs w:val="20"/>
      <w:lang w:eastAsia="lt-LT"/>
    </w:rPr>
  </w:style>
  <w:style w:type="character" w:styleId="Hipersaitas">
    <w:name w:val="Hyperlink"/>
    <w:uiPriority w:val="99"/>
    <w:unhideWhenUsed/>
    <w:rsid w:val="00A2315E"/>
    <w:rPr>
      <w:color w:val="0000FF"/>
      <w:u w:val="single"/>
    </w:rPr>
  </w:style>
  <w:style w:type="character" w:customStyle="1" w:styleId="apple-converted-space">
    <w:name w:val="apple-converted-space"/>
    <w:basedOn w:val="Numatytasispastraiposriftas"/>
    <w:rsid w:val="00D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 w:id="15318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103.1.4:49201/aktai/Default.aspx?Id=3&amp;DocId=20750" TargetMode="External"/><Relationship Id="rId4" Type="http://schemas.openxmlformats.org/officeDocument/2006/relationships/settings" Target="settings.xml"/><Relationship Id="rId9" Type="http://schemas.openxmlformats.org/officeDocument/2006/relationships/hyperlink" Target="http://10.103.1.4:49201/aktai/Default.aspx?Id=3&amp;DocId=2075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A588-3ED9-480C-8502-0544C9ED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5068</Words>
  <Characters>2889</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Giedraitis</dc:creator>
  <cp:lastModifiedBy>Laima Jauniskiene</cp:lastModifiedBy>
  <cp:revision>3</cp:revision>
  <cp:lastPrinted>2015-11-25T12:14:00Z</cp:lastPrinted>
  <dcterms:created xsi:type="dcterms:W3CDTF">2015-11-27T19:04:00Z</dcterms:created>
  <dcterms:modified xsi:type="dcterms:W3CDTF">2015-11-27T19:20:00Z</dcterms:modified>
</cp:coreProperties>
</file>