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F3377" w14:textId="45F0BE2F" w:rsidR="002D53A5" w:rsidRPr="005F4150" w:rsidRDefault="002D53A5" w:rsidP="002D53A5">
      <w:pPr>
        <w:widowControl w:val="0"/>
        <w:suppressLineNumbers/>
        <w:suppressAutoHyphens/>
        <w:jc w:val="right"/>
        <w:rPr>
          <w:rFonts w:eastAsia="Lucida Sans Unicode"/>
          <w:b/>
          <w:szCs w:val="24"/>
          <w:lang w:eastAsia="ar-SA"/>
        </w:rPr>
      </w:pPr>
      <w:r w:rsidRPr="005F4150">
        <w:rPr>
          <w:rFonts w:eastAsia="Lucida Sans Unicode"/>
          <w:b/>
          <w:szCs w:val="24"/>
          <w:lang w:eastAsia="ar-SA"/>
        </w:rPr>
        <w:t>Projektas</w:t>
      </w:r>
    </w:p>
    <w:p w14:paraId="57F5FED4" w14:textId="77777777" w:rsidR="00917B24" w:rsidRPr="005F4150" w:rsidRDefault="00917B24" w:rsidP="00917B24">
      <w:pPr>
        <w:jc w:val="center"/>
        <w:rPr>
          <w:szCs w:val="24"/>
        </w:rPr>
      </w:pPr>
      <w:r w:rsidRPr="005F4150">
        <w:rPr>
          <w:szCs w:val="24"/>
          <w:lang w:eastAsia="en-GB"/>
        </w:rPr>
        <w:object w:dxaOrig="720" w:dyaOrig="840" w14:anchorId="12BF0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5pt" o:ole="" fillcolor="window">
            <v:imagedata r:id="rId5" o:title=""/>
          </v:shape>
          <o:OLEObject Type="Embed" ProgID="Imaging.Document" ShapeID="_x0000_i1025" DrawAspect="Content" ObjectID="_1661688128" r:id="rId6"/>
        </w:object>
      </w:r>
    </w:p>
    <w:p w14:paraId="133DF784" w14:textId="77777777" w:rsidR="00917B24" w:rsidRPr="005F4150" w:rsidRDefault="00917B24" w:rsidP="00917B24">
      <w:pPr>
        <w:tabs>
          <w:tab w:val="center" w:pos="4153"/>
          <w:tab w:val="right" w:pos="8306"/>
        </w:tabs>
        <w:jc w:val="center"/>
        <w:rPr>
          <w:b/>
          <w:bCs/>
          <w:caps/>
          <w:szCs w:val="24"/>
        </w:rPr>
      </w:pPr>
    </w:p>
    <w:p w14:paraId="4B4D3707" w14:textId="77777777" w:rsidR="00917B24" w:rsidRPr="005F4150" w:rsidRDefault="00917B24" w:rsidP="00917B24">
      <w:pPr>
        <w:tabs>
          <w:tab w:val="center" w:pos="4153"/>
          <w:tab w:val="right" w:pos="8306"/>
        </w:tabs>
        <w:jc w:val="center"/>
        <w:rPr>
          <w:b/>
          <w:bCs/>
          <w:caps/>
          <w:szCs w:val="24"/>
        </w:rPr>
      </w:pPr>
      <w:r w:rsidRPr="005F4150">
        <w:rPr>
          <w:b/>
          <w:bCs/>
          <w:caps/>
          <w:szCs w:val="24"/>
        </w:rPr>
        <w:t>KĖDAINIŲ rajono savivaldybės taryba</w:t>
      </w:r>
    </w:p>
    <w:p w14:paraId="6C44EA99" w14:textId="77777777" w:rsidR="00917B24" w:rsidRPr="005F4150" w:rsidRDefault="00917B24" w:rsidP="00917B24">
      <w:pPr>
        <w:tabs>
          <w:tab w:val="center" w:pos="4153"/>
          <w:tab w:val="right" w:pos="8306"/>
        </w:tabs>
        <w:jc w:val="center"/>
        <w:rPr>
          <w:szCs w:val="24"/>
        </w:rPr>
      </w:pPr>
    </w:p>
    <w:p w14:paraId="2AE8CE5E" w14:textId="750C6B95" w:rsidR="00917B24" w:rsidRPr="005F4150" w:rsidRDefault="00917B24" w:rsidP="00917B24">
      <w:pPr>
        <w:jc w:val="center"/>
        <w:rPr>
          <w:b/>
          <w:caps/>
          <w:szCs w:val="24"/>
        </w:rPr>
      </w:pPr>
      <w:r w:rsidRPr="005F4150">
        <w:rPr>
          <w:b/>
          <w:caps/>
          <w:szCs w:val="24"/>
        </w:rPr>
        <w:t>SPRENDIMAS</w:t>
      </w:r>
    </w:p>
    <w:p w14:paraId="350D9B53" w14:textId="6463647F" w:rsidR="00917B24" w:rsidRPr="005F4150" w:rsidRDefault="00917B24" w:rsidP="00917B24">
      <w:pPr>
        <w:jc w:val="center"/>
        <w:rPr>
          <w:b/>
          <w:caps/>
          <w:szCs w:val="24"/>
        </w:rPr>
      </w:pPr>
      <w:r w:rsidRPr="005F4150">
        <w:rPr>
          <w:b/>
          <w:caps/>
          <w:szCs w:val="24"/>
        </w:rPr>
        <w:t>DĖL KĖDAINIŲ</w:t>
      </w:r>
      <w:r w:rsidRPr="005F4150">
        <w:rPr>
          <w:rFonts w:eastAsia="Lucida Sans Unicode"/>
          <w:b/>
          <w:caps/>
          <w:szCs w:val="24"/>
          <w:lang w:eastAsia="ar-SA"/>
        </w:rPr>
        <w:t xml:space="preserve"> rajono savivaldybės tarybos 2019 m. LAPKRIČIo 29 d. sprendimo Nr. TS-247 „</w:t>
      </w:r>
      <w:r w:rsidRPr="005F4150">
        <w:rPr>
          <w:b/>
          <w:caps/>
          <w:szCs w:val="24"/>
        </w:rPr>
        <w:t>DĖL ATLYGINIMO DYDŽIO UŽ VAIKŲ IŠLAIKYMĄ kėdainių RAJONO savivaldybės UGDYMO ĮSTAIGOSE, VYKDANČIOSE IKIMOKYKLINIO IR PRIEŠMOKYKLINIO UGDYMO PROGRAMAS, TVARKOS APRAŠO PATVIRTINIMO“ PAKEITIMO</w:t>
      </w:r>
    </w:p>
    <w:p w14:paraId="660CA1FB" w14:textId="77777777" w:rsidR="00917B24" w:rsidRPr="005F4150" w:rsidRDefault="00917B24" w:rsidP="00917B24">
      <w:pPr>
        <w:jc w:val="center"/>
        <w:rPr>
          <w:szCs w:val="24"/>
        </w:rPr>
      </w:pPr>
    </w:p>
    <w:p w14:paraId="0DAF0A6E" w14:textId="4F6C3EEF" w:rsidR="00917B24" w:rsidRPr="005F4150" w:rsidRDefault="00917B24" w:rsidP="00917B24">
      <w:pPr>
        <w:jc w:val="center"/>
        <w:rPr>
          <w:szCs w:val="24"/>
        </w:rPr>
      </w:pPr>
      <w:r w:rsidRPr="005F4150">
        <w:rPr>
          <w:szCs w:val="24"/>
        </w:rPr>
        <w:t xml:space="preserve">2020 m. rugsėjo </w:t>
      </w:r>
      <w:r w:rsidR="00290751">
        <w:rPr>
          <w:szCs w:val="24"/>
        </w:rPr>
        <w:t>17</w:t>
      </w:r>
      <w:r w:rsidRPr="005F4150">
        <w:rPr>
          <w:szCs w:val="24"/>
        </w:rPr>
        <w:t xml:space="preserve"> d. Nr. SP-</w:t>
      </w:r>
      <w:r w:rsidR="002A2186">
        <w:rPr>
          <w:szCs w:val="24"/>
        </w:rPr>
        <w:t>203</w:t>
      </w:r>
      <w:bookmarkStart w:id="0" w:name="_GoBack"/>
      <w:bookmarkEnd w:id="0"/>
    </w:p>
    <w:p w14:paraId="0F2FD530" w14:textId="77777777" w:rsidR="00917B24" w:rsidRPr="005F4150" w:rsidRDefault="00917B24" w:rsidP="00917B24">
      <w:pPr>
        <w:jc w:val="center"/>
        <w:rPr>
          <w:szCs w:val="24"/>
        </w:rPr>
      </w:pPr>
      <w:r w:rsidRPr="005F4150">
        <w:rPr>
          <w:szCs w:val="24"/>
        </w:rPr>
        <w:t>Kėdainiai</w:t>
      </w:r>
    </w:p>
    <w:p w14:paraId="391240E5" w14:textId="77777777" w:rsidR="00917B24" w:rsidRPr="005F4150" w:rsidRDefault="00917B24" w:rsidP="00917B24">
      <w:pPr>
        <w:jc w:val="center"/>
        <w:rPr>
          <w:szCs w:val="24"/>
        </w:rPr>
      </w:pPr>
    </w:p>
    <w:p w14:paraId="430771DA" w14:textId="77777777" w:rsidR="00917B24" w:rsidRPr="005F4150" w:rsidRDefault="00917B24" w:rsidP="00917B24">
      <w:pPr>
        <w:ind w:firstLine="709"/>
        <w:jc w:val="both"/>
        <w:rPr>
          <w:szCs w:val="24"/>
        </w:rPr>
      </w:pPr>
      <w:r w:rsidRPr="005F4150">
        <w:rPr>
          <w:szCs w:val="24"/>
        </w:rPr>
        <w:t xml:space="preserve">Vadovaudamasi Lietuvos Respublikos vietos savivaldos įstatymo 18 straipsnio 1 dalimi, Kėdainių rajono savivaldybės taryba  n u s p r e n d ž i a: </w:t>
      </w:r>
    </w:p>
    <w:p w14:paraId="2DA12836" w14:textId="57665F7B" w:rsidR="00917B24" w:rsidRPr="005F4150" w:rsidRDefault="00917B24" w:rsidP="00917B24">
      <w:pPr>
        <w:ind w:firstLine="709"/>
        <w:jc w:val="both"/>
        <w:rPr>
          <w:szCs w:val="24"/>
        </w:rPr>
      </w:pPr>
      <w:r w:rsidRPr="005F4150">
        <w:rPr>
          <w:szCs w:val="24"/>
        </w:rPr>
        <w:t xml:space="preserve">Pakeisti Atlyginimo dydžio už vaikų išlaikymą Kėdainių rajono savivaldybės ugdymo įstaigose, vykdančiose ikimokyklinio ir priešmokyklinio ugdymo programas, tvarkos aprašo, patvirtinto </w:t>
      </w:r>
      <w:r w:rsidRPr="005F4150">
        <w:rPr>
          <w:rFonts w:eastAsia="Lucida Sans Unicode"/>
          <w:szCs w:val="24"/>
          <w:lang w:eastAsia="lt-LT"/>
        </w:rPr>
        <w:t xml:space="preserve">Kėdainių rajono savivaldybės tarybos 2019 m. lapkričio 29 d. sprendimu Nr. TS-247 „Dėl </w:t>
      </w:r>
      <w:r w:rsidRPr="005F4150">
        <w:rPr>
          <w:szCs w:val="24"/>
        </w:rPr>
        <w:t>Atlyginimo dydžio už vaikų išlaikymą Kėdainių rajono savivaldybės ugdymo įstaigose, vykdančiose ikimokyklinio ir priešmokyklinio ugdymo programas, tvarkos aprašo, patvirtinimo“:</w:t>
      </w:r>
    </w:p>
    <w:p w14:paraId="059438E4" w14:textId="6B7A6202" w:rsidR="001642BF" w:rsidRPr="005F4150" w:rsidRDefault="00C11996" w:rsidP="001642BF">
      <w:pPr>
        <w:ind w:left="709"/>
        <w:jc w:val="both"/>
        <w:rPr>
          <w:szCs w:val="24"/>
        </w:rPr>
      </w:pPr>
      <w:r w:rsidRPr="005F4150">
        <w:rPr>
          <w:szCs w:val="24"/>
        </w:rPr>
        <w:t xml:space="preserve">1. </w:t>
      </w:r>
      <w:r w:rsidR="00474710" w:rsidRPr="005F4150">
        <w:rPr>
          <w:szCs w:val="24"/>
        </w:rPr>
        <w:t xml:space="preserve">Pakeisti </w:t>
      </w:r>
      <w:r w:rsidR="001642BF" w:rsidRPr="005F4150">
        <w:rPr>
          <w:szCs w:val="24"/>
        </w:rPr>
        <w:t>10 punktą ir jį išdėstyti taip:</w:t>
      </w:r>
    </w:p>
    <w:p w14:paraId="141BEF37" w14:textId="2E8BF9A6" w:rsidR="001642BF" w:rsidRPr="005F4150" w:rsidRDefault="001642BF" w:rsidP="001642BF">
      <w:pPr>
        <w:ind w:firstLine="720"/>
        <w:jc w:val="both"/>
        <w:rPr>
          <w:szCs w:val="24"/>
        </w:rPr>
      </w:pPr>
      <w:r w:rsidRPr="005F4150">
        <w:rPr>
          <w:szCs w:val="24"/>
        </w:rPr>
        <w:t>„10. Atlyginimo už vaikų, ugdomų pagal ikimokyklinio ugdymo programą, maitinimą dydis mažinamas 50 procentų, jeigu pateikiami reikalingi patvirtinantys dokumentai, kai:</w:t>
      </w:r>
    </w:p>
    <w:p w14:paraId="39195EB7" w14:textId="77777777" w:rsidR="00474710" w:rsidRPr="005F4150" w:rsidRDefault="00474710" w:rsidP="00474710">
      <w:pPr>
        <w:ind w:firstLine="720"/>
        <w:jc w:val="both"/>
        <w:rPr>
          <w:szCs w:val="24"/>
        </w:rPr>
      </w:pPr>
      <w:r w:rsidRPr="005F4150">
        <w:rPr>
          <w:szCs w:val="24"/>
        </w:rPr>
        <w:t>10.1. vaikui nustatytas neįgalumas;</w:t>
      </w:r>
    </w:p>
    <w:p w14:paraId="1D5368F3" w14:textId="77777777" w:rsidR="00474710" w:rsidRPr="005F4150" w:rsidRDefault="00474710" w:rsidP="00474710">
      <w:pPr>
        <w:ind w:firstLine="720"/>
        <w:jc w:val="both"/>
        <w:rPr>
          <w:szCs w:val="24"/>
        </w:rPr>
      </w:pPr>
      <w:r w:rsidRPr="005F4150">
        <w:rPr>
          <w:szCs w:val="24"/>
        </w:rPr>
        <w:t>10.2. vaiko tėvai (globėjai) pagal Lietuvos Respublikos piniginės socialinės paramos nepasiturintiems gyventojams įstatymą gauna socialinę pašalpą;</w:t>
      </w:r>
    </w:p>
    <w:p w14:paraId="23EDFD48" w14:textId="77777777" w:rsidR="00474710" w:rsidRPr="005F4150" w:rsidRDefault="00474710" w:rsidP="00474710">
      <w:pPr>
        <w:ind w:firstLine="720"/>
        <w:jc w:val="both"/>
        <w:rPr>
          <w:szCs w:val="24"/>
        </w:rPr>
      </w:pPr>
      <w:r w:rsidRPr="005F4150">
        <w:rPr>
          <w:szCs w:val="24"/>
        </w:rPr>
        <w:t>10.3. vaiką augina vienas iš tėvų, o kitas – miręs, dingęs be žinios, atlieka bausmę įkalinimo įstaigoje – ir vidutinės pajamos vienam šeimos nariui per mėnesį yra mažesnės nei 2,5 valstybės remiamų pajamų dydžio;</w:t>
      </w:r>
    </w:p>
    <w:p w14:paraId="7C1A862C" w14:textId="77777777" w:rsidR="00474710" w:rsidRPr="005F4150" w:rsidRDefault="00474710" w:rsidP="00474710">
      <w:pPr>
        <w:ind w:firstLine="720"/>
        <w:jc w:val="both"/>
        <w:rPr>
          <w:szCs w:val="24"/>
        </w:rPr>
      </w:pPr>
      <w:r w:rsidRPr="005F4150">
        <w:rPr>
          <w:szCs w:val="24"/>
        </w:rPr>
        <w:t xml:space="preserve">10.4. vaikas auga moksleivių ar studentų šeimoje, kurioje vienas iš tėvų mokosi mokymo įstaigos dieniniame skyriuje, bet ne ilgiau iki jam sukaks 29 metai; </w:t>
      </w:r>
    </w:p>
    <w:p w14:paraId="209A5014" w14:textId="77777777" w:rsidR="00474710" w:rsidRPr="005F4150" w:rsidRDefault="00474710" w:rsidP="00474710">
      <w:pPr>
        <w:ind w:firstLine="720"/>
        <w:jc w:val="both"/>
        <w:rPr>
          <w:szCs w:val="24"/>
        </w:rPr>
      </w:pPr>
      <w:r w:rsidRPr="005F4150">
        <w:rPr>
          <w:szCs w:val="24"/>
        </w:rPr>
        <w:t>10.5. šeima augina tris ir daugiau vaikų iki 18 metų, taip pat ir vyresnius, besimokančius bendrojo ugdymo mokyklose;</w:t>
      </w:r>
    </w:p>
    <w:p w14:paraId="5AFEE01D" w14:textId="77777777" w:rsidR="00474710" w:rsidRPr="005F4150" w:rsidRDefault="00474710" w:rsidP="00474710">
      <w:pPr>
        <w:ind w:firstLine="720"/>
        <w:jc w:val="both"/>
        <w:rPr>
          <w:szCs w:val="24"/>
        </w:rPr>
      </w:pPr>
      <w:r w:rsidRPr="005F4150">
        <w:rPr>
          <w:szCs w:val="24"/>
        </w:rPr>
        <w:t>10.6. tėvas ar motina atlieka tikrąją karinę tarnybą;</w:t>
      </w:r>
    </w:p>
    <w:p w14:paraId="7EE891FF" w14:textId="77777777" w:rsidR="00474710" w:rsidRPr="005F4150" w:rsidRDefault="00474710" w:rsidP="00474710">
      <w:pPr>
        <w:ind w:firstLine="720"/>
        <w:jc w:val="both"/>
        <w:rPr>
          <w:szCs w:val="24"/>
        </w:rPr>
      </w:pPr>
      <w:r w:rsidRPr="005F4150">
        <w:rPr>
          <w:szCs w:val="24"/>
        </w:rPr>
        <w:t>10.7. vidutinės pajamos vienam šeimos nariui per mėnesį yra mažesnės nei 1,5 valstybės remiamų pajamų dydžio;</w:t>
      </w:r>
    </w:p>
    <w:p w14:paraId="7E7389F8" w14:textId="42EC799F" w:rsidR="00474710" w:rsidRPr="005F4150" w:rsidRDefault="00474710" w:rsidP="00474710">
      <w:pPr>
        <w:ind w:firstLine="720"/>
        <w:jc w:val="both"/>
        <w:rPr>
          <w:szCs w:val="24"/>
        </w:rPr>
      </w:pPr>
      <w:r w:rsidRPr="005F4150">
        <w:rPr>
          <w:szCs w:val="24"/>
        </w:rPr>
        <w:t xml:space="preserve">10.8. nedirba vienas (arba abu) iš tėvų (globėjų) ir registruoti </w:t>
      </w:r>
      <w:r w:rsidR="0029335B">
        <w:rPr>
          <w:szCs w:val="24"/>
        </w:rPr>
        <w:t>Užimtumo tarnyboje</w:t>
      </w:r>
      <w:r w:rsidRPr="005F4150">
        <w:rPr>
          <w:szCs w:val="24"/>
        </w:rPr>
        <w:t>.“</w:t>
      </w:r>
    </w:p>
    <w:p w14:paraId="3C6462E8" w14:textId="5B43D374" w:rsidR="00C11996" w:rsidRPr="005F4150" w:rsidRDefault="00C11996" w:rsidP="001642BF">
      <w:pPr>
        <w:ind w:firstLine="720"/>
        <w:jc w:val="both"/>
        <w:rPr>
          <w:szCs w:val="24"/>
        </w:rPr>
      </w:pPr>
      <w:r w:rsidRPr="005F4150">
        <w:rPr>
          <w:szCs w:val="24"/>
        </w:rPr>
        <w:t xml:space="preserve">2. </w:t>
      </w:r>
      <w:r w:rsidR="00474710" w:rsidRPr="005F4150">
        <w:rPr>
          <w:szCs w:val="24"/>
        </w:rPr>
        <w:t xml:space="preserve">Pakeisti </w:t>
      </w:r>
      <w:r w:rsidRPr="005F4150">
        <w:rPr>
          <w:szCs w:val="24"/>
        </w:rPr>
        <w:t xml:space="preserve">12 punktą </w:t>
      </w:r>
      <w:r w:rsidR="00474710" w:rsidRPr="005F4150">
        <w:rPr>
          <w:szCs w:val="24"/>
        </w:rPr>
        <w:t>ir jį išdėstyti taip:</w:t>
      </w:r>
      <w:r w:rsidRPr="005F4150">
        <w:rPr>
          <w:szCs w:val="24"/>
        </w:rPr>
        <w:t xml:space="preserve"> </w:t>
      </w:r>
    </w:p>
    <w:p w14:paraId="1B44F9DB" w14:textId="4C69D98C" w:rsidR="00474710" w:rsidRPr="005F4150" w:rsidRDefault="00474710" w:rsidP="00474710">
      <w:pPr>
        <w:ind w:firstLine="720"/>
        <w:jc w:val="both"/>
        <w:rPr>
          <w:szCs w:val="24"/>
        </w:rPr>
      </w:pPr>
      <w:r w:rsidRPr="005F4150">
        <w:rPr>
          <w:szCs w:val="24"/>
        </w:rPr>
        <w:t>„12. Atlyginimo už vaikų, ugdomų pagal priešmokyklinio ugdymo programą, maitinimą (išskyrus nemokamus pietus) dydis mažinamas 50 procentų, jeigu pateikiami reikalingi patvirtinantys dokumentai, kai:</w:t>
      </w:r>
    </w:p>
    <w:p w14:paraId="1FF548DE" w14:textId="50895FFC" w:rsidR="00474710" w:rsidRPr="005F4150" w:rsidRDefault="00474710" w:rsidP="00474710">
      <w:pPr>
        <w:ind w:firstLine="720"/>
        <w:jc w:val="both"/>
        <w:rPr>
          <w:szCs w:val="24"/>
        </w:rPr>
      </w:pPr>
      <w:r w:rsidRPr="005F4150">
        <w:rPr>
          <w:szCs w:val="24"/>
        </w:rPr>
        <w:t>12.1. vaikui nustatytas neįgalumas;</w:t>
      </w:r>
    </w:p>
    <w:p w14:paraId="1FF92F1D" w14:textId="09B9B165" w:rsidR="00474710" w:rsidRPr="005F4150" w:rsidRDefault="00474710" w:rsidP="00474710">
      <w:pPr>
        <w:ind w:firstLine="720"/>
        <w:jc w:val="both"/>
        <w:rPr>
          <w:szCs w:val="24"/>
        </w:rPr>
      </w:pPr>
      <w:r w:rsidRPr="005F4150">
        <w:rPr>
          <w:szCs w:val="24"/>
        </w:rPr>
        <w:t>12.2. vaiko tėvai (globėjai) pagal Lietuvos Respublikos piniginės socialinės paramos nepasiturintiems gyventojams įstatymą gauna socialinę pašalpą;</w:t>
      </w:r>
    </w:p>
    <w:p w14:paraId="3591236F" w14:textId="625E1868" w:rsidR="00474710" w:rsidRPr="005F4150" w:rsidRDefault="00474710" w:rsidP="00474710">
      <w:pPr>
        <w:ind w:firstLine="720"/>
        <w:jc w:val="both"/>
        <w:rPr>
          <w:szCs w:val="24"/>
        </w:rPr>
      </w:pPr>
      <w:r w:rsidRPr="005F4150">
        <w:rPr>
          <w:szCs w:val="24"/>
        </w:rPr>
        <w:t>12.3. vaiką augina vienas iš tėvų, o kitas – miręs, dingęs be žinios, atlieka bausmę įkalinimo įstaigoje – ir vidutinės pajamos vienam šeimos nariui per mėnesį yra mažesnės nei 2,5 valstybės remiamų pajamų dydžio;</w:t>
      </w:r>
    </w:p>
    <w:p w14:paraId="1C092022" w14:textId="4D659890" w:rsidR="00474710" w:rsidRPr="005F4150" w:rsidRDefault="00474710" w:rsidP="00474710">
      <w:pPr>
        <w:ind w:firstLine="720"/>
        <w:jc w:val="both"/>
        <w:rPr>
          <w:szCs w:val="24"/>
        </w:rPr>
      </w:pPr>
      <w:r w:rsidRPr="005F4150">
        <w:rPr>
          <w:szCs w:val="24"/>
        </w:rPr>
        <w:t xml:space="preserve">12.4. vaikas auga moksleivių ar studentų šeimoje, kurioje vienas iš tėvų mokosi mokymo įstaigos dieniniame skyriuje, bet ne ilgiau iki jam sukaks 29 metai; </w:t>
      </w:r>
    </w:p>
    <w:p w14:paraId="252284C8" w14:textId="443D914D" w:rsidR="00474710" w:rsidRPr="005F4150" w:rsidRDefault="00474710" w:rsidP="00474710">
      <w:pPr>
        <w:ind w:firstLine="720"/>
        <w:jc w:val="both"/>
        <w:rPr>
          <w:szCs w:val="24"/>
        </w:rPr>
      </w:pPr>
      <w:r w:rsidRPr="005F4150">
        <w:rPr>
          <w:szCs w:val="24"/>
        </w:rPr>
        <w:lastRenderedPageBreak/>
        <w:t>12.5. šeima augina tris ir daugiau vaikų iki 18 metų, taip pat ir vyresnius, besimokančius bendrojo ugdymo mokyklose;</w:t>
      </w:r>
    </w:p>
    <w:p w14:paraId="384CAA9F" w14:textId="48FB4EC9" w:rsidR="00474710" w:rsidRPr="005F4150" w:rsidRDefault="00474710" w:rsidP="00474710">
      <w:pPr>
        <w:ind w:firstLine="720"/>
        <w:jc w:val="both"/>
        <w:rPr>
          <w:szCs w:val="24"/>
        </w:rPr>
      </w:pPr>
      <w:r w:rsidRPr="005F4150">
        <w:rPr>
          <w:szCs w:val="24"/>
        </w:rPr>
        <w:t>12.6. tėvas ar motina atlieka tikrąją karinę tarnybą;</w:t>
      </w:r>
    </w:p>
    <w:p w14:paraId="703A77EA" w14:textId="64184D3A" w:rsidR="00474710" w:rsidRPr="005F4150" w:rsidRDefault="00474710" w:rsidP="00474710">
      <w:pPr>
        <w:ind w:firstLine="720"/>
        <w:jc w:val="both"/>
        <w:rPr>
          <w:szCs w:val="24"/>
        </w:rPr>
      </w:pPr>
      <w:r w:rsidRPr="005F4150">
        <w:rPr>
          <w:szCs w:val="24"/>
        </w:rPr>
        <w:t>12.7. vidutinės pajamos vienam šeimos nariui per mėnesį yra mažesnės nei 1,5 valstybės remiamų pajamų dydžio;</w:t>
      </w:r>
    </w:p>
    <w:p w14:paraId="0E174A44" w14:textId="01E90FE1" w:rsidR="00474710" w:rsidRPr="005F4150" w:rsidRDefault="00474710" w:rsidP="00474710">
      <w:pPr>
        <w:ind w:firstLine="720"/>
        <w:jc w:val="both"/>
        <w:rPr>
          <w:szCs w:val="24"/>
        </w:rPr>
      </w:pPr>
      <w:r w:rsidRPr="005F4150">
        <w:rPr>
          <w:szCs w:val="24"/>
        </w:rPr>
        <w:t xml:space="preserve">12.8. nedirba vienas (arba abu) iš tėvų (globėjų) ir registruoti </w:t>
      </w:r>
      <w:r w:rsidR="0052392D">
        <w:rPr>
          <w:szCs w:val="24"/>
        </w:rPr>
        <w:t>Užimtumo tarnyboje</w:t>
      </w:r>
      <w:r w:rsidRPr="005F4150">
        <w:rPr>
          <w:szCs w:val="24"/>
        </w:rPr>
        <w:t>.“</w:t>
      </w:r>
    </w:p>
    <w:p w14:paraId="7E2E79AA" w14:textId="57FE5BED" w:rsidR="00917B24" w:rsidRPr="005F4150" w:rsidRDefault="00917B24" w:rsidP="00917B24">
      <w:pPr>
        <w:jc w:val="both"/>
        <w:rPr>
          <w:szCs w:val="24"/>
        </w:rPr>
      </w:pPr>
    </w:p>
    <w:p w14:paraId="541985F6" w14:textId="232907BF" w:rsidR="00917B24" w:rsidRPr="005F4150" w:rsidRDefault="00917B24" w:rsidP="00917B24">
      <w:pPr>
        <w:jc w:val="both"/>
        <w:rPr>
          <w:szCs w:val="24"/>
        </w:rPr>
      </w:pPr>
    </w:p>
    <w:p w14:paraId="781AFFF4" w14:textId="3EDA1E1D" w:rsidR="00474710" w:rsidRPr="005F4150" w:rsidRDefault="00474710" w:rsidP="00917B24">
      <w:pPr>
        <w:jc w:val="both"/>
        <w:rPr>
          <w:szCs w:val="24"/>
        </w:rPr>
      </w:pPr>
    </w:p>
    <w:p w14:paraId="50C21CB8" w14:textId="77777777" w:rsidR="00474710" w:rsidRPr="005F4150" w:rsidRDefault="00474710" w:rsidP="00917B24">
      <w:pPr>
        <w:jc w:val="both"/>
        <w:rPr>
          <w:szCs w:val="24"/>
        </w:rPr>
      </w:pPr>
    </w:p>
    <w:p w14:paraId="616B8C02" w14:textId="75E70629" w:rsidR="00C11996" w:rsidRPr="005F4150" w:rsidRDefault="00C11996" w:rsidP="00C11996">
      <w:pPr>
        <w:widowControl w:val="0"/>
        <w:tabs>
          <w:tab w:val="left" w:pos="6975"/>
        </w:tabs>
        <w:suppressAutoHyphens/>
        <w:autoSpaceDE w:val="0"/>
        <w:rPr>
          <w:rFonts w:eastAsia="TimesNewRomanPSMT"/>
          <w:szCs w:val="24"/>
          <w:u w:color="FFFFFF"/>
          <w:lang w:eastAsia="ar-SA"/>
        </w:rPr>
      </w:pPr>
      <w:r w:rsidRPr="005F4150">
        <w:rPr>
          <w:rFonts w:eastAsia="TimesNewRomanPSMT"/>
          <w:szCs w:val="24"/>
          <w:u w:color="FFFFFF"/>
          <w:lang w:eastAsia="ar-SA"/>
        </w:rPr>
        <w:t xml:space="preserve">Savivaldybės meras </w:t>
      </w:r>
    </w:p>
    <w:p w14:paraId="7A266CCA" w14:textId="2F288017" w:rsidR="00917B24" w:rsidRPr="005F4150" w:rsidRDefault="00917B24" w:rsidP="00917B24">
      <w:pPr>
        <w:jc w:val="both"/>
        <w:rPr>
          <w:szCs w:val="24"/>
        </w:rPr>
      </w:pPr>
    </w:p>
    <w:p w14:paraId="3FC6ABD3" w14:textId="43BAA3B4" w:rsidR="00917B24" w:rsidRPr="005F4150" w:rsidRDefault="00917B24" w:rsidP="00917B24">
      <w:pPr>
        <w:jc w:val="both"/>
        <w:rPr>
          <w:szCs w:val="24"/>
        </w:rPr>
      </w:pPr>
    </w:p>
    <w:p w14:paraId="6A27195D" w14:textId="77777777" w:rsidR="00917B24" w:rsidRPr="005F4150" w:rsidRDefault="00917B24" w:rsidP="00917B24">
      <w:pPr>
        <w:jc w:val="both"/>
        <w:rPr>
          <w:szCs w:val="24"/>
        </w:rPr>
      </w:pPr>
    </w:p>
    <w:p w14:paraId="47E3B1D9" w14:textId="3AE44024" w:rsidR="002D53A5" w:rsidRPr="005F4150" w:rsidRDefault="002D53A5">
      <w:pPr>
        <w:rPr>
          <w:szCs w:val="24"/>
        </w:rPr>
      </w:pPr>
    </w:p>
    <w:p w14:paraId="617D789F" w14:textId="258959E9" w:rsidR="00C11996" w:rsidRPr="005F4150" w:rsidRDefault="00C11996">
      <w:pPr>
        <w:rPr>
          <w:szCs w:val="24"/>
        </w:rPr>
      </w:pPr>
    </w:p>
    <w:p w14:paraId="214AF392" w14:textId="536EFD28" w:rsidR="00C11996" w:rsidRPr="005F4150" w:rsidRDefault="00C11996">
      <w:pPr>
        <w:rPr>
          <w:szCs w:val="24"/>
        </w:rPr>
      </w:pPr>
    </w:p>
    <w:p w14:paraId="63F2CE8E" w14:textId="74EB146B" w:rsidR="00C11996" w:rsidRPr="005F4150" w:rsidRDefault="00C11996">
      <w:pPr>
        <w:rPr>
          <w:szCs w:val="24"/>
        </w:rPr>
      </w:pPr>
    </w:p>
    <w:p w14:paraId="797B5038" w14:textId="0AC15E39" w:rsidR="00C11996" w:rsidRPr="005F4150" w:rsidRDefault="00C11996">
      <w:pPr>
        <w:rPr>
          <w:szCs w:val="24"/>
        </w:rPr>
      </w:pPr>
    </w:p>
    <w:p w14:paraId="37485725" w14:textId="6D44073F" w:rsidR="00C11996" w:rsidRPr="005F4150" w:rsidRDefault="00C11996">
      <w:pPr>
        <w:rPr>
          <w:szCs w:val="24"/>
        </w:rPr>
      </w:pPr>
    </w:p>
    <w:p w14:paraId="65D6EFCC" w14:textId="01BA6551" w:rsidR="00C11996" w:rsidRPr="005F4150" w:rsidRDefault="00C11996">
      <w:pPr>
        <w:rPr>
          <w:szCs w:val="24"/>
        </w:rPr>
      </w:pPr>
    </w:p>
    <w:p w14:paraId="66CD7FBB" w14:textId="74AA28B0" w:rsidR="00C11996" w:rsidRPr="005F4150" w:rsidRDefault="00C11996">
      <w:pPr>
        <w:rPr>
          <w:szCs w:val="24"/>
        </w:rPr>
      </w:pPr>
    </w:p>
    <w:p w14:paraId="3EE7CD2B" w14:textId="41D4A50C" w:rsidR="00C11996" w:rsidRPr="005F4150" w:rsidRDefault="00C11996">
      <w:pPr>
        <w:rPr>
          <w:szCs w:val="24"/>
        </w:rPr>
      </w:pPr>
    </w:p>
    <w:p w14:paraId="15CC8DE9" w14:textId="636CE13C" w:rsidR="00474710" w:rsidRPr="005F4150" w:rsidRDefault="00474710">
      <w:pPr>
        <w:rPr>
          <w:szCs w:val="24"/>
        </w:rPr>
      </w:pPr>
    </w:p>
    <w:p w14:paraId="6309A079" w14:textId="035E2E75" w:rsidR="00474710" w:rsidRPr="005F4150" w:rsidRDefault="00474710">
      <w:pPr>
        <w:rPr>
          <w:szCs w:val="24"/>
        </w:rPr>
      </w:pPr>
    </w:p>
    <w:p w14:paraId="4F28F294" w14:textId="70EEFAD1" w:rsidR="00474710" w:rsidRPr="005F4150" w:rsidRDefault="00474710">
      <w:pPr>
        <w:rPr>
          <w:szCs w:val="24"/>
        </w:rPr>
      </w:pPr>
    </w:p>
    <w:p w14:paraId="1B192913" w14:textId="2F498F33" w:rsidR="00474710" w:rsidRPr="005F4150" w:rsidRDefault="00474710">
      <w:pPr>
        <w:rPr>
          <w:szCs w:val="24"/>
        </w:rPr>
      </w:pPr>
    </w:p>
    <w:p w14:paraId="34077471" w14:textId="1D0ACF85" w:rsidR="00474710" w:rsidRPr="005F4150" w:rsidRDefault="00474710">
      <w:pPr>
        <w:rPr>
          <w:szCs w:val="24"/>
        </w:rPr>
      </w:pPr>
    </w:p>
    <w:p w14:paraId="42C7EB32" w14:textId="0A96BAC1" w:rsidR="00474710" w:rsidRPr="005F4150" w:rsidRDefault="00474710">
      <w:pPr>
        <w:rPr>
          <w:szCs w:val="24"/>
        </w:rPr>
      </w:pPr>
    </w:p>
    <w:p w14:paraId="53872C91" w14:textId="03C5A832" w:rsidR="00474710" w:rsidRPr="005F4150" w:rsidRDefault="00474710">
      <w:pPr>
        <w:rPr>
          <w:szCs w:val="24"/>
        </w:rPr>
      </w:pPr>
    </w:p>
    <w:p w14:paraId="50D240C2" w14:textId="2D0B2DF7" w:rsidR="00474710" w:rsidRPr="005F4150" w:rsidRDefault="00474710">
      <w:pPr>
        <w:rPr>
          <w:szCs w:val="24"/>
        </w:rPr>
      </w:pPr>
    </w:p>
    <w:p w14:paraId="20EF2E41" w14:textId="12CE3F12" w:rsidR="00474710" w:rsidRPr="005F4150" w:rsidRDefault="00474710">
      <w:pPr>
        <w:rPr>
          <w:szCs w:val="24"/>
        </w:rPr>
      </w:pPr>
    </w:p>
    <w:p w14:paraId="0D5645A5" w14:textId="41BA95F2" w:rsidR="00474710" w:rsidRPr="005F4150" w:rsidRDefault="00474710">
      <w:pPr>
        <w:rPr>
          <w:szCs w:val="24"/>
        </w:rPr>
      </w:pPr>
    </w:p>
    <w:p w14:paraId="2E1737F0" w14:textId="4BC9AF8E" w:rsidR="00474710" w:rsidRPr="005F4150" w:rsidRDefault="00474710">
      <w:pPr>
        <w:rPr>
          <w:szCs w:val="24"/>
        </w:rPr>
      </w:pPr>
    </w:p>
    <w:p w14:paraId="1360AB5D" w14:textId="7E9ABAEA" w:rsidR="00474710" w:rsidRPr="005F4150" w:rsidRDefault="00474710">
      <w:pPr>
        <w:rPr>
          <w:szCs w:val="24"/>
        </w:rPr>
      </w:pPr>
    </w:p>
    <w:p w14:paraId="1101A2B0" w14:textId="06CB0133" w:rsidR="00474710" w:rsidRPr="005F4150" w:rsidRDefault="00474710">
      <w:pPr>
        <w:rPr>
          <w:szCs w:val="24"/>
        </w:rPr>
      </w:pPr>
    </w:p>
    <w:p w14:paraId="34F9AB0A" w14:textId="69236A3C" w:rsidR="00474710" w:rsidRPr="005F4150" w:rsidRDefault="00474710">
      <w:pPr>
        <w:rPr>
          <w:szCs w:val="24"/>
        </w:rPr>
      </w:pPr>
    </w:p>
    <w:p w14:paraId="0EAF6434" w14:textId="79A3E1A6" w:rsidR="00474710" w:rsidRPr="005F4150" w:rsidRDefault="00474710">
      <w:pPr>
        <w:rPr>
          <w:szCs w:val="24"/>
        </w:rPr>
      </w:pPr>
    </w:p>
    <w:p w14:paraId="1F149771" w14:textId="74028085" w:rsidR="00474710" w:rsidRPr="005F4150" w:rsidRDefault="00474710">
      <w:pPr>
        <w:rPr>
          <w:szCs w:val="24"/>
        </w:rPr>
      </w:pPr>
    </w:p>
    <w:p w14:paraId="1F09708B" w14:textId="482F52A5" w:rsidR="00474710" w:rsidRPr="005F4150" w:rsidRDefault="00474710">
      <w:pPr>
        <w:rPr>
          <w:szCs w:val="24"/>
        </w:rPr>
      </w:pPr>
    </w:p>
    <w:p w14:paraId="5A826F16" w14:textId="58EC9574" w:rsidR="00474710" w:rsidRPr="005F4150" w:rsidRDefault="00474710">
      <w:pPr>
        <w:rPr>
          <w:szCs w:val="24"/>
        </w:rPr>
      </w:pPr>
    </w:p>
    <w:p w14:paraId="072E63A7" w14:textId="19B1AF59" w:rsidR="00474710" w:rsidRPr="005F4150" w:rsidRDefault="00474710">
      <w:pPr>
        <w:rPr>
          <w:szCs w:val="24"/>
        </w:rPr>
      </w:pPr>
    </w:p>
    <w:p w14:paraId="50A0AD37" w14:textId="3F22068D" w:rsidR="00474710" w:rsidRPr="005F4150" w:rsidRDefault="00474710">
      <w:pPr>
        <w:rPr>
          <w:szCs w:val="24"/>
        </w:rPr>
      </w:pPr>
    </w:p>
    <w:p w14:paraId="17621476" w14:textId="28B7A00D" w:rsidR="00474710" w:rsidRPr="005F4150" w:rsidRDefault="00474710">
      <w:pPr>
        <w:rPr>
          <w:szCs w:val="24"/>
        </w:rPr>
      </w:pPr>
    </w:p>
    <w:p w14:paraId="2783DA81" w14:textId="77777777" w:rsidR="00474710" w:rsidRPr="005F4150" w:rsidRDefault="00474710">
      <w:pPr>
        <w:rPr>
          <w:szCs w:val="24"/>
        </w:rPr>
      </w:pPr>
    </w:p>
    <w:p w14:paraId="44265C5F" w14:textId="0EB28534" w:rsidR="00C11996" w:rsidRPr="005F4150" w:rsidRDefault="00C11996">
      <w:pPr>
        <w:rPr>
          <w:szCs w:val="24"/>
        </w:rPr>
      </w:pPr>
    </w:p>
    <w:p w14:paraId="71ACC373" w14:textId="0BD30F63" w:rsidR="00C11996" w:rsidRPr="005F4150" w:rsidRDefault="00C11996">
      <w:pPr>
        <w:rPr>
          <w:szCs w:val="24"/>
        </w:rPr>
      </w:pPr>
    </w:p>
    <w:p w14:paraId="3B01FF23" w14:textId="56A5C811" w:rsidR="00C11996" w:rsidRPr="005F4150" w:rsidRDefault="00C11996">
      <w:pPr>
        <w:rPr>
          <w:szCs w:val="24"/>
        </w:rPr>
      </w:pPr>
    </w:p>
    <w:p w14:paraId="6A1745F6" w14:textId="77777777" w:rsidR="0046397F" w:rsidRPr="005F4150" w:rsidRDefault="0046397F" w:rsidP="0046397F">
      <w:pPr>
        <w:rPr>
          <w:szCs w:val="24"/>
          <w:lang w:eastAsia="lt-LT"/>
        </w:rPr>
      </w:pPr>
    </w:p>
    <w:p w14:paraId="19E3D698" w14:textId="77777777" w:rsidR="0046397F" w:rsidRPr="005F4150" w:rsidRDefault="0046397F" w:rsidP="0046397F">
      <w:pPr>
        <w:jc w:val="both"/>
        <w:rPr>
          <w:szCs w:val="24"/>
        </w:rPr>
      </w:pPr>
      <w:r w:rsidRPr="005F4150">
        <w:rPr>
          <w:szCs w:val="24"/>
        </w:rPr>
        <w:t xml:space="preserve">Julius Lukoševičius </w:t>
      </w:r>
      <w:r w:rsidRPr="005F4150">
        <w:rPr>
          <w:szCs w:val="24"/>
        </w:rPr>
        <w:tab/>
        <w:t xml:space="preserve">Arūnas Kacevičius </w:t>
      </w:r>
      <w:r w:rsidRPr="005F4150">
        <w:rPr>
          <w:szCs w:val="24"/>
        </w:rPr>
        <w:tab/>
        <w:t>Neringa Petrauskienė</w:t>
      </w:r>
      <w:r w:rsidRPr="005F4150">
        <w:rPr>
          <w:szCs w:val="24"/>
        </w:rPr>
        <w:tab/>
        <w:t xml:space="preserve">       Rūta Švedienė</w:t>
      </w:r>
    </w:p>
    <w:p w14:paraId="54AC5218" w14:textId="1E223876" w:rsidR="0046397F" w:rsidRPr="005F4150" w:rsidRDefault="0046397F" w:rsidP="0046397F">
      <w:pPr>
        <w:jc w:val="both"/>
        <w:rPr>
          <w:szCs w:val="24"/>
        </w:rPr>
      </w:pPr>
      <w:r w:rsidRPr="005F4150">
        <w:rPr>
          <w:szCs w:val="24"/>
        </w:rPr>
        <w:t>2020-09-</w:t>
      </w:r>
      <w:r w:rsidRPr="005F4150">
        <w:rPr>
          <w:szCs w:val="24"/>
        </w:rPr>
        <w:tab/>
      </w:r>
      <w:r w:rsidRPr="005F4150">
        <w:rPr>
          <w:szCs w:val="24"/>
        </w:rPr>
        <w:tab/>
        <w:t xml:space="preserve">2020-09- </w:t>
      </w:r>
      <w:r w:rsidRPr="005F4150">
        <w:rPr>
          <w:szCs w:val="24"/>
        </w:rPr>
        <w:tab/>
      </w:r>
      <w:r w:rsidRPr="005F4150">
        <w:rPr>
          <w:szCs w:val="24"/>
        </w:rPr>
        <w:tab/>
        <w:t>2020-09-</w:t>
      </w:r>
      <w:r w:rsidRPr="005F4150">
        <w:rPr>
          <w:szCs w:val="24"/>
        </w:rPr>
        <w:tab/>
      </w:r>
      <w:r w:rsidRPr="005F4150">
        <w:rPr>
          <w:szCs w:val="24"/>
        </w:rPr>
        <w:tab/>
        <w:t xml:space="preserve">       2020-09-     </w:t>
      </w:r>
    </w:p>
    <w:p w14:paraId="7A999BD0" w14:textId="309E4C4E" w:rsidR="0046397F" w:rsidRPr="005F4150" w:rsidRDefault="0046397F" w:rsidP="0046397F">
      <w:pPr>
        <w:jc w:val="both"/>
        <w:rPr>
          <w:szCs w:val="24"/>
        </w:rPr>
      </w:pPr>
    </w:p>
    <w:p w14:paraId="43E2170A" w14:textId="539AB824" w:rsidR="00692791" w:rsidRPr="005F4150" w:rsidRDefault="00692791" w:rsidP="0046397F">
      <w:pPr>
        <w:jc w:val="both"/>
        <w:rPr>
          <w:szCs w:val="24"/>
        </w:rPr>
      </w:pPr>
    </w:p>
    <w:p w14:paraId="7197314A" w14:textId="504AD985" w:rsidR="00692791" w:rsidRPr="005F4150" w:rsidRDefault="00692791" w:rsidP="0046397F">
      <w:pPr>
        <w:jc w:val="both"/>
        <w:rPr>
          <w:szCs w:val="24"/>
        </w:rPr>
      </w:pPr>
    </w:p>
    <w:p w14:paraId="08AD4D4F" w14:textId="77777777" w:rsidR="00692791" w:rsidRPr="005F4150" w:rsidRDefault="00692791" w:rsidP="00692791">
      <w:pPr>
        <w:rPr>
          <w:szCs w:val="24"/>
        </w:rPr>
      </w:pPr>
      <w:r w:rsidRPr="005F4150">
        <w:rPr>
          <w:szCs w:val="24"/>
        </w:rPr>
        <w:t>Kėdainių rajono savivaldybės tarybai</w:t>
      </w:r>
    </w:p>
    <w:p w14:paraId="7B7B8738" w14:textId="77777777" w:rsidR="00692791" w:rsidRPr="005F4150" w:rsidRDefault="00692791" w:rsidP="00692791">
      <w:pPr>
        <w:rPr>
          <w:szCs w:val="24"/>
        </w:rPr>
      </w:pPr>
    </w:p>
    <w:p w14:paraId="4CFF6009" w14:textId="77777777" w:rsidR="00692791" w:rsidRPr="005F4150" w:rsidRDefault="00692791" w:rsidP="00692791">
      <w:pPr>
        <w:rPr>
          <w:szCs w:val="24"/>
        </w:rPr>
      </w:pPr>
    </w:p>
    <w:p w14:paraId="7C141A4C" w14:textId="77777777" w:rsidR="00692791" w:rsidRPr="005F4150" w:rsidRDefault="00692791" w:rsidP="00692791">
      <w:pPr>
        <w:jc w:val="center"/>
        <w:rPr>
          <w:b/>
          <w:szCs w:val="24"/>
        </w:rPr>
      </w:pPr>
      <w:r w:rsidRPr="005F4150">
        <w:rPr>
          <w:b/>
          <w:szCs w:val="24"/>
        </w:rPr>
        <w:t>AIŠKINAMASIS RAŠTAS</w:t>
      </w:r>
    </w:p>
    <w:p w14:paraId="5826AE21" w14:textId="77777777" w:rsidR="005F4150" w:rsidRPr="005F4150" w:rsidRDefault="005F4150" w:rsidP="005F4150">
      <w:pPr>
        <w:jc w:val="center"/>
        <w:rPr>
          <w:b/>
          <w:caps/>
          <w:szCs w:val="24"/>
        </w:rPr>
      </w:pPr>
      <w:r w:rsidRPr="005F4150">
        <w:rPr>
          <w:b/>
          <w:caps/>
          <w:szCs w:val="24"/>
        </w:rPr>
        <w:t>DĖL KĖDAINIŲ</w:t>
      </w:r>
      <w:r w:rsidRPr="005F4150">
        <w:rPr>
          <w:rFonts w:eastAsia="Lucida Sans Unicode"/>
          <w:b/>
          <w:caps/>
          <w:szCs w:val="24"/>
          <w:lang w:eastAsia="ar-SA"/>
        </w:rPr>
        <w:t xml:space="preserve"> rajono savivaldybės tarybos 2019 m. LAPKRIČIo 29 d. sprendimo Nr. TS-247 „</w:t>
      </w:r>
      <w:r w:rsidRPr="005F4150">
        <w:rPr>
          <w:b/>
          <w:caps/>
          <w:szCs w:val="24"/>
        </w:rPr>
        <w:t>DĖL ATLYGINIMO DYDŽIO UŽ VAIKŲ IŠLAIKYMĄ kėdainių RAJONO savivaldybės UGDYMO ĮSTAIGOSE, VYKDANČIOSE IKIMOKYKLINIO IR PRIEŠMOKYKLINIO UGDYMO PROGRAMAS, TVARKOS APRAŠO PATVIRTINIMO“ PAKEITIMO</w:t>
      </w:r>
    </w:p>
    <w:p w14:paraId="3E374E5B" w14:textId="77777777" w:rsidR="00692791" w:rsidRPr="005F4150" w:rsidRDefault="00692791" w:rsidP="00692791">
      <w:pPr>
        <w:jc w:val="center"/>
        <w:rPr>
          <w:szCs w:val="24"/>
        </w:rPr>
      </w:pPr>
    </w:p>
    <w:p w14:paraId="6AC5C3C3" w14:textId="6EA9F2E1" w:rsidR="00692791" w:rsidRPr="005F4150" w:rsidRDefault="005F4150" w:rsidP="00692791">
      <w:pPr>
        <w:jc w:val="center"/>
        <w:rPr>
          <w:szCs w:val="24"/>
        </w:rPr>
      </w:pPr>
      <w:r>
        <w:rPr>
          <w:szCs w:val="24"/>
        </w:rPr>
        <w:t>2020 m. rugsėjo 14</w:t>
      </w:r>
      <w:r w:rsidR="00692791" w:rsidRPr="005F4150">
        <w:rPr>
          <w:szCs w:val="24"/>
        </w:rPr>
        <w:t xml:space="preserve"> d.</w:t>
      </w:r>
    </w:p>
    <w:p w14:paraId="3FF3ED5A" w14:textId="77777777" w:rsidR="00692791" w:rsidRPr="005F4150" w:rsidRDefault="00692791" w:rsidP="00692791">
      <w:pPr>
        <w:jc w:val="center"/>
        <w:rPr>
          <w:szCs w:val="24"/>
        </w:rPr>
      </w:pPr>
      <w:r w:rsidRPr="005F4150">
        <w:rPr>
          <w:szCs w:val="24"/>
        </w:rPr>
        <w:t>Kėdainiai</w:t>
      </w:r>
    </w:p>
    <w:p w14:paraId="0BE5638D" w14:textId="77777777" w:rsidR="00692791" w:rsidRPr="006A1246" w:rsidRDefault="00692791" w:rsidP="00692791">
      <w:pPr>
        <w:rPr>
          <w:szCs w:val="24"/>
        </w:rPr>
      </w:pPr>
    </w:p>
    <w:p w14:paraId="7A28C121" w14:textId="77777777" w:rsidR="00692791" w:rsidRPr="006A1246" w:rsidRDefault="00692791" w:rsidP="00692791">
      <w:pPr>
        <w:ind w:firstLine="680"/>
        <w:jc w:val="both"/>
        <w:rPr>
          <w:b/>
          <w:szCs w:val="24"/>
        </w:rPr>
      </w:pPr>
      <w:r w:rsidRPr="006A1246">
        <w:rPr>
          <w:b/>
          <w:szCs w:val="24"/>
        </w:rPr>
        <w:t>Parengto sprendimo projekto tikslai.</w:t>
      </w:r>
    </w:p>
    <w:p w14:paraId="088615F0" w14:textId="59C174F1" w:rsidR="00692791" w:rsidRPr="006A1246" w:rsidRDefault="00692791" w:rsidP="00692791">
      <w:pPr>
        <w:ind w:firstLine="709"/>
        <w:jc w:val="both"/>
        <w:rPr>
          <w:szCs w:val="24"/>
        </w:rPr>
      </w:pPr>
      <w:r w:rsidRPr="006A1246">
        <w:rPr>
          <w:szCs w:val="24"/>
          <w:lang w:eastAsia="lt-LT"/>
        </w:rPr>
        <w:t xml:space="preserve">Pakeisti </w:t>
      </w:r>
      <w:r w:rsidRPr="006A1246">
        <w:rPr>
          <w:szCs w:val="24"/>
        </w:rPr>
        <w:t>Atlyginimo dydžio už vaikų išlaikymą Kėdainių rajono savivaldybės ugdymo įstaigose, vykdančiose ikimokyklinio ir priešmokyklinio u</w:t>
      </w:r>
      <w:r w:rsidR="005F4150" w:rsidRPr="006A1246">
        <w:rPr>
          <w:szCs w:val="24"/>
        </w:rPr>
        <w:t>gdymo programas, tvarkos aprašo 10 ir 12 punktus ir juos išdėstyti nauja redakcija.</w:t>
      </w:r>
    </w:p>
    <w:p w14:paraId="4B627E11" w14:textId="77777777" w:rsidR="006A1246" w:rsidRPr="006A1246" w:rsidRDefault="006A1246" w:rsidP="00692791">
      <w:pPr>
        <w:ind w:firstLine="709"/>
        <w:jc w:val="both"/>
        <w:rPr>
          <w:szCs w:val="24"/>
          <w:lang w:eastAsia="lt-LT"/>
        </w:rPr>
      </w:pPr>
    </w:p>
    <w:p w14:paraId="1B0450E9" w14:textId="77777777" w:rsidR="00692791" w:rsidRPr="006A1246" w:rsidRDefault="00692791" w:rsidP="00692791">
      <w:pPr>
        <w:ind w:firstLine="709"/>
        <w:jc w:val="both"/>
        <w:rPr>
          <w:b/>
          <w:szCs w:val="24"/>
          <w:lang w:eastAsia="lt-LT"/>
        </w:rPr>
      </w:pPr>
      <w:r w:rsidRPr="006A1246">
        <w:rPr>
          <w:b/>
          <w:szCs w:val="24"/>
          <w:lang w:eastAsia="lt-LT"/>
        </w:rPr>
        <w:t>Sprendimo projekto esmė</w:t>
      </w:r>
    </w:p>
    <w:p w14:paraId="0A4B8F82" w14:textId="5809D006" w:rsidR="000503B3" w:rsidRPr="006A1246" w:rsidRDefault="000503B3" w:rsidP="00692791">
      <w:pPr>
        <w:ind w:firstLine="720"/>
        <w:jc w:val="both"/>
        <w:rPr>
          <w:szCs w:val="24"/>
        </w:rPr>
      </w:pPr>
      <w:r w:rsidRPr="006A1246">
        <w:rPr>
          <w:szCs w:val="24"/>
        </w:rPr>
        <w:t xml:space="preserve">Nuo 2020 m. rugsėjo 1 d. įsigaliojo LR socialinės paramos mokiniams nuostata dėl visuotinio </w:t>
      </w:r>
      <w:proofErr w:type="spellStart"/>
      <w:r w:rsidRPr="006A1246">
        <w:rPr>
          <w:szCs w:val="24"/>
        </w:rPr>
        <w:t>priešmokyklinukų</w:t>
      </w:r>
      <w:proofErr w:type="spellEnd"/>
      <w:r w:rsidRPr="006A1246">
        <w:rPr>
          <w:szCs w:val="24"/>
        </w:rPr>
        <w:t xml:space="preserve"> ir pirmokų nemokamo maitinimo, pagal kurią nuo 2020 m. rugsėjo 1 d. vaikai, kurie mokysis pagal priešmokyklinio ugdymo programą ar pradinio ugdymo programą pirmoje klasėje, įgyja teisę į nemokamus pietus, nevertinant šeimos pajamų. Atsižvelgiant į šią socialinės paramos </w:t>
      </w:r>
      <w:r w:rsidR="000D78F0" w:rsidRPr="006A1246">
        <w:rPr>
          <w:szCs w:val="24"/>
        </w:rPr>
        <w:t>mokiniams nuostatą keičiami Aprašo</w:t>
      </w:r>
      <w:r w:rsidR="00692791" w:rsidRPr="006A1246">
        <w:rPr>
          <w:szCs w:val="24"/>
        </w:rPr>
        <w:t xml:space="preserve"> </w:t>
      </w:r>
      <w:r w:rsidR="005A24B5" w:rsidRPr="006A1246">
        <w:rPr>
          <w:szCs w:val="24"/>
        </w:rPr>
        <w:t>10 ir 12 punktai</w:t>
      </w:r>
      <w:r w:rsidR="000D78F0" w:rsidRPr="006A1246">
        <w:rPr>
          <w:szCs w:val="24"/>
        </w:rPr>
        <w:t>.</w:t>
      </w:r>
      <w:r w:rsidR="00692791" w:rsidRPr="006A1246">
        <w:rPr>
          <w:szCs w:val="24"/>
        </w:rPr>
        <w:t xml:space="preserve"> </w:t>
      </w:r>
    </w:p>
    <w:p w14:paraId="25276BB3" w14:textId="77777777" w:rsidR="00692791" w:rsidRPr="005F4150" w:rsidRDefault="00692791" w:rsidP="00692791">
      <w:pPr>
        <w:ind w:firstLine="720"/>
        <w:jc w:val="both"/>
        <w:rPr>
          <w:szCs w:val="24"/>
        </w:rPr>
      </w:pPr>
      <w:r w:rsidRPr="005F4150">
        <w:rPr>
          <w:szCs w:val="24"/>
        </w:rPr>
        <w:t>Apraše atliktų pakeitimų lyginamieji variantai:</w:t>
      </w:r>
    </w:p>
    <w:p w14:paraId="403BA493" w14:textId="2C00956D" w:rsidR="000D78F0" w:rsidRPr="005F4150" w:rsidRDefault="000D78F0" w:rsidP="000D78F0">
      <w:pPr>
        <w:ind w:firstLine="720"/>
        <w:jc w:val="both"/>
        <w:rPr>
          <w:szCs w:val="24"/>
        </w:rPr>
      </w:pPr>
      <w:r w:rsidRPr="005F4150">
        <w:rPr>
          <w:szCs w:val="24"/>
        </w:rPr>
        <w:t xml:space="preserve">10. Atlyginimo už vaikų, ugdomų pagal ikimokyklinio </w:t>
      </w:r>
      <w:r w:rsidRPr="000D78F0">
        <w:rPr>
          <w:strike/>
          <w:szCs w:val="24"/>
        </w:rPr>
        <w:t>ir priešmokyklinio</w:t>
      </w:r>
      <w:r>
        <w:rPr>
          <w:szCs w:val="24"/>
        </w:rPr>
        <w:t xml:space="preserve"> </w:t>
      </w:r>
      <w:r w:rsidRPr="005F4150">
        <w:rPr>
          <w:szCs w:val="24"/>
        </w:rPr>
        <w:t>ugdymo</w:t>
      </w:r>
      <w:r>
        <w:rPr>
          <w:szCs w:val="24"/>
        </w:rPr>
        <w:t xml:space="preserve"> </w:t>
      </w:r>
      <w:r w:rsidRPr="000D78F0">
        <w:rPr>
          <w:strike/>
          <w:szCs w:val="24"/>
        </w:rPr>
        <w:t>programas</w:t>
      </w:r>
      <w:r w:rsidRPr="005F4150">
        <w:rPr>
          <w:szCs w:val="24"/>
        </w:rPr>
        <w:t xml:space="preserve"> </w:t>
      </w:r>
      <w:r w:rsidRPr="000D78F0">
        <w:rPr>
          <w:b/>
          <w:szCs w:val="24"/>
        </w:rPr>
        <w:t>programą</w:t>
      </w:r>
      <w:r w:rsidRPr="005F4150">
        <w:rPr>
          <w:szCs w:val="24"/>
        </w:rPr>
        <w:t>, maitinimą dydis mažinamas 50 procentų, jeigu pateikiami reikalingi patvirtinantys dokumentai, kai:</w:t>
      </w:r>
    </w:p>
    <w:p w14:paraId="4B257744" w14:textId="77777777" w:rsidR="000D78F0" w:rsidRPr="005F4150" w:rsidRDefault="000D78F0" w:rsidP="000D78F0">
      <w:pPr>
        <w:ind w:firstLine="720"/>
        <w:jc w:val="both"/>
        <w:rPr>
          <w:szCs w:val="24"/>
        </w:rPr>
      </w:pPr>
      <w:r w:rsidRPr="005F4150">
        <w:rPr>
          <w:szCs w:val="24"/>
        </w:rPr>
        <w:t>10.1. vaikui nustatytas neįgalumas;</w:t>
      </w:r>
    </w:p>
    <w:p w14:paraId="775D39B3" w14:textId="77777777" w:rsidR="000D78F0" w:rsidRPr="005F4150" w:rsidRDefault="000D78F0" w:rsidP="000D78F0">
      <w:pPr>
        <w:ind w:firstLine="720"/>
        <w:jc w:val="both"/>
        <w:rPr>
          <w:szCs w:val="24"/>
        </w:rPr>
      </w:pPr>
      <w:r w:rsidRPr="005F4150">
        <w:rPr>
          <w:szCs w:val="24"/>
        </w:rPr>
        <w:t>10.2. vaiko tėvai (globėjai) pagal Lietuvos Respublikos piniginės socialinės paramos nepasiturintiems gyventojams įstatymą gauna socialinę pašalpą;</w:t>
      </w:r>
    </w:p>
    <w:p w14:paraId="4E7B8B9A" w14:textId="77777777" w:rsidR="000D78F0" w:rsidRPr="005F4150" w:rsidRDefault="000D78F0" w:rsidP="000D78F0">
      <w:pPr>
        <w:ind w:firstLine="720"/>
        <w:jc w:val="both"/>
        <w:rPr>
          <w:szCs w:val="24"/>
        </w:rPr>
      </w:pPr>
      <w:r w:rsidRPr="005F4150">
        <w:rPr>
          <w:szCs w:val="24"/>
        </w:rPr>
        <w:t>10.3. vaiką augina vienas iš tėvų, o kitas – miręs, dingęs be žinios, atlieka bausmę įkalinimo įstaigoje – ir vidutinės pajamos vienam šeimos nariui per mėnesį yra mažesnės nei 2,5 valstybės remiamų pajamų dydžio;</w:t>
      </w:r>
    </w:p>
    <w:p w14:paraId="74A76B48" w14:textId="77777777" w:rsidR="000D78F0" w:rsidRPr="005F4150" w:rsidRDefault="000D78F0" w:rsidP="000D78F0">
      <w:pPr>
        <w:ind w:firstLine="720"/>
        <w:jc w:val="both"/>
        <w:rPr>
          <w:szCs w:val="24"/>
        </w:rPr>
      </w:pPr>
      <w:r w:rsidRPr="005F4150">
        <w:rPr>
          <w:szCs w:val="24"/>
        </w:rPr>
        <w:t xml:space="preserve">10.4. vaikas auga moksleivių ar studentų šeimoje, kurioje vienas iš tėvų mokosi mokymo įstaigos dieniniame skyriuje, bet ne ilgiau iki jam sukaks 29 metai; </w:t>
      </w:r>
    </w:p>
    <w:p w14:paraId="55CBAF47" w14:textId="77777777" w:rsidR="000D78F0" w:rsidRPr="005F4150" w:rsidRDefault="000D78F0" w:rsidP="000D78F0">
      <w:pPr>
        <w:ind w:firstLine="720"/>
        <w:jc w:val="both"/>
        <w:rPr>
          <w:szCs w:val="24"/>
        </w:rPr>
      </w:pPr>
      <w:r w:rsidRPr="005F4150">
        <w:rPr>
          <w:szCs w:val="24"/>
        </w:rPr>
        <w:t>10.5. šeima augina tris ir daugiau vaikų iki 18 metų, taip pat ir vyresnius, besimokančius bendrojo ugdymo mokyklose;</w:t>
      </w:r>
    </w:p>
    <w:p w14:paraId="02101608" w14:textId="77777777" w:rsidR="000D78F0" w:rsidRPr="005F4150" w:rsidRDefault="000D78F0" w:rsidP="000D78F0">
      <w:pPr>
        <w:ind w:firstLine="720"/>
        <w:jc w:val="both"/>
        <w:rPr>
          <w:szCs w:val="24"/>
        </w:rPr>
      </w:pPr>
      <w:r w:rsidRPr="005F4150">
        <w:rPr>
          <w:szCs w:val="24"/>
        </w:rPr>
        <w:t>10.6. tėvas ar motina atlieka tikrąją karinę tarnybą;</w:t>
      </w:r>
    </w:p>
    <w:p w14:paraId="3E29DF36" w14:textId="77777777" w:rsidR="000D78F0" w:rsidRPr="005F4150" w:rsidRDefault="000D78F0" w:rsidP="000D78F0">
      <w:pPr>
        <w:ind w:firstLine="720"/>
        <w:jc w:val="both"/>
        <w:rPr>
          <w:szCs w:val="24"/>
        </w:rPr>
      </w:pPr>
      <w:r w:rsidRPr="005F4150">
        <w:rPr>
          <w:szCs w:val="24"/>
        </w:rPr>
        <w:t>10.7. vidutinės pajamos vienam šeimos nariui per mėnesį yra mažesnės nei 1,5 valstybės remiamų pajamų dydžio;</w:t>
      </w:r>
    </w:p>
    <w:p w14:paraId="6764FE32" w14:textId="210EA835" w:rsidR="000D78F0" w:rsidRPr="005F4150" w:rsidRDefault="000D78F0" w:rsidP="000D78F0">
      <w:pPr>
        <w:ind w:firstLine="720"/>
        <w:jc w:val="both"/>
        <w:rPr>
          <w:szCs w:val="24"/>
        </w:rPr>
      </w:pPr>
      <w:r w:rsidRPr="005F4150">
        <w:rPr>
          <w:szCs w:val="24"/>
        </w:rPr>
        <w:t>10.8. nedirba vienas (arba abu) iš tėvų (globėjų</w:t>
      </w:r>
      <w:r>
        <w:rPr>
          <w:szCs w:val="24"/>
        </w:rPr>
        <w:t xml:space="preserve">) ir registruoti </w:t>
      </w:r>
      <w:r w:rsidRPr="0052392D">
        <w:rPr>
          <w:strike/>
          <w:szCs w:val="24"/>
        </w:rPr>
        <w:t>darbo biržoje</w:t>
      </w:r>
      <w:r w:rsidR="0052392D">
        <w:rPr>
          <w:szCs w:val="24"/>
        </w:rPr>
        <w:t xml:space="preserve"> </w:t>
      </w:r>
      <w:r w:rsidR="0052392D" w:rsidRPr="0052392D">
        <w:rPr>
          <w:b/>
          <w:szCs w:val="24"/>
        </w:rPr>
        <w:t>Užimtumo tarnyboje</w:t>
      </w:r>
      <w:r>
        <w:rPr>
          <w:szCs w:val="24"/>
        </w:rPr>
        <w:t>.</w:t>
      </w:r>
    </w:p>
    <w:p w14:paraId="6415C83B" w14:textId="0E1525C9" w:rsidR="000D78F0" w:rsidRPr="000D78F0" w:rsidRDefault="00692791" w:rsidP="000D78F0">
      <w:pPr>
        <w:ind w:firstLine="720"/>
        <w:jc w:val="both"/>
        <w:rPr>
          <w:b/>
          <w:szCs w:val="24"/>
        </w:rPr>
      </w:pPr>
      <w:r w:rsidRPr="000D78F0">
        <w:rPr>
          <w:bCs/>
          <w:szCs w:val="24"/>
        </w:rPr>
        <w:t xml:space="preserve">12. </w:t>
      </w:r>
      <w:r w:rsidRPr="000D78F0">
        <w:rPr>
          <w:bCs/>
          <w:strike/>
          <w:szCs w:val="24"/>
        </w:rPr>
        <w:t>Vaikams, ugdomiems pagal priešmokyklinio ugdymo programą, paskyrus nemokamą maitinimą pagal Kėdainių rajono savivaldybės tarybos patvirtintą Mokinių nemokamo maitinimo tvarką, 50 procentų mažinamas ir atlyginimo dydis už maitinimą pusryčių, pavakarių ir vakarienės metu.</w:t>
      </w:r>
      <w:r w:rsidR="000D78F0">
        <w:rPr>
          <w:bCs/>
          <w:szCs w:val="24"/>
        </w:rPr>
        <w:t xml:space="preserve"> </w:t>
      </w:r>
      <w:r w:rsidR="000D78F0" w:rsidRPr="000D78F0">
        <w:rPr>
          <w:b/>
          <w:szCs w:val="24"/>
        </w:rPr>
        <w:t>Atlyginimo už vaikų, ugdomų pagal priešmokyklinio ugdymo programą, maitinimą (išskyrus nemokamus pietus) dydis mažinamas 50 procentų, jeigu pateikiami reikalingi patvirtinantys dokumentai, kai:</w:t>
      </w:r>
    </w:p>
    <w:p w14:paraId="32AF63C4" w14:textId="77777777" w:rsidR="000D78F0" w:rsidRPr="000D78F0" w:rsidRDefault="000D78F0" w:rsidP="000D78F0">
      <w:pPr>
        <w:ind w:firstLine="720"/>
        <w:jc w:val="both"/>
        <w:rPr>
          <w:b/>
          <w:szCs w:val="24"/>
        </w:rPr>
      </w:pPr>
      <w:r w:rsidRPr="000D78F0">
        <w:rPr>
          <w:b/>
          <w:szCs w:val="24"/>
        </w:rPr>
        <w:t>12.1. vaikui nustatytas neįgalumas;</w:t>
      </w:r>
    </w:p>
    <w:p w14:paraId="0D931200" w14:textId="77777777" w:rsidR="000D78F0" w:rsidRPr="000D78F0" w:rsidRDefault="000D78F0" w:rsidP="000D78F0">
      <w:pPr>
        <w:ind w:firstLine="720"/>
        <w:jc w:val="both"/>
        <w:rPr>
          <w:b/>
          <w:szCs w:val="24"/>
        </w:rPr>
      </w:pPr>
      <w:r w:rsidRPr="000D78F0">
        <w:rPr>
          <w:b/>
          <w:szCs w:val="24"/>
        </w:rPr>
        <w:t>12.2. vaiko tėvai (globėjai) pagal Lietuvos Respublikos piniginės socialinės paramos nepasiturintiems gyventojams įstatymą gauna socialinę pašalpą;</w:t>
      </w:r>
    </w:p>
    <w:p w14:paraId="5E263B87" w14:textId="77777777" w:rsidR="000D78F0" w:rsidRPr="000D78F0" w:rsidRDefault="000D78F0" w:rsidP="000D78F0">
      <w:pPr>
        <w:ind w:firstLine="720"/>
        <w:jc w:val="both"/>
        <w:rPr>
          <w:b/>
          <w:szCs w:val="24"/>
        </w:rPr>
      </w:pPr>
      <w:r w:rsidRPr="000D78F0">
        <w:rPr>
          <w:b/>
          <w:szCs w:val="24"/>
        </w:rPr>
        <w:t>12.3. vaiką augina vienas iš tėvų, o kitas – miręs, dingęs be žinios, atlieka bausmę įkalinimo įstaigoje – ir vidutinės pajamos vienam šeimos nariui per mėnesį yra mažesnės nei 2,5 valstybės remiamų pajamų dydžio;</w:t>
      </w:r>
    </w:p>
    <w:p w14:paraId="7BC6865A" w14:textId="77777777" w:rsidR="000D78F0" w:rsidRPr="000D78F0" w:rsidRDefault="000D78F0" w:rsidP="000D78F0">
      <w:pPr>
        <w:ind w:firstLine="720"/>
        <w:jc w:val="both"/>
        <w:rPr>
          <w:b/>
          <w:szCs w:val="24"/>
        </w:rPr>
      </w:pPr>
      <w:r w:rsidRPr="000D78F0">
        <w:rPr>
          <w:b/>
          <w:szCs w:val="24"/>
        </w:rPr>
        <w:t xml:space="preserve">12.4. vaikas auga moksleivių ar studentų šeimoje, kurioje vienas iš tėvų mokosi mokymo įstaigos dieniniame skyriuje, bet ne ilgiau iki jam sukaks 29 metai; </w:t>
      </w:r>
    </w:p>
    <w:p w14:paraId="0A1D2282" w14:textId="77777777" w:rsidR="000D78F0" w:rsidRPr="000D78F0" w:rsidRDefault="000D78F0" w:rsidP="000D78F0">
      <w:pPr>
        <w:ind w:firstLine="720"/>
        <w:jc w:val="both"/>
        <w:rPr>
          <w:b/>
          <w:szCs w:val="24"/>
        </w:rPr>
      </w:pPr>
      <w:r w:rsidRPr="000D78F0">
        <w:rPr>
          <w:b/>
          <w:szCs w:val="24"/>
        </w:rPr>
        <w:t>12.5. šeima augina tris ir daugiau vaikų iki 18 metų, taip pat ir vyresnius, besimokančius bendrojo ugdymo mokyklose;</w:t>
      </w:r>
    </w:p>
    <w:p w14:paraId="1AC199CA" w14:textId="77777777" w:rsidR="000D78F0" w:rsidRPr="000D78F0" w:rsidRDefault="000D78F0" w:rsidP="000D78F0">
      <w:pPr>
        <w:ind w:firstLine="720"/>
        <w:jc w:val="both"/>
        <w:rPr>
          <w:b/>
          <w:szCs w:val="24"/>
        </w:rPr>
      </w:pPr>
      <w:r w:rsidRPr="000D78F0">
        <w:rPr>
          <w:b/>
          <w:szCs w:val="24"/>
        </w:rPr>
        <w:t>12.6. tėvas ar motina atlieka tikrąją karinę tarnybą;</w:t>
      </w:r>
    </w:p>
    <w:p w14:paraId="10359594" w14:textId="77777777" w:rsidR="000D78F0" w:rsidRPr="000D78F0" w:rsidRDefault="000D78F0" w:rsidP="000D78F0">
      <w:pPr>
        <w:ind w:firstLine="720"/>
        <w:jc w:val="both"/>
        <w:rPr>
          <w:b/>
          <w:szCs w:val="24"/>
        </w:rPr>
      </w:pPr>
      <w:r w:rsidRPr="000D78F0">
        <w:rPr>
          <w:b/>
          <w:szCs w:val="24"/>
        </w:rPr>
        <w:t>12.7. vidutinės pajamos vienam šeimos nariui per mėnesį yra mažesnės nei 1,5 valstybės remiamų pajamų dydžio;</w:t>
      </w:r>
    </w:p>
    <w:p w14:paraId="0C3FB16E" w14:textId="22EE9810" w:rsidR="00692791" w:rsidRPr="000D78F0" w:rsidRDefault="000D78F0" w:rsidP="000D78F0">
      <w:pPr>
        <w:ind w:firstLine="720"/>
        <w:jc w:val="both"/>
        <w:rPr>
          <w:b/>
          <w:bCs/>
          <w:strike/>
          <w:szCs w:val="24"/>
        </w:rPr>
      </w:pPr>
      <w:r w:rsidRPr="000D78F0">
        <w:rPr>
          <w:b/>
          <w:szCs w:val="24"/>
        </w:rPr>
        <w:t xml:space="preserve">12.8. nedirba vienas (arba abu) iš tėvų (globėjų) ir registruoti </w:t>
      </w:r>
      <w:r w:rsidR="0052392D" w:rsidRPr="0052392D">
        <w:rPr>
          <w:b/>
          <w:szCs w:val="24"/>
        </w:rPr>
        <w:t>Užimtumo tarnyboje</w:t>
      </w:r>
      <w:r w:rsidRPr="000D78F0">
        <w:rPr>
          <w:b/>
          <w:szCs w:val="24"/>
        </w:rPr>
        <w:t>.</w:t>
      </w:r>
    </w:p>
    <w:p w14:paraId="62610F8A" w14:textId="77777777" w:rsidR="000D78F0" w:rsidRPr="000D78F0" w:rsidRDefault="000D78F0" w:rsidP="00692791">
      <w:pPr>
        <w:ind w:firstLine="720"/>
        <w:jc w:val="both"/>
        <w:rPr>
          <w:strike/>
          <w:szCs w:val="24"/>
        </w:rPr>
      </w:pPr>
    </w:p>
    <w:p w14:paraId="0AF60C77" w14:textId="77777777" w:rsidR="00692791" w:rsidRPr="005F4150" w:rsidRDefault="00692791" w:rsidP="00692791">
      <w:pPr>
        <w:ind w:firstLine="709"/>
        <w:jc w:val="both"/>
        <w:rPr>
          <w:b/>
          <w:szCs w:val="24"/>
          <w:lang w:eastAsia="lt-LT"/>
        </w:rPr>
      </w:pPr>
      <w:r w:rsidRPr="005F4150">
        <w:rPr>
          <w:b/>
          <w:szCs w:val="24"/>
          <w:lang w:eastAsia="lt-LT"/>
        </w:rPr>
        <w:t>Lėšų poreikis</w:t>
      </w:r>
      <w:r w:rsidRPr="005F4150">
        <w:rPr>
          <w:szCs w:val="24"/>
          <w:lang w:eastAsia="lt-LT"/>
        </w:rPr>
        <w:t xml:space="preserve"> (jeigu sprendimui įgyvendinti reikalingos lėšos)</w:t>
      </w:r>
    </w:p>
    <w:p w14:paraId="5C574A50" w14:textId="77777777" w:rsidR="000D78F0" w:rsidRDefault="000D78F0" w:rsidP="00692791">
      <w:pPr>
        <w:ind w:firstLine="709"/>
        <w:jc w:val="both"/>
        <w:rPr>
          <w:b/>
          <w:szCs w:val="24"/>
          <w:lang w:eastAsia="lt-LT"/>
        </w:rPr>
      </w:pPr>
    </w:p>
    <w:p w14:paraId="1C48D918" w14:textId="77777777" w:rsidR="00692791" w:rsidRPr="006A1246" w:rsidRDefault="00692791" w:rsidP="00692791">
      <w:pPr>
        <w:ind w:firstLine="709"/>
        <w:jc w:val="both"/>
        <w:rPr>
          <w:b/>
          <w:szCs w:val="24"/>
          <w:lang w:eastAsia="lt-LT"/>
        </w:rPr>
      </w:pPr>
      <w:r w:rsidRPr="006A1246">
        <w:rPr>
          <w:b/>
          <w:szCs w:val="24"/>
          <w:lang w:eastAsia="lt-LT"/>
        </w:rPr>
        <w:t>Laukiami rezultatai</w:t>
      </w:r>
    </w:p>
    <w:p w14:paraId="31BD3979" w14:textId="3D5EC6E3" w:rsidR="00692791" w:rsidRPr="006A1246" w:rsidRDefault="005F4150" w:rsidP="00692791">
      <w:pPr>
        <w:ind w:firstLine="709"/>
        <w:jc w:val="both"/>
        <w:rPr>
          <w:szCs w:val="24"/>
        </w:rPr>
      </w:pPr>
      <w:r w:rsidRPr="006A1246">
        <w:rPr>
          <w:bCs/>
          <w:szCs w:val="24"/>
          <w:lang w:eastAsia="lt-LT"/>
        </w:rPr>
        <w:t>Patvirtintais</w:t>
      </w:r>
      <w:r w:rsidR="00692791" w:rsidRPr="006A1246">
        <w:rPr>
          <w:bCs/>
          <w:szCs w:val="24"/>
          <w:lang w:eastAsia="lt-LT"/>
        </w:rPr>
        <w:t xml:space="preserve"> </w:t>
      </w:r>
      <w:r w:rsidR="00692791" w:rsidRPr="006A1246">
        <w:rPr>
          <w:szCs w:val="24"/>
        </w:rPr>
        <w:t xml:space="preserve">Atlyginimo dydžio už vaikų išlaikymą Kėdainių rajono savivaldybės ugdymo įstaigose, vykdančiose ikimokyklinio ir priešmokyklinio </w:t>
      </w:r>
      <w:r w:rsidRPr="006A1246">
        <w:rPr>
          <w:szCs w:val="24"/>
        </w:rPr>
        <w:t>ugdymo programas, tvarkos aprašo pakeitimais</w:t>
      </w:r>
      <w:r w:rsidR="00692791" w:rsidRPr="006A1246">
        <w:rPr>
          <w:szCs w:val="24"/>
        </w:rPr>
        <w:t xml:space="preserve"> vadovausis ugdymo įstaigos organizuodamos savo darbą.</w:t>
      </w:r>
    </w:p>
    <w:p w14:paraId="09A54D21" w14:textId="77777777" w:rsidR="00692791" w:rsidRPr="005F4150" w:rsidRDefault="00692791" w:rsidP="00692791">
      <w:pPr>
        <w:ind w:firstLine="709"/>
        <w:jc w:val="both"/>
        <w:rPr>
          <w:bCs/>
          <w:szCs w:val="24"/>
          <w:lang w:eastAsia="lt-LT"/>
        </w:rPr>
      </w:pPr>
    </w:p>
    <w:p w14:paraId="1F1D683C" w14:textId="77777777" w:rsidR="00692791" w:rsidRPr="005F4150" w:rsidRDefault="00692791" w:rsidP="00692791">
      <w:pPr>
        <w:ind w:firstLine="680"/>
        <w:rPr>
          <w:b/>
          <w:bCs/>
          <w:szCs w:val="24"/>
        </w:rPr>
      </w:pPr>
      <w:r w:rsidRPr="005F4150">
        <w:rPr>
          <w:b/>
          <w:bCs/>
          <w:szCs w:val="24"/>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692791" w:rsidRPr="005F4150" w14:paraId="13C35A6A" w14:textId="77777777" w:rsidTr="001162C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14:paraId="46347574" w14:textId="77777777" w:rsidR="00692791" w:rsidRPr="005F4150" w:rsidRDefault="00692791" w:rsidP="001162C5">
            <w:pPr>
              <w:jc w:val="center"/>
              <w:rPr>
                <w:b/>
                <w:szCs w:val="24"/>
                <w:lang w:bidi="lo-LA"/>
              </w:rPr>
            </w:pPr>
            <w:r w:rsidRPr="005F4150">
              <w:rPr>
                <w:b/>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tcPr>
          <w:p w14:paraId="658AAAB2" w14:textId="77777777" w:rsidR="00692791" w:rsidRPr="005F4150" w:rsidRDefault="00692791" w:rsidP="001162C5">
            <w:pPr>
              <w:jc w:val="center"/>
              <w:rPr>
                <w:b/>
                <w:bCs/>
                <w:szCs w:val="24"/>
              </w:rPr>
            </w:pPr>
            <w:r w:rsidRPr="005F4150">
              <w:rPr>
                <w:b/>
                <w:bCs/>
                <w:szCs w:val="24"/>
              </w:rPr>
              <w:t>Numatomo teisinio reguliavimo poveikio vertinimo rezultatai</w:t>
            </w:r>
          </w:p>
        </w:tc>
      </w:tr>
      <w:tr w:rsidR="00692791" w:rsidRPr="005F4150" w14:paraId="6DB77834" w14:textId="77777777" w:rsidTr="001162C5">
        <w:trPr>
          <w:trHeight w:val="299"/>
        </w:trPr>
        <w:tc>
          <w:tcPr>
            <w:tcW w:w="0" w:type="auto"/>
            <w:vMerge/>
            <w:tcBorders>
              <w:top w:val="single" w:sz="4" w:space="0" w:color="000000"/>
              <w:left w:val="single" w:sz="4" w:space="0" w:color="000000"/>
              <w:bottom w:val="single" w:sz="4" w:space="0" w:color="000000"/>
              <w:right w:val="single" w:sz="4" w:space="0" w:color="000000"/>
            </w:tcBorders>
            <w:vAlign w:val="center"/>
          </w:tcPr>
          <w:p w14:paraId="48704FA0" w14:textId="77777777" w:rsidR="00692791" w:rsidRPr="005F4150" w:rsidRDefault="00692791" w:rsidP="001162C5">
            <w:pPr>
              <w:jc w:val="center"/>
              <w:rPr>
                <w:b/>
                <w:szCs w:val="24"/>
                <w:lang w:bidi="lo-LA"/>
              </w:rPr>
            </w:pPr>
          </w:p>
        </w:tc>
        <w:tc>
          <w:tcPr>
            <w:tcW w:w="2977" w:type="dxa"/>
            <w:tcBorders>
              <w:top w:val="single" w:sz="4" w:space="0" w:color="auto"/>
              <w:left w:val="single" w:sz="4" w:space="0" w:color="000000"/>
              <w:bottom w:val="single" w:sz="4" w:space="0" w:color="000000"/>
              <w:right w:val="single" w:sz="4" w:space="0" w:color="000000"/>
            </w:tcBorders>
          </w:tcPr>
          <w:p w14:paraId="17AB9308" w14:textId="77777777" w:rsidR="00692791" w:rsidRPr="005F4150" w:rsidRDefault="00692791" w:rsidP="001162C5">
            <w:pPr>
              <w:jc w:val="center"/>
              <w:rPr>
                <w:b/>
                <w:szCs w:val="24"/>
              </w:rPr>
            </w:pPr>
            <w:r w:rsidRPr="005F4150">
              <w:rPr>
                <w:b/>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2C344E95" w14:textId="77777777" w:rsidR="00692791" w:rsidRPr="005F4150" w:rsidRDefault="00692791" w:rsidP="001162C5">
            <w:pPr>
              <w:jc w:val="center"/>
              <w:rPr>
                <w:rFonts w:eastAsia="Calibri"/>
                <w:b/>
                <w:szCs w:val="24"/>
                <w:lang w:bidi="lo-LA"/>
              </w:rPr>
            </w:pPr>
            <w:r w:rsidRPr="005F4150">
              <w:rPr>
                <w:b/>
                <w:szCs w:val="24"/>
              </w:rPr>
              <w:t>Neigiamas poveikis</w:t>
            </w:r>
          </w:p>
        </w:tc>
      </w:tr>
      <w:tr w:rsidR="00692791" w:rsidRPr="005F4150" w14:paraId="21E22921" w14:textId="77777777" w:rsidTr="001162C5">
        <w:tc>
          <w:tcPr>
            <w:tcW w:w="3118" w:type="dxa"/>
            <w:tcBorders>
              <w:top w:val="single" w:sz="4" w:space="0" w:color="000000"/>
              <w:left w:val="single" w:sz="4" w:space="0" w:color="000000"/>
              <w:bottom w:val="single" w:sz="4" w:space="0" w:color="000000"/>
              <w:right w:val="single" w:sz="4" w:space="0" w:color="000000"/>
            </w:tcBorders>
          </w:tcPr>
          <w:p w14:paraId="328B4712" w14:textId="77777777" w:rsidR="00692791" w:rsidRPr="005F4150" w:rsidRDefault="00692791" w:rsidP="001162C5">
            <w:pPr>
              <w:rPr>
                <w:i/>
                <w:szCs w:val="24"/>
                <w:lang w:bidi="lo-LA"/>
              </w:rPr>
            </w:pPr>
            <w:r w:rsidRPr="005F4150">
              <w:rPr>
                <w:i/>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14:paraId="243251D6" w14:textId="77777777" w:rsidR="00692791" w:rsidRPr="005F4150" w:rsidRDefault="00692791" w:rsidP="001162C5">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97A3F7B" w14:textId="77777777" w:rsidR="00692791" w:rsidRPr="005F4150" w:rsidRDefault="00692791" w:rsidP="001162C5">
            <w:pPr>
              <w:rPr>
                <w:i/>
                <w:szCs w:val="24"/>
                <w:lang w:bidi="lo-LA"/>
              </w:rPr>
            </w:pPr>
          </w:p>
        </w:tc>
      </w:tr>
      <w:tr w:rsidR="00692791" w:rsidRPr="005F4150" w14:paraId="3924B529" w14:textId="77777777" w:rsidTr="001162C5">
        <w:tc>
          <w:tcPr>
            <w:tcW w:w="3118" w:type="dxa"/>
            <w:tcBorders>
              <w:top w:val="single" w:sz="4" w:space="0" w:color="000000"/>
              <w:left w:val="single" w:sz="4" w:space="0" w:color="000000"/>
              <w:bottom w:val="single" w:sz="4" w:space="0" w:color="000000"/>
              <w:right w:val="single" w:sz="4" w:space="0" w:color="000000"/>
            </w:tcBorders>
          </w:tcPr>
          <w:p w14:paraId="7C50897D" w14:textId="77777777" w:rsidR="00692791" w:rsidRPr="005F4150" w:rsidRDefault="00692791" w:rsidP="001162C5">
            <w:pPr>
              <w:rPr>
                <w:i/>
                <w:szCs w:val="24"/>
                <w:lang w:bidi="lo-LA"/>
              </w:rPr>
            </w:pPr>
            <w:r w:rsidRPr="005F4150">
              <w:rPr>
                <w:i/>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14:paraId="38B76A96" w14:textId="77777777" w:rsidR="00692791" w:rsidRPr="005F4150" w:rsidRDefault="00692791" w:rsidP="001162C5">
            <w:pPr>
              <w:rPr>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F80BECD" w14:textId="77777777" w:rsidR="00692791" w:rsidRPr="005F4150" w:rsidRDefault="00692791" w:rsidP="001162C5">
            <w:pPr>
              <w:rPr>
                <w:szCs w:val="24"/>
              </w:rPr>
            </w:pPr>
          </w:p>
        </w:tc>
      </w:tr>
      <w:tr w:rsidR="00692791" w:rsidRPr="005F4150" w14:paraId="2A60BD13" w14:textId="77777777" w:rsidTr="001162C5">
        <w:tc>
          <w:tcPr>
            <w:tcW w:w="3118" w:type="dxa"/>
            <w:tcBorders>
              <w:top w:val="single" w:sz="4" w:space="0" w:color="000000"/>
              <w:left w:val="single" w:sz="4" w:space="0" w:color="000000"/>
              <w:bottom w:val="single" w:sz="4" w:space="0" w:color="000000"/>
              <w:right w:val="single" w:sz="4" w:space="0" w:color="000000"/>
            </w:tcBorders>
          </w:tcPr>
          <w:p w14:paraId="5046B4F1" w14:textId="77777777" w:rsidR="00692791" w:rsidRPr="005F4150" w:rsidRDefault="00692791" w:rsidP="001162C5">
            <w:pPr>
              <w:rPr>
                <w:i/>
                <w:szCs w:val="24"/>
              </w:rPr>
            </w:pPr>
            <w:r w:rsidRPr="005F4150">
              <w:rPr>
                <w:i/>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43987397" w14:textId="77777777" w:rsidR="00692791" w:rsidRPr="005F4150" w:rsidRDefault="00692791" w:rsidP="001162C5">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A97533A" w14:textId="77777777" w:rsidR="00692791" w:rsidRPr="005F4150" w:rsidRDefault="00692791" w:rsidP="001162C5">
            <w:pPr>
              <w:rPr>
                <w:szCs w:val="24"/>
              </w:rPr>
            </w:pPr>
          </w:p>
        </w:tc>
      </w:tr>
      <w:tr w:rsidR="00692791" w:rsidRPr="005F4150" w14:paraId="0617A6FB" w14:textId="77777777" w:rsidTr="001162C5">
        <w:tc>
          <w:tcPr>
            <w:tcW w:w="3118" w:type="dxa"/>
            <w:tcBorders>
              <w:top w:val="single" w:sz="4" w:space="0" w:color="000000"/>
              <w:left w:val="single" w:sz="4" w:space="0" w:color="000000"/>
              <w:bottom w:val="single" w:sz="4" w:space="0" w:color="000000"/>
              <w:right w:val="single" w:sz="4" w:space="0" w:color="000000"/>
            </w:tcBorders>
          </w:tcPr>
          <w:p w14:paraId="5C42560C" w14:textId="77777777" w:rsidR="00692791" w:rsidRPr="005F4150" w:rsidRDefault="00692791" w:rsidP="001162C5">
            <w:pPr>
              <w:rPr>
                <w:i/>
                <w:szCs w:val="24"/>
                <w:lang w:bidi="lo-LA"/>
              </w:rPr>
            </w:pPr>
            <w:r w:rsidRPr="005F4150">
              <w:rPr>
                <w:i/>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77EBE385" w14:textId="77777777" w:rsidR="00692791" w:rsidRPr="005F4150" w:rsidRDefault="00692791" w:rsidP="001162C5">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F846B5D" w14:textId="77777777" w:rsidR="00692791" w:rsidRPr="005F4150" w:rsidRDefault="00692791" w:rsidP="001162C5">
            <w:pPr>
              <w:rPr>
                <w:i/>
                <w:szCs w:val="24"/>
                <w:lang w:bidi="lo-LA"/>
              </w:rPr>
            </w:pPr>
          </w:p>
        </w:tc>
      </w:tr>
      <w:tr w:rsidR="00692791" w:rsidRPr="005F4150" w14:paraId="70AAD734" w14:textId="77777777" w:rsidTr="001162C5">
        <w:tc>
          <w:tcPr>
            <w:tcW w:w="3118" w:type="dxa"/>
            <w:tcBorders>
              <w:top w:val="single" w:sz="4" w:space="0" w:color="000000"/>
              <w:left w:val="single" w:sz="4" w:space="0" w:color="000000"/>
              <w:bottom w:val="single" w:sz="4" w:space="0" w:color="000000"/>
              <w:right w:val="single" w:sz="4" w:space="0" w:color="000000"/>
            </w:tcBorders>
          </w:tcPr>
          <w:p w14:paraId="546D96A4" w14:textId="77777777" w:rsidR="00692791" w:rsidRPr="005F4150" w:rsidRDefault="00692791" w:rsidP="001162C5">
            <w:pPr>
              <w:rPr>
                <w:i/>
                <w:szCs w:val="24"/>
                <w:lang w:bidi="lo-LA"/>
              </w:rPr>
            </w:pPr>
            <w:r w:rsidRPr="005F4150">
              <w:rPr>
                <w:i/>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0B38F8E8" w14:textId="77777777" w:rsidR="00692791" w:rsidRPr="005F4150" w:rsidRDefault="00692791" w:rsidP="001162C5">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3B1A244" w14:textId="77777777" w:rsidR="00692791" w:rsidRPr="005F4150" w:rsidRDefault="00692791" w:rsidP="001162C5">
            <w:pPr>
              <w:rPr>
                <w:i/>
                <w:szCs w:val="24"/>
                <w:lang w:bidi="lo-LA"/>
              </w:rPr>
            </w:pPr>
          </w:p>
        </w:tc>
      </w:tr>
      <w:tr w:rsidR="00692791" w:rsidRPr="005F4150" w14:paraId="20D71180" w14:textId="77777777" w:rsidTr="001162C5">
        <w:tc>
          <w:tcPr>
            <w:tcW w:w="3118" w:type="dxa"/>
            <w:tcBorders>
              <w:top w:val="single" w:sz="4" w:space="0" w:color="000000"/>
              <w:left w:val="single" w:sz="4" w:space="0" w:color="000000"/>
              <w:bottom w:val="single" w:sz="4" w:space="0" w:color="000000"/>
              <w:right w:val="single" w:sz="4" w:space="0" w:color="000000"/>
            </w:tcBorders>
          </w:tcPr>
          <w:p w14:paraId="650ED130" w14:textId="77777777" w:rsidR="00692791" w:rsidRPr="005F4150" w:rsidRDefault="00692791" w:rsidP="001162C5">
            <w:pPr>
              <w:rPr>
                <w:i/>
                <w:szCs w:val="24"/>
                <w:lang w:bidi="lo-LA"/>
              </w:rPr>
            </w:pPr>
            <w:r w:rsidRPr="005F4150">
              <w:rPr>
                <w:i/>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047BFC7A" w14:textId="77777777" w:rsidR="00692791" w:rsidRPr="005F4150" w:rsidRDefault="00692791" w:rsidP="001162C5">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391863A" w14:textId="77777777" w:rsidR="00692791" w:rsidRPr="005F4150" w:rsidRDefault="00692791" w:rsidP="001162C5">
            <w:pPr>
              <w:rPr>
                <w:i/>
                <w:szCs w:val="24"/>
                <w:lang w:bidi="lo-LA"/>
              </w:rPr>
            </w:pPr>
          </w:p>
        </w:tc>
      </w:tr>
      <w:tr w:rsidR="00692791" w:rsidRPr="005F4150" w14:paraId="5317DFC6" w14:textId="77777777" w:rsidTr="001162C5">
        <w:tc>
          <w:tcPr>
            <w:tcW w:w="3118" w:type="dxa"/>
            <w:tcBorders>
              <w:top w:val="single" w:sz="4" w:space="0" w:color="000000"/>
              <w:left w:val="single" w:sz="4" w:space="0" w:color="000000"/>
              <w:bottom w:val="single" w:sz="4" w:space="0" w:color="000000"/>
              <w:right w:val="single" w:sz="4" w:space="0" w:color="000000"/>
            </w:tcBorders>
          </w:tcPr>
          <w:p w14:paraId="75C71857" w14:textId="77777777" w:rsidR="00692791" w:rsidRPr="005F4150" w:rsidRDefault="00692791" w:rsidP="001162C5">
            <w:pPr>
              <w:rPr>
                <w:i/>
                <w:szCs w:val="24"/>
                <w:lang w:bidi="lo-LA"/>
              </w:rPr>
            </w:pPr>
            <w:r w:rsidRPr="005F4150">
              <w:rPr>
                <w:i/>
                <w:szCs w:val="24"/>
              </w:rPr>
              <w:t>Aplinkai</w:t>
            </w:r>
          </w:p>
        </w:tc>
        <w:tc>
          <w:tcPr>
            <w:tcW w:w="2977" w:type="dxa"/>
            <w:tcBorders>
              <w:top w:val="single" w:sz="4" w:space="0" w:color="000000"/>
              <w:left w:val="single" w:sz="4" w:space="0" w:color="000000"/>
              <w:bottom w:val="single" w:sz="4" w:space="0" w:color="000000"/>
              <w:right w:val="single" w:sz="4" w:space="0" w:color="000000"/>
            </w:tcBorders>
          </w:tcPr>
          <w:p w14:paraId="71FDAE53" w14:textId="77777777" w:rsidR="00692791" w:rsidRPr="005F4150" w:rsidRDefault="00692791" w:rsidP="001162C5">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C159592" w14:textId="77777777" w:rsidR="00692791" w:rsidRPr="005F4150" w:rsidRDefault="00692791" w:rsidP="001162C5">
            <w:pPr>
              <w:rPr>
                <w:i/>
                <w:szCs w:val="24"/>
                <w:lang w:bidi="lo-LA"/>
              </w:rPr>
            </w:pPr>
          </w:p>
        </w:tc>
      </w:tr>
      <w:tr w:rsidR="00692791" w:rsidRPr="005F4150" w14:paraId="6D921793" w14:textId="77777777" w:rsidTr="001162C5">
        <w:tc>
          <w:tcPr>
            <w:tcW w:w="3118" w:type="dxa"/>
            <w:tcBorders>
              <w:top w:val="single" w:sz="4" w:space="0" w:color="000000"/>
              <w:left w:val="single" w:sz="4" w:space="0" w:color="000000"/>
              <w:bottom w:val="single" w:sz="4" w:space="0" w:color="000000"/>
              <w:right w:val="single" w:sz="4" w:space="0" w:color="000000"/>
            </w:tcBorders>
          </w:tcPr>
          <w:p w14:paraId="55F091AF" w14:textId="77777777" w:rsidR="00692791" w:rsidRPr="005F4150" w:rsidRDefault="00692791" w:rsidP="001162C5">
            <w:pPr>
              <w:rPr>
                <w:i/>
                <w:szCs w:val="24"/>
                <w:lang w:bidi="lo-LA"/>
              </w:rPr>
            </w:pPr>
            <w:r w:rsidRPr="005F4150">
              <w:rPr>
                <w:i/>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0911CFDA" w14:textId="77777777" w:rsidR="00692791" w:rsidRPr="005F4150" w:rsidRDefault="00692791" w:rsidP="001162C5">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B5F998B" w14:textId="77777777" w:rsidR="00692791" w:rsidRPr="005F4150" w:rsidRDefault="00692791" w:rsidP="001162C5">
            <w:pPr>
              <w:rPr>
                <w:i/>
                <w:szCs w:val="24"/>
                <w:lang w:bidi="lo-LA"/>
              </w:rPr>
            </w:pPr>
          </w:p>
        </w:tc>
      </w:tr>
      <w:tr w:rsidR="00692791" w:rsidRPr="005F4150" w14:paraId="51366632" w14:textId="77777777" w:rsidTr="001162C5">
        <w:tc>
          <w:tcPr>
            <w:tcW w:w="3118" w:type="dxa"/>
            <w:tcBorders>
              <w:top w:val="single" w:sz="4" w:space="0" w:color="000000"/>
              <w:left w:val="single" w:sz="4" w:space="0" w:color="000000"/>
              <w:bottom w:val="single" w:sz="4" w:space="0" w:color="000000"/>
              <w:right w:val="single" w:sz="4" w:space="0" w:color="000000"/>
            </w:tcBorders>
          </w:tcPr>
          <w:p w14:paraId="189F5771" w14:textId="77777777" w:rsidR="00692791" w:rsidRPr="005F4150" w:rsidRDefault="00692791" w:rsidP="001162C5">
            <w:pPr>
              <w:rPr>
                <w:i/>
                <w:szCs w:val="24"/>
                <w:lang w:bidi="lo-LA"/>
              </w:rPr>
            </w:pPr>
            <w:r w:rsidRPr="005F4150">
              <w:rPr>
                <w:i/>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33EA5967" w14:textId="77777777" w:rsidR="00692791" w:rsidRPr="005F4150" w:rsidRDefault="00692791" w:rsidP="001162C5">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074859B" w14:textId="77777777" w:rsidR="00692791" w:rsidRPr="005F4150" w:rsidRDefault="00692791" w:rsidP="001162C5">
            <w:pPr>
              <w:rPr>
                <w:i/>
                <w:szCs w:val="24"/>
                <w:lang w:bidi="lo-LA"/>
              </w:rPr>
            </w:pPr>
          </w:p>
        </w:tc>
      </w:tr>
      <w:tr w:rsidR="00692791" w:rsidRPr="005F4150" w14:paraId="74FAF409" w14:textId="77777777" w:rsidTr="001162C5">
        <w:tc>
          <w:tcPr>
            <w:tcW w:w="3118" w:type="dxa"/>
            <w:tcBorders>
              <w:top w:val="single" w:sz="4" w:space="0" w:color="000000"/>
              <w:left w:val="single" w:sz="4" w:space="0" w:color="000000"/>
              <w:bottom w:val="single" w:sz="4" w:space="0" w:color="000000"/>
              <w:right w:val="single" w:sz="4" w:space="0" w:color="000000"/>
            </w:tcBorders>
          </w:tcPr>
          <w:p w14:paraId="2EFB72AB" w14:textId="77777777" w:rsidR="00692791" w:rsidRPr="005F4150" w:rsidRDefault="00692791" w:rsidP="001162C5">
            <w:pPr>
              <w:rPr>
                <w:i/>
                <w:szCs w:val="24"/>
                <w:lang w:bidi="lo-LA"/>
              </w:rPr>
            </w:pPr>
            <w:r w:rsidRPr="005F4150">
              <w:rPr>
                <w:i/>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7F6AD02D" w14:textId="77777777" w:rsidR="00692791" w:rsidRPr="005F4150" w:rsidRDefault="00692791" w:rsidP="001162C5">
            <w:pPr>
              <w:rPr>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FC1482E" w14:textId="77777777" w:rsidR="00692791" w:rsidRPr="005F4150" w:rsidRDefault="00692791" w:rsidP="001162C5">
            <w:pPr>
              <w:rPr>
                <w:i/>
                <w:szCs w:val="24"/>
                <w:lang w:bidi="lo-LA"/>
              </w:rPr>
            </w:pPr>
          </w:p>
        </w:tc>
      </w:tr>
    </w:tbl>
    <w:p w14:paraId="5A70E99D" w14:textId="77777777" w:rsidR="00692791" w:rsidRPr="005F4150" w:rsidRDefault="00692791" w:rsidP="00692791">
      <w:pPr>
        <w:jc w:val="both"/>
        <w:rPr>
          <w:szCs w:val="24"/>
          <w:lang w:bidi="lo-LA"/>
        </w:rPr>
      </w:pPr>
      <w:r w:rsidRPr="005F4150">
        <w:rPr>
          <w:b/>
          <w:szCs w:val="24"/>
          <w:lang w:bidi="lo-LA"/>
        </w:rPr>
        <w:t>*</w:t>
      </w:r>
      <w:r w:rsidRPr="005F4150">
        <w:rPr>
          <w:bCs/>
          <w:szCs w:val="24"/>
        </w:rPr>
        <w:t xml:space="preserve"> Numatomo teisinio reguliavimo poveikio vertinimas atliekamas r</w:t>
      </w:r>
      <w:r w:rsidRPr="005F4150">
        <w:rPr>
          <w:szCs w:val="24"/>
        </w:rPr>
        <w:t>engiant teisės akto, kuriuo numatoma reglamentuoti iki tol nereglamentuotus santykius, taip pat kuriuo iš esmės keičiamas teisinis reguliavimas, projektą.</w:t>
      </w:r>
      <w:r w:rsidRPr="005F4150">
        <w:rPr>
          <w:szCs w:val="24"/>
          <w:lang w:bidi="lo-LA"/>
        </w:rPr>
        <w:t xml:space="preserve"> </w:t>
      </w:r>
      <w:r w:rsidRPr="005F4150">
        <w:rPr>
          <w:szCs w:val="24"/>
        </w:rPr>
        <w:t>Atliekant vertinimą, nustatomas galimas teigiamas ir neigiamas poveikis to teisinio reguliavimo sričiai, asmenims ar jų grupėms, kuriems bus taikomas numatomas teisinis reguliavimas.</w:t>
      </w:r>
    </w:p>
    <w:p w14:paraId="38BF1F0D" w14:textId="77777777" w:rsidR="00692791" w:rsidRPr="005F4150" w:rsidRDefault="00692791" w:rsidP="00692791">
      <w:pPr>
        <w:rPr>
          <w:szCs w:val="24"/>
        </w:rPr>
      </w:pPr>
    </w:p>
    <w:p w14:paraId="54418BB5" w14:textId="0F83F80C" w:rsidR="00692791" w:rsidRPr="005F4150" w:rsidRDefault="00692791" w:rsidP="00692791">
      <w:pPr>
        <w:rPr>
          <w:szCs w:val="24"/>
        </w:rPr>
      </w:pPr>
    </w:p>
    <w:p w14:paraId="54CF997C" w14:textId="3B3FFB92" w:rsidR="00692791" w:rsidRPr="005F4150" w:rsidRDefault="00692791" w:rsidP="00692791">
      <w:pPr>
        <w:rPr>
          <w:szCs w:val="24"/>
        </w:rPr>
      </w:pPr>
    </w:p>
    <w:p w14:paraId="20A2DB7E" w14:textId="22CB473E" w:rsidR="00692791" w:rsidRPr="005F4150" w:rsidRDefault="00692791" w:rsidP="00692791">
      <w:pPr>
        <w:rPr>
          <w:szCs w:val="24"/>
        </w:rPr>
      </w:pPr>
    </w:p>
    <w:p w14:paraId="6B78E086" w14:textId="77777777" w:rsidR="00692791" w:rsidRPr="005F4150" w:rsidRDefault="00692791" w:rsidP="00692791">
      <w:pPr>
        <w:rPr>
          <w:szCs w:val="24"/>
        </w:rPr>
      </w:pPr>
    </w:p>
    <w:p w14:paraId="71997345" w14:textId="77777777" w:rsidR="00692791" w:rsidRPr="005F4150" w:rsidRDefault="00692791" w:rsidP="00692791">
      <w:pPr>
        <w:rPr>
          <w:szCs w:val="24"/>
        </w:rPr>
      </w:pPr>
    </w:p>
    <w:p w14:paraId="26E81A13" w14:textId="77777777" w:rsidR="00692791" w:rsidRPr="005F4150" w:rsidRDefault="00692791" w:rsidP="00692791">
      <w:pPr>
        <w:pStyle w:val="Pavadinimas"/>
        <w:jc w:val="left"/>
        <w:rPr>
          <w:b w:val="0"/>
          <w:bCs w:val="0"/>
        </w:rPr>
      </w:pPr>
      <w:r w:rsidRPr="005F4150">
        <w:rPr>
          <w:b w:val="0"/>
        </w:rPr>
        <w:t>Švietimo skyriaus vedėjas</w:t>
      </w:r>
      <w:r w:rsidRPr="005F4150">
        <w:rPr>
          <w:b w:val="0"/>
        </w:rPr>
        <w:tab/>
      </w:r>
      <w:r w:rsidRPr="005F4150">
        <w:rPr>
          <w:b w:val="0"/>
        </w:rPr>
        <w:tab/>
      </w:r>
      <w:r w:rsidRPr="005F4150">
        <w:rPr>
          <w:b w:val="0"/>
        </w:rPr>
        <w:tab/>
      </w:r>
      <w:r w:rsidRPr="005F4150">
        <w:rPr>
          <w:b w:val="0"/>
        </w:rPr>
        <w:tab/>
        <w:t xml:space="preserve">                    Julius Lukoševičius</w:t>
      </w:r>
    </w:p>
    <w:p w14:paraId="313D160F" w14:textId="77777777" w:rsidR="00692791" w:rsidRPr="005F4150" w:rsidRDefault="00692791" w:rsidP="00692791">
      <w:pPr>
        <w:rPr>
          <w:szCs w:val="24"/>
        </w:rPr>
      </w:pPr>
    </w:p>
    <w:p w14:paraId="6287A40C" w14:textId="3D980178" w:rsidR="00692791" w:rsidRPr="005F4150" w:rsidRDefault="00692791" w:rsidP="0046397F">
      <w:pPr>
        <w:jc w:val="both"/>
        <w:rPr>
          <w:szCs w:val="24"/>
        </w:rPr>
      </w:pPr>
    </w:p>
    <w:p w14:paraId="0B7D2DCA" w14:textId="5C526603" w:rsidR="00692791" w:rsidRPr="005F4150" w:rsidRDefault="00692791" w:rsidP="0046397F">
      <w:pPr>
        <w:jc w:val="both"/>
        <w:rPr>
          <w:szCs w:val="24"/>
        </w:rPr>
      </w:pPr>
    </w:p>
    <w:p w14:paraId="602073CE" w14:textId="77777777" w:rsidR="00692791" w:rsidRPr="005F4150" w:rsidRDefault="00692791" w:rsidP="0046397F">
      <w:pPr>
        <w:jc w:val="both"/>
        <w:rPr>
          <w:szCs w:val="24"/>
        </w:rPr>
      </w:pPr>
    </w:p>
    <w:sectPr w:rsidR="00692791" w:rsidRPr="005F4150" w:rsidSect="00DA2D4B">
      <w:pgSz w:w="11906" w:h="16838"/>
      <w:pgMar w:top="993" w:right="567" w:bottom="1134" w:left="1701" w:header="737" w:footer="0" w:gutter="0"/>
      <w:pgNumType w:start="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1EBB"/>
    <w:multiLevelType w:val="hybridMultilevel"/>
    <w:tmpl w:val="FDEE60A4"/>
    <w:lvl w:ilvl="0" w:tplc="6494F56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2A42213"/>
    <w:multiLevelType w:val="hybridMultilevel"/>
    <w:tmpl w:val="A6E092F4"/>
    <w:lvl w:ilvl="0" w:tplc="C92408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C94770F"/>
    <w:multiLevelType w:val="hybridMultilevel"/>
    <w:tmpl w:val="D95891A2"/>
    <w:lvl w:ilvl="0" w:tplc="D8DC193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29B24D8"/>
    <w:multiLevelType w:val="hybridMultilevel"/>
    <w:tmpl w:val="5120AE6A"/>
    <w:lvl w:ilvl="0" w:tplc="8DBE3D0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A5"/>
    <w:rsid w:val="00005637"/>
    <w:rsid w:val="000503B3"/>
    <w:rsid w:val="000D78F0"/>
    <w:rsid w:val="001642BF"/>
    <w:rsid w:val="00290751"/>
    <w:rsid w:val="0029335B"/>
    <w:rsid w:val="002A2186"/>
    <w:rsid w:val="002D53A5"/>
    <w:rsid w:val="0046397F"/>
    <w:rsid w:val="00474710"/>
    <w:rsid w:val="0052392D"/>
    <w:rsid w:val="005A24B5"/>
    <w:rsid w:val="005B5DE4"/>
    <w:rsid w:val="005F4150"/>
    <w:rsid w:val="00692791"/>
    <w:rsid w:val="006A1246"/>
    <w:rsid w:val="00917B24"/>
    <w:rsid w:val="00C119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222D"/>
  <w15:chartTrackingRefBased/>
  <w15:docId w15:val="{23C0478A-0EBB-45A1-982D-23E1400B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53A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2D53A5"/>
    <w:pPr>
      <w:jc w:val="center"/>
    </w:pPr>
    <w:rPr>
      <w:b/>
      <w:bCs/>
      <w:szCs w:val="24"/>
    </w:rPr>
  </w:style>
  <w:style w:type="character" w:customStyle="1" w:styleId="PavadinimasDiagrama">
    <w:name w:val="Pavadinimas Diagrama"/>
    <w:basedOn w:val="Numatytasispastraiposriftas"/>
    <w:link w:val="Pavadinimas"/>
    <w:rsid w:val="002D53A5"/>
    <w:rPr>
      <w:rFonts w:ascii="Times New Roman" w:eastAsia="Times New Roman" w:hAnsi="Times New Roman" w:cs="Times New Roman"/>
      <w:b/>
      <w:bCs/>
      <w:sz w:val="24"/>
      <w:szCs w:val="24"/>
    </w:rPr>
  </w:style>
  <w:style w:type="paragraph" w:customStyle="1" w:styleId="Default">
    <w:name w:val="Default"/>
    <w:rsid w:val="002D53A5"/>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917B24"/>
    <w:pPr>
      <w:ind w:left="720"/>
      <w:contextualSpacing/>
    </w:pPr>
  </w:style>
  <w:style w:type="character" w:styleId="Grietas">
    <w:name w:val="Strong"/>
    <w:basedOn w:val="Numatytasispastraiposriftas"/>
    <w:uiPriority w:val="22"/>
    <w:qFormat/>
    <w:rsid w:val="000503B3"/>
    <w:rPr>
      <w:b/>
      <w:bCs/>
    </w:rPr>
  </w:style>
  <w:style w:type="paragraph" w:styleId="Debesliotekstas">
    <w:name w:val="Balloon Text"/>
    <w:basedOn w:val="prastasis"/>
    <w:link w:val="DebesliotekstasDiagrama"/>
    <w:uiPriority w:val="99"/>
    <w:semiHidden/>
    <w:unhideWhenUsed/>
    <w:rsid w:val="0029075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07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7116</Characters>
  <Application>Microsoft Office Word</Application>
  <DocSecurity>0</DocSecurity>
  <Lines>59</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dc:creator>
  <cp:keywords/>
  <dc:description/>
  <cp:lastModifiedBy>Vartotoja</cp:lastModifiedBy>
  <cp:revision>5</cp:revision>
  <cp:lastPrinted>2020-09-15T04:22:00Z</cp:lastPrinted>
  <dcterms:created xsi:type="dcterms:W3CDTF">2020-09-15T04:24:00Z</dcterms:created>
  <dcterms:modified xsi:type="dcterms:W3CDTF">2020-09-15T12:16:00Z</dcterms:modified>
</cp:coreProperties>
</file>