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0E" w:rsidRDefault="0090220E">
      <w:pPr>
        <w:rPr>
          <w:rFonts w:ascii="Times New Roman" w:hAnsi="Times New Roman" w:cs="Times New Roman"/>
          <w:sz w:val="24"/>
          <w:szCs w:val="24"/>
        </w:rPr>
      </w:pPr>
    </w:p>
    <w:p w:rsidR="00D268AC" w:rsidRDefault="00D268AC" w:rsidP="00D268AC">
      <w:pPr>
        <w:spacing w:after="0" w:line="240" w:lineRule="auto"/>
        <w:rPr>
          <w:rFonts w:ascii="Times New Roman" w:hAnsi="Times New Roman" w:cs="Times New Roman"/>
          <w:sz w:val="24"/>
          <w:szCs w:val="24"/>
        </w:rPr>
      </w:pPr>
    </w:p>
    <w:p w:rsidR="00D268AC" w:rsidRPr="00D268AC" w:rsidRDefault="00D268AC" w:rsidP="00D268AC">
      <w:pPr>
        <w:spacing w:after="0" w:line="240" w:lineRule="auto"/>
        <w:rPr>
          <w:rFonts w:ascii="Times New Roman" w:eastAsia="Times New Roman" w:hAnsi="Times New Roman" w:cs="Times New Roman"/>
          <w:b/>
          <w:sz w:val="24"/>
          <w:szCs w:val="20"/>
          <w:lang w:eastAsia="zh-CN"/>
        </w:rPr>
      </w:pPr>
      <w:r>
        <w:rPr>
          <w:rFonts w:ascii="Times New Roman" w:hAnsi="Times New Roman" w:cs="Times New Roman"/>
          <w:sz w:val="24"/>
          <w:szCs w:val="24"/>
        </w:rPr>
        <w:tab/>
      </w:r>
      <w:r>
        <w:rPr>
          <w:rFonts w:ascii="Times New Roman" w:hAnsi="Times New Roman" w:cs="Times New Roman"/>
          <w:sz w:val="24"/>
          <w:szCs w:val="24"/>
        </w:rPr>
        <w:tab/>
      </w:r>
      <w:r w:rsidRPr="00D268AC">
        <w:rPr>
          <w:rFonts w:ascii="Times New Roman" w:eastAsia="Times New Roman" w:hAnsi="Times New Roman" w:cs="Times New Roman"/>
          <w:b/>
          <w:sz w:val="24"/>
          <w:szCs w:val="20"/>
          <w:lang w:eastAsia="zh-CN"/>
        </w:rPr>
        <w:tab/>
      </w:r>
      <w:r w:rsidRPr="00D268AC">
        <w:rPr>
          <w:rFonts w:ascii="Times New Roman" w:eastAsia="Times New Roman" w:hAnsi="Times New Roman" w:cs="Times New Roman"/>
          <w:b/>
          <w:sz w:val="24"/>
          <w:szCs w:val="20"/>
          <w:lang w:eastAsia="zh-CN"/>
        </w:rPr>
        <w:tab/>
      </w:r>
      <w:r w:rsidRPr="00D268AC">
        <w:rPr>
          <w:rFonts w:ascii="Times New Roman" w:eastAsia="Times New Roman" w:hAnsi="Times New Roman" w:cs="Times New Roman"/>
          <w:b/>
          <w:sz w:val="24"/>
          <w:szCs w:val="20"/>
          <w:lang w:eastAsia="zh-CN"/>
        </w:rPr>
        <w:tab/>
      </w:r>
      <w:r w:rsidRPr="00D268AC">
        <w:rPr>
          <w:rFonts w:ascii="Times New Roman" w:eastAsia="Times New Roman" w:hAnsi="Times New Roman" w:cs="Times New Roman"/>
          <w:b/>
          <w:sz w:val="24"/>
          <w:szCs w:val="20"/>
          <w:lang w:eastAsia="zh-CN"/>
        </w:rPr>
        <w:tab/>
        <w:t>Projektas</w:t>
      </w:r>
    </w:p>
    <w:p w:rsidR="00D268AC" w:rsidRPr="00D268AC" w:rsidRDefault="00D268AC" w:rsidP="00D268AC">
      <w:pPr>
        <w:spacing w:after="0" w:line="240" w:lineRule="auto"/>
        <w:ind w:left="3600" w:firstLine="720"/>
        <w:rPr>
          <w:rFonts w:ascii="Times New Roman" w:eastAsia="Times New Roman" w:hAnsi="Times New Roman" w:cs="Times New Roman"/>
          <w:sz w:val="24"/>
          <w:szCs w:val="24"/>
        </w:rPr>
      </w:pPr>
      <w:r w:rsidRPr="00D268AC">
        <w:rPr>
          <w:rFonts w:ascii="Times New Roman" w:eastAsia="Times New Roman" w:hAnsi="Times New Roman" w:cs="Times New Roman"/>
          <w:sz w:val="24"/>
          <w:szCs w:val="24"/>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5pt" o:ole="" fillcolor="window">
            <v:imagedata r:id="rId5" o:title=""/>
          </v:shape>
          <o:OLEObject Type="Embed" ProgID="Imaging.Document" ShapeID="_x0000_i1025" DrawAspect="Content" ObjectID="_1649753915" r:id="rId6"/>
        </w:object>
      </w:r>
    </w:p>
    <w:p w:rsidR="00D268AC" w:rsidRPr="00D268AC" w:rsidRDefault="00D268AC" w:rsidP="00D268AC">
      <w:pPr>
        <w:spacing w:after="0" w:line="240" w:lineRule="auto"/>
        <w:ind w:left="720"/>
        <w:jc w:val="center"/>
        <w:rPr>
          <w:rFonts w:ascii="Times New Roman" w:eastAsia="Times New Roman" w:hAnsi="Times New Roman" w:cs="Times New Roman"/>
          <w:sz w:val="24"/>
          <w:szCs w:val="24"/>
        </w:rPr>
      </w:pPr>
      <w:r w:rsidRPr="00D268AC">
        <w:rPr>
          <w:rFonts w:ascii="Times New Roman" w:eastAsia="Times New Roman" w:hAnsi="Times New Roman" w:cs="Times New Roman"/>
          <w:sz w:val="24"/>
          <w:szCs w:val="24"/>
        </w:rPr>
        <w:tab/>
      </w:r>
    </w:p>
    <w:p w:rsidR="00D268AC" w:rsidRPr="00D268AC" w:rsidRDefault="00D268AC" w:rsidP="00D268AC">
      <w:pPr>
        <w:spacing w:after="0" w:line="240" w:lineRule="auto"/>
        <w:jc w:val="center"/>
        <w:rPr>
          <w:rFonts w:ascii="Times New Roman" w:eastAsia="Times New Roman" w:hAnsi="Times New Roman" w:cs="Times New Roman"/>
          <w:b/>
          <w:sz w:val="24"/>
          <w:szCs w:val="24"/>
          <w:lang w:eastAsia="zh-CN"/>
        </w:rPr>
      </w:pPr>
      <w:r w:rsidRPr="00D268AC">
        <w:rPr>
          <w:rFonts w:ascii="Times New Roman" w:eastAsia="Times New Roman" w:hAnsi="Times New Roman" w:cs="Times New Roman"/>
          <w:b/>
          <w:sz w:val="24"/>
          <w:szCs w:val="24"/>
          <w:lang w:eastAsia="zh-CN"/>
        </w:rPr>
        <w:t>KĖDAINIŲ RAJONO SAVIVALDYBĖS TARYBA</w:t>
      </w:r>
    </w:p>
    <w:p w:rsidR="00742102" w:rsidRDefault="00742102" w:rsidP="00FF798A">
      <w:pPr>
        <w:pStyle w:val="Betarp"/>
        <w:jc w:val="center"/>
        <w:rPr>
          <w:rFonts w:ascii="Times New Roman" w:hAnsi="Times New Roman" w:cs="Times New Roman"/>
          <w:b/>
          <w:bCs/>
          <w:sz w:val="24"/>
          <w:szCs w:val="24"/>
        </w:rPr>
      </w:pPr>
    </w:p>
    <w:p w:rsidR="0090220E" w:rsidRPr="00FF798A" w:rsidRDefault="0090220E" w:rsidP="00FF798A">
      <w:pPr>
        <w:pStyle w:val="Betarp"/>
        <w:jc w:val="center"/>
        <w:rPr>
          <w:rFonts w:ascii="Times New Roman" w:hAnsi="Times New Roman" w:cs="Times New Roman"/>
          <w:b/>
          <w:bCs/>
          <w:sz w:val="24"/>
          <w:szCs w:val="24"/>
        </w:rPr>
      </w:pPr>
      <w:r w:rsidRPr="00FF798A">
        <w:rPr>
          <w:rFonts w:ascii="Times New Roman" w:hAnsi="Times New Roman" w:cs="Times New Roman"/>
          <w:b/>
          <w:bCs/>
          <w:sz w:val="24"/>
          <w:szCs w:val="24"/>
        </w:rPr>
        <w:t>SPRENDIMAS</w:t>
      </w:r>
    </w:p>
    <w:p w:rsidR="00FF798A" w:rsidRPr="00FF798A" w:rsidRDefault="00FF798A" w:rsidP="00FF798A">
      <w:pPr>
        <w:pStyle w:val="Betarp"/>
        <w:jc w:val="center"/>
        <w:rPr>
          <w:rFonts w:ascii="Times New Roman" w:hAnsi="Times New Roman" w:cs="Times New Roman"/>
          <w:b/>
          <w:bCs/>
          <w:sz w:val="24"/>
          <w:szCs w:val="24"/>
        </w:rPr>
      </w:pPr>
      <w:r w:rsidRPr="00FF798A">
        <w:rPr>
          <w:rFonts w:ascii="Times New Roman" w:hAnsi="Times New Roman" w:cs="Times New Roman"/>
          <w:b/>
          <w:bCs/>
          <w:sz w:val="24"/>
          <w:szCs w:val="24"/>
        </w:rPr>
        <w:t xml:space="preserve">DĖL LAIKINOSIOS </w:t>
      </w:r>
      <w:r w:rsidR="00742102">
        <w:rPr>
          <w:rFonts w:ascii="Times New Roman" w:hAnsi="Times New Roman" w:cs="Times New Roman"/>
          <w:b/>
          <w:bCs/>
          <w:sz w:val="24"/>
          <w:szCs w:val="24"/>
        </w:rPr>
        <w:t xml:space="preserve">KOMISIJOS </w:t>
      </w:r>
      <w:r w:rsidRPr="00FF798A">
        <w:rPr>
          <w:rFonts w:ascii="Times New Roman" w:hAnsi="Times New Roman" w:cs="Times New Roman"/>
          <w:b/>
          <w:bCs/>
          <w:sz w:val="24"/>
          <w:szCs w:val="24"/>
        </w:rPr>
        <w:t>SUDARYMO</w:t>
      </w:r>
    </w:p>
    <w:p w:rsidR="00742102" w:rsidRDefault="00742102" w:rsidP="001F4502">
      <w:pPr>
        <w:spacing w:after="0" w:line="240" w:lineRule="auto"/>
        <w:jc w:val="center"/>
        <w:rPr>
          <w:rFonts w:ascii="Times New Roman" w:hAnsi="Times New Roman" w:cs="Times New Roman"/>
          <w:sz w:val="24"/>
          <w:szCs w:val="24"/>
        </w:rPr>
      </w:pPr>
    </w:p>
    <w:p w:rsidR="001F4502" w:rsidRPr="001F4502" w:rsidRDefault="001F4502" w:rsidP="001F4502">
      <w:pPr>
        <w:spacing w:after="0" w:line="240" w:lineRule="auto"/>
        <w:jc w:val="center"/>
        <w:rPr>
          <w:rFonts w:ascii="Times New Roman" w:hAnsi="Times New Roman" w:cs="Times New Roman"/>
          <w:sz w:val="24"/>
          <w:szCs w:val="24"/>
        </w:rPr>
      </w:pPr>
      <w:r w:rsidRPr="001F4502">
        <w:rPr>
          <w:rFonts w:ascii="Times New Roman" w:hAnsi="Times New Roman" w:cs="Times New Roman"/>
          <w:sz w:val="24"/>
          <w:szCs w:val="24"/>
        </w:rPr>
        <w:t xml:space="preserve">2020 m. balandžio </w:t>
      </w:r>
      <w:r w:rsidR="00116DBE">
        <w:rPr>
          <w:rFonts w:ascii="Times New Roman" w:hAnsi="Times New Roman" w:cs="Times New Roman"/>
          <w:sz w:val="24"/>
          <w:szCs w:val="24"/>
        </w:rPr>
        <w:t>30</w:t>
      </w:r>
      <w:r w:rsidR="00742102">
        <w:rPr>
          <w:rFonts w:ascii="Times New Roman" w:hAnsi="Times New Roman" w:cs="Times New Roman"/>
          <w:sz w:val="24"/>
          <w:szCs w:val="24"/>
        </w:rPr>
        <w:t xml:space="preserve"> </w:t>
      </w:r>
      <w:r w:rsidRPr="001F4502">
        <w:rPr>
          <w:rFonts w:ascii="Times New Roman" w:hAnsi="Times New Roman" w:cs="Times New Roman"/>
          <w:sz w:val="24"/>
          <w:szCs w:val="24"/>
        </w:rPr>
        <w:t>d. Nr. SP-</w:t>
      </w:r>
      <w:r w:rsidR="00116DBE">
        <w:rPr>
          <w:rFonts w:ascii="Times New Roman" w:hAnsi="Times New Roman" w:cs="Times New Roman"/>
          <w:sz w:val="24"/>
          <w:szCs w:val="24"/>
        </w:rPr>
        <w:t>124</w:t>
      </w:r>
      <w:bookmarkStart w:id="0" w:name="_GoBack"/>
      <w:bookmarkEnd w:id="0"/>
    </w:p>
    <w:p w:rsidR="001F4502" w:rsidRPr="001F4502" w:rsidRDefault="001F4502" w:rsidP="001F4502">
      <w:pPr>
        <w:spacing w:after="0" w:line="240" w:lineRule="auto"/>
        <w:jc w:val="both"/>
        <w:rPr>
          <w:rFonts w:ascii="Times New Roman" w:hAnsi="Times New Roman" w:cs="Times New Roman"/>
          <w:sz w:val="24"/>
          <w:szCs w:val="24"/>
        </w:rPr>
      </w:pPr>
      <w:r w:rsidRPr="001F4502">
        <w:rPr>
          <w:rFonts w:ascii="Times New Roman" w:hAnsi="Times New Roman" w:cs="Times New Roman"/>
          <w:sz w:val="24"/>
          <w:szCs w:val="24"/>
        </w:rPr>
        <w:tab/>
      </w:r>
      <w:r w:rsidRPr="001F4502">
        <w:rPr>
          <w:rFonts w:ascii="Times New Roman" w:hAnsi="Times New Roman" w:cs="Times New Roman"/>
          <w:sz w:val="24"/>
          <w:szCs w:val="24"/>
        </w:rPr>
        <w:tab/>
      </w:r>
      <w:r w:rsidRPr="001F4502">
        <w:rPr>
          <w:rFonts w:ascii="Times New Roman" w:hAnsi="Times New Roman" w:cs="Times New Roman"/>
          <w:sz w:val="24"/>
          <w:szCs w:val="24"/>
        </w:rPr>
        <w:tab/>
        <w:t>Kėdainiai</w:t>
      </w:r>
    </w:p>
    <w:p w:rsidR="001F4502" w:rsidRDefault="001F4502" w:rsidP="00633D0A">
      <w:pPr>
        <w:spacing w:after="0" w:line="240" w:lineRule="auto"/>
        <w:ind w:firstLine="993"/>
        <w:jc w:val="both"/>
        <w:rPr>
          <w:rFonts w:ascii="Times New Roman" w:hAnsi="Times New Roman" w:cs="Times New Roman"/>
          <w:sz w:val="24"/>
          <w:szCs w:val="24"/>
        </w:rPr>
      </w:pPr>
    </w:p>
    <w:p w:rsidR="00633D0A" w:rsidRDefault="00633D0A" w:rsidP="00633D0A">
      <w:pPr>
        <w:spacing w:after="0" w:line="240" w:lineRule="auto"/>
        <w:ind w:firstLine="993"/>
        <w:jc w:val="both"/>
        <w:rPr>
          <w:rFonts w:ascii="Times New Roman" w:hAnsi="Times New Roman" w:cs="Times New Roman"/>
          <w:sz w:val="24"/>
          <w:szCs w:val="24"/>
        </w:rPr>
      </w:pPr>
      <w:r w:rsidRPr="00633D0A">
        <w:rPr>
          <w:rFonts w:ascii="Times New Roman" w:hAnsi="Times New Roman" w:cs="Times New Roman"/>
          <w:sz w:val="24"/>
          <w:szCs w:val="24"/>
        </w:rPr>
        <w:t xml:space="preserve">Vadovaudamasi Lietuvos Respublikos vietos </w:t>
      </w:r>
      <w:r w:rsidR="00E6088A">
        <w:rPr>
          <w:rFonts w:ascii="Times New Roman" w:hAnsi="Times New Roman" w:cs="Times New Roman"/>
          <w:sz w:val="24"/>
          <w:szCs w:val="24"/>
        </w:rPr>
        <w:t xml:space="preserve"> </w:t>
      </w:r>
      <w:r w:rsidRPr="00633D0A">
        <w:rPr>
          <w:rFonts w:ascii="Times New Roman" w:hAnsi="Times New Roman" w:cs="Times New Roman"/>
          <w:sz w:val="24"/>
          <w:szCs w:val="24"/>
        </w:rPr>
        <w:t xml:space="preserve">savivaldos įstatymo </w:t>
      </w:r>
      <w:r>
        <w:rPr>
          <w:rFonts w:ascii="Times New Roman" w:hAnsi="Times New Roman" w:cs="Times New Roman"/>
          <w:sz w:val="24"/>
          <w:szCs w:val="24"/>
        </w:rPr>
        <w:t xml:space="preserve">15 straipsnio  5 dalimi </w:t>
      </w:r>
      <w:r w:rsidR="00E6088A" w:rsidRPr="00B6344B">
        <w:rPr>
          <w:rFonts w:ascii="Times New Roman" w:hAnsi="Times New Roman" w:cs="Times New Roman"/>
          <w:color w:val="000000" w:themeColor="text1"/>
          <w:sz w:val="24"/>
          <w:szCs w:val="24"/>
        </w:rPr>
        <w:t xml:space="preserve">ir  atsižvelgdama į  aiškinamajame  rašte  išdėstytus faktus,  </w:t>
      </w:r>
      <w:r w:rsidR="0090220E" w:rsidRPr="00D268AC">
        <w:rPr>
          <w:rFonts w:ascii="Times New Roman" w:hAnsi="Times New Roman" w:cs="Times New Roman"/>
          <w:sz w:val="24"/>
          <w:szCs w:val="24"/>
        </w:rPr>
        <w:t>Kėdainių</w:t>
      </w:r>
      <w:r w:rsidR="00E6088A">
        <w:rPr>
          <w:rFonts w:ascii="Times New Roman" w:hAnsi="Times New Roman" w:cs="Times New Roman"/>
          <w:sz w:val="24"/>
          <w:szCs w:val="24"/>
        </w:rPr>
        <w:t xml:space="preserve"> </w:t>
      </w:r>
      <w:r w:rsidR="0090220E" w:rsidRPr="00D268AC">
        <w:rPr>
          <w:rFonts w:ascii="Times New Roman" w:hAnsi="Times New Roman" w:cs="Times New Roman"/>
          <w:sz w:val="24"/>
          <w:szCs w:val="24"/>
        </w:rPr>
        <w:t xml:space="preserve"> </w:t>
      </w:r>
      <w:r w:rsidR="00E6088A">
        <w:rPr>
          <w:rFonts w:ascii="Times New Roman" w:hAnsi="Times New Roman" w:cs="Times New Roman"/>
          <w:sz w:val="24"/>
          <w:szCs w:val="24"/>
        </w:rPr>
        <w:t xml:space="preserve"> r</w:t>
      </w:r>
      <w:r w:rsidR="0090220E" w:rsidRPr="00D268AC">
        <w:rPr>
          <w:rFonts w:ascii="Times New Roman" w:hAnsi="Times New Roman" w:cs="Times New Roman"/>
          <w:sz w:val="24"/>
          <w:szCs w:val="24"/>
        </w:rPr>
        <w:t xml:space="preserve">ajono </w:t>
      </w:r>
      <w:r w:rsidR="0012420C">
        <w:rPr>
          <w:rFonts w:ascii="Times New Roman" w:hAnsi="Times New Roman" w:cs="Times New Roman"/>
          <w:sz w:val="24"/>
          <w:szCs w:val="24"/>
        </w:rPr>
        <w:t>savivaldybės</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 xml:space="preserve">taryba </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n</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u</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s</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p</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r</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e</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n</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d</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ž</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i</w:t>
      </w:r>
      <w:r w:rsidR="00E6088A">
        <w:rPr>
          <w:rFonts w:ascii="Times New Roman" w:hAnsi="Times New Roman" w:cs="Times New Roman"/>
          <w:sz w:val="24"/>
          <w:szCs w:val="24"/>
        </w:rPr>
        <w:t xml:space="preserve"> </w:t>
      </w:r>
      <w:r w:rsidR="0012420C">
        <w:rPr>
          <w:rFonts w:ascii="Times New Roman" w:hAnsi="Times New Roman" w:cs="Times New Roman"/>
          <w:sz w:val="24"/>
          <w:szCs w:val="24"/>
        </w:rPr>
        <w:t>a</w:t>
      </w:r>
      <w:r>
        <w:rPr>
          <w:rFonts w:ascii="Times New Roman" w:hAnsi="Times New Roman" w:cs="Times New Roman"/>
          <w:sz w:val="24"/>
          <w:szCs w:val="24"/>
        </w:rPr>
        <w:t>:</w:t>
      </w:r>
    </w:p>
    <w:p w:rsidR="0090220E" w:rsidRPr="00633D0A" w:rsidRDefault="00633D0A" w:rsidP="00633D0A">
      <w:pPr>
        <w:pStyle w:val="Sraopastraipa"/>
        <w:numPr>
          <w:ilvl w:val="0"/>
          <w:numId w:val="3"/>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12420C" w:rsidRPr="00633D0A">
        <w:rPr>
          <w:rFonts w:ascii="Times New Roman" w:hAnsi="Times New Roman" w:cs="Times New Roman"/>
          <w:sz w:val="24"/>
          <w:szCs w:val="24"/>
        </w:rPr>
        <w:t xml:space="preserve">udaryti laikinąją </w:t>
      </w:r>
      <w:r w:rsidRPr="00633D0A">
        <w:rPr>
          <w:rFonts w:ascii="Times New Roman" w:hAnsi="Times New Roman" w:cs="Times New Roman"/>
          <w:sz w:val="24"/>
          <w:szCs w:val="24"/>
        </w:rPr>
        <w:t xml:space="preserve">komisiją </w:t>
      </w:r>
      <w:r>
        <w:rPr>
          <w:rFonts w:ascii="Times New Roman" w:hAnsi="Times New Roman" w:cs="Times New Roman"/>
          <w:sz w:val="24"/>
          <w:szCs w:val="24"/>
        </w:rPr>
        <w:t xml:space="preserve">iš </w:t>
      </w:r>
      <w:r w:rsidRPr="00633D0A">
        <w:rPr>
          <w:rFonts w:ascii="Times New Roman" w:hAnsi="Times New Roman" w:cs="Times New Roman"/>
          <w:sz w:val="24"/>
          <w:szCs w:val="24"/>
        </w:rPr>
        <w:t>keturių asmen</w:t>
      </w:r>
      <w:r>
        <w:rPr>
          <w:rFonts w:ascii="Times New Roman" w:hAnsi="Times New Roman" w:cs="Times New Roman"/>
          <w:sz w:val="24"/>
          <w:szCs w:val="24"/>
        </w:rPr>
        <w:t>ų,</w:t>
      </w:r>
      <w:r w:rsidRPr="00633D0A">
        <w:rPr>
          <w:rFonts w:ascii="Times New Roman" w:hAnsi="Times New Roman" w:cs="Times New Roman"/>
          <w:sz w:val="24"/>
          <w:szCs w:val="24"/>
        </w:rPr>
        <w:t xml:space="preserve"> deleguot</w:t>
      </w:r>
      <w:r>
        <w:rPr>
          <w:rFonts w:ascii="Times New Roman" w:hAnsi="Times New Roman" w:cs="Times New Roman"/>
          <w:sz w:val="24"/>
          <w:szCs w:val="24"/>
        </w:rPr>
        <w:t>ų</w:t>
      </w:r>
      <w:r w:rsidRPr="00633D0A">
        <w:rPr>
          <w:rFonts w:ascii="Times New Roman" w:hAnsi="Times New Roman" w:cs="Times New Roman"/>
          <w:sz w:val="24"/>
          <w:szCs w:val="24"/>
        </w:rPr>
        <w:t xml:space="preserve"> po vieną atstovą nuo kiekvienos Kėdainių rajono savivaldybės taryboje veikiančios frakcijos</w:t>
      </w:r>
      <w:r>
        <w:rPr>
          <w:rFonts w:ascii="Times New Roman" w:hAnsi="Times New Roman" w:cs="Times New Roman"/>
          <w:sz w:val="24"/>
          <w:szCs w:val="24"/>
        </w:rPr>
        <w:t xml:space="preserve"> ir</w:t>
      </w:r>
      <w:r w:rsidRPr="00633D0A">
        <w:rPr>
          <w:rFonts w:ascii="Times New Roman" w:hAnsi="Times New Roman" w:cs="Times New Roman"/>
          <w:sz w:val="24"/>
          <w:szCs w:val="24"/>
        </w:rPr>
        <w:t xml:space="preserve"> tarybos narių grupės</w:t>
      </w:r>
      <w:r>
        <w:rPr>
          <w:rFonts w:ascii="Times New Roman" w:hAnsi="Times New Roman" w:cs="Times New Roman"/>
          <w:sz w:val="24"/>
          <w:szCs w:val="24"/>
        </w:rPr>
        <w:t>,</w:t>
      </w:r>
      <w:r w:rsidRPr="00633D0A">
        <w:rPr>
          <w:rFonts w:ascii="Times New Roman" w:hAnsi="Times New Roman" w:cs="Times New Roman"/>
          <w:sz w:val="24"/>
          <w:szCs w:val="24"/>
        </w:rPr>
        <w:t xml:space="preserve"> </w:t>
      </w:r>
      <w:r w:rsidR="0012420C" w:rsidRPr="00633D0A">
        <w:rPr>
          <w:rFonts w:ascii="Times New Roman" w:hAnsi="Times New Roman" w:cs="Times New Roman"/>
          <w:sz w:val="24"/>
          <w:szCs w:val="24"/>
        </w:rPr>
        <w:t>įvertinti UAB ,,Kėdainių vandenys“ bei Kėdainių rajono savivaldybės vadovų bei atsakingų darbuotojų veiksmus</w:t>
      </w:r>
      <w:r>
        <w:rPr>
          <w:rFonts w:ascii="Times New Roman" w:hAnsi="Times New Roman" w:cs="Times New Roman"/>
          <w:sz w:val="24"/>
          <w:szCs w:val="24"/>
        </w:rPr>
        <w:t>:</w:t>
      </w:r>
    </w:p>
    <w:p w:rsidR="0090220E" w:rsidRDefault="00633D0A" w:rsidP="00633D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p>
    <w:p w:rsidR="00633D0A" w:rsidRDefault="00633D0A" w:rsidP="00633D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w:t>
      </w:r>
    </w:p>
    <w:p w:rsidR="00633D0A" w:rsidRDefault="00633D0A" w:rsidP="00633D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w:t>
      </w:r>
    </w:p>
    <w:p w:rsidR="00633D0A" w:rsidRPr="00633D0A" w:rsidRDefault="00633D0A" w:rsidP="00633D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w:t>
      </w:r>
      <w:r w:rsidRPr="00633D0A">
        <w:rPr>
          <w:rFonts w:ascii="Times New Roman" w:hAnsi="Times New Roman" w:cs="Times New Roman"/>
          <w:sz w:val="24"/>
          <w:szCs w:val="24"/>
        </w:rPr>
        <w:t xml:space="preserve"> </w:t>
      </w:r>
      <w:r>
        <w:rPr>
          <w:rFonts w:ascii="Times New Roman" w:hAnsi="Times New Roman" w:cs="Times New Roman"/>
          <w:sz w:val="24"/>
          <w:szCs w:val="24"/>
        </w:rPr>
        <w:t>..................................................................... .</w:t>
      </w:r>
    </w:p>
    <w:p w:rsidR="0079503A" w:rsidRPr="00633D0A" w:rsidRDefault="00633D0A" w:rsidP="00633D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F107C6">
        <w:rPr>
          <w:rFonts w:ascii="Times New Roman" w:hAnsi="Times New Roman" w:cs="Times New Roman"/>
          <w:sz w:val="24"/>
          <w:szCs w:val="24"/>
        </w:rPr>
        <w:t xml:space="preserve">Nustatyti, kad </w:t>
      </w:r>
      <w:r w:rsidR="00742102">
        <w:rPr>
          <w:rFonts w:ascii="Times New Roman" w:hAnsi="Times New Roman" w:cs="Times New Roman"/>
          <w:sz w:val="24"/>
          <w:szCs w:val="24"/>
        </w:rPr>
        <w:t xml:space="preserve">komisijos </w:t>
      </w:r>
      <w:r w:rsidR="00F107C6">
        <w:rPr>
          <w:rFonts w:ascii="Times New Roman" w:hAnsi="Times New Roman" w:cs="Times New Roman"/>
          <w:sz w:val="24"/>
          <w:szCs w:val="24"/>
        </w:rPr>
        <w:t xml:space="preserve">pirmininką išrenka komisija savo </w:t>
      </w:r>
      <w:r w:rsidR="00D4232C" w:rsidRPr="00B6344B">
        <w:rPr>
          <w:rFonts w:ascii="Times New Roman" w:hAnsi="Times New Roman" w:cs="Times New Roman"/>
          <w:color w:val="000000" w:themeColor="text1"/>
          <w:sz w:val="24"/>
          <w:szCs w:val="24"/>
        </w:rPr>
        <w:t xml:space="preserve">pirmajame </w:t>
      </w:r>
      <w:r w:rsidR="00F107C6">
        <w:rPr>
          <w:rFonts w:ascii="Times New Roman" w:hAnsi="Times New Roman" w:cs="Times New Roman"/>
          <w:sz w:val="24"/>
          <w:szCs w:val="24"/>
        </w:rPr>
        <w:t>posėdyje visų posėdyje dalyvaujančių komisijos narių balsų dauguma.</w:t>
      </w:r>
    </w:p>
    <w:p w:rsidR="0079503A" w:rsidRPr="00633D0A" w:rsidRDefault="00633D0A" w:rsidP="00633D0A">
      <w:pPr>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633D0A">
        <w:rPr>
          <w:rFonts w:ascii="Times New Roman" w:hAnsi="Times New Roman" w:cs="Times New Roman"/>
          <w:sz w:val="24"/>
          <w:szCs w:val="24"/>
        </w:rPr>
        <w:t xml:space="preserve"> Pavesti komisijai </w:t>
      </w:r>
      <w:r w:rsidR="00B01959" w:rsidRPr="00633D0A">
        <w:rPr>
          <w:rFonts w:ascii="Times New Roman" w:hAnsi="Times New Roman" w:cs="Times New Roman"/>
          <w:sz w:val="24"/>
          <w:szCs w:val="24"/>
        </w:rPr>
        <w:t>vertinimo</w:t>
      </w:r>
      <w:r w:rsidR="0079503A" w:rsidRPr="00633D0A">
        <w:rPr>
          <w:rFonts w:ascii="Times New Roman" w:hAnsi="Times New Roman" w:cs="Times New Roman"/>
          <w:sz w:val="24"/>
          <w:szCs w:val="24"/>
        </w:rPr>
        <w:t xml:space="preserve"> išvadas Kėdainių rajono savivaldybės tarybos nariams</w:t>
      </w:r>
      <w:r w:rsidRPr="00633D0A">
        <w:rPr>
          <w:rFonts w:ascii="Times New Roman" w:hAnsi="Times New Roman" w:cs="Times New Roman"/>
          <w:sz w:val="24"/>
          <w:szCs w:val="24"/>
        </w:rPr>
        <w:t xml:space="preserve"> </w:t>
      </w:r>
      <w:r w:rsidR="0079503A" w:rsidRPr="00633D0A">
        <w:rPr>
          <w:rFonts w:ascii="Times New Roman" w:hAnsi="Times New Roman" w:cs="Times New Roman"/>
          <w:sz w:val="24"/>
          <w:szCs w:val="24"/>
        </w:rPr>
        <w:t>pateik</w:t>
      </w:r>
      <w:r w:rsidRPr="00633D0A">
        <w:rPr>
          <w:rFonts w:ascii="Times New Roman" w:hAnsi="Times New Roman" w:cs="Times New Roman"/>
          <w:sz w:val="24"/>
          <w:szCs w:val="24"/>
        </w:rPr>
        <w:t>ti</w:t>
      </w:r>
      <w:r w:rsidR="0079503A" w:rsidRPr="00633D0A">
        <w:rPr>
          <w:rFonts w:ascii="Times New Roman" w:hAnsi="Times New Roman" w:cs="Times New Roman"/>
          <w:sz w:val="24"/>
          <w:szCs w:val="24"/>
        </w:rPr>
        <w:t xml:space="preserve"> per  </w:t>
      </w:r>
      <w:r w:rsidR="00B01959" w:rsidRPr="00633D0A">
        <w:rPr>
          <w:rFonts w:ascii="Times New Roman" w:hAnsi="Times New Roman" w:cs="Times New Roman"/>
          <w:sz w:val="24"/>
          <w:szCs w:val="24"/>
          <w:lang w:val="en-US"/>
        </w:rPr>
        <w:t xml:space="preserve">20 </w:t>
      </w:r>
      <w:r w:rsidR="0079503A" w:rsidRPr="00633D0A">
        <w:rPr>
          <w:rFonts w:ascii="Times New Roman" w:hAnsi="Times New Roman" w:cs="Times New Roman"/>
          <w:sz w:val="24"/>
          <w:szCs w:val="24"/>
        </w:rPr>
        <w:t>darbo dienų.</w:t>
      </w:r>
    </w:p>
    <w:p w:rsidR="00D268AC" w:rsidRDefault="0079503A" w:rsidP="00633D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Šis sprendim</w:t>
      </w:r>
      <w:r w:rsidR="00FF798A">
        <w:rPr>
          <w:rFonts w:ascii="Times New Roman" w:hAnsi="Times New Roman" w:cs="Times New Roman"/>
          <w:sz w:val="24"/>
          <w:szCs w:val="24"/>
        </w:rPr>
        <w:t xml:space="preserve">as per vieną mėnesį nuo sprendimo įteikimo dienos gali būti </w:t>
      </w:r>
      <w:r>
        <w:rPr>
          <w:rFonts w:ascii="Times New Roman" w:hAnsi="Times New Roman" w:cs="Times New Roman"/>
          <w:sz w:val="24"/>
          <w:szCs w:val="24"/>
        </w:rPr>
        <w:t xml:space="preserve"> skundžiamas </w:t>
      </w:r>
      <w:r w:rsidR="00FF798A">
        <w:rPr>
          <w:rFonts w:ascii="Times New Roman" w:hAnsi="Times New Roman" w:cs="Times New Roman"/>
          <w:sz w:val="24"/>
          <w:szCs w:val="24"/>
        </w:rPr>
        <w:t>Lietuvos administracinių ginčų komisijos Kauno apygardos skyriui adresu: Laisvės al.36, Kaunas, arba Regionų apygardos administraciniam teismui bet kuriuose šio teismo rūmuose.</w:t>
      </w:r>
    </w:p>
    <w:p w:rsidR="00B01959" w:rsidRDefault="00B01959" w:rsidP="00633D0A">
      <w:pPr>
        <w:spacing w:after="0" w:line="240" w:lineRule="auto"/>
        <w:ind w:firstLine="993"/>
        <w:rPr>
          <w:rFonts w:ascii="Times New Roman" w:hAnsi="Times New Roman" w:cs="Times New Roman"/>
          <w:sz w:val="24"/>
          <w:szCs w:val="24"/>
        </w:rPr>
      </w:pPr>
    </w:p>
    <w:p w:rsidR="00D268AC" w:rsidRDefault="00D268AC" w:rsidP="00633D0A">
      <w:pPr>
        <w:spacing w:after="0" w:line="240" w:lineRule="auto"/>
        <w:ind w:firstLine="993"/>
        <w:rPr>
          <w:rFonts w:ascii="Times New Roman" w:hAnsi="Times New Roman" w:cs="Times New Roman"/>
          <w:sz w:val="24"/>
          <w:szCs w:val="24"/>
        </w:rPr>
      </w:pPr>
    </w:p>
    <w:p w:rsidR="00B01959" w:rsidRPr="0079503A" w:rsidRDefault="00B01959" w:rsidP="0079503A">
      <w:pPr>
        <w:rPr>
          <w:rFonts w:ascii="Times New Roman" w:hAnsi="Times New Roman" w:cs="Times New Roman"/>
          <w:sz w:val="24"/>
          <w:szCs w:val="24"/>
        </w:rPr>
      </w:pPr>
      <w:r>
        <w:rPr>
          <w:rFonts w:ascii="Times New Roman" w:hAnsi="Times New Roman" w:cs="Times New Roman"/>
          <w:sz w:val="24"/>
          <w:szCs w:val="24"/>
        </w:rPr>
        <w:t>Savivaldybės meras</w:t>
      </w:r>
    </w:p>
    <w:p w:rsidR="00D268AC" w:rsidRDefault="00D268AC" w:rsidP="00B01959">
      <w:pPr>
        <w:pStyle w:val="Sraopastraipa"/>
        <w:rPr>
          <w:rFonts w:ascii="Times New Roman" w:hAnsi="Times New Roman" w:cs="Times New Roman"/>
          <w:sz w:val="24"/>
          <w:szCs w:val="24"/>
        </w:rPr>
      </w:pPr>
    </w:p>
    <w:p w:rsidR="008B3A01" w:rsidRDefault="008B3A01">
      <w:pPr>
        <w:rPr>
          <w:rFonts w:ascii="Times New Roman" w:hAnsi="Times New Roman" w:cs="Times New Roman"/>
          <w:sz w:val="24"/>
          <w:szCs w:val="24"/>
        </w:rPr>
      </w:pPr>
    </w:p>
    <w:p w:rsidR="008B3A01" w:rsidRDefault="008B3A01">
      <w:pPr>
        <w:rPr>
          <w:rFonts w:ascii="Times New Roman" w:hAnsi="Times New Roman" w:cs="Times New Roman"/>
          <w:sz w:val="24"/>
          <w:szCs w:val="24"/>
        </w:rPr>
      </w:pPr>
    </w:p>
    <w:p w:rsidR="00F107C6" w:rsidRDefault="00F107C6">
      <w:pPr>
        <w:rPr>
          <w:rFonts w:ascii="Times New Roman" w:hAnsi="Times New Roman" w:cs="Times New Roman"/>
          <w:sz w:val="24"/>
          <w:szCs w:val="24"/>
        </w:rPr>
      </w:pPr>
    </w:p>
    <w:p w:rsidR="00F107C6" w:rsidRDefault="00F107C6">
      <w:pPr>
        <w:rPr>
          <w:rFonts w:ascii="Times New Roman" w:hAnsi="Times New Roman" w:cs="Times New Roman"/>
          <w:sz w:val="24"/>
          <w:szCs w:val="24"/>
        </w:rPr>
      </w:pPr>
    </w:p>
    <w:p w:rsidR="008B3A01" w:rsidRDefault="008B3A01">
      <w:pPr>
        <w:rPr>
          <w:rFonts w:ascii="Times New Roman" w:hAnsi="Times New Roman" w:cs="Times New Roman"/>
          <w:sz w:val="24"/>
          <w:szCs w:val="24"/>
        </w:rPr>
      </w:pPr>
    </w:p>
    <w:p w:rsidR="008B3A01" w:rsidRDefault="008B3A01">
      <w:pPr>
        <w:rPr>
          <w:rFonts w:ascii="Times New Roman" w:hAnsi="Times New Roman" w:cs="Times New Roman"/>
          <w:sz w:val="24"/>
          <w:szCs w:val="24"/>
        </w:rPr>
      </w:pPr>
    </w:p>
    <w:p w:rsidR="008B3A01" w:rsidRDefault="008B3A01">
      <w:pPr>
        <w:rPr>
          <w:rFonts w:ascii="Times New Roman" w:hAnsi="Times New Roman" w:cs="Times New Roman"/>
          <w:sz w:val="24"/>
          <w:szCs w:val="24"/>
        </w:rPr>
      </w:pPr>
    </w:p>
    <w:p w:rsidR="008B3A01" w:rsidRDefault="008B3A01">
      <w:pPr>
        <w:rPr>
          <w:rFonts w:ascii="Times New Roman" w:hAnsi="Times New Roman" w:cs="Times New Roman"/>
          <w:sz w:val="24"/>
          <w:szCs w:val="24"/>
        </w:rPr>
      </w:pPr>
      <w:r>
        <w:rPr>
          <w:rFonts w:ascii="Times New Roman" w:hAnsi="Times New Roman" w:cs="Times New Roman"/>
          <w:sz w:val="24"/>
          <w:szCs w:val="24"/>
        </w:rPr>
        <w:t xml:space="preserve">Saulius Grinkevičius  </w:t>
      </w:r>
      <w:r>
        <w:rPr>
          <w:rFonts w:ascii="Times New Roman" w:hAnsi="Times New Roman" w:cs="Times New Roman"/>
          <w:sz w:val="24"/>
          <w:szCs w:val="24"/>
        </w:rPr>
        <w:tab/>
        <w:t xml:space="preserve">Dalius Ramonas         Rūta Švedienė </w:t>
      </w:r>
    </w:p>
    <w:p w:rsidR="00D268AC" w:rsidRDefault="008B3A01">
      <w:pPr>
        <w:rPr>
          <w:rFonts w:ascii="Times New Roman" w:hAnsi="Times New Roman" w:cs="Times New Roman"/>
          <w:sz w:val="24"/>
          <w:szCs w:val="24"/>
        </w:rPr>
      </w:pPr>
      <w:r>
        <w:rPr>
          <w:rFonts w:ascii="Times New Roman" w:hAnsi="Times New Roman" w:cs="Times New Roman"/>
          <w:sz w:val="24"/>
          <w:szCs w:val="24"/>
          <w:lang w:val="en-US"/>
        </w:rPr>
        <w:t>2020-04-</w:t>
      </w:r>
      <w:r>
        <w:rPr>
          <w:rFonts w:ascii="Times New Roman" w:hAnsi="Times New Roman" w:cs="Times New Roman"/>
          <w:sz w:val="24"/>
          <w:szCs w:val="24"/>
          <w:lang w:val="en-US"/>
        </w:rPr>
        <w:tab/>
      </w:r>
      <w:r>
        <w:rPr>
          <w:rFonts w:ascii="Times New Roman" w:hAnsi="Times New Roman" w:cs="Times New Roman"/>
          <w:sz w:val="24"/>
          <w:szCs w:val="24"/>
          <w:lang w:val="en-US"/>
        </w:rPr>
        <w:tab/>
        <w:t>2020-04-</w:t>
      </w:r>
      <w:r>
        <w:rPr>
          <w:rFonts w:ascii="Times New Roman" w:hAnsi="Times New Roman" w:cs="Times New Roman"/>
          <w:sz w:val="24"/>
          <w:szCs w:val="24"/>
          <w:lang w:val="en-US"/>
        </w:rPr>
        <w:tab/>
        <w:t xml:space="preserve">              2020-04- </w:t>
      </w:r>
      <w:r w:rsidR="00D268AC">
        <w:rPr>
          <w:rFonts w:ascii="Times New Roman" w:hAnsi="Times New Roman" w:cs="Times New Roman"/>
          <w:sz w:val="24"/>
          <w:szCs w:val="24"/>
        </w:rPr>
        <w:br w:type="page"/>
      </w:r>
    </w:p>
    <w:p w:rsidR="00D268AC" w:rsidRPr="00563286" w:rsidRDefault="00D268AC" w:rsidP="00D268AC">
      <w:pPr>
        <w:rPr>
          <w:rFonts w:ascii="Times New Roman" w:hAnsi="Times New Roman" w:cs="Times New Roman"/>
          <w:b/>
        </w:rPr>
      </w:pPr>
      <w:r w:rsidRPr="00563286">
        <w:rPr>
          <w:rFonts w:ascii="Times New Roman" w:hAnsi="Times New Roman" w:cs="Times New Roman"/>
          <w:b/>
        </w:rPr>
        <w:lastRenderedPageBreak/>
        <w:t>Kėdainių rajono savivaldybės tarybai</w:t>
      </w:r>
    </w:p>
    <w:p w:rsidR="00D268AC" w:rsidRDefault="00D268AC" w:rsidP="00D268AC">
      <w:pPr>
        <w:rPr>
          <w:rFonts w:ascii="Times New Roman" w:hAnsi="Times New Roman" w:cs="Times New Roman"/>
          <w:b/>
          <w:bCs/>
          <w:sz w:val="24"/>
          <w:szCs w:val="24"/>
        </w:rPr>
      </w:pPr>
    </w:p>
    <w:p w:rsidR="00D268AC" w:rsidRPr="00E80B73" w:rsidRDefault="00D268AC" w:rsidP="00D268AC">
      <w:pPr>
        <w:jc w:val="center"/>
        <w:rPr>
          <w:rFonts w:ascii="Times New Roman" w:hAnsi="Times New Roman" w:cs="Times New Roman"/>
          <w:b/>
          <w:bCs/>
          <w:sz w:val="24"/>
          <w:szCs w:val="24"/>
        </w:rPr>
      </w:pPr>
      <w:r w:rsidRPr="00E80B73">
        <w:rPr>
          <w:rFonts w:ascii="Times New Roman" w:hAnsi="Times New Roman" w:cs="Times New Roman"/>
          <w:b/>
          <w:bCs/>
          <w:sz w:val="24"/>
          <w:szCs w:val="24"/>
        </w:rPr>
        <w:t>AIŠKINAMASIS RAŠTAS</w:t>
      </w:r>
    </w:p>
    <w:p w:rsidR="00D268AC" w:rsidRPr="00E80B73" w:rsidRDefault="00D268AC" w:rsidP="00D268AC">
      <w:pPr>
        <w:jc w:val="center"/>
        <w:rPr>
          <w:rFonts w:ascii="Times New Roman" w:hAnsi="Times New Roman" w:cs="Times New Roman"/>
          <w:b/>
          <w:bCs/>
          <w:sz w:val="24"/>
          <w:szCs w:val="24"/>
        </w:rPr>
      </w:pPr>
      <w:r w:rsidRPr="00E80B73">
        <w:rPr>
          <w:rFonts w:ascii="Times New Roman" w:hAnsi="Times New Roman" w:cs="Times New Roman"/>
          <w:b/>
          <w:bCs/>
          <w:sz w:val="24"/>
          <w:szCs w:val="24"/>
        </w:rPr>
        <w:t>DĖL LAIKINOSIOS DARBO GRUPĖS SUDARYMO</w:t>
      </w:r>
    </w:p>
    <w:p w:rsidR="001F4502" w:rsidRPr="001F4502" w:rsidRDefault="001F4502" w:rsidP="001F4502">
      <w:pPr>
        <w:spacing w:after="0" w:line="240" w:lineRule="auto"/>
        <w:jc w:val="center"/>
        <w:rPr>
          <w:rFonts w:ascii="Times New Roman" w:hAnsi="Times New Roman" w:cs="Times New Roman"/>
          <w:sz w:val="24"/>
          <w:szCs w:val="24"/>
        </w:rPr>
      </w:pPr>
      <w:r w:rsidRPr="001F4502">
        <w:rPr>
          <w:rFonts w:ascii="Times New Roman" w:hAnsi="Times New Roman" w:cs="Times New Roman"/>
          <w:sz w:val="24"/>
          <w:szCs w:val="24"/>
        </w:rPr>
        <w:t xml:space="preserve">2020 m. balandžio 27 </w:t>
      </w:r>
      <w:r>
        <w:rPr>
          <w:rFonts w:ascii="Times New Roman" w:hAnsi="Times New Roman" w:cs="Times New Roman"/>
          <w:sz w:val="24"/>
          <w:szCs w:val="24"/>
        </w:rPr>
        <w:t>d.</w:t>
      </w:r>
    </w:p>
    <w:p w:rsidR="001F4502" w:rsidRPr="001F4502" w:rsidRDefault="001F4502" w:rsidP="001F4502">
      <w:pPr>
        <w:spacing w:after="0" w:line="240" w:lineRule="auto"/>
        <w:jc w:val="both"/>
        <w:rPr>
          <w:rFonts w:ascii="Times New Roman" w:hAnsi="Times New Roman" w:cs="Times New Roman"/>
          <w:sz w:val="24"/>
          <w:szCs w:val="24"/>
        </w:rPr>
      </w:pPr>
      <w:r w:rsidRPr="001F4502">
        <w:rPr>
          <w:rFonts w:ascii="Times New Roman" w:hAnsi="Times New Roman" w:cs="Times New Roman"/>
          <w:sz w:val="24"/>
          <w:szCs w:val="24"/>
        </w:rPr>
        <w:tab/>
      </w:r>
      <w:r w:rsidRPr="001F4502">
        <w:rPr>
          <w:rFonts w:ascii="Times New Roman" w:hAnsi="Times New Roman" w:cs="Times New Roman"/>
          <w:sz w:val="24"/>
          <w:szCs w:val="24"/>
        </w:rPr>
        <w:tab/>
      </w:r>
      <w:r w:rsidRPr="001F4502">
        <w:rPr>
          <w:rFonts w:ascii="Times New Roman" w:hAnsi="Times New Roman" w:cs="Times New Roman"/>
          <w:sz w:val="24"/>
          <w:szCs w:val="24"/>
        </w:rPr>
        <w:tab/>
      </w:r>
      <w:r>
        <w:rPr>
          <w:rFonts w:ascii="Times New Roman" w:hAnsi="Times New Roman" w:cs="Times New Roman"/>
          <w:sz w:val="24"/>
          <w:szCs w:val="24"/>
        </w:rPr>
        <w:t xml:space="preserve">       </w:t>
      </w:r>
      <w:r w:rsidRPr="001F4502">
        <w:rPr>
          <w:rFonts w:ascii="Times New Roman" w:hAnsi="Times New Roman" w:cs="Times New Roman"/>
          <w:sz w:val="24"/>
          <w:szCs w:val="24"/>
        </w:rPr>
        <w:t>Kėdainiai</w:t>
      </w:r>
    </w:p>
    <w:p w:rsidR="00D268AC" w:rsidRPr="00E80B73" w:rsidRDefault="00D268AC" w:rsidP="00D268AC">
      <w:pPr>
        <w:jc w:val="center"/>
        <w:rPr>
          <w:rFonts w:ascii="Times New Roman" w:hAnsi="Times New Roman" w:cs="Times New Roman"/>
          <w:b/>
          <w:bCs/>
          <w:sz w:val="24"/>
          <w:szCs w:val="24"/>
        </w:rPr>
      </w:pPr>
    </w:p>
    <w:p w:rsidR="00D268AC" w:rsidRPr="001F4502" w:rsidRDefault="00D268AC" w:rsidP="001F4502">
      <w:pPr>
        <w:spacing w:after="0" w:line="240" w:lineRule="auto"/>
        <w:jc w:val="both"/>
        <w:rPr>
          <w:rFonts w:ascii="Times New Roman" w:hAnsi="Times New Roman" w:cs="Times New Roman"/>
          <w:b/>
          <w:bCs/>
          <w:sz w:val="24"/>
          <w:szCs w:val="24"/>
        </w:rPr>
      </w:pPr>
      <w:r w:rsidRPr="001F4502">
        <w:rPr>
          <w:rFonts w:ascii="Times New Roman" w:hAnsi="Times New Roman" w:cs="Times New Roman"/>
          <w:b/>
          <w:bCs/>
          <w:sz w:val="24"/>
          <w:szCs w:val="24"/>
        </w:rPr>
        <w:t>Parengto sprendimo projekto tikslai:</w:t>
      </w:r>
    </w:p>
    <w:p w:rsidR="00D268AC" w:rsidRPr="001F4502" w:rsidRDefault="00D268AC" w:rsidP="001F4502">
      <w:pPr>
        <w:spacing w:after="0" w:line="240" w:lineRule="auto"/>
        <w:ind w:firstLine="1296"/>
        <w:jc w:val="both"/>
        <w:rPr>
          <w:rFonts w:ascii="Times New Roman" w:hAnsi="Times New Roman" w:cs="Times New Roman"/>
          <w:sz w:val="24"/>
          <w:szCs w:val="24"/>
        </w:rPr>
      </w:pPr>
      <w:r w:rsidRPr="001F4502">
        <w:rPr>
          <w:rFonts w:ascii="Times New Roman" w:hAnsi="Times New Roman" w:cs="Times New Roman"/>
          <w:sz w:val="24"/>
          <w:szCs w:val="24"/>
        </w:rPr>
        <w:t>Sprendimo projekto tikslas – sudaryti laikinąją darbo grupę.</w:t>
      </w:r>
    </w:p>
    <w:p w:rsidR="00D268AC" w:rsidRPr="001F4502" w:rsidRDefault="00D268AC" w:rsidP="001F4502">
      <w:pPr>
        <w:spacing w:after="0" w:line="240" w:lineRule="auto"/>
        <w:jc w:val="both"/>
        <w:rPr>
          <w:rFonts w:ascii="Times New Roman" w:hAnsi="Times New Roman" w:cs="Times New Roman"/>
          <w:sz w:val="24"/>
          <w:szCs w:val="24"/>
        </w:rPr>
      </w:pPr>
      <w:r w:rsidRPr="001F4502">
        <w:rPr>
          <w:rFonts w:ascii="Times New Roman" w:hAnsi="Times New Roman" w:cs="Times New Roman"/>
          <w:b/>
          <w:bCs/>
          <w:sz w:val="24"/>
          <w:szCs w:val="24"/>
        </w:rPr>
        <w:t>Sprendimo projekto esmė, rengimo priežastis ir motyvai:</w:t>
      </w:r>
      <w:r w:rsidRPr="001F4502">
        <w:rPr>
          <w:rFonts w:ascii="Times New Roman" w:hAnsi="Times New Roman" w:cs="Times New Roman"/>
          <w:sz w:val="24"/>
          <w:szCs w:val="24"/>
        </w:rPr>
        <w:t xml:space="preserve"> </w:t>
      </w:r>
    </w:p>
    <w:p w:rsidR="00D268AC" w:rsidRPr="001F4502" w:rsidRDefault="00742102" w:rsidP="001F4502">
      <w:pPr>
        <w:spacing w:after="0" w:line="240" w:lineRule="auto"/>
        <w:ind w:firstLine="1296"/>
        <w:jc w:val="both"/>
        <w:rPr>
          <w:rFonts w:ascii="Times New Roman" w:hAnsi="Times New Roman" w:cs="Times New Roman"/>
          <w:sz w:val="24"/>
          <w:szCs w:val="24"/>
        </w:rPr>
      </w:pPr>
      <w:r w:rsidRPr="00742102">
        <w:rPr>
          <w:rFonts w:ascii="Times New Roman" w:hAnsi="Times New Roman" w:cs="Times New Roman"/>
          <w:sz w:val="24"/>
          <w:szCs w:val="24"/>
        </w:rPr>
        <w:t>Vadovau</w:t>
      </w:r>
      <w:r>
        <w:rPr>
          <w:rFonts w:ascii="Times New Roman" w:hAnsi="Times New Roman" w:cs="Times New Roman"/>
          <w:sz w:val="24"/>
          <w:szCs w:val="24"/>
        </w:rPr>
        <w:t xml:space="preserve">jantis </w:t>
      </w:r>
      <w:r w:rsidRPr="00742102">
        <w:rPr>
          <w:rFonts w:ascii="Times New Roman" w:hAnsi="Times New Roman" w:cs="Times New Roman"/>
          <w:sz w:val="24"/>
          <w:szCs w:val="24"/>
        </w:rPr>
        <w:t xml:space="preserve">Lietuvos Respublikos vietos savivaldos įstatymo 15 straipsnio  5 dalimi </w:t>
      </w:r>
      <w:r>
        <w:rPr>
          <w:rFonts w:ascii="Times New Roman" w:hAnsi="Times New Roman" w:cs="Times New Roman"/>
          <w:sz w:val="24"/>
          <w:szCs w:val="24"/>
        </w:rPr>
        <w:t>į</w:t>
      </w:r>
      <w:r w:rsidRPr="00742102">
        <w:rPr>
          <w:rFonts w:ascii="Times New Roman" w:hAnsi="Times New Roman" w:cs="Times New Roman"/>
          <w:sz w:val="24"/>
          <w:szCs w:val="24"/>
        </w:rPr>
        <w:t xml:space="preserve">statymų nustatytais atvejais arba savivaldybės tarybos sprendimu gali būti sudaromos ir kitos nuolatinės (tos kadencijos laikotarpiui) bei laikinosios (atskiriems klausimams nagrinėti) komisijos. </w:t>
      </w:r>
      <w:r w:rsidR="00D268AC" w:rsidRPr="001F4502">
        <w:rPr>
          <w:rFonts w:ascii="Times New Roman" w:hAnsi="Times New Roman" w:cs="Times New Roman"/>
          <w:sz w:val="24"/>
          <w:szCs w:val="24"/>
        </w:rPr>
        <w:t xml:space="preserve">UAB ,,Kėdainių vandenys“ geriamojo vandens tyrimų rezultatas, gautas 2020 m.  balandžio 16 d. iš Nacionalinės sveikatos priežiūros laboratorijos (2020 metų balandžio 15 dienos protokolas Nr. 2303/2020), kai buvo nustatytas gyvsidabrio kiekis 1,71 mikrogramu/l, kai didžiausia leidžiama koncentracija iki 1,0 </w:t>
      </w:r>
      <w:proofErr w:type="spellStart"/>
      <w:r w:rsidR="00D268AC" w:rsidRPr="001F4502">
        <w:rPr>
          <w:rFonts w:ascii="Times New Roman" w:hAnsi="Times New Roman" w:cs="Times New Roman"/>
          <w:sz w:val="24"/>
          <w:szCs w:val="24"/>
        </w:rPr>
        <w:t>mikrogramo</w:t>
      </w:r>
      <w:proofErr w:type="spellEnd"/>
      <w:r w:rsidR="00D268AC" w:rsidRPr="001F4502">
        <w:rPr>
          <w:rFonts w:ascii="Times New Roman" w:hAnsi="Times New Roman" w:cs="Times New Roman"/>
          <w:sz w:val="24"/>
          <w:szCs w:val="24"/>
        </w:rPr>
        <w:t>/l. Kėdainių rajono savivaldybės vadovai Kėdainių gyventojus informavo tik 2020 m. balandžio 20 d., pilnai nepaaiškinę situacijos ir sukeldami gyventojų nepasitenkinimą bei paniką. Nebuvo užtikrintas gyventojų aprūpinimas geriamuoju vandeniu. Ekstremalių situacijų tyrimo komisija susirinko tik 2020 m. balandžio 21 d. 2020 m. balandžio 22 d. organizuotame jungtiniame komitetų posėdyje nebuvo pilnai atsakyta į visus savivaldybės tarybos narių klausimus, kai kuriems tarybos nariams nebuvo leista užduoti klausimus ar pasisakyti.</w:t>
      </w:r>
    </w:p>
    <w:p w:rsidR="00D268AC" w:rsidRPr="001F4502" w:rsidRDefault="00D268AC" w:rsidP="001F4502">
      <w:pPr>
        <w:spacing w:after="0" w:line="240" w:lineRule="auto"/>
        <w:ind w:firstLine="1296"/>
        <w:jc w:val="both"/>
        <w:rPr>
          <w:rFonts w:ascii="Times New Roman" w:hAnsi="Times New Roman" w:cs="Times New Roman"/>
          <w:sz w:val="24"/>
          <w:szCs w:val="24"/>
        </w:rPr>
      </w:pPr>
      <w:r w:rsidRPr="001F4502">
        <w:rPr>
          <w:rFonts w:ascii="Times New Roman" w:hAnsi="Times New Roman" w:cs="Times New Roman"/>
          <w:sz w:val="24"/>
          <w:szCs w:val="24"/>
        </w:rPr>
        <w:t>Dėl aukščiau išvardintų faktų laikinoji darbo grupė turi įvertinti UAB ,,Kėdainių vandenys“ bei Kėdainių rajono savivaldybės vadovų bei atsakingų darbuotojų veiksmus.</w:t>
      </w:r>
    </w:p>
    <w:p w:rsidR="00D268AC" w:rsidRPr="001F4502" w:rsidRDefault="001F4502" w:rsidP="001F4502">
      <w:pPr>
        <w:spacing w:after="0" w:line="240" w:lineRule="auto"/>
        <w:jc w:val="both"/>
        <w:rPr>
          <w:rFonts w:ascii="Times New Roman" w:hAnsi="Times New Roman" w:cs="Times New Roman"/>
          <w:sz w:val="24"/>
          <w:szCs w:val="24"/>
        </w:rPr>
      </w:pPr>
      <w:r w:rsidRPr="001F4502">
        <w:rPr>
          <w:rFonts w:ascii="Times New Roman" w:hAnsi="Times New Roman" w:cs="Times New Roman"/>
          <w:b/>
          <w:sz w:val="24"/>
          <w:szCs w:val="24"/>
        </w:rPr>
        <w:t>Lėšų poreikis (jeigu sprendimui įgyvendinti reikalingos lėšos):</w:t>
      </w:r>
    </w:p>
    <w:p w:rsidR="001F4502" w:rsidRDefault="00D268AC" w:rsidP="001F4502">
      <w:pPr>
        <w:spacing w:after="0" w:line="240" w:lineRule="auto"/>
        <w:jc w:val="both"/>
        <w:rPr>
          <w:rFonts w:ascii="Times New Roman" w:hAnsi="Times New Roman" w:cs="Times New Roman"/>
          <w:sz w:val="24"/>
          <w:szCs w:val="24"/>
        </w:rPr>
      </w:pPr>
      <w:r w:rsidRPr="001F4502">
        <w:rPr>
          <w:rFonts w:ascii="Times New Roman" w:hAnsi="Times New Roman" w:cs="Times New Roman"/>
          <w:sz w:val="24"/>
          <w:szCs w:val="24"/>
        </w:rPr>
        <w:t xml:space="preserve">                    Lėšų poreikio nėra.</w:t>
      </w:r>
    </w:p>
    <w:p w:rsidR="001F4502" w:rsidRPr="001F4502" w:rsidRDefault="001F4502" w:rsidP="001F4502">
      <w:pPr>
        <w:spacing w:after="0" w:line="240" w:lineRule="auto"/>
        <w:jc w:val="both"/>
        <w:rPr>
          <w:rFonts w:ascii="Times New Roman" w:hAnsi="Times New Roman" w:cs="Times New Roman"/>
          <w:sz w:val="24"/>
          <w:szCs w:val="24"/>
        </w:rPr>
      </w:pPr>
      <w:r w:rsidRPr="001F4502">
        <w:rPr>
          <w:rFonts w:ascii="Times New Roman" w:hAnsi="Times New Roman" w:cs="Times New Roman"/>
          <w:b/>
          <w:sz w:val="24"/>
          <w:szCs w:val="24"/>
        </w:rPr>
        <w:t>Laukiami rezultatai:</w:t>
      </w:r>
    </w:p>
    <w:p w:rsidR="001F4502" w:rsidRPr="001F4502" w:rsidRDefault="001F4502" w:rsidP="001F4502">
      <w:pPr>
        <w:spacing w:after="0" w:line="240" w:lineRule="auto"/>
        <w:jc w:val="both"/>
        <w:rPr>
          <w:rFonts w:ascii="Times New Roman" w:hAnsi="Times New Roman" w:cs="Times New Roman"/>
          <w:sz w:val="24"/>
          <w:szCs w:val="24"/>
        </w:rPr>
      </w:pPr>
      <w:bookmarkStart w:id="1" w:name="straipsnis22_1p"/>
      <w:r>
        <w:rPr>
          <w:rFonts w:ascii="Times New Roman" w:hAnsi="Times New Roman" w:cs="Times New Roman"/>
          <w:bCs/>
          <w:color w:val="000000"/>
          <w:sz w:val="24"/>
          <w:szCs w:val="24"/>
        </w:rPr>
        <w:tab/>
      </w:r>
      <w:r w:rsidRPr="001F4502">
        <w:rPr>
          <w:rFonts w:ascii="Times New Roman" w:hAnsi="Times New Roman" w:cs="Times New Roman"/>
          <w:bCs/>
          <w:color w:val="000000"/>
          <w:sz w:val="24"/>
          <w:szCs w:val="24"/>
        </w:rPr>
        <w:t xml:space="preserve">Priimtu sprendimu </w:t>
      </w:r>
      <w:bookmarkEnd w:id="1"/>
      <w:r w:rsidRPr="001F4502">
        <w:rPr>
          <w:rFonts w:ascii="Times New Roman" w:hAnsi="Times New Roman" w:cs="Times New Roman"/>
          <w:bCs/>
          <w:color w:val="000000"/>
          <w:sz w:val="24"/>
          <w:szCs w:val="24"/>
        </w:rPr>
        <w:t xml:space="preserve">bus </w:t>
      </w:r>
      <w:r w:rsidRPr="001F4502">
        <w:rPr>
          <w:rFonts w:ascii="Times New Roman" w:hAnsi="Times New Roman" w:cs="Times New Roman"/>
          <w:sz w:val="24"/>
          <w:szCs w:val="24"/>
        </w:rPr>
        <w:t>sudaryta laikinoji darbo grupė.</w:t>
      </w:r>
    </w:p>
    <w:p w:rsidR="00D268AC" w:rsidRPr="001F4502" w:rsidRDefault="00D268AC" w:rsidP="001F4502">
      <w:pPr>
        <w:spacing w:after="0" w:line="240" w:lineRule="auto"/>
        <w:jc w:val="both"/>
        <w:rPr>
          <w:rFonts w:ascii="Times New Roman" w:eastAsia="Times New Roman" w:hAnsi="Times New Roman" w:cs="Times New Roman"/>
          <w:b/>
          <w:bCs/>
          <w:sz w:val="24"/>
          <w:szCs w:val="20"/>
        </w:rPr>
      </w:pPr>
      <w:r w:rsidRPr="001F4502">
        <w:rPr>
          <w:rFonts w:ascii="Times New Roman" w:eastAsia="Times New Roman" w:hAnsi="Times New Roman" w:cs="Times New Roman"/>
          <w:b/>
          <w:bCs/>
          <w:sz w:val="24"/>
          <w:szCs w:val="20"/>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268AC" w:rsidRPr="00D268AC" w:rsidTr="000B26B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jc w:val="center"/>
              <w:rPr>
                <w:rFonts w:ascii="Times New Roman" w:eastAsia="Lucida Sans Unicode" w:hAnsi="Times New Roman" w:cs="Times New Roman"/>
                <w:b/>
                <w:color w:val="000000"/>
                <w:sz w:val="20"/>
                <w:szCs w:val="20"/>
                <w:lang w:bidi="lo-LA"/>
              </w:rPr>
            </w:pPr>
            <w:r w:rsidRPr="00D268AC">
              <w:rPr>
                <w:rFonts w:ascii="Times New Roman" w:eastAsia="Times New Roman" w:hAnsi="Times New Roman" w:cs="Times New Roman"/>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b/>
                <w:bCs/>
                <w:color w:val="000000"/>
                <w:sz w:val="20"/>
                <w:szCs w:val="20"/>
              </w:rPr>
            </w:pPr>
            <w:r w:rsidRPr="00D268AC">
              <w:rPr>
                <w:rFonts w:ascii="Times New Roman" w:eastAsia="Times New Roman" w:hAnsi="Times New Roman" w:cs="Times New Roman"/>
                <w:b/>
                <w:bCs/>
                <w:sz w:val="20"/>
                <w:szCs w:val="20"/>
              </w:rPr>
              <w:t>Numatomo teisinio reguliavimo poveikio vertinimo rezultatai</w:t>
            </w:r>
          </w:p>
        </w:tc>
      </w:tr>
      <w:tr w:rsidR="00D268AC" w:rsidRPr="00D268AC" w:rsidTr="000B26BE">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68AC" w:rsidRPr="00D268AC" w:rsidRDefault="00D268AC" w:rsidP="00D268AC">
            <w:pPr>
              <w:spacing w:after="0" w:line="240" w:lineRule="auto"/>
              <w:rPr>
                <w:rFonts w:ascii="Times New Roman" w:eastAsia="Lucida Sans Unicode" w:hAnsi="Times New Roman" w:cs="Times New Roman"/>
                <w:b/>
                <w:color w:val="000000"/>
                <w:sz w:val="20"/>
                <w:szCs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b/>
                <w:color w:val="000000"/>
                <w:sz w:val="20"/>
                <w:szCs w:val="20"/>
              </w:rPr>
            </w:pPr>
            <w:r w:rsidRPr="00D268AC">
              <w:rPr>
                <w:rFonts w:ascii="Times New Roman" w:eastAsia="Times New Roman" w:hAnsi="Times New Roman" w:cs="Times New Roman"/>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Calibri" w:hAnsi="Times New Roman" w:cs="Times New Roman"/>
                <w:b/>
                <w:color w:val="000000"/>
                <w:sz w:val="20"/>
                <w:szCs w:val="20"/>
                <w:lang w:bidi="lo-LA"/>
              </w:rPr>
            </w:pPr>
            <w:r w:rsidRPr="00D268AC">
              <w:rPr>
                <w:rFonts w:ascii="Times New Roman" w:eastAsia="Times New Roman" w:hAnsi="Times New Roman" w:cs="Times New Roman"/>
                <w:b/>
                <w:sz w:val="20"/>
                <w:szCs w:val="20"/>
              </w:rPr>
              <w:t>Neigiamas poveikis</w:t>
            </w:r>
          </w:p>
          <w:p w:rsidR="00D268AC" w:rsidRPr="00D268AC" w:rsidRDefault="00D268AC" w:rsidP="00D268AC">
            <w:pPr>
              <w:widowControl w:val="0"/>
              <w:suppressAutoHyphens/>
              <w:spacing w:after="0" w:line="240" w:lineRule="auto"/>
              <w:rPr>
                <w:rFonts w:ascii="Times New Roman" w:eastAsia="Lucida Sans Unicode" w:hAnsi="Times New Roman" w:cs="Times New Roman"/>
                <w:b/>
                <w:i/>
                <w:color w:val="000000"/>
                <w:sz w:val="20"/>
                <w:szCs w:val="20"/>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r w:rsidR="00D268AC" w:rsidRPr="00D268AC" w:rsidTr="000B26BE">
        <w:tc>
          <w:tcPr>
            <w:tcW w:w="3118" w:type="dxa"/>
            <w:tcBorders>
              <w:top w:val="single" w:sz="4" w:space="0" w:color="000000"/>
              <w:left w:val="single" w:sz="4" w:space="0" w:color="000000"/>
              <w:bottom w:val="single" w:sz="4" w:space="0" w:color="000000"/>
              <w:right w:val="single" w:sz="4" w:space="0" w:color="000000"/>
            </w:tcBorders>
            <w:hideMark/>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r w:rsidRPr="00D268AC">
              <w:rPr>
                <w:rFonts w:ascii="Times New Roman" w:eastAsia="Times New Roman" w:hAnsi="Times New Roman" w:cs="Times New Roman"/>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D268AC" w:rsidRPr="00D268AC" w:rsidRDefault="00D268AC" w:rsidP="00D268AC">
            <w:pPr>
              <w:widowControl w:val="0"/>
              <w:suppressAutoHyphens/>
              <w:spacing w:after="0" w:line="240" w:lineRule="auto"/>
              <w:rPr>
                <w:rFonts w:ascii="Times New Roman" w:eastAsia="Lucida Sans Unicode" w:hAnsi="Times New Roman" w:cs="Times New Roman"/>
                <w:i/>
                <w:color w:val="000000"/>
                <w:sz w:val="20"/>
                <w:szCs w:val="20"/>
                <w:lang w:bidi="lo-LA"/>
              </w:rPr>
            </w:pPr>
          </w:p>
        </w:tc>
      </w:tr>
    </w:tbl>
    <w:p w:rsidR="00D268AC" w:rsidRPr="00D268AC" w:rsidRDefault="00D268AC" w:rsidP="00D268AC">
      <w:pPr>
        <w:widowControl w:val="0"/>
        <w:suppressAutoHyphens/>
        <w:spacing w:after="0" w:line="240" w:lineRule="auto"/>
        <w:jc w:val="both"/>
        <w:rPr>
          <w:rFonts w:ascii="Times New Roman" w:eastAsia="Times New Roman" w:hAnsi="Times New Roman" w:cs="Times New Roman"/>
          <w:sz w:val="18"/>
          <w:szCs w:val="18"/>
          <w:lang w:eastAsia="lt-LT"/>
        </w:rPr>
      </w:pPr>
      <w:r w:rsidRPr="00D268AC">
        <w:rPr>
          <w:rFonts w:ascii="Times New Roman" w:eastAsia="Times New Roman" w:hAnsi="Times New Roman" w:cs="Times New Roman"/>
          <w:b/>
          <w:sz w:val="18"/>
          <w:szCs w:val="18"/>
          <w:lang w:bidi="lo-LA"/>
        </w:rPr>
        <w:t>*</w:t>
      </w:r>
      <w:r w:rsidRPr="00D268AC">
        <w:rPr>
          <w:rFonts w:ascii="Times New Roman" w:eastAsia="Times New Roman" w:hAnsi="Times New Roman" w:cs="Times New Roman"/>
          <w:bCs/>
          <w:sz w:val="18"/>
          <w:szCs w:val="18"/>
        </w:rPr>
        <w:t xml:space="preserve"> Numatomo teisinio reguliavimo poveikio vertinimas atliekamas r</w:t>
      </w:r>
      <w:r w:rsidRPr="00D268AC">
        <w:rPr>
          <w:rFonts w:ascii="Times New Roman" w:eastAsia="Times New Roman" w:hAnsi="Times New Roman" w:cs="Times New Roman"/>
          <w:sz w:val="18"/>
          <w:szCs w:val="18"/>
        </w:rPr>
        <w:t>engiant teisės akto, kuriuo numatoma reglamentuoti iki tol nereglamentuotus santykius, taip pat kuriuo iš esmės keičiamas teisinis reguliavimas, projektą.</w:t>
      </w:r>
      <w:r w:rsidRPr="00D268AC">
        <w:rPr>
          <w:rFonts w:ascii="Times New Roman" w:eastAsia="Times New Roman" w:hAnsi="Times New Roman" w:cs="Times New Roman"/>
          <w:sz w:val="18"/>
          <w:szCs w:val="18"/>
          <w:lang w:bidi="lo-LA"/>
        </w:rPr>
        <w:t xml:space="preserve"> </w:t>
      </w:r>
      <w:r w:rsidRPr="00D268AC">
        <w:rPr>
          <w:rFonts w:ascii="Times New Roman" w:eastAsia="Times New Roman" w:hAnsi="Times New Roman" w:cs="Times New Roman"/>
          <w:sz w:val="18"/>
          <w:szCs w:val="18"/>
        </w:rPr>
        <w:t>Atliekant vertinimą, nustatomas galimas teigiamas ir neigiamas poveikis to teisinio reguliavimo sričiai, asmenims ar jų grupėms, kuriems bus taikomas numatomas teisinis reguliavimas.</w:t>
      </w:r>
    </w:p>
    <w:p w:rsidR="00D268AC" w:rsidRPr="00D268AC" w:rsidRDefault="00D268AC" w:rsidP="00D268AC">
      <w:pPr>
        <w:widowControl w:val="0"/>
        <w:suppressAutoHyphens/>
        <w:spacing w:after="0" w:line="240" w:lineRule="auto"/>
        <w:rPr>
          <w:rFonts w:ascii="Times New Roman" w:eastAsia="Times New Roman" w:hAnsi="Times New Roman" w:cs="Times New Roman"/>
          <w:sz w:val="24"/>
          <w:szCs w:val="20"/>
        </w:rPr>
      </w:pPr>
    </w:p>
    <w:p w:rsidR="0079503A" w:rsidRDefault="0079503A" w:rsidP="00B01959">
      <w:pPr>
        <w:pStyle w:val="Sraopastraipa"/>
        <w:rPr>
          <w:rFonts w:ascii="Times New Roman" w:hAnsi="Times New Roman" w:cs="Times New Roman"/>
          <w:sz w:val="24"/>
          <w:szCs w:val="24"/>
        </w:rPr>
      </w:pPr>
    </w:p>
    <w:p w:rsidR="00D268AC" w:rsidRPr="00D268AC" w:rsidRDefault="00D268AC" w:rsidP="00D268AC">
      <w:pPr>
        <w:rPr>
          <w:rFonts w:ascii="Times New Roman" w:hAnsi="Times New Roman" w:cs="Times New Roman"/>
          <w:sz w:val="24"/>
          <w:szCs w:val="24"/>
        </w:rPr>
      </w:pPr>
      <w:r w:rsidRPr="00D268AC">
        <w:rPr>
          <w:rFonts w:ascii="Times New Roman" w:hAnsi="Times New Roman" w:cs="Times New Roman"/>
          <w:sz w:val="24"/>
          <w:szCs w:val="24"/>
        </w:rPr>
        <w:t>Kėdainių rajon</w:t>
      </w:r>
      <w:r>
        <w:rPr>
          <w:rFonts w:ascii="Times New Roman" w:hAnsi="Times New Roman" w:cs="Times New Roman"/>
          <w:sz w:val="24"/>
          <w:szCs w:val="24"/>
        </w:rPr>
        <w:t>o savivaldybės tarybos narys</w:t>
      </w:r>
      <w:r>
        <w:rPr>
          <w:rFonts w:ascii="Times New Roman" w:hAnsi="Times New Roman" w:cs="Times New Roman"/>
          <w:sz w:val="24"/>
          <w:szCs w:val="24"/>
        </w:rPr>
        <w:tab/>
      </w:r>
      <w:r>
        <w:rPr>
          <w:rFonts w:ascii="Times New Roman" w:hAnsi="Times New Roman" w:cs="Times New Roman"/>
          <w:sz w:val="24"/>
          <w:szCs w:val="24"/>
        </w:rPr>
        <w:tab/>
        <w:t xml:space="preserve">                 </w:t>
      </w:r>
      <w:r w:rsidRPr="00D268AC">
        <w:rPr>
          <w:rFonts w:ascii="Times New Roman" w:hAnsi="Times New Roman" w:cs="Times New Roman"/>
          <w:sz w:val="24"/>
          <w:szCs w:val="24"/>
        </w:rPr>
        <w:t>Saulius Grinkevičius</w:t>
      </w:r>
    </w:p>
    <w:sectPr w:rsidR="00D268AC" w:rsidRPr="00D268AC" w:rsidSect="00D268AC">
      <w:pgSz w:w="11906" w:h="16838"/>
      <w:pgMar w:top="99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E9D"/>
    <w:multiLevelType w:val="hybridMultilevel"/>
    <w:tmpl w:val="996C6D08"/>
    <w:lvl w:ilvl="0" w:tplc="2E0601C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272144A7"/>
    <w:multiLevelType w:val="hybridMultilevel"/>
    <w:tmpl w:val="FF529F42"/>
    <w:lvl w:ilvl="0" w:tplc="4566A6A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EDD0C8C"/>
    <w:multiLevelType w:val="hybridMultilevel"/>
    <w:tmpl w:val="5D24AAAE"/>
    <w:lvl w:ilvl="0" w:tplc="3E80210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1B"/>
    <w:rsid w:val="000D2BE1"/>
    <w:rsid w:val="00116DBE"/>
    <w:rsid w:val="0012420C"/>
    <w:rsid w:val="001F4502"/>
    <w:rsid w:val="0021441B"/>
    <w:rsid w:val="002467AD"/>
    <w:rsid w:val="003C6C6B"/>
    <w:rsid w:val="00457733"/>
    <w:rsid w:val="004F48EF"/>
    <w:rsid w:val="005F3821"/>
    <w:rsid w:val="00633D0A"/>
    <w:rsid w:val="00657199"/>
    <w:rsid w:val="00742102"/>
    <w:rsid w:val="0079503A"/>
    <w:rsid w:val="008B3A01"/>
    <w:rsid w:val="0090220E"/>
    <w:rsid w:val="009E326E"/>
    <w:rsid w:val="00B01959"/>
    <w:rsid w:val="00B25EEA"/>
    <w:rsid w:val="00B6344B"/>
    <w:rsid w:val="00CC5DD0"/>
    <w:rsid w:val="00D268AC"/>
    <w:rsid w:val="00D4232C"/>
    <w:rsid w:val="00E6088A"/>
    <w:rsid w:val="00E80B73"/>
    <w:rsid w:val="00F107C6"/>
    <w:rsid w:val="00F22EE1"/>
    <w:rsid w:val="00FF79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5DA5D-7F98-4B58-B518-15FE37CE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503A"/>
    <w:pPr>
      <w:ind w:left="720"/>
      <w:contextualSpacing/>
    </w:pPr>
  </w:style>
  <w:style w:type="paragraph" w:styleId="Betarp">
    <w:name w:val="No Spacing"/>
    <w:uiPriority w:val="1"/>
    <w:qFormat/>
    <w:rsid w:val="00FF798A"/>
    <w:pPr>
      <w:spacing w:after="0" w:line="240" w:lineRule="auto"/>
    </w:pPr>
  </w:style>
  <w:style w:type="paragraph" w:styleId="Debesliotekstas">
    <w:name w:val="Balloon Text"/>
    <w:basedOn w:val="prastasis"/>
    <w:link w:val="DebesliotekstasDiagrama"/>
    <w:uiPriority w:val="99"/>
    <w:semiHidden/>
    <w:unhideWhenUsed/>
    <w:rsid w:val="00633D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3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Vartotoja</cp:lastModifiedBy>
  <cp:revision>2</cp:revision>
  <dcterms:created xsi:type="dcterms:W3CDTF">2020-04-30T09:12:00Z</dcterms:created>
  <dcterms:modified xsi:type="dcterms:W3CDTF">2020-04-30T09:12:00Z</dcterms:modified>
</cp:coreProperties>
</file>