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47B6C" w:rsidRPr="00E57573" w:rsidRDefault="00847B6C" w:rsidP="00847B6C">
      <w:pPr>
        <w:jc w:val="center"/>
      </w:pPr>
      <w:r w:rsidRPr="00E57573">
        <w:object w:dxaOrig="4834"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v:imagedata r:id="rId7" o:title=""/>
          </v:shape>
          <o:OLEObject Type="Embed" ProgID="Imaging.Document" ShapeID="_x0000_i1025" DrawAspect="Content" ObjectID="_1642827293" r:id="rId8"/>
        </w:object>
      </w:r>
    </w:p>
    <w:p w:rsidR="00847B6C" w:rsidRDefault="00847B6C" w:rsidP="00847B6C"/>
    <w:p w:rsidR="00847B6C" w:rsidRDefault="00847B6C" w:rsidP="00847B6C">
      <w:pPr>
        <w:jc w:val="center"/>
        <w:rPr>
          <w:b/>
        </w:rPr>
      </w:pPr>
      <w:r w:rsidRPr="006F6494">
        <w:rPr>
          <w:b/>
        </w:rPr>
        <w:t>KĖDAINIŲ RAJONO SAVIVALDYBĖS</w:t>
      </w:r>
      <w:r>
        <w:rPr>
          <w:b/>
        </w:rPr>
        <w:t xml:space="preserve"> </w:t>
      </w:r>
      <w:r w:rsidRPr="006F6494">
        <w:rPr>
          <w:b/>
        </w:rPr>
        <w:t>KONTROLĖS IR AUDITO TARNYBA</w:t>
      </w:r>
    </w:p>
    <w:p w:rsidR="00847B6C" w:rsidRDefault="00847B6C" w:rsidP="00847B6C">
      <w:pPr>
        <w:jc w:val="center"/>
        <w:rPr>
          <w:b/>
        </w:rPr>
      </w:pPr>
    </w:p>
    <w:p w:rsidR="00956964" w:rsidRPr="009E2E4A" w:rsidRDefault="00847B6C" w:rsidP="00847B6C">
      <w:r w:rsidRPr="009E2E4A">
        <w:t xml:space="preserve"> </w:t>
      </w:r>
    </w:p>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56964" w:rsidTr="007F7F94">
        <w:trPr>
          <w:trHeight w:val="835"/>
        </w:trPr>
        <w:tc>
          <w:tcPr>
            <w:tcW w:w="4927" w:type="dxa"/>
          </w:tcPr>
          <w:p w:rsidR="00BA10C3" w:rsidRDefault="00BA10C3" w:rsidP="00086291">
            <w:pPr>
              <w:ind w:right="-1440"/>
            </w:pPr>
            <w:r>
              <w:t>Kėdainių rajono savivaldybės tarybai</w:t>
            </w:r>
          </w:p>
          <w:p w:rsidR="00086291" w:rsidRPr="00086291" w:rsidRDefault="00086291" w:rsidP="00086291">
            <w:pPr>
              <w:ind w:right="-1440"/>
            </w:pPr>
            <w:r w:rsidRPr="00086291">
              <w:t>Kėdainių rajono savivaldybės administracij</w:t>
            </w:r>
            <w:r w:rsidR="00700EFE">
              <w:t>ai</w:t>
            </w:r>
          </w:p>
          <w:p w:rsidR="0001090F" w:rsidRDefault="0001090F" w:rsidP="00086291">
            <w:pPr>
              <w:ind w:right="-1440"/>
            </w:pPr>
          </w:p>
        </w:tc>
        <w:tc>
          <w:tcPr>
            <w:tcW w:w="4927" w:type="dxa"/>
          </w:tcPr>
          <w:p w:rsidR="00956964" w:rsidRDefault="00956964" w:rsidP="00956964"/>
          <w:p w:rsidR="007F7F94" w:rsidRDefault="007F7F94" w:rsidP="00956964"/>
          <w:p w:rsidR="007F7F94" w:rsidRDefault="007F7F94" w:rsidP="00956964"/>
          <w:p w:rsidR="007F7F94" w:rsidRDefault="007F7F94" w:rsidP="00956964"/>
          <w:p w:rsidR="007F7F94" w:rsidRPr="009E2E4A" w:rsidRDefault="007F7F94" w:rsidP="00956964"/>
        </w:tc>
      </w:tr>
    </w:tbl>
    <w:p w:rsidR="007F7F94" w:rsidRPr="008E7FEA" w:rsidRDefault="007F7F94" w:rsidP="007F7F94">
      <w:pPr>
        <w:jc w:val="center"/>
        <w:rPr>
          <w:b/>
          <w:bCs/>
        </w:rPr>
      </w:pPr>
      <w:r w:rsidRPr="008E7FEA">
        <w:rPr>
          <w:b/>
          <w:bCs/>
        </w:rPr>
        <w:t>IŠVADA</w:t>
      </w:r>
    </w:p>
    <w:p w:rsidR="007F7F94" w:rsidRPr="008E7FEA" w:rsidRDefault="007F7F94" w:rsidP="007F7F94">
      <w:pPr>
        <w:jc w:val="center"/>
        <w:rPr>
          <w:b/>
          <w:bCs/>
        </w:rPr>
      </w:pPr>
    </w:p>
    <w:p w:rsidR="007F7F94" w:rsidRPr="008E7FEA" w:rsidRDefault="007F7F94" w:rsidP="007F7F94">
      <w:pPr>
        <w:spacing w:after="100" w:afterAutospacing="1"/>
        <w:jc w:val="center"/>
        <w:rPr>
          <w:b/>
          <w:bCs/>
          <w:color w:val="000000"/>
        </w:rPr>
      </w:pPr>
      <w:r w:rsidRPr="008E7FEA">
        <w:rPr>
          <w:b/>
          <w:bCs/>
        </w:rPr>
        <w:t xml:space="preserve">DĖL KĖDAINIŲ RAJONO SAVIVALDYBĖS </w:t>
      </w:r>
      <w:r>
        <w:rPr>
          <w:b/>
          <w:bCs/>
        </w:rPr>
        <w:t xml:space="preserve">SKOLINIMOSI </w:t>
      </w:r>
      <w:r w:rsidRPr="008E7FEA">
        <w:rPr>
          <w:b/>
          <w:bCs/>
        </w:rPr>
        <w:t xml:space="preserve">GALIMYBĖS </w:t>
      </w:r>
    </w:p>
    <w:p w:rsidR="007F7F94" w:rsidRDefault="007F7F94" w:rsidP="007F7F94">
      <w:pPr>
        <w:pStyle w:val="Default"/>
        <w:jc w:val="center"/>
      </w:pPr>
      <w:r>
        <w:t>2020-02-05 Nr. K7-1/1</w:t>
      </w:r>
    </w:p>
    <w:p w:rsidR="007F7F94" w:rsidRDefault="007F7F94" w:rsidP="007F7F94">
      <w:pPr>
        <w:pStyle w:val="Default"/>
        <w:spacing w:after="100" w:afterAutospacing="1"/>
        <w:jc w:val="center"/>
      </w:pPr>
      <w:r>
        <w:t>Kėdainiai</w:t>
      </w:r>
    </w:p>
    <w:p w:rsidR="007F7F94" w:rsidRDefault="007F7F94" w:rsidP="007F7F94">
      <w:pPr>
        <w:spacing w:line="276" w:lineRule="auto"/>
        <w:ind w:firstLine="709"/>
        <w:jc w:val="both"/>
        <w:rPr>
          <w:bCs/>
        </w:rPr>
      </w:pPr>
      <w:r w:rsidRPr="004D5C76">
        <w:t>Kėdainių rajono savivaldybės (toliau – Savivaldybė) administracija</w:t>
      </w:r>
      <w:r>
        <w:t xml:space="preserve"> </w:t>
      </w:r>
      <w:r w:rsidRPr="004D5C76">
        <w:t xml:space="preserve"> 2020 m. sausio 31</w:t>
      </w:r>
      <w:r>
        <w:t xml:space="preserve"> d.</w:t>
      </w:r>
      <w:r w:rsidRPr="004D5C76">
        <w:t xml:space="preserve"> raštu Nr. AS-654 </w:t>
      </w:r>
      <w:r>
        <w:t xml:space="preserve"> </w:t>
      </w:r>
      <w:r w:rsidRPr="004D5C76">
        <w:t>„Dėl leidimo 2020 metais imti paskolą“</w:t>
      </w:r>
      <w:r>
        <w:t xml:space="preserve">  kreipėsi į  Kėdainių  rajono savivaldybės Kontrolės ir audito tarnybą (toliau- Tarnyba) su prašymu pateikti išvadą dėl Savivaldybės galimybių paimti iki 1 136 600 Eur ilgalaikę paskolą,</w:t>
      </w:r>
      <w:r w:rsidRPr="004D5C76">
        <w:t xml:space="preserve"> </w:t>
      </w:r>
      <w:r>
        <w:t xml:space="preserve"> iš jų 356 600</w:t>
      </w:r>
      <w:r w:rsidRPr="00EF699B">
        <w:t xml:space="preserve"> </w:t>
      </w:r>
      <w:r>
        <w:t xml:space="preserve">Eur </w:t>
      </w:r>
      <w:r w:rsidRPr="00EF699B">
        <w:t>ankstesnėms paimtoms paskoloms grąžinti</w:t>
      </w:r>
      <w:r>
        <w:t xml:space="preserve"> ir 780 000 Eur modernizuoti Kėdainių lopšelio-darželio „Žilvitis“ infrastruktūrą. Investicinis projektas yra susijęs su d</w:t>
      </w:r>
      <w:r w:rsidRPr="00647108">
        <w:rPr>
          <w:bCs/>
        </w:rPr>
        <w:t>augiabučių namų ir savivaldybių viešųjų pastatų modernizavim</w:t>
      </w:r>
      <w:r>
        <w:rPr>
          <w:bCs/>
        </w:rPr>
        <w:t>o</w:t>
      </w:r>
      <w:r w:rsidRPr="00647108">
        <w:rPr>
          <w:bCs/>
        </w:rPr>
        <w:t xml:space="preserve"> </w:t>
      </w:r>
      <w:r>
        <w:rPr>
          <w:bCs/>
        </w:rPr>
        <w:t xml:space="preserve">bei  </w:t>
      </w:r>
      <w:r w:rsidRPr="002A0408">
        <w:rPr>
          <w:bCs/>
        </w:rPr>
        <w:t>darbo ir mokymo(</w:t>
      </w:r>
      <w:proofErr w:type="spellStart"/>
      <w:r w:rsidRPr="002A0408">
        <w:rPr>
          <w:bCs/>
        </w:rPr>
        <w:t>si</w:t>
      </w:r>
      <w:proofErr w:type="spellEnd"/>
      <w:r w:rsidRPr="002A0408">
        <w:rPr>
          <w:bCs/>
        </w:rPr>
        <w:t>) sąlyg</w:t>
      </w:r>
      <w:r>
        <w:rPr>
          <w:bCs/>
        </w:rPr>
        <w:t>ų g</w:t>
      </w:r>
      <w:r w:rsidRPr="002A0408">
        <w:rPr>
          <w:bCs/>
        </w:rPr>
        <w:t>erin</w:t>
      </w:r>
      <w:r>
        <w:rPr>
          <w:bCs/>
        </w:rPr>
        <w:t>imo</w:t>
      </w:r>
      <w:r w:rsidRPr="002A0408">
        <w:rPr>
          <w:bCs/>
        </w:rPr>
        <w:t xml:space="preserve"> savivaldybės švietimo įstaigose.</w:t>
      </w:r>
      <w:r>
        <w:rPr>
          <w:bCs/>
        </w:rPr>
        <w:t xml:space="preserve"> </w:t>
      </w:r>
      <w:r w:rsidRPr="002A0408">
        <w:rPr>
          <w:bCs/>
        </w:rPr>
        <w:t>Ši</w:t>
      </w:r>
      <w:r>
        <w:rPr>
          <w:bCs/>
        </w:rPr>
        <w:t>s</w:t>
      </w:r>
      <w:r w:rsidRPr="002A0408">
        <w:rPr>
          <w:bCs/>
        </w:rPr>
        <w:t xml:space="preserve"> projekt</w:t>
      </w:r>
      <w:r>
        <w:rPr>
          <w:bCs/>
        </w:rPr>
        <w:t>as</w:t>
      </w:r>
      <w:r w:rsidRPr="002A0408">
        <w:rPr>
          <w:bCs/>
        </w:rPr>
        <w:t xml:space="preserve"> numatytas Savivaldybės </w:t>
      </w:r>
      <w:r>
        <w:rPr>
          <w:bCs/>
        </w:rPr>
        <w:t xml:space="preserve">2020-2022 metų </w:t>
      </w:r>
      <w:r w:rsidRPr="004747A4">
        <w:rPr>
          <w:bCs/>
        </w:rPr>
        <w:t>strategini</w:t>
      </w:r>
      <w:r w:rsidR="001818F8">
        <w:rPr>
          <w:bCs/>
        </w:rPr>
        <w:t>ame</w:t>
      </w:r>
      <w:r>
        <w:rPr>
          <w:bCs/>
        </w:rPr>
        <w:t xml:space="preserve"> </w:t>
      </w:r>
      <w:r w:rsidRPr="004747A4">
        <w:rPr>
          <w:bCs/>
        </w:rPr>
        <w:t>veiklos plan</w:t>
      </w:r>
      <w:r>
        <w:rPr>
          <w:bCs/>
        </w:rPr>
        <w:t>e,</w:t>
      </w:r>
      <w:r>
        <w:rPr>
          <w:bCs/>
          <w:vertAlign w:val="superscript"/>
        </w:rPr>
        <w:t xml:space="preserve"> </w:t>
      </w:r>
      <w:r w:rsidRPr="002A0408">
        <w:rPr>
          <w:bCs/>
        </w:rPr>
        <w:t xml:space="preserve">numatant finansavimą </w:t>
      </w:r>
      <w:r>
        <w:rPr>
          <w:bCs/>
        </w:rPr>
        <w:t xml:space="preserve">savivaldybės </w:t>
      </w:r>
      <w:r w:rsidRPr="002A0408">
        <w:rPr>
          <w:bCs/>
        </w:rPr>
        <w:t>skolintomis lėšomis</w:t>
      </w:r>
      <w:r>
        <w:rPr>
          <w:bCs/>
        </w:rPr>
        <w:t xml:space="preserve"> ir dalimi Europos Sąjungos lėš</w:t>
      </w:r>
      <w:r w:rsidR="001818F8">
        <w:rPr>
          <w:bCs/>
        </w:rPr>
        <w:t>ų</w:t>
      </w:r>
      <w:r>
        <w:rPr>
          <w:bCs/>
        </w:rPr>
        <w:t>.</w:t>
      </w:r>
    </w:p>
    <w:p w:rsidR="007F7F94" w:rsidRPr="005C08FD" w:rsidRDefault="007F7F94" w:rsidP="007F7F94">
      <w:pPr>
        <w:spacing w:line="276" w:lineRule="auto"/>
        <w:jc w:val="both"/>
        <w:rPr>
          <w:rFonts w:eastAsiaTheme="minorHAnsi"/>
          <w:i/>
          <w:iCs/>
          <w:color w:val="000000"/>
          <w:lang w:eastAsia="en-US"/>
        </w:rPr>
      </w:pPr>
      <w:r w:rsidRPr="005C08FD">
        <w:rPr>
          <w:rFonts w:eastAsiaTheme="minorHAnsi"/>
          <w:i/>
          <w:iCs/>
          <w:color w:val="000000"/>
          <w:lang w:eastAsia="en-US"/>
        </w:rPr>
        <w:t xml:space="preserve">Savivaldybių skolinimasis </w:t>
      </w:r>
    </w:p>
    <w:p w:rsidR="007F7F94" w:rsidRPr="001A7EEA" w:rsidRDefault="007F7F94" w:rsidP="007F7F94">
      <w:pPr>
        <w:autoSpaceDE w:val="0"/>
        <w:autoSpaceDN w:val="0"/>
        <w:adjustRightInd w:val="0"/>
        <w:spacing w:line="276" w:lineRule="auto"/>
        <w:ind w:firstLine="360"/>
        <w:jc w:val="both"/>
        <w:rPr>
          <w:rFonts w:eastAsiaTheme="minorHAnsi"/>
          <w:color w:val="000000"/>
          <w:lang w:eastAsia="en-US"/>
        </w:rPr>
      </w:pPr>
      <w:r>
        <w:rPr>
          <w:rFonts w:eastAsiaTheme="minorHAnsi"/>
          <w:color w:val="000000"/>
          <w:lang w:eastAsia="en-US"/>
        </w:rPr>
        <w:t xml:space="preserve"> </w:t>
      </w:r>
      <w:r w:rsidRPr="001A7EEA">
        <w:rPr>
          <w:rFonts w:eastAsiaTheme="minorHAnsi"/>
          <w:color w:val="000000"/>
          <w:lang w:eastAsia="en-US"/>
        </w:rPr>
        <w:t xml:space="preserve">Biudžeto sandaros įstatyme nustatyta, kad savivaldybės, </w:t>
      </w:r>
      <w:r>
        <w:rPr>
          <w:rFonts w:eastAsiaTheme="minorHAnsi"/>
          <w:color w:val="000000"/>
          <w:lang w:eastAsia="en-US"/>
        </w:rPr>
        <w:t>vadovaujantis</w:t>
      </w:r>
      <w:r w:rsidRPr="001A7EEA">
        <w:rPr>
          <w:rFonts w:eastAsiaTheme="minorHAnsi"/>
          <w:color w:val="000000"/>
          <w:lang w:eastAsia="en-US"/>
        </w:rPr>
        <w:t xml:space="preserve"> Seimo patvirtintų skolos, skolinimosi ir garantijų limit</w:t>
      </w:r>
      <w:r>
        <w:rPr>
          <w:rFonts w:eastAsiaTheme="minorHAnsi"/>
          <w:color w:val="000000"/>
          <w:lang w:eastAsia="en-US"/>
        </w:rPr>
        <w:t>u</w:t>
      </w:r>
      <w:r w:rsidRPr="001A7EEA">
        <w:rPr>
          <w:rFonts w:eastAsiaTheme="minorHAnsi"/>
          <w:color w:val="000000"/>
          <w:lang w:eastAsia="en-US"/>
        </w:rPr>
        <w:t xml:space="preserve">, Vyriausybės nustatyta tvarka gali imti iš vidaus kreditorių arba užsienio kreditorių ilgalaikes (kurių trukmė ilgesnė kaip vieni metai ir grąžinimo terminas ne tais pačiais biudžetiniais metais) paskolas investicijų projektams finansuoti ir ankstesniems skoliniams įsipareigojimams vykdyti. </w:t>
      </w:r>
    </w:p>
    <w:p w:rsidR="007F7F94" w:rsidRDefault="007F7F94" w:rsidP="007F7F94">
      <w:pPr>
        <w:autoSpaceDE w:val="0"/>
        <w:autoSpaceDN w:val="0"/>
        <w:adjustRightInd w:val="0"/>
        <w:spacing w:line="276" w:lineRule="auto"/>
        <w:ind w:firstLine="360"/>
        <w:jc w:val="both"/>
        <w:rPr>
          <w:rFonts w:eastAsiaTheme="minorHAnsi"/>
          <w:color w:val="000000"/>
          <w:lang w:eastAsia="en-US"/>
        </w:rPr>
      </w:pPr>
      <w:r>
        <w:rPr>
          <w:rFonts w:eastAsiaTheme="minorHAnsi"/>
          <w:color w:val="000000"/>
          <w:lang w:eastAsia="en-US"/>
        </w:rPr>
        <w:t xml:space="preserve"> </w:t>
      </w:r>
      <w:r w:rsidRPr="001A7EEA">
        <w:rPr>
          <w:rFonts w:eastAsiaTheme="minorHAnsi"/>
          <w:color w:val="000000"/>
          <w:lang w:eastAsia="en-US"/>
        </w:rPr>
        <w:t xml:space="preserve">Savivaldybių skolos bei skolinimosi limitų taikymo tvarką reglamentuoja Vyriausybės patvirtintos Savivaldybių skolinimosi taisyklės. </w:t>
      </w:r>
    </w:p>
    <w:p w:rsidR="007F7F94" w:rsidRPr="004166BE" w:rsidRDefault="007F7F94" w:rsidP="007F7F94">
      <w:pPr>
        <w:autoSpaceDE w:val="0"/>
        <w:autoSpaceDN w:val="0"/>
        <w:adjustRightInd w:val="0"/>
        <w:spacing w:line="276" w:lineRule="auto"/>
        <w:ind w:firstLine="360"/>
        <w:jc w:val="both"/>
        <w:rPr>
          <w:rFonts w:eastAsiaTheme="minorHAnsi"/>
          <w:i/>
          <w:iCs/>
          <w:color w:val="000000"/>
          <w:sz w:val="10"/>
          <w:szCs w:val="10"/>
          <w:lang w:eastAsia="en-US"/>
        </w:rPr>
      </w:pPr>
    </w:p>
    <w:p w:rsidR="007F7F94" w:rsidRPr="004166BE" w:rsidRDefault="007F7F94" w:rsidP="007F7F94">
      <w:pPr>
        <w:spacing w:line="276" w:lineRule="auto"/>
        <w:ind w:right="9"/>
        <w:jc w:val="both"/>
        <w:rPr>
          <w:rFonts w:eastAsiaTheme="minorHAnsi"/>
          <w:i/>
          <w:iCs/>
          <w:color w:val="000000"/>
          <w:lang w:eastAsia="en-US"/>
        </w:rPr>
      </w:pPr>
      <w:r w:rsidRPr="004166BE">
        <w:rPr>
          <w:rFonts w:eastAsiaTheme="minorHAnsi"/>
          <w:i/>
          <w:iCs/>
          <w:color w:val="000000"/>
          <w:lang w:eastAsia="en-US"/>
        </w:rPr>
        <w:t>Savivaldybės skolos limitas</w:t>
      </w:r>
    </w:p>
    <w:p w:rsidR="007F7F94" w:rsidRPr="000F7564" w:rsidRDefault="007F7F94" w:rsidP="007F7F94">
      <w:pPr>
        <w:spacing w:line="276" w:lineRule="auto"/>
        <w:ind w:right="9" w:firstLine="360"/>
        <w:jc w:val="both"/>
        <w:rPr>
          <w:b/>
        </w:rPr>
      </w:pPr>
      <w:r w:rsidRPr="001A7EEA">
        <w:t xml:space="preserve"> Pagal 2020 metų valstybės biudžeto ir savivaldybių biudžetų finansinių rodiklių patvirtinimo </w:t>
      </w:r>
      <w:r w:rsidRPr="000F7564">
        <w:t xml:space="preserve">įstatymo  nuostatas, savivaldybių skolos limitas </w:t>
      </w:r>
      <w:r>
        <w:t xml:space="preserve">negali viršyti  60 procentų ir </w:t>
      </w:r>
      <w:r w:rsidRPr="000F7564">
        <w:t>skaičiuojamas nuo šio įstatymo 6 priede nurodytų prognozuojamų savivaldybės biudžeto pajamų.</w:t>
      </w:r>
    </w:p>
    <w:p w:rsidR="007F7F94" w:rsidRPr="00A326BF" w:rsidRDefault="007F7F94" w:rsidP="007F7F94">
      <w:pPr>
        <w:pStyle w:val="Default"/>
        <w:spacing w:line="276" w:lineRule="auto"/>
        <w:ind w:firstLine="360"/>
        <w:jc w:val="both"/>
      </w:pPr>
      <w:r w:rsidRPr="000F7564">
        <w:rPr>
          <w:b/>
        </w:rPr>
        <w:t xml:space="preserve"> </w:t>
      </w:r>
      <w:r w:rsidRPr="000F7564">
        <w:t xml:space="preserve">Nurodytos </w:t>
      </w:r>
      <w:r>
        <w:t xml:space="preserve">2020 metų </w:t>
      </w:r>
      <w:r w:rsidRPr="000F7564">
        <w:t xml:space="preserve">prognozuojamos Savivaldybės biudžeto pajamos – </w:t>
      </w:r>
      <w:r>
        <w:t>28</w:t>
      </w:r>
      <w:r w:rsidR="001818F8">
        <w:t> </w:t>
      </w:r>
      <w:r>
        <w:t>828</w:t>
      </w:r>
      <w:r w:rsidR="001818F8">
        <w:t xml:space="preserve"> </w:t>
      </w:r>
      <w:r>
        <w:t>0</w:t>
      </w:r>
      <w:r w:rsidR="001818F8">
        <w:t>00</w:t>
      </w:r>
      <w:r w:rsidRPr="000F7564">
        <w:t xml:space="preserve"> Eur. </w:t>
      </w:r>
    </w:p>
    <w:p w:rsidR="007F7F94" w:rsidRDefault="007F7F94" w:rsidP="007F7F94">
      <w:pPr>
        <w:spacing w:line="276" w:lineRule="auto"/>
        <w:ind w:right="9" w:firstLine="360"/>
        <w:jc w:val="both"/>
        <w:rPr>
          <w:rFonts w:eastAsiaTheme="minorHAnsi"/>
          <w:color w:val="000000"/>
          <w:lang w:eastAsia="en-US"/>
        </w:rPr>
      </w:pPr>
      <w:r w:rsidRPr="00A326BF">
        <w:rPr>
          <w:rFonts w:eastAsiaTheme="minorHAnsi"/>
          <w:color w:val="000000"/>
          <w:lang w:eastAsia="en-US"/>
        </w:rPr>
        <w:t xml:space="preserve"> Savivaldybės skolos limitas 17</w:t>
      </w:r>
      <w:r w:rsidR="001818F8">
        <w:rPr>
          <w:rFonts w:eastAsiaTheme="minorHAnsi"/>
          <w:color w:val="000000"/>
          <w:lang w:eastAsia="en-US"/>
        </w:rPr>
        <w:t> </w:t>
      </w:r>
      <w:r w:rsidRPr="00A326BF">
        <w:rPr>
          <w:rFonts w:eastAsiaTheme="minorHAnsi"/>
          <w:color w:val="000000"/>
          <w:lang w:eastAsia="en-US"/>
        </w:rPr>
        <w:t>296</w:t>
      </w:r>
      <w:r w:rsidR="001818F8">
        <w:rPr>
          <w:rFonts w:eastAsiaTheme="minorHAnsi"/>
          <w:color w:val="000000"/>
          <w:lang w:eastAsia="en-US"/>
        </w:rPr>
        <w:t> </w:t>
      </w:r>
      <w:r w:rsidRPr="00A326BF">
        <w:rPr>
          <w:rFonts w:eastAsiaTheme="minorHAnsi"/>
          <w:color w:val="000000"/>
          <w:lang w:eastAsia="en-US"/>
        </w:rPr>
        <w:t>8</w:t>
      </w:r>
      <w:r w:rsidR="001818F8">
        <w:rPr>
          <w:rFonts w:eastAsiaTheme="minorHAnsi"/>
          <w:color w:val="000000"/>
          <w:lang w:eastAsia="en-US"/>
        </w:rPr>
        <w:t xml:space="preserve">00 </w:t>
      </w:r>
      <w:r w:rsidRPr="00A326BF">
        <w:rPr>
          <w:rFonts w:eastAsiaTheme="minorHAnsi"/>
          <w:color w:val="000000"/>
          <w:lang w:eastAsia="en-US"/>
        </w:rPr>
        <w:t>Eur.</w:t>
      </w:r>
      <w:r>
        <w:rPr>
          <w:rFonts w:eastAsiaTheme="minorHAnsi"/>
          <w:color w:val="000000"/>
          <w:lang w:eastAsia="en-US"/>
        </w:rPr>
        <w:t xml:space="preserve"> </w:t>
      </w:r>
    </w:p>
    <w:p w:rsidR="007F7F94" w:rsidRPr="002B76DB" w:rsidRDefault="007F7F94" w:rsidP="007F7F94">
      <w:pPr>
        <w:spacing w:line="276" w:lineRule="auto"/>
        <w:ind w:right="9" w:firstLine="360"/>
        <w:jc w:val="both"/>
        <w:rPr>
          <w:rFonts w:eastAsiaTheme="minorHAnsi"/>
          <w:color w:val="000000"/>
          <w:lang w:eastAsia="en-US"/>
        </w:rPr>
      </w:pPr>
      <w:r>
        <w:rPr>
          <w:rFonts w:eastAsiaTheme="minorHAnsi"/>
          <w:color w:val="000000"/>
          <w:lang w:eastAsia="en-US"/>
        </w:rPr>
        <w:t xml:space="preserve"> </w:t>
      </w:r>
      <w:r w:rsidRPr="002B76DB">
        <w:rPr>
          <w:rFonts w:eastAsiaTheme="minorHAnsi"/>
          <w:color w:val="000000"/>
          <w:lang w:eastAsia="en-US"/>
        </w:rPr>
        <w:t xml:space="preserve">Savivaldybės skoliniai įsipareigojimai, skaičiuojami į skolos limitą, </w:t>
      </w:r>
      <w:r>
        <w:rPr>
          <w:rFonts w:eastAsiaTheme="minorHAnsi"/>
          <w:color w:val="000000"/>
          <w:lang w:eastAsia="en-US"/>
        </w:rPr>
        <w:t xml:space="preserve"> </w:t>
      </w:r>
      <w:r w:rsidRPr="002B76DB">
        <w:rPr>
          <w:rFonts w:eastAsiaTheme="minorHAnsi"/>
          <w:color w:val="000000"/>
          <w:lang w:eastAsia="en-US"/>
        </w:rPr>
        <w:t xml:space="preserve">2019 m. </w:t>
      </w:r>
      <w:r w:rsidRPr="00A326BF">
        <w:rPr>
          <w:rFonts w:eastAsiaTheme="minorHAnsi"/>
          <w:color w:val="000000"/>
          <w:lang w:eastAsia="en-US"/>
        </w:rPr>
        <w:t>gruodžio 31</w:t>
      </w:r>
      <w:r w:rsidRPr="002B76DB">
        <w:rPr>
          <w:rFonts w:eastAsiaTheme="minorHAnsi"/>
          <w:color w:val="000000"/>
          <w:lang w:eastAsia="en-US"/>
        </w:rPr>
        <w:t xml:space="preserve"> d. buvo </w:t>
      </w:r>
      <w:r w:rsidRPr="00996731">
        <w:rPr>
          <w:rFonts w:eastAsiaTheme="minorHAnsi"/>
          <w:b/>
          <w:bCs/>
          <w:i/>
          <w:iCs/>
          <w:color w:val="000000"/>
          <w:lang w:eastAsia="en-US"/>
        </w:rPr>
        <w:t>3 958 795,70 Eur. arba sudar</w:t>
      </w:r>
      <w:r w:rsidR="001818F8">
        <w:rPr>
          <w:rFonts w:eastAsiaTheme="minorHAnsi"/>
          <w:b/>
          <w:bCs/>
          <w:i/>
          <w:iCs/>
          <w:color w:val="000000"/>
          <w:lang w:eastAsia="en-US"/>
        </w:rPr>
        <w:t>o</w:t>
      </w:r>
      <w:r w:rsidRPr="00996731">
        <w:rPr>
          <w:rFonts w:eastAsiaTheme="minorHAnsi"/>
          <w:b/>
          <w:bCs/>
          <w:i/>
          <w:iCs/>
          <w:color w:val="000000"/>
          <w:lang w:eastAsia="en-US"/>
        </w:rPr>
        <w:t xml:space="preserve"> 13,7 proc. skolos limito</w:t>
      </w:r>
      <w:r w:rsidRPr="00A326BF">
        <w:rPr>
          <w:rFonts w:eastAsiaTheme="minorHAnsi"/>
          <w:color w:val="000000"/>
          <w:lang w:eastAsia="en-US"/>
        </w:rPr>
        <w:t xml:space="preserve">, tai </w:t>
      </w:r>
      <w:r w:rsidRPr="002B76DB">
        <w:rPr>
          <w:rFonts w:eastAsiaTheme="minorHAnsi"/>
          <w:color w:val="000000"/>
          <w:lang w:eastAsia="en-US"/>
        </w:rPr>
        <w:t xml:space="preserve"> Savivaldybės pagal pasirašytas ilgalaikių paskolų sutartis su kredito įstaigomis paimtų ir negrąžintų paskolų likutis</w:t>
      </w:r>
      <w:r w:rsidRPr="00A326BF">
        <w:rPr>
          <w:rFonts w:eastAsiaTheme="minorHAnsi"/>
          <w:color w:val="000000"/>
          <w:lang w:eastAsia="en-US"/>
        </w:rPr>
        <w:t>.</w:t>
      </w:r>
      <w:r>
        <w:rPr>
          <w:rFonts w:eastAsiaTheme="minorHAnsi"/>
          <w:color w:val="000000"/>
          <w:lang w:eastAsia="en-US"/>
        </w:rPr>
        <w:t xml:space="preserve"> </w:t>
      </w:r>
    </w:p>
    <w:p w:rsidR="007F7F94" w:rsidRDefault="007F7F94" w:rsidP="007F7F94">
      <w:pPr>
        <w:pStyle w:val="Default"/>
        <w:tabs>
          <w:tab w:val="left" w:pos="709"/>
          <w:tab w:val="left" w:pos="1276"/>
        </w:tabs>
        <w:ind w:left="360"/>
        <w:jc w:val="both"/>
      </w:pPr>
    </w:p>
    <w:p w:rsidR="007F7F94" w:rsidRDefault="007F7F94" w:rsidP="007F7F94">
      <w:pPr>
        <w:pStyle w:val="Default"/>
        <w:tabs>
          <w:tab w:val="left" w:pos="709"/>
          <w:tab w:val="left" w:pos="1276"/>
        </w:tabs>
        <w:spacing w:line="276" w:lineRule="auto"/>
        <w:ind w:left="360"/>
        <w:jc w:val="both"/>
        <w:rPr>
          <w:bCs/>
        </w:rPr>
      </w:pPr>
      <w:r>
        <w:rPr>
          <w:bCs/>
        </w:rPr>
        <w:t>Tuo pagrindu:</w:t>
      </w:r>
    </w:p>
    <w:p w:rsidR="007F7F94" w:rsidRPr="001C47AB" w:rsidRDefault="007F7F94" w:rsidP="007F7F94">
      <w:pPr>
        <w:pStyle w:val="Default"/>
        <w:tabs>
          <w:tab w:val="left" w:pos="709"/>
          <w:tab w:val="left" w:pos="1276"/>
        </w:tabs>
        <w:spacing w:line="276" w:lineRule="auto"/>
        <w:ind w:left="360"/>
        <w:jc w:val="both"/>
      </w:pPr>
    </w:p>
    <w:p w:rsidR="007F7F94" w:rsidRPr="00BA23A1" w:rsidRDefault="007F7F94" w:rsidP="007F7F94">
      <w:pPr>
        <w:pStyle w:val="Default"/>
        <w:numPr>
          <w:ilvl w:val="0"/>
          <w:numId w:val="11"/>
        </w:numPr>
        <w:tabs>
          <w:tab w:val="left" w:pos="709"/>
          <w:tab w:val="left" w:pos="1276"/>
        </w:tabs>
        <w:spacing w:line="276" w:lineRule="auto"/>
        <w:ind w:left="0" w:firstLine="360"/>
        <w:jc w:val="both"/>
      </w:pPr>
      <w:r w:rsidRPr="00BA23A1">
        <w:rPr>
          <w:bCs/>
        </w:rPr>
        <w:t xml:space="preserve">Savivaldybei paėmus </w:t>
      </w:r>
      <w:r w:rsidRPr="00BA23A1">
        <w:t xml:space="preserve">1 136 600 Eur ilgalaikę banko paskolą, iš jų 356 600 Eur ankstesnėms paimtoms paskoloms grąžinti ir 780 000 Eur modernizuoti Kėdainių lopšelio-darželio „Žilvitis“ infrastruktūrą, nebus viršyti Lietuvos Respublikos 2020 metų valstybės biudžeto ir savivaldybių biudžetų finansinių rodiklių patvirtinimo įstatyme nustatyti skolos ir skolinimosi limitai; </w:t>
      </w:r>
    </w:p>
    <w:p w:rsidR="007F7F94" w:rsidRDefault="007F7F94" w:rsidP="001818F8">
      <w:pPr>
        <w:pStyle w:val="Sraopastraipa"/>
        <w:numPr>
          <w:ilvl w:val="0"/>
          <w:numId w:val="11"/>
        </w:numPr>
        <w:tabs>
          <w:tab w:val="left" w:pos="709"/>
        </w:tabs>
        <w:autoSpaceDE w:val="0"/>
        <w:autoSpaceDN w:val="0"/>
        <w:adjustRightInd w:val="0"/>
        <w:spacing w:line="276" w:lineRule="auto"/>
        <w:ind w:left="0" w:firstLine="360"/>
        <w:jc w:val="both"/>
        <w:rPr>
          <w:rFonts w:eastAsiaTheme="minorHAnsi"/>
          <w:color w:val="000000"/>
          <w:sz w:val="23"/>
          <w:szCs w:val="23"/>
          <w:lang w:eastAsia="en-US"/>
        </w:rPr>
      </w:pPr>
      <w:r w:rsidRPr="00BA23A1">
        <w:rPr>
          <w:rFonts w:eastAsiaTheme="minorHAnsi"/>
          <w:color w:val="000000"/>
          <w:sz w:val="23"/>
          <w:szCs w:val="23"/>
          <w:lang w:eastAsia="en-US"/>
        </w:rPr>
        <w:t xml:space="preserve">planuojamos imti </w:t>
      </w:r>
      <w:r>
        <w:rPr>
          <w:rFonts w:eastAsiaTheme="minorHAnsi"/>
          <w:color w:val="000000"/>
          <w:sz w:val="23"/>
          <w:szCs w:val="23"/>
          <w:lang w:eastAsia="en-US"/>
        </w:rPr>
        <w:t>1 136 600</w:t>
      </w:r>
      <w:r w:rsidRPr="00BA23A1">
        <w:rPr>
          <w:rFonts w:eastAsiaTheme="minorHAnsi"/>
          <w:color w:val="000000"/>
          <w:sz w:val="23"/>
          <w:szCs w:val="23"/>
          <w:lang w:eastAsia="en-US"/>
        </w:rPr>
        <w:t xml:space="preserve"> Eur ilgalaikės</w:t>
      </w:r>
      <w:r>
        <w:rPr>
          <w:rFonts w:eastAsiaTheme="minorHAnsi"/>
          <w:color w:val="000000"/>
          <w:sz w:val="23"/>
          <w:szCs w:val="23"/>
          <w:lang w:eastAsia="en-US"/>
        </w:rPr>
        <w:t xml:space="preserve"> banko </w:t>
      </w:r>
      <w:r w:rsidRPr="00BA23A1">
        <w:rPr>
          <w:rFonts w:eastAsiaTheme="minorHAnsi"/>
          <w:color w:val="000000"/>
          <w:sz w:val="23"/>
          <w:szCs w:val="23"/>
          <w:lang w:eastAsia="en-US"/>
        </w:rPr>
        <w:t xml:space="preserve"> paskolos suma yra leistina </w:t>
      </w:r>
      <w:r>
        <w:rPr>
          <w:rFonts w:eastAsiaTheme="minorHAnsi"/>
          <w:color w:val="000000"/>
          <w:sz w:val="23"/>
          <w:szCs w:val="23"/>
          <w:lang w:eastAsia="en-US"/>
        </w:rPr>
        <w:t xml:space="preserve">maksimali savivaldybei grąžinti paskolas, skolas </w:t>
      </w:r>
      <w:r w:rsidRPr="00BA23A1">
        <w:rPr>
          <w:rFonts w:eastAsiaTheme="minorHAnsi"/>
          <w:color w:val="000000"/>
          <w:sz w:val="23"/>
          <w:szCs w:val="23"/>
          <w:lang w:eastAsia="en-US"/>
        </w:rPr>
        <w:t>20</w:t>
      </w:r>
      <w:r>
        <w:rPr>
          <w:rFonts w:eastAsiaTheme="minorHAnsi"/>
          <w:color w:val="000000"/>
          <w:sz w:val="23"/>
          <w:szCs w:val="23"/>
          <w:lang w:eastAsia="en-US"/>
        </w:rPr>
        <w:t>20</w:t>
      </w:r>
      <w:r w:rsidRPr="00BA23A1">
        <w:rPr>
          <w:rFonts w:eastAsiaTheme="minorHAnsi"/>
          <w:color w:val="000000"/>
          <w:sz w:val="23"/>
          <w:szCs w:val="23"/>
          <w:lang w:eastAsia="en-US"/>
        </w:rPr>
        <w:t xml:space="preserve"> m. lėšų suma</w:t>
      </w:r>
      <w:r>
        <w:rPr>
          <w:rFonts w:eastAsiaTheme="minorHAnsi"/>
          <w:color w:val="000000"/>
          <w:sz w:val="23"/>
          <w:szCs w:val="23"/>
          <w:lang w:eastAsia="en-US"/>
        </w:rPr>
        <w:t>;</w:t>
      </w:r>
      <w:r w:rsidRPr="00BA23A1">
        <w:rPr>
          <w:rFonts w:eastAsiaTheme="minorHAnsi"/>
          <w:color w:val="000000"/>
          <w:sz w:val="23"/>
          <w:szCs w:val="23"/>
          <w:lang w:eastAsia="en-US"/>
        </w:rPr>
        <w:t xml:space="preserve"> </w:t>
      </w:r>
    </w:p>
    <w:p w:rsidR="007F7F94" w:rsidRPr="00BA23A1" w:rsidRDefault="007F7F94" w:rsidP="007F7F94">
      <w:pPr>
        <w:pStyle w:val="Sraopastraipa"/>
        <w:autoSpaceDE w:val="0"/>
        <w:autoSpaceDN w:val="0"/>
        <w:adjustRightInd w:val="0"/>
        <w:spacing w:line="276" w:lineRule="auto"/>
        <w:rPr>
          <w:rFonts w:eastAsiaTheme="minorHAnsi"/>
          <w:color w:val="000000"/>
          <w:sz w:val="23"/>
          <w:szCs w:val="23"/>
          <w:lang w:eastAsia="en-US"/>
        </w:rPr>
      </w:pPr>
    </w:p>
    <w:p w:rsidR="007F7F94" w:rsidRDefault="007F7F94" w:rsidP="007F7F94">
      <w:pPr>
        <w:pStyle w:val="Default"/>
        <w:spacing w:line="276" w:lineRule="auto"/>
        <w:ind w:firstLine="360"/>
        <w:jc w:val="both"/>
        <w:rPr>
          <w:sz w:val="23"/>
          <w:szCs w:val="23"/>
        </w:rPr>
      </w:pPr>
      <w:r w:rsidRPr="00BA23A1">
        <w:rPr>
          <w:sz w:val="23"/>
          <w:szCs w:val="23"/>
        </w:rPr>
        <w:t xml:space="preserve">Savivaldybės taryba gali priimti sprendimą imti </w:t>
      </w:r>
      <w:r w:rsidRPr="00BA23A1">
        <w:t>1 136 600 Eur ilgalaikę banko paskolą, iš jų 356 600 Eur ankstesnėms paimtoms paskoloms grąžinti ir 780 000 Eur modernizuoti Kėdainių lopšelio-darželio „Žilvitis“ infrastruktūrą</w:t>
      </w:r>
      <w:r w:rsidRPr="00BA23A1">
        <w:rPr>
          <w:sz w:val="23"/>
          <w:szCs w:val="23"/>
        </w:rPr>
        <w:t>.</w:t>
      </w:r>
    </w:p>
    <w:p w:rsidR="007F7F94" w:rsidRDefault="007F7F94" w:rsidP="007F7F94">
      <w:pPr>
        <w:pStyle w:val="Default"/>
        <w:spacing w:line="276" w:lineRule="auto"/>
        <w:ind w:firstLine="360"/>
        <w:jc w:val="both"/>
        <w:rPr>
          <w:sz w:val="23"/>
          <w:szCs w:val="23"/>
        </w:rPr>
      </w:pPr>
    </w:p>
    <w:p w:rsidR="007F7F94" w:rsidRDefault="007F7F94" w:rsidP="007F7F94">
      <w:pPr>
        <w:pStyle w:val="Default"/>
        <w:spacing w:line="276" w:lineRule="auto"/>
        <w:ind w:firstLine="360"/>
        <w:jc w:val="both"/>
        <w:rPr>
          <w:sz w:val="23"/>
          <w:szCs w:val="23"/>
        </w:rPr>
      </w:pPr>
    </w:p>
    <w:p w:rsidR="007F7F94" w:rsidRDefault="007F7F94" w:rsidP="007F7F94">
      <w:pPr>
        <w:pStyle w:val="Default"/>
        <w:spacing w:line="276" w:lineRule="auto"/>
        <w:ind w:firstLine="360"/>
        <w:jc w:val="both"/>
        <w:rPr>
          <w:sz w:val="23"/>
          <w:szCs w:val="23"/>
        </w:rPr>
      </w:pPr>
    </w:p>
    <w:p w:rsidR="007F7F94" w:rsidRDefault="007F7F94" w:rsidP="007F7F94">
      <w:pPr>
        <w:spacing w:line="276" w:lineRule="auto"/>
        <w:ind w:firstLine="709"/>
        <w:jc w:val="both"/>
      </w:pPr>
    </w:p>
    <w:p w:rsidR="007F7F94" w:rsidRPr="002A0408" w:rsidRDefault="007F7F94" w:rsidP="007F7F94">
      <w:pPr>
        <w:spacing w:line="276" w:lineRule="auto"/>
      </w:pPr>
      <w:r>
        <w:t>Savivaldybės kontrolierė                                                                                          Zita Valiauskienė</w:t>
      </w:r>
    </w:p>
    <w:p w:rsidR="002147B8" w:rsidRDefault="002147B8" w:rsidP="00847B6C"/>
    <w:sectPr w:rsidR="002147B8" w:rsidSect="007F7F94">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17" w:rsidRDefault="00027917" w:rsidP="000C7ED2">
      <w:r>
        <w:separator/>
      </w:r>
    </w:p>
  </w:endnote>
  <w:endnote w:type="continuationSeparator" w:id="0">
    <w:p w:rsidR="00027917" w:rsidRDefault="00027917" w:rsidP="000C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FB" w:rsidRDefault="00D366FB">
    <w:pPr>
      <w:pStyle w:val="Porat"/>
    </w:pPr>
    <w:r>
      <w:tab/>
    </w:r>
    <w:r>
      <w:tab/>
    </w:r>
    <w:r>
      <w:rPr>
        <w:noProof/>
        <w:lang w:val="en-US" w:eastAsia="en-US"/>
      </w:rPr>
      <w:drawing>
        <wp:inline distT="0" distB="0" distL="0" distR="0">
          <wp:extent cx="1076325" cy="809625"/>
          <wp:effectExtent l="0" t="0" r="9525" b="9525"/>
          <wp:docPr id="1" name="Paveikslėlis 1" descr="cid:image001.jpg@01D5D5CD.7654F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descr="cid:image001.jpg@01D5D5CD.7654F9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17" w:rsidRDefault="00027917" w:rsidP="000C7ED2">
      <w:r>
        <w:separator/>
      </w:r>
    </w:p>
  </w:footnote>
  <w:footnote w:type="continuationSeparator" w:id="0">
    <w:p w:rsidR="00027917" w:rsidRDefault="00027917" w:rsidP="000C7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927" w:hanging="360"/>
      </w:pPr>
      <w:rPr>
        <w:rFonts w:ascii="Times New Roman" w:eastAsia="Lucida Sans Unicode" w:hAnsi="Times New Roman" w:cs="Times New Roman"/>
        <w:szCs w:val="24"/>
      </w:rPr>
    </w:lvl>
  </w:abstractNum>
  <w:abstractNum w:abstractNumId="1" w15:restartNumberingAfterBreak="0">
    <w:nsid w:val="1A060D84"/>
    <w:multiLevelType w:val="hybridMultilevel"/>
    <w:tmpl w:val="A8682BCE"/>
    <w:lvl w:ilvl="0" w:tplc="5E289D0E">
      <w:start w:val="1"/>
      <w:numFmt w:val="decimal"/>
      <w:lvlText w:val="%1."/>
      <w:lvlJc w:val="left"/>
      <w:pPr>
        <w:ind w:left="927"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B01355E"/>
    <w:multiLevelType w:val="hybridMultilevel"/>
    <w:tmpl w:val="ED9C31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4D1236F"/>
    <w:multiLevelType w:val="hybridMultilevel"/>
    <w:tmpl w:val="BC049B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214BEA"/>
    <w:multiLevelType w:val="hybridMultilevel"/>
    <w:tmpl w:val="B948A3B6"/>
    <w:lvl w:ilvl="0" w:tplc="E452BE40">
      <w:start w:val="1"/>
      <w:numFmt w:val="decimal"/>
      <w:lvlText w:val="%1."/>
      <w:lvlJc w:val="left"/>
      <w:pPr>
        <w:ind w:left="927" w:hanging="360"/>
      </w:pPr>
      <w:rPr>
        <w:rFonts w:ascii="Times New Roman" w:eastAsia="Lucida Sans Unicode"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42305FE3"/>
    <w:multiLevelType w:val="hybridMultilevel"/>
    <w:tmpl w:val="A1F0EC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F4B349A"/>
    <w:multiLevelType w:val="hybridMultilevel"/>
    <w:tmpl w:val="4A34FF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AF51010"/>
    <w:multiLevelType w:val="hybridMultilevel"/>
    <w:tmpl w:val="D5968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3BA0724"/>
    <w:multiLevelType w:val="hybridMultilevel"/>
    <w:tmpl w:val="541AFA5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77C224B5"/>
    <w:multiLevelType w:val="hybridMultilevel"/>
    <w:tmpl w:val="95B6FF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D625F2E"/>
    <w:multiLevelType w:val="hybridMultilevel"/>
    <w:tmpl w:val="855CC1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8"/>
  </w:num>
  <w:num w:numId="7">
    <w:abstractNumId w:val="9"/>
  </w:num>
  <w:num w:numId="8">
    <w:abstractNumId w:val="3"/>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A5"/>
    <w:rsid w:val="0001090F"/>
    <w:rsid w:val="0002609D"/>
    <w:rsid w:val="00027917"/>
    <w:rsid w:val="00086291"/>
    <w:rsid w:val="000C7ED2"/>
    <w:rsid w:val="000F7564"/>
    <w:rsid w:val="001818F8"/>
    <w:rsid w:val="001A7EEA"/>
    <w:rsid w:val="001D3A9C"/>
    <w:rsid w:val="002147B8"/>
    <w:rsid w:val="002335CB"/>
    <w:rsid w:val="002575BF"/>
    <w:rsid w:val="00285DE9"/>
    <w:rsid w:val="002A04E6"/>
    <w:rsid w:val="002B76DB"/>
    <w:rsid w:val="003027F7"/>
    <w:rsid w:val="00305BCD"/>
    <w:rsid w:val="003143C3"/>
    <w:rsid w:val="0032363D"/>
    <w:rsid w:val="00383A07"/>
    <w:rsid w:val="003A55E8"/>
    <w:rsid w:val="003A6FE1"/>
    <w:rsid w:val="00436DB9"/>
    <w:rsid w:val="004536CF"/>
    <w:rsid w:val="004747A4"/>
    <w:rsid w:val="004A7AB1"/>
    <w:rsid w:val="004D15B3"/>
    <w:rsid w:val="00522DAF"/>
    <w:rsid w:val="005C1656"/>
    <w:rsid w:val="005F00A4"/>
    <w:rsid w:val="005F692A"/>
    <w:rsid w:val="00647108"/>
    <w:rsid w:val="006A209D"/>
    <w:rsid w:val="006E730F"/>
    <w:rsid w:val="006F37F1"/>
    <w:rsid w:val="00700EFE"/>
    <w:rsid w:val="00705F25"/>
    <w:rsid w:val="0073672A"/>
    <w:rsid w:val="00794DF6"/>
    <w:rsid w:val="007A71B5"/>
    <w:rsid w:val="007E6166"/>
    <w:rsid w:val="007F7F94"/>
    <w:rsid w:val="00811656"/>
    <w:rsid w:val="008470E5"/>
    <w:rsid w:val="00847B6C"/>
    <w:rsid w:val="0086245A"/>
    <w:rsid w:val="008E7FEA"/>
    <w:rsid w:val="00902C0E"/>
    <w:rsid w:val="00911564"/>
    <w:rsid w:val="0094006F"/>
    <w:rsid w:val="00956964"/>
    <w:rsid w:val="00980DA6"/>
    <w:rsid w:val="0098501C"/>
    <w:rsid w:val="0098706A"/>
    <w:rsid w:val="009C6AAD"/>
    <w:rsid w:val="009C72A2"/>
    <w:rsid w:val="009D5949"/>
    <w:rsid w:val="00A17853"/>
    <w:rsid w:val="00A20635"/>
    <w:rsid w:val="00A326BF"/>
    <w:rsid w:val="00A37FC1"/>
    <w:rsid w:val="00A923C5"/>
    <w:rsid w:val="00AC7796"/>
    <w:rsid w:val="00BA10C3"/>
    <w:rsid w:val="00BA23A1"/>
    <w:rsid w:val="00BE1066"/>
    <w:rsid w:val="00CA5D10"/>
    <w:rsid w:val="00CE31D3"/>
    <w:rsid w:val="00CF5470"/>
    <w:rsid w:val="00D04904"/>
    <w:rsid w:val="00D366FB"/>
    <w:rsid w:val="00D455BB"/>
    <w:rsid w:val="00D872A9"/>
    <w:rsid w:val="00DA172E"/>
    <w:rsid w:val="00DA21C6"/>
    <w:rsid w:val="00DB074F"/>
    <w:rsid w:val="00DB343B"/>
    <w:rsid w:val="00E62D19"/>
    <w:rsid w:val="00E726D3"/>
    <w:rsid w:val="00EA4476"/>
    <w:rsid w:val="00EE34A5"/>
    <w:rsid w:val="00EF21C3"/>
    <w:rsid w:val="00FC7533"/>
    <w:rsid w:val="00FF1C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B303C-C1DE-4184-99B1-7E9ACE2D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7B6C"/>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847B6C"/>
    <w:pPr>
      <w:keepNext/>
      <w:spacing w:before="240" w:after="60"/>
      <w:outlineLvl w:val="0"/>
    </w:pPr>
    <w:rPr>
      <w:rFonts w:ascii="Arial"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47B6C"/>
    <w:rPr>
      <w:rFonts w:ascii="Arial" w:eastAsia="Times New Roman" w:hAnsi="Arial" w:cs="Arial"/>
      <w:b/>
      <w:bCs/>
      <w:kern w:val="32"/>
      <w:sz w:val="32"/>
      <w:szCs w:val="32"/>
      <w:lang w:eastAsia="lt-LT"/>
    </w:rPr>
  </w:style>
  <w:style w:type="table" w:styleId="Lentelstinklelis">
    <w:name w:val="Table Grid"/>
    <w:basedOn w:val="prastojilentel"/>
    <w:uiPriority w:val="59"/>
    <w:rsid w:val="0084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C7ED2"/>
    <w:pPr>
      <w:tabs>
        <w:tab w:val="center" w:pos="4513"/>
        <w:tab w:val="right" w:pos="9026"/>
      </w:tabs>
    </w:pPr>
  </w:style>
  <w:style w:type="character" w:customStyle="1" w:styleId="AntratsDiagrama">
    <w:name w:val="Antraštės Diagrama"/>
    <w:basedOn w:val="Numatytasispastraiposriftas"/>
    <w:link w:val="Antrats"/>
    <w:uiPriority w:val="99"/>
    <w:rsid w:val="000C7ED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C7ED2"/>
    <w:pPr>
      <w:tabs>
        <w:tab w:val="center" w:pos="4513"/>
        <w:tab w:val="right" w:pos="9026"/>
      </w:tabs>
    </w:pPr>
  </w:style>
  <w:style w:type="character" w:customStyle="1" w:styleId="PoratDiagrama">
    <w:name w:val="Poraštė Diagrama"/>
    <w:basedOn w:val="Numatytasispastraiposriftas"/>
    <w:link w:val="Porat"/>
    <w:uiPriority w:val="99"/>
    <w:rsid w:val="000C7ED2"/>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22DAF"/>
    <w:rPr>
      <w:b/>
      <w:bCs/>
    </w:rPr>
  </w:style>
  <w:style w:type="paragraph" w:styleId="Pavadinimas">
    <w:name w:val="Title"/>
    <w:basedOn w:val="prastasis"/>
    <w:link w:val="PavadinimasDiagrama"/>
    <w:qFormat/>
    <w:rsid w:val="00086291"/>
    <w:pPr>
      <w:jc w:val="center"/>
    </w:pPr>
    <w:rPr>
      <w:szCs w:val="20"/>
      <w:lang w:eastAsia="en-US"/>
    </w:rPr>
  </w:style>
  <w:style w:type="character" w:customStyle="1" w:styleId="PavadinimasDiagrama">
    <w:name w:val="Pavadinimas Diagrama"/>
    <w:basedOn w:val="Numatytasispastraiposriftas"/>
    <w:link w:val="Pavadinimas"/>
    <w:rsid w:val="00086291"/>
    <w:rPr>
      <w:rFonts w:ascii="Times New Roman" w:eastAsia="Times New Roman" w:hAnsi="Times New Roman" w:cs="Times New Roman"/>
      <w:sz w:val="24"/>
      <w:szCs w:val="20"/>
    </w:rPr>
  </w:style>
  <w:style w:type="paragraph" w:styleId="Sraopastraipa">
    <w:name w:val="List Paragraph"/>
    <w:basedOn w:val="prastasis"/>
    <w:uiPriority w:val="34"/>
    <w:qFormat/>
    <w:rsid w:val="008470E5"/>
    <w:pPr>
      <w:ind w:left="720"/>
      <w:contextualSpacing/>
    </w:pPr>
  </w:style>
  <w:style w:type="paragraph" w:customStyle="1" w:styleId="Default">
    <w:name w:val="Default"/>
    <w:rsid w:val="004D15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33066">
      <w:bodyDiv w:val="1"/>
      <w:marLeft w:val="0"/>
      <w:marRight w:val="0"/>
      <w:marTop w:val="0"/>
      <w:marBottom w:val="0"/>
      <w:divBdr>
        <w:top w:val="none" w:sz="0" w:space="0" w:color="auto"/>
        <w:left w:val="none" w:sz="0" w:space="0" w:color="auto"/>
        <w:bottom w:val="none" w:sz="0" w:space="0" w:color="auto"/>
        <w:right w:val="none" w:sz="0" w:space="0" w:color="auto"/>
      </w:divBdr>
    </w:div>
    <w:div w:id="1415661145">
      <w:bodyDiv w:val="1"/>
      <w:marLeft w:val="0"/>
      <w:marRight w:val="0"/>
      <w:marTop w:val="0"/>
      <w:marBottom w:val="0"/>
      <w:divBdr>
        <w:top w:val="none" w:sz="0" w:space="0" w:color="auto"/>
        <w:left w:val="none" w:sz="0" w:space="0" w:color="auto"/>
        <w:bottom w:val="none" w:sz="0" w:space="0" w:color="auto"/>
        <w:right w:val="none" w:sz="0" w:space="0" w:color="auto"/>
      </w:divBdr>
    </w:div>
    <w:div w:id="18455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5D5CD.7654F970" TargetMode="External"/><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dc:description/>
  <cp:lastModifiedBy>Vartotoja</cp:lastModifiedBy>
  <cp:revision>2</cp:revision>
  <cp:lastPrinted>2020-02-05T13:28:00Z</cp:lastPrinted>
  <dcterms:created xsi:type="dcterms:W3CDTF">2020-02-10T06:08:00Z</dcterms:created>
  <dcterms:modified xsi:type="dcterms:W3CDTF">2020-02-10T06:08:00Z</dcterms:modified>
</cp:coreProperties>
</file>