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54" w:rsidRPr="006C1632" w:rsidRDefault="00205854" w:rsidP="00205854">
      <w:pPr>
        <w:pStyle w:val="a"/>
        <w:rPr>
          <w:rFonts w:ascii="Times New Roman" w:hAnsi="Times New Roman"/>
          <w:szCs w:val="24"/>
        </w:rPr>
      </w:pPr>
      <w:r>
        <w:rPr>
          <w:szCs w:val="24"/>
        </w:rPr>
        <w:tab/>
      </w:r>
      <w:r>
        <w:rPr>
          <w:szCs w:val="24"/>
        </w:rPr>
        <w:tab/>
      </w:r>
      <w:r>
        <w:rPr>
          <w:szCs w:val="24"/>
        </w:rPr>
        <w:tab/>
      </w:r>
      <w:r>
        <w:rPr>
          <w:szCs w:val="24"/>
        </w:rPr>
        <w:tab/>
      </w:r>
      <w:r>
        <w:rPr>
          <w:szCs w:val="24"/>
        </w:rPr>
        <w:tab/>
      </w:r>
      <w:r w:rsidRPr="006C1632">
        <w:rPr>
          <w:rFonts w:ascii="Times New Roman" w:hAnsi="Times New Roman"/>
          <w:szCs w:val="24"/>
        </w:rPr>
        <w:t>Projektas</w:t>
      </w:r>
    </w:p>
    <w:p w:rsidR="00205854" w:rsidRPr="00DD2B41" w:rsidRDefault="00205854" w:rsidP="00205854">
      <w:pPr>
        <w:pStyle w:val="a"/>
        <w:rPr>
          <w:szCs w:val="24"/>
        </w:rPr>
      </w:pPr>
      <w:r w:rsidRPr="00DD2B41">
        <w:rPr>
          <w:szCs w:val="24"/>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5pt" o:ole="" fillcolor="window">
            <v:imagedata r:id="rId6" o:title=""/>
          </v:shape>
          <o:OLEObject Type="Embed" ProgID="Imaging.Document" ShapeID="_x0000_i1025" DrawAspect="Content" ObjectID="_1637492054" r:id="rId7"/>
        </w:object>
      </w:r>
    </w:p>
    <w:p w:rsidR="00205854" w:rsidRPr="00DD2B41" w:rsidRDefault="00205854" w:rsidP="00205854">
      <w:pPr>
        <w:pStyle w:val="a"/>
        <w:rPr>
          <w:szCs w:val="24"/>
        </w:rPr>
      </w:pPr>
    </w:p>
    <w:p w:rsidR="00205854" w:rsidRPr="006C1632" w:rsidRDefault="00205854" w:rsidP="00205854">
      <w:pPr>
        <w:pStyle w:val="a"/>
        <w:rPr>
          <w:rFonts w:ascii="Times New Roman" w:hAnsi="Times New Roman"/>
          <w:szCs w:val="24"/>
        </w:rPr>
      </w:pPr>
      <w:r w:rsidRPr="006C1632">
        <w:rPr>
          <w:rFonts w:ascii="Times New Roman" w:hAnsi="Times New Roman"/>
          <w:szCs w:val="24"/>
        </w:rPr>
        <w:t>KĖDAINIŲ RAJONO SAVIVALDYBĖS TARYBA</w:t>
      </w:r>
    </w:p>
    <w:p w:rsidR="00205854" w:rsidRPr="00DD2B41" w:rsidRDefault="00205854" w:rsidP="00205854">
      <w:pPr>
        <w:jc w:val="center"/>
        <w:rPr>
          <w:b/>
        </w:rPr>
      </w:pPr>
    </w:p>
    <w:p w:rsidR="00205854" w:rsidRPr="00DD2B41" w:rsidRDefault="00205854" w:rsidP="00205854">
      <w:pPr>
        <w:jc w:val="center"/>
      </w:pPr>
      <w:r w:rsidRPr="00DD2B41">
        <w:rPr>
          <w:b/>
        </w:rPr>
        <w:t>SPRENDIMAS</w:t>
      </w:r>
      <w:r w:rsidRPr="00DD2B41">
        <w:t xml:space="preserve">                                                                                                                                           </w:t>
      </w:r>
    </w:p>
    <w:p w:rsidR="00205854" w:rsidRDefault="00205854" w:rsidP="00205854">
      <w:pPr>
        <w:jc w:val="center"/>
        <w:rPr>
          <w:b/>
        </w:rPr>
      </w:pPr>
      <w:r w:rsidRPr="00FA35CE">
        <w:rPr>
          <w:b/>
        </w:rPr>
        <w:t>DĖL KĖDAINIŲ RAJONO SAVIVALDYBĖS TARYBOS 201</w:t>
      </w:r>
      <w:r w:rsidR="006C1632">
        <w:rPr>
          <w:b/>
        </w:rPr>
        <w:t>9</w:t>
      </w:r>
      <w:r w:rsidRPr="00FA35CE">
        <w:rPr>
          <w:b/>
        </w:rPr>
        <w:t xml:space="preserve"> M. </w:t>
      </w:r>
      <w:r>
        <w:rPr>
          <w:b/>
        </w:rPr>
        <w:t>SPALIO 2</w:t>
      </w:r>
      <w:r w:rsidR="006C1632">
        <w:rPr>
          <w:b/>
        </w:rPr>
        <w:t>5</w:t>
      </w:r>
      <w:r w:rsidRPr="00FA35CE">
        <w:rPr>
          <w:b/>
        </w:rPr>
        <w:t xml:space="preserve"> D. SPRENDIMO NR. TS</w:t>
      </w:r>
      <w:r>
        <w:rPr>
          <w:b/>
        </w:rPr>
        <w:t>-</w:t>
      </w:r>
      <w:r w:rsidR="006C1632">
        <w:rPr>
          <w:b/>
        </w:rPr>
        <w:t>220</w:t>
      </w:r>
      <w:r w:rsidRPr="00FA35CE">
        <w:rPr>
          <w:b/>
        </w:rPr>
        <w:t xml:space="preserve"> „DĖL DIDŽIAUSIO LEISTINO VALSTYBĖS TARNAUTOJŲ IR  DARBUOTOJŲ, DIRBANČIŲ PAGAL DARBO SUTARTIS IR GAUNANČIŲ DARBO UŽMOKESTĮ IŠ SAVIVALDYBĖS BIUDŽETO, PAREIGYBIŲ SKAIČIAUS KĖDAINIŲ RAJONO SAVIVALDYBĖS INSTITUCIJOSE IR ĮSTAIGOSE TVIRTINIMO“ PAKEITIMO</w:t>
      </w:r>
    </w:p>
    <w:p w:rsidR="00205854" w:rsidRPr="00DD2B41" w:rsidRDefault="00205854" w:rsidP="00205854">
      <w:pPr>
        <w:jc w:val="center"/>
      </w:pPr>
    </w:p>
    <w:p w:rsidR="00205854" w:rsidRPr="00DD2B41" w:rsidRDefault="00205854" w:rsidP="00205854">
      <w:pPr>
        <w:jc w:val="center"/>
      </w:pPr>
      <w:r w:rsidRPr="00DD2B41">
        <w:t>201</w:t>
      </w:r>
      <w:r>
        <w:t>9</w:t>
      </w:r>
      <w:r w:rsidRPr="00DD2B41">
        <w:t xml:space="preserve"> m. </w:t>
      </w:r>
      <w:r w:rsidR="00FE57B3">
        <w:t>gruodžio 10</w:t>
      </w:r>
      <w:r w:rsidRPr="00DD2B41">
        <w:t xml:space="preserve"> d. Nr. SP-</w:t>
      </w:r>
      <w:r w:rsidR="00E85845">
        <w:t>288</w:t>
      </w:r>
      <w:bookmarkStart w:id="0" w:name="_GoBack"/>
      <w:bookmarkEnd w:id="0"/>
    </w:p>
    <w:p w:rsidR="00205854" w:rsidRPr="00DD2B41" w:rsidRDefault="00205854" w:rsidP="00205854">
      <w:pPr>
        <w:jc w:val="center"/>
      </w:pPr>
      <w:r w:rsidRPr="00DD2B41">
        <w:t>Kėdainiai</w:t>
      </w:r>
      <w:r w:rsidRPr="00DD2B41">
        <w:tab/>
      </w:r>
    </w:p>
    <w:p w:rsidR="00205854" w:rsidRPr="00DD2B41" w:rsidRDefault="00205854" w:rsidP="00205854">
      <w:pPr>
        <w:ind w:firstLine="1296"/>
        <w:jc w:val="both"/>
      </w:pPr>
    </w:p>
    <w:p w:rsidR="00205854" w:rsidRPr="001C41A9" w:rsidRDefault="00205854" w:rsidP="00205854">
      <w:pPr>
        <w:ind w:firstLine="680"/>
        <w:jc w:val="both"/>
      </w:pPr>
      <w:r w:rsidRPr="001C41A9">
        <w:rPr>
          <w:sz w:val="22"/>
          <w:szCs w:val="22"/>
        </w:rPr>
        <w:t xml:space="preserve"> </w:t>
      </w:r>
      <w:r w:rsidRPr="001C41A9">
        <w:t>Kėdainių rajono savivaldybės taryba n u s p r e n d ž i a:</w:t>
      </w:r>
    </w:p>
    <w:p w:rsidR="00205854" w:rsidRPr="001C41A9" w:rsidRDefault="00205854" w:rsidP="00205854">
      <w:pPr>
        <w:ind w:firstLine="680"/>
        <w:jc w:val="both"/>
      </w:pPr>
      <w:r w:rsidRPr="001C41A9">
        <w:t>1. Pakeisti didžiausią leistiną valstybės tarnautojų ir darbuotojų, dirbančių pagal darbo sutartis ir gaunančių darbo užmokestį iš savivaldybės biudžeto, pareigybių skaičių Kėdainių rajono savivaldybės institucijose ir įstaigose, patvirtintą Kėdainių rajono savivaldybės tarybos 201</w:t>
      </w:r>
      <w:r w:rsidR="006C1632">
        <w:t>9</w:t>
      </w:r>
      <w:r w:rsidRPr="001C41A9">
        <w:t xml:space="preserve"> m. </w:t>
      </w:r>
      <w:r>
        <w:t>spalio</w:t>
      </w:r>
      <w:r w:rsidRPr="001C41A9">
        <w:t xml:space="preserve"> 2</w:t>
      </w:r>
      <w:r w:rsidR="006C1632">
        <w:t>5</w:t>
      </w:r>
      <w:r w:rsidRPr="001C41A9">
        <w:t xml:space="preserve"> d. sprendimu Nr. TS-</w:t>
      </w:r>
      <w:r w:rsidR="006C1632">
        <w:t>220</w:t>
      </w:r>
      <w:r w:rsidRPr="001C41A9">
        <w:t xml:space="preserve"> „Dėl didžiausio leistino valstybės tarnautojų ir darbuotojų, dirbančių pagal darbo sutartis ir gaunančių darbo užmokestį iš savivaldybės biudžeto, pareigybių skaičiaus Kėdainių rajono savivaldybės institucijose ir įstaigose tvirtinimo“:</w:t>
      </w:r>
    </w:p>
    <w:p w:rsidR="00205854" w:rsidRPr="001C41A9" w:rsidRDefault="00205854" w:rsidP="00205854">
      <w:pPr>
        <w:ind w:firstLine="680"/>
        <w:jc w:val="both"/>
      </w:pPr>
      <w:r w:rsidRPr="001C41A9">
        <w:t xml:space="preserve">1.1. Pakeisti lentelės </w:t>
      </w:r>
      <w:r w:rsidR="006C1632">
        <w:t>10</w:t>
      </w:r>
      <w:r w:rsidRPr="001C41A9">
        <w:t xml:space="preserve"> punktą ir jį išdėstyti taip:</w:t>
      </w:r>
    </w:p>
    <w:p w:rsidR="00205854" w:rsidRPr="001C41A9" w:rsidRDefault="00205854" w:rsidP="00205854">
      <w:pPr>
        <w:ind w:firstLine="680"/>
        <w:jc w:val="both"/>
      </w:pPr>
      <w:r w:rsidRPr="001C41A9">
        <w:t>„</w:t>
      </w:r>
      <w:r w:rsidR="006C1632">
        <w:t>10</w:t>
      </w:r>
      <w:r w:rsidRPr="001C41A9">
        <w:t xml:space="preserve">. </w:t>
      </w:r>
      <w:r w:rsidR="006C1632" w:rsidRPr="006C1632">
        <w:t>Kėdainių šviesioji gimnazija</w:t>
      </w:r>
      <w:r w:rsidR="006C1632">
        <w:t xml:space="preserve">     74,3     44,15</w:t>
      </w:r>
      <w:r w:rsidRPr="001C41A9">
        <w:t>.“</w:t>
      </w:r>
    </w:p>
    <w:p w:rsidR="00205854" w:rsidRPr="001C41A9" w:rsidRDefault="00205854" w:rsidP="00205854">
      <w:pPr>
        <w:ind w:firstLine="680"/>
        <w:jc w:val="both"/>
      </w:pPr>
      <w:r w:rsidRPr="001C41A9">
        <w:t>1.2. Pakeisti lentelės 1</w:t>
      </w:r>
      <w:r>
        <w:t>1</w:t>
      </w:r>
      <w:r w:rsidRPr="001C41A9">
        <w:t xml:space="preserve"> punktą ir jį išdėstyti taip:</w:t>
      </w:r>
    </w:p>
    <w:p w:rsidR="00205854" w:rsidRPr="001C41A9" w:rsidRDefault="00205854" w:rsidP="00205854">
      <w:pPr>
        <w:ind w:firstLine="680"/>
        <w:jc w:val="both"/>
      </w:pPr>
      <w:r w:rsidRPr="001C41A9">
        <w:t>„1</w:t>
      </w:r>
      <w:r>
        <w:t>1</w:t>
      </w:r>
      <w:r w:rsidRPr="001C41A9">
        <w:t xml:space="preserve">. </w:t>
      </w:r>
      <w:r w:rsidRPr="00A66DCD">
        <w:t>Kėdainių r. Akademijos gimnazija</w:t>
      </w:r>
      <w:r w:rsidRPr="001C41A9">
        <w:t xml:space="preserve">     </w:t>
      </w:r>
      <w:r>
        <w:t>105,</w:t>
      </w:r>
      <w:r w:rsidR="006C1632">
        <w:t>39</w:t>
      </w:r>
      <w:r w:rsidRPr="001C41A9">
        <w:t xml:space="preserve">    2</w:t>
      </w:r>
      <w:r w:rsidR="00405666">
        <w:t>6,39</w:t>
      </w:r>
      <w:r w:rsidRPr="001C41A9">
        <w:t>“</w:t>
      </w:r>
    </w:p>
    <w:p w:rsidR="00205854" w:rsidRPr="001C41A9" w:rsidRDefault="00205854" w:rsidP="00205854">
      <w:pPr>
        <w:ind w:firstLine="680"/>
        <w:jc w:val="both"/>
      </w:pPr>
      <w:r w:rsidRPr="001C41A9">
        <w:t xml:space="preserve">1.3. Pakeisti lentelės </w:t>
      </w:r>
      <w:r w:rsidR="00405666">
        <w:t>25</w:t>
      </w:r>
      <w:r w:rsidRPr="001C41A9">
        <w:t xml:space="preserve"> punktą ir jį išdėstyti taip:</w:t>
      </w:r>
    </w:p>
    <w:p w:rsidR="00405666" w:rsidRPr="001C41A9" w:rsidRDefault="00205854" w:rsidP="00205854">
      <w:pPr>
        <w:ind w:firstLine="680"/>
        <w:jc w:val="both"/>
      </w:pPr>
      <w:r w:rsidRPr="001C41A9">
        <w:t>„</w:t>
      </w:r>
      <w:r w:rsidR="00405666">
        <w:t>25</w:t>
      </w:r>
      <w:r w:rsidRPr="001C41A9">
        <w:t xml:space="preserve">. </w:t>
      </w:r>
      <w:r w:rsidR="00405666" w:rsidRPr="00405666">
        <w:t>Kėdainių dailės mokykla</w:t>
      </w:r>
      <w:r>
        <w:t xml:space="preserve">   </w:t>
      </w:r>
      <w:r w:rsidR="00405666">
        <w:t>16,</w:t>
      </w:r>
      <w:r w:rsidR="00FD5E5D">
        <w:t>3</w:t>
      </w:r>
      <w:r w:rsidR="00405666">
        <w:t>6</w:t>
      </w:r>
      <w:r w:rsidRPr="001C41A9">
        <w:t xml:space="preserve">     </w:t>
      </w:r>
      <w:r w:rsidR="00405666">
        <w:t>9,11</w:t>
      </w:r>
      <w:r w:rsidRPr="001C41A9">
        <w:t>.“</w:t>
      </w:r>
    </w:p>
    <w:p w:rsidR="00205854" w:rsidRPr="001C41A9" w:rsidRDefault="00205854" w:rsidP="00205854">
      <w:pPr>
        <w:ind w:firstLine="680"/>
        <w:jc w:val="both"/>
      </w:pPr>
      <w:r w:rsidRPr="001C41A9">
        <w:t xml:space="preserve">1.4. Pakeisti lentelės </w:t>
      </w:r>
      <w:r w:rsidR="00405666">
        <w:t>3</w:t>
      </w:r>
      <w:r>
        <w:t>6</w:t>
      </w:r>
      <w:r w:rsidRPr="001C41A9">
        <w:t xml:space="preserve"> punktą ir jį išdėstyti taip:</w:t>
      </w:r>
    </w:p>
    <w:p w:rsidR="00205854" w:rsidRPr="001C41A9" w:rsidRDefault="00205854" w:rsidP="00205854">
      <w:pPr>
        <w:ind w:firstLine="680"/>
        <w:jc w:val="both"/>
      </w:pPr>
      <w:r w:rsidRPr="001C41A9">
        <w:t>„</w:t>
      </w:r>
      <w:r w:rsidR="00405666">
        <w:t>3</w:t>
      </w:r>
      <w:r>
        <w:t>6</w:t>
      </w:r>
      <w:r w:rsidRPr="001C41A9">
        <w:t xml:space="preserve">. </w:t>
      </w:r>
      <w:r w:rsidR="00405666" w:rsidRPr="00405666">
        <w:t>Kėdainių rajono savivaldybės Mikalojaus Daukšos viešoji biblioteka</w:t>
      </w:r>
      <w:r w:rsidR="00405666">
        <w:t xml:space="preserve">     60,25</w:t>
      </w:r>
      <w:r w:rsidRPr="001C41A9">
        <w:t>.“</w:t>
      </w:r>
    </w:p>
    <w:p w:rsidR="00205854" w:rsidRPr="001C41A9" w:rsidRDefault="00205854" w:rsidP="00205854">
      <w:pPr>
        <w:ind w:firstLine="680"/>
        <w:jc w:val="both"/>
      </w:pPr>
      <w:r w:rsidRPr="001C41A9">
        <w:t xml:space="preserve">1.5. Pakeisti lentelės </w:t>
      </w:r>
      <w:r w:rsidR="00405666">
        <w:t>43</w:t>
      </w:r>
      <w:r w:rsidRPr="001C41A9">
        <w:t xml:space="preserve"> punktą ir jį išdėstyti taip:</w:t>
      </w:r>
    </w:p>
    <w:p w:rsidR="00205854" w:rsidRPr="001C41A9" w:rsidRDefault="00205854" w:rsidP="00205854">
      <w:pPr>
        <w:ind w:firstLine="680"/>
        <w:jc w:val="both"/>
      </w:pPr>
      <w:r w:rsidRPr="001C41A9">
        <w:t>„</w:t>
      </w:r>
      <w:r w:rsidR="00405666">
        <w:t>43</w:t>
      </w:r>
      <w:r w:rsidRPr="001C41A9">
        <w:t xml:space="preserve">. </w:t>
      </w:r>
      <w:r w:rsidR="00405666" w:rsidRPr="00405666">
        <w:t>Kėdainių pagalbos šeimai centras</w:t>
      </w:r>
      <w:r w:rsidR="00405666">
        <w:t xml:space="preserve">     87,96</w:t>
      </w:r>
      <w:r w:rsidRPr="001C41A9">
        <w:t>.“</w:t>
      </w:r>
    </w:p>
    <w:p w:rsidR="00405666" w:rsidRDefault="00205854" w:rsidP="00405666">
      <w:pPr>
        <w:ind w:firstLine="680"/>
        <w:jc w:val="both"/>
      </w:pPr>
      <w:r>
        <w:t>2</w:t>
      </w:r>
      <w:r w:rsidRPr="001C41A9">
        <w:t xml:space="preserve">. </w:t>
      </w:r>
      <w:r w:rsidR="00405666" w:rsidRPr="006A4901">
        <w:t>Nustatyti, kad</w:t>
      </w:r>
      <w:r w:rsidR="00405666">
        <w:t xml:space="preserve"> šis</w:t>
      </w:r>
      <w:r w:rsidR="00405666" w:rsidRPr="006A4901">
        <w:t xml:space="preserve"> sprendim</w:t>
      </w:r>
      <w:r w:rsidR="00405666">
        <w:t>as įsigalioja 2020 m. sausio 1 d.</w:t>
      </w:r>
    </w:p>
    <w:p w:rsidR="00492D25" w:rsidRPr="001C41A9" w:rsidRDefault="00492D25" w:rsidP="00492D25">
      <w:pPr>
        <w:ind w:firstLine="680"/>
        <w:jc w:val="both"/>
      </w:pPr>
      <w:r>
        <w:t xml:space="preserve">3. </w:t>
      </w:r>
      <w:r w:rsidRPr="001C41A9">
        <w:t>Pavesti vykdyti sprendimą 1 punkte išvardintų įstaigų vadovams.</w:t>
      </w:r>
    </w:p>
    <w:p w:rsidR="00205854" w:rsidRPr="001C41A9" w:rsidRDefault="00205854" w:rsidP="00205854"/>
    <w:p w:rsidR="00205854" w:rsidRPr="001C41A9" w:rsidRDefault="00205854" w:rsidP="00205854"/>
    <w:p w:rsidR="00205854" w:rsidRDefault="00205854" w:rsidP="00205854"/>
    <w:p w:rsidR="00205854" w:rsidRPr="001C41A9" w:rsidRDefault="00205854" w:rsidP="00205854">
      <w:r w:rsidRPr="001C41A9">
        <w:t>Savivaldybės meras</w:t>
      </w:r>
    </w:p>
    <w:p w:rsidR="00205854" w:rsidRPr="001C41A9" w:rsidRDefault="00205854" w:rsidP="00205854"/>
    <w:p w:rsidR="00205854" w:rsidRDefault="00205854" w:rsidP="00205854"/>
    <w:p w:rsidR="00405666" w:rsidRDefault="00405666" w:rsidP="00405666"/>
    <w:p w:rsidR="00405666" w:rsidRDefault="00405666" w:rsidP="00405666"/>
    <w:p w:rsidR="00405666" w:rsidRDefault="00405666" w:rsidP="00405666"/>
    <w:p w:rsidR="00405666" w:rsidRDefault="00405666" w:rsidP="00405666"/>
    <w:p w:rsidR="00405666" w:rsidRDefault="00405666" w:rsidP="00405666"/>
    <w:p w:rsidR="00405666" w:rsidRDefault="00405666" w:rsidP="00405666"/>
    <w:p w:rsidR="00405666" w:rsidRDefault="00405666" w:rsidP="00405666"/>
    <w:p w:rsidR="00405666" w:rsidRDefault="00405666" w:rsidP="00405666"/>
    <w:p w:rsidR="00405666" w:rsidRDefault="00205854" w:rsidP="00405666">
      <w:r w:rsidRPr="001C41A9">
        <w:t>Jolanta Sakavičienė</w:t>
      </w:r>
      <w:r w:rsidR="00405666">
        <w:tab/>
      </w:r>
      <w:r>
        <w:t xml:space="preserve">Gintautas </w:t>
      </w:r>
      <w:proofErr w:type="spellStart"/>
      <w:r>
        <w:t>Muznikas</w:t>
      </w:r>
      <w:proofErr w:type="spellEnd"/>
      <w:r>
        <w:tab/>
        <w:t>Dalius Ramonas</w:t>
      </w:r>
      <w:r w:rsidR="00405666">
        <w:tab/>
        <w:t>Rūta Švedienė</w:t>
      </w:r>
    </w:p>
    <w:p w:rsidR="00205854" w:rsidRDefault="00405666" w:rsidP="00205854">
      <w:r>
        <w:t>2019-</w:t>
      </w:r>
      <w:r w:rsidR="00FD5E5D">
        <w:t>12</w:t>
      </w:r>
      <w:r>
        <w:t>-</w:t>
      </w:r>
      <w:r>
        <w:tab/>
      </w:r>
      <w:r>
        <w:tab/>
      </w:r>
      <w:r w:rsidR="00205854" w:rsidRPr="001C41A9">
        <w:t>2019-</w:t>
      </w:r>
      <w:r>
        <w:t>12</w:t>
      </w:r>
      <w:r w:rsidR="00205854" w:rsidRPr="001C41A9">
        <w:t>-</w:t>
      </w:r>
      <w:r w:rsidR="00205854" w:rsidRPr="001C41A9">
        <w:tab/>
      </w:r>
      <w:r w:rsidR="00205854" w:rsidRPr="001C41A9">
        <w:tab/>
        <w:t>2019-</w:t>
      </w:r>
      <w:r>
        <w:t>12</w:t>
      </w:r>
      <w:r w:rsidR="00205854" w:rsidRPr="001C41A9">
        <w:t>-</w:t>
      </w:r>
      <w:r w:rsidR="00205854" w:rsidRPr="001C41A9">
        <w:tab/>
      </w:r>
      <w:r w:rsidR="00205854" w:rsidRPr="001C41A9">
        <w:tab/>
        <w:t>2019-</w:t>
      </w:r>
      <w:r>
        <w:t>12</w:t>
      </w:r>
      <w:r w:rsidR="00205854" w:rsidRPr="001C41A9">
        <w:t>-</w:t>
      </w:r>
      <w:r w:rsidR="00205854">
        <w:tab/>
      </w:r>
      <w:r w:rsidR="00205854">
        <w:tab/>
      </w:r>
    </w:p>
    <w:p w:rsidR="00205854" w:rsidRDefault="00205854" w:rsidP="00205854"/>
    <w:p w:rsidR="004835E5" w:rsidRDefault="004835E5" w:rsidP="00DD19BC">
      <w:pPr>
        <w:ind w:firstLine="680"/>
      </w:pPr>
    </w:p>
    <w:p w:rsidR="00DD19BC" w:rsidRPr="00DA4B0E" w:rsidRDefault="00DD19BC" w:rsidP="00DD19BC">
      <w:pPr>
        <w:ind w:firstLine="680"/>
      </w:pPr>
      <w:r w:rsidRPr="00DA4B0E">
        <w:t>Kėdainių rajono savivaldybės tarybai</w:t>
      </w:r>
    </w:p>
    <w:p w:rsidR="00DD19BC" w:rsidRDefault="00DD19BC" w:rsidP="00DD19BC">
      <w:pPr>
        <w:ind w:firstLine="680"/>
        <w:jc w:val="center"/>
        <w:rPr>
          <w:b/>
        </w:rPr>
      </w:pPr>
    </w:p>
    <w:p w:rsidR="00DD19BC" w:rsidRPr="00DA4B0E" w:rsidRDefault="00DD19BC" w:rsidP="00DD19BC">
      <w:pPr>
        <w:ind w:firstLine="680"/>
        <w:jc w:val="center"/>
        <w:rPr>
          <w:b/>
        </w:rPr>
      </w:pPr>
      <w:r w:rsidRPr="00DA4B0E">
        <w:rPr>
          <w:b/>
        </w:rPr>
        <w:t>AIŠKINAMASIS RAŠTAS</w:t>
      </w:r>
    </w:p>
    <w:p w:rsidR="00405666" w:rsidRDefault="00405666" w:rsidP="00405666">
      <w:pPr>
        <w:jc w:val="center"/>
        <w:rPr>
          <w:b/>
        </w:rPr>
      </w:pPr>
      <w:r w:rsidRPr="00FA35CE">
        <w:rPr>
          <w:b/>
        </w:rPr>
        <w:t>DĖL KĖDAINIŲ RAJONO SAVIVALDYBĖS TARYBOS 201</w:t>
      </w:r>
      <w:r>
        <w:rPr>
          <w:b/>
        </w:rPr>
        <w:t>9</w:t>
      </w:r>
      <w:r w:rsidRPr="00FA35CE">
        <w:rPr>
          <w:b/>
        </w:rPr>
        <w:t xml:space="preserve"> M. </w:t>
      </w:r>
      <w:r>
        <w:rPr>
          <w:b/>
        </w:rPr>
        <w:t>SPALIO 25</w:t>
      </w:r>
      <w:r w:rsidRPr="00FA35CE">
        <w:rPr>
          <w:b/>
        </w:rPr>
        <w:t xml:space="preserve"> D. SPRENDIMO NR. TS</w:t>
      </w:r>
      <w:r>
        <w:rPr>
          <w:b/>
        </w:rPr>
        <w:t>-220</w:t>
      </w:r>
      <w:r w:rsidRPr="00FA35CE">
        <w:rPr>
          <w:b/>
        </w:rPr>
        <w:t xml:space="preserve"> „DĖL DIDŽIAUSIO LEISTINO VALSTYBĖS TARNAUTOJŲ IR  DARBUOTOJŲ, DIRBANČIŲ PAGAL DARBO SUTARTIS IR GAUNANČIŲ DARBO UŽMOKESTĮ IŠ SAVIVALDYBĖS BIUDŽETO, PAREIGYBIŲ SKAIČIAUS KĖDAINIŲ RAJONO SAVIVALDYBĖS INSTITUCIJOSE IR ĮSTAIGOSE TVIRTINIMO“ PAKEITIMO</w:t>
      </w:r>
    </w:p>
    <w:p w:rsidR="00DD19BC" w:rsidRPr="00DA4B0E" w:rsidRDefault="00DD19BC" w:rsidP="00DD19BC">
      <w:pPr>
        <w:jc w:val="center"/>
        <w:rPr>
          <w:b/>
        </w:rPr>
      </w:pPr>
    </w:p>
    <w:p w:rsidR="00DD19BC" w:rsidRPr="00DA4B0E" w:rsidRDefault="00DD19BC" w:rsidP="00DD19BC">
      <w:pPr>
        <w:jc w:val="center"/>
      </w:pPr>
      <w:r w:rsidRPr="00DA4B0E">
        <w:t>201</w:t>
      </w:r>
      <w:r>
        <w:t>9</w:t>
      </w:r>
      <w:r w:rsidRPr="00DA4B0E">
        <w:t>-</w:t>
      </w:r>
      <w:r w:rsidR="00405666">
        <w:t>12</w:t>
      </w:r>
      <w:r>
        <w:t>-</w:t>
      </w:r>
      <w:r w:rsidR="00405666">
        <w:t>04</w:t>
      </w:r>
    </w:p>
    <w:p w:rsidR="00DD19BC" w:rsidRPr="00DA4B0E" w:rsidRDefault="00DD19BC" w:rsidP="00DD19BC">
      <w:pPr>
        <w:ind w:left="3888"/>
      </w:pPr>
      <w:r w:rsidRPr="00DA4B0E">
        <w:t xml:space="preserve">        Kėdainiai</w:t>
      </w:r>
    </w:p>
    <w:p w:rsidR="00DD19BC" w:rsidRPr="00DA4B0E" w:rsidRDefault="00DD19BC" w:rsidP="00DD19BC">
      <w:pPr>
        <w:ind w:firstLine="709"/>
      </w:pPr>
    </w:p>
    <w:p w:rsidR="00DD19BC" w:rsidRPr="00847ED7" w:rsidRDefault="00DD19BC" w:rsidP="00DD19BC">
      <w:pPr>
        <w:ind w:firstLine="680"/>
        <w:jc w:val="both"/>
        <w:rPr>
          <w:b/>
        </w:rPr>
      </w:pPr>
      <w:r w:rsidRPr="00847ED7">
        <w:rPr>
          <w:b/>
        </w:rPr>
        <w:t>Parengto sprendimo projekto tikslai:</w:t>
      </w:r>
    </w:p>
    <w:p w:rsidR="00DD19BC" w:rsidRPr="00847ED7" w:rsidRDefault="00DD19BC" w:rsidP="00DD19BC">
      <w:pPr>
        <w:ind w:firstLine="680"/>
        <w:jc w:val="both"/>
        <w:rPr>
          <w:b/>
        </w:rPr>
      </w:pPr>
      <w:r w:rsidRPr="00847ED7">
        <w:rPr>
          <w:spacing w:val="6"/>
        </w:rPr>
        <w:t>Pakeisti  didžiausią leistiną valstybės tarnautojų pareigybių ir darbuotojų, dirbančių pagal darbo sutartis ir gaunančių darbo užmokestį iš savivaldybės biudžeto, skaičių.</w:t>
      </w:r>
    </w:p>
    <w:p w:rsidR="00DD19BC" w:rsidRDefault="00DD19BC" w:rsidP="00DD19BC">
      <w:pPr>
        <w:ind w:firstLine="680"/>
        <w:jc w:val="both"/>
        <w:rPr>
          <w:b/>
        </w:rPr>
      </w:pPr>
      <w:r w:rsidRPr="00847ED7">
        <w:rPr>
          <w:b/>
        </w:rPr>
        <w:t>Sprendimo projekto esmė</w:t>
      </w:r>
      <w:r w:rsidRPr="00847ED7">
        <w:t xml:space="preserve">, </w:t>
      </w:r>
      <w:r w:rsidRPr="00847ED7">
        <w:rPr>
          <w:b/>
        </w:rPr>
        <w:t>rengimo priežastys ir motyvai:</w:t>
      </w:r>
    </w:p>
    <w:p w:rsidR="009579A2" w:rsidRDefault="009579A2" w:rsidP="00DD19BC">
      <w:pPr>
        <w:ind w:firstLine="680"/>
        <w:jc w:val="both"/>
        <w:rPr>
          <w:bCs/>
        </w:rPr>
      </w:pPr>
      <w:r w:rsidRPr="002D445E">
        <w:rPr>
          <w:bCs/>
        </w:rPr>
        <w:t>Kėdainių šviesiosios gimnazijos neformaliojo ugdymo skyrių „Sėkmės ir lyderystės mokykla“ šiuo metu lanko 118 mokinių, ugdymas organizuojamas 5 grupėse. Lyginant su 2015 m.</w:t>
      </w:r>
      <w:r w:rsidR="00684B08">
        <w:rPr>
          <w:bCs/>
        </w:rPr>
        <w:t xml:space="preserve">, </w:t>
      </w:r>
      <w:r w:rsidRPr="002D445E">
        <w:rPr>
          <w:bCs/>
        </w:rPr>
        <w:t>42 savaitinės valandos buvo skirtos ugdymo procesui 49 ugdytiniams</w:t>
      </w:r>
      <w:r w:rsidR="00684B08">
        <w:rPr>
          <w:bCs/>
        </w:rPr>
        <w:t>,</w:t>
      </w:r>
      <w:r w:rsidRPr="002D445E">
        <w:rPr>
          <w:bCs/>
        </w:rPr>
        <w:t xml:space="preserve"> 2 grupėms organizuoti. </w:t>
      </w:r>
      <w:r w:rsidR="004D2B27" w:rsidRPr="002D445E">
        <w:rPr>
          <w:bCs/>
        </w:rPr>
        <w:t>Padidėjus darbo krūviui siūloma papildomai skirti 1,8 etato mokytojų, dirbančių pagal neformaliojo ugdymo programą</w:t>
      </w:r>
      <w:r w:rsidR="001D4108">
        <w:rPr>
          <w:bCs/>
        </w:rPr>
        <w:t>,</w:t>
      </w:r>
      <w:r w:rsidR="002D445E">
        <w:rPr>
          <w:bCs/>
        </w:rPr>
        <w:t xml:space="preserve"> išlaikomų</w:t>
      </w:r>
      <w:r w:rsidR="001D4108">
        <w:rPr>
          <w:bCs/>
        </w:rPr>
        <w:t xml:space="preserve"> savivaldybės biudžeto lėšomis.</w:t>
      </w:r>
      <w:r w:rsidR="002D445E">
        <w:rPr>
          <w:bCs/>
        </w:rPr>
        <w:t xml:space="preserve"> </w:t>
      </w:r>
    </w:p>
    <w:p w:rsidR="002D445E" w:rsidRDefault="002D445E" w:rsidP="002D445E">
      <w:pPr>
        <w:ind w:firstLine="680"/>
        <w:jc w:val="both"/>
        <w:rPr>
          <w:bCs/>
        </w:rPr>
      </w:pPr>
      <w:r>
        <w:rPr>
          <w:bCs/>
        </w:rPr>
        <w:t>Kėdainių r. Akademijos gimnazijo</w:t>
      </w:r>
      <w:r w:rsidR="00FD5E5D">
        <w:rPr>
          <w:bCs/>
        </w:rPr>
        <w:t>s</w:t>
      </w:r>
      <w:r>
        <w:rPr>
          <w:bCs/>
        </w:rPr>
        <w:t xml:space="preserve"> „Kaštono“ skyriuje mokytojo padėjėjo pagalbą teikti reikia ugdytiniams, kuriems nustatyta dideli specialieji ugdymosi poreikiai. </w:t>
      </w:r>
      <w:r w:rsidRPr="00CA6FD5">
        <w:rPr>
          <w:bCs/>
        </w:rPr>
        <w:t>Siūloma įsteigti 1 etatą mokytojo padėjėjo teikti specialią pagalbą</w:t>
      </w:r>
      <w:r>
        <w:rPr>
          <w:bCs/>
        </w:rPr>
        <w:t>, kuris bus išlaikomas savivaldybės biudžeto lėšomis.</w:t>
      </w:r>
      <w:r w:rsidR="001D4108">
        <w:rPr>
          <w:bCs/>
        </w:rPr>
        <w:t xml:space="preserve"> Akademijos gimnazijoje pradėjus eksploatuoti naują priestatą, kurio plotas 2521,12 m², siūloma įsteigti papildomai 2 etatus darbininkų priestato patalpų, inventoriaus bei aplinkos priežiūrai.</w:t>
      </w:r>
    </w:p>
    <w:p w:rsidR="001227C1" w:rsidRDefault="001D4108" w:rsidP="001227C1">
      <w:pPr>
        <w:ind w:firstLine="680"/>
        <w:jc w:val="both"/>
        <w:rPr>
          <w:bCs/>
        </w:rPr>
      </w:pPr>
      <w:r>
        <w:rPr>
          <w:bCs/>
        </w:rPr>
        <w:t>Kėdainių dailės mokykloje dirba 10 mokytojų (su pavaduotoja), mokosi mokiniai iš Kėdainių mie</w:t>
      </w:r>
      <w:r w:rsidR="00090A88">
        <w:rPr>
          <w:bCs/>
        </w:rPr>
        <w:t>s</w:t>
      </w:r>
      <w:r>
        <w:rPr>
          <w:bCs/>
        </w:rPr>
        <w:t xml:space="preserve">to ir rajono mokyklų. </w:t>
      </w:r>
      <w:r w:rsidR="00090A88">
        <w:rPr>
          <w:bCs/>
        </w:rPr>
        <w:t>Per penk</w:t>
      </w:r>
      <w:r w:rsidR="00FD5E5D">
        <w:rPr>
          <w:bCs/>
        </w:rPr>
        <w:t>erių</w:t>
      </w:r>
      <w:r w:rsidR="00090A88">
        <w:rPr>
          <w:bCs/>
        </w:rPr>
        <w:t xml:space="preserve"> metų laikotarpį mokinių skaičius didėjo nuo 302 iki 413, o ugdymo valandos visada buvo vienodos. 2018 m. rugsėjo 1 d., įvedus etatinio apmokėjimo tvarką, pedagogams nustatytas pareigybių skaičius 6,11. </w:t>
      </w:r>
      <w:r w:rsidR="00D50363">
        <w:rPr>
          <w:bCs/>
        </w:rPr>
        <w:t>Šio pareigybių skaičiaus pakanka tik kontaktinėms valandoms ir pasiruošimui pamokoms.</w:t>
      </w:r>
      <w:r w:rsidR="001227C1">
        <w:rPr>
          <w:bCs/>
        </w:rPr>
        <w:t xml:space="preserve"> Valandų mokyklos bendruomenei ir profesiniam tobulėjimui nebelieka.</w:t>
      </w:r>
      <w:r w:rsidR="00D50363">
        <w:rPr>
          <w:bCs/>
        </w:rPr>
        <w:t xml:space="preserve"> Nei vienas mokyklos mokytojas neturi pilno etato, didžiausias užimtumas – 0,79 etato.</w:t>
      </w:r>
      <w:r w:rsidR="001227C1">
        <w:rPr>
          <w:bCs/>
        </w:rPr>
        <w:t xml:space="preserve"> </w:t>
      </w:r>
      <w:r w:rsidR="00D50363">
        <w:rPr>
          <w:bCs/>
        </w:rPr>
        <w:t>Siūloma</w:t>
      </w:r>
      <w:r w:rsidR="001227C1">
        <w:rPr>
          <w:bCs/>
        </w:rPr>
        <w:t xml:space="preserve"> Kėdainių dailės mokyklai </w:t>
      </w:r>
      <w:r w:rsidR="00D50363">
        <w:rPr>
          <w:bCs/>
        </w:rPr>
        <w:t>papildomai skirti 3 etatus mokytoj</w:t>
      </w:r>
      <w:r w:rsidR="00684B08">
        <w:rPr>
          <w:bCs/>
        </w:rPr>
        <w:t>ų</w:t>
      </w:r>
      <w:r w:rsidR="001227C1">
        <w:rPr>
          <w:bCs/>
        </w:rPr>
        <w:t xml:space="preserve">, </w:t>
      </w:r>
      <w:r w:rsidR="001227C1" w:rsidRPr="002D445E">
        <w:rPr>
          <w:bCs/>
        </w:rPr>
        <w:t>dirbančių pagal neformaliojo ugdymo programą</w:t>
      </w:r>
      <w:r w:rsidR="001227C1">
        <w:rPr>
          <w:bCs/>
        </w:rPr>
        <w:t xml:space="preserve">, išlaikomų savivaldybės biudžeto lėšomis. </w:t>
      </w:r>
    </w:p>
    <w:p w:rsidR="004D2B27" w:rsidRDefault="007834A6" w:rsidP="00DD19BC">
      <w:pPr>
        <w:ind w:firstLine="680"/>
        <w:jc w:val="both"/>
        <w:rPr>
          <w:bCs/>
        </w:rPr>
      </w:pPr>
      <w:r>
        <w:rPr>
          <w:bCs/>
        </w:rPr>
        <w:t>Kėdainių rajono savivaldybės Mikalojaus Daukšos viešosios bibliotekos naujose Vaikų skyriaus patalpose įdiegtos technologijos</w:t>
      </w:r>
      <w:r w:rsidR="00FD5E5D">
        <w:rPr>
          <w:bCs/>
        </w:rPr>
        <w:t xml:space="preserve"> ir </w:t>
      </w:r>
      <w:r>
        <w:rPr>
          <w:bCs/>
        </w:rPr>
        <w:t>įranga leidžia išplėsti paslaugų spektrą. Siūloma skirti 0,5 etato specialisto darbui su garso studijos įranga</w:t>
      </w:r>
      <w:r w:rsidR="00BC5B48">
        <w:rPr>
          <w:bCs/>
        </w:rPr>
        <w:t>, kuris bus išlaikomas savivaldybės biudžeto lėšomis.</w:t>
      </w:r>
    </w:p>
    <w:p w:rsidR="00BC5B48" w:rsidRPr="009579A2" w:rsidRDefault="00EA2939" w:rsidP="00DD19BC">
      <w:pPr>
        <w:ind w:firstLine="680"/>
        <w:jc w:val="both"/>
        <w:rPr>
          <w:bCs/>
        </w:rPr>
      </w:pPr>
      <w:r>
        <w:rPr>
          <w:bCs/>
        </w:rPr>
        <w:t>Kėdainių pagalbos šeimai centre įsteigti 6,5 etato atvejo vadybininko. Pagal galiojančius teisės aktus maksimalus atvejų, vienu metu tenkančių vienam atvejo vadybininkui, skaičius yra 30-40 atvejų. Kėdainių pagalbos šeimai centro atvejų skaičius, tenkantis vienam atvejui atvejo vadybininko, viršija teisės aktuose nustatytus skaičius, t. y. 13 atvejų daugiau, dėl to nukenčia paslaugų kokybė. Siūloma padidinti vadybininkų etatų skaičių 1,5 etato išlaikomų valstybės biudžeto lėšomis.</w:t>
      </w:r>
    </w:p>
    <w:p w:rsidR="00DD19BC" w:rsidRPr="00847ED7" w:rsidRDefault="00DD19BC" w:rsidP="00DD19BC">
      <w:pPr>
        <w:ind w:firstLine="680"/>
        <w:jc w:val="both"/>
        <w:rPr>
          <w:b/>
        </w:rPr>
      </w:pPr>
      <w:r w:rsidRPr="00847ED7">
        <w:rPr>
          <w:b/>
        </w:rPr>
        <w:t xml:space="preserve">Lėšų poreikis (jeigu sprendimui įgyvendinti reikalingos lėšos): </w:t>
      </w:r>
    </w:p>
    <w:p w:rsidR="00B17C8F" w:rsidRDefault="00DD19BC" w:rsidP="00DD19BC">
      <w:pPr>
        <w:ind w:firstLine="680"/>
        <w:jc w:val="both"/>
      </w:pPr>
      <w:r>
        <w:t>Pasikeitus veiklos aplinkybėms</w:t>
      </w:r>
      <w:r w:rsidR="00B17C8F">
        <w:t xml:space="preserve"> nuo 2020 m. sausio 1 d.</w:t>
      </w:r>
      <w:r>
        <w:t xml:space="preserve"> </w:t>
      </w:r>
      <w:r w:rsidR="00202415">
        <w:t>padidės</w:t>
      </w:r>
      <w:r>
        <w:t xml:space="preserve"> </w:t>
      </w:r>
      <w:r w:rsidR="00B17C8F">
        <w:t>9,8</w:t>
      </w:r>
      <w:r>
        <w:t xml:space="preserve"> etato</w:t>
      </w:r>
      <w:r w:rsidR="00B17C8F">
        <w:t>,</w:t>
      </w:r>
      <w:r w:rsidRPr="00847ED7">
        <w:t xml:space="preserve"> </w:t>
      </w:r>
      <w:r w:rsidR="00B17C8F">
        <w:t>planuojamo l</w:t>
      </w:r>
      <w:r>
        <w:t>ėšos</w:t>
      </w:r>
      <w:r w:rsidR="00B17C8F">
        <w:t xml:space="preserve"> 2020 m. −</w:t>
      </w:r>
      <w:r>
        <w:t xml:space="preserve"> </w:t>
      </w:r>
      <w:r w:rsidR="00B17C8F">
        <w:t>135,9</w:t>
      </w:r>
      <w:r w:rsidR="00202415">
        <w:t xml:space="preserve"> tūkst.</w:t>
      </w:r>
      <w:r w:rsidR="00B17C8F">
        <w:t xml:space="preserve"> Eur:</w:t>
      </w:r>
    </w:p>
    <w:p w:rsidR="00202415" w:rsidRDefault="00202415" w:rsidP="00DD19BC">
      <w:pPr>
        <w:ind w:firstLine="680"/>
        <w:jc w:val="both"/>
      </w:pPr>
      <w:r>
        <w:t>iš savivaldybės biudžeto – 1</w:t>
      </w:r>
      <w:r w:rsidR="00B17C8F">
        <w:t>16,0</w:t>
      </w:r>
      <w:r>
        <w:t xml:space="preserve"> tūkst. Eur;</w:t>
      </w:r>
    </w:p>
    <w:p w:rsidR="00DD19BC" w:rsidRDefault="00DD19BC" w:rsidP="00DD19BC">
      <w:pPr>
        <w:ind w:firstLine="680"/>
        <w:jc w:val="both"/>
      </w:pPr>
      <w:r>
        <w:t>iš valstybės biudžeto</w:t>
      </w:r>
      <w:r w:rsidR="00202415">
        <w:t xml:space="preserve"> – 1</w:t>
      </w:r>
      <w:r w:rsidR="00B17C8F">
        <w:t>9,9</w:t>
      </w:r>
      <w:r w:rsidR="00202415">
        <w:t xml:space="preserve"> tūkst. Eur;</w:t>
      </w:r>
    </w:p>
    <w:p w:rsidR="00DD19BC" w:rsidRPr="00847ED7" w:rsidRDefault="00DD19BC" w:rsidP="00DD19BC">
      <w:pPr>
        <w:ind w:firstLine="680"/>
        <w:jc w:val="both"/>
        <w:rPr>
          <w:b/>
        </w:rPr>
      </w:pPr>
      <w:r w:rsidRPr="00847ED7">
        <w:rPr>
          <w:b/>
        </w:rPr>
        <w:t xml:space="preserve">Laukiami rezultatai: </w:t>
      </w:r>
    </w:p>
    <w:p w:rsidR="00DD19BC" w:rsidRPr="00847ED7" w:rsidRDefault="00DD19BC" w:rsidP="00DD19BC">
      <w:pPr>
        <w:ind w:firstLine="680"/>
        <w:jc w:val="both"/>
        <w:rPr>
          <w:b/>
          <w:bCs/>
        </w:rPr>
      </w:pPr>
      <w:r w:rsidRPr="00847ED7">
        <w:rPr>
          <w:spacing w:val="6"/>
        </w:rPr>
        <w:t>Planuojamas racionalus darbo krūvio paskirstymas ir paslaugų kokybė.</w:t>
      </w:r>
    </w:p>
    <w:p w:rsidR="00DD19BC" w:rsidRPr="00847ED7" w:rsidRDefault="00DD19BC" w:rsidP="00DD19BC">
      <w:pPr>
        <w:ind w:firstLine="680"/>
        <w:rPr>
          <w:b/>
          <w:bCs/>
        </w:rPr>
      </w:pPr>
      <w:r w:rsidRPr="00847ED7">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D19BC" w:rsidRPr="00847ED7" w:rsidTr="00CF346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b/>
                <w:sz w:val="20"/>
                <w:szCs w:val="20"/>
                <w:lang w:eastAsia="en-US" w:bidi="lo-LA"/>
              </w:rPr>
            </w:pPr>
            <w:r w:rsidRPr="00847ED7">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D19BC" w:rsidRPr="00847ED7" w:rsidRDefault="00DD19BC" w:rsidP="00CF3468">
            <w:pPr>
              <w:rPr>
                <w:b/>
                <w:bCs/>
                <w:sz w:val="20"/>
                <w:szCs w:val="20"/>
              </w:rPr>
            </w:pPr>
            <w:r w:rsidRPr="00847ED7">
              <w:rPr>
                <w:b/>
                <w:bCs/>
                <w:sz w:val="20"/>
                <w:szCs w:val="20"/>
              </w:rPr>
              <w:t>Numatomo teisinio reguliavimo poveikio vertinimo rezultatai</w:t>
            </w:r>
          </w:p>
        </w:tc>
      </w:tr>
      <w:tr w:rsidR="00DD19BC" w:rsidRPr="00847ED7" w:rsidTr="00CF346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19BC" w:rsidRPr="00847ED7" w:rsidRDefault="00DD19BC" w:rsidP="00CF3468">
            <w:pPr>
              <w:rPr>
                <w:b/>
                <w:sz w:val="20"/>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D19BC" w:rsidRPr="00847ED7" w:rsidRDefault="00DD19BC" w:rsidP="00CF3468">
            <w:pPr>
              <w:rPr>
                <w:b/>
                <w:sz w:val="20"/>
                <w:szCs w:val="20"/>
              </w:rPr>
            </w:pPr>
            <w:r w:rsidRPr="00847ED7">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D19BC" w:rsidRPr="00847ED7" w:rsidRDefault="00DD19BC" w:rsidP="00CF3468">
            <w:pPr>
              <w:rPr>
                <w:rFonts w:eastAsia="Calibri"/>
                <w:b/>
                <w:sz w:val="20"/>
                <w:szCs w:val="20"/>
                <w:lang w:eastAsia="en-US" w:bidi="lo-LA"/>
              </w:rPr>
            </w:pPr>
            <w:r w:rsidRPr="00847ED7">
              <w:rPr>
                <w:b/>
                <w:sz w:val="20"/>
                <w:szCs w:val="20"/>
              </w:rPr>
              <w:t>Neigiamas poveikis</w:t>
            </w:r>
          </w:p>
          <w:p w:rsidR="00DD19BC" w:rsidRPr="00847ED7" w:rsidRDefault="00DD19BC" w:rsidP="00CF3468">
            <w:pPr>
              <w:rPr>
                <w:b/>
                <w:i/>
                <w:sz w:val="20"/>
                <w:szCs w:val="20"/>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r w:rsidR="00DD19BC" w:rsidRPr="00847ED7" w:rsidTr="00CF3468">
        <w:tc>
          <w:tcPr>
            <w:tcW w:w="3118" w:type="dxa"/>
            <w:tcBorders>
              <w:top w:val="single" w:sz="4" w:space="0" w:color="000000"/>
              <w:left w:val="single" w:sz="4" w:space="0" w:color="000000"/>
              <w:bottom w:val="single" w:sz="4" w:space="0" w:color="000000"/>
              <w:right w:val="single" w:sz="4" w:space="0" w:color="000000"/>
            </w:tcBorders>
            <w:hideMark/>
          </w:tcPr>
          <w:p w:rsidR="00DD19BC" w:rsidRPr="00847ED7" w:rsidRDefault="00DD19BC" w:rsidP="00CF3468">
            <w:pPr>
              <w:rPr>
                <w:i/>
                <w:sz w:val="20"/>
                <w:szCs w:val="20"/>
                <w:lang w:eastAsia="en-US" w:bidi="lo-LA"/>
              </w:rPr>
            </w:pPr>
            <w:r w:rsidRPr="00847ED7">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DD19BC" w:rsidRPr="00847ED7" w:rsidRDefault="00DD19BC" w:rsidP="00CF3468">
            <w:pPr>
              <w:rPr>
                <w:i/>
                <w:sz w:val="20"/>
                <w:szCs w:val="20"/>
                <w:lang w:eastAsia="en-US" w:bidi="lo-LA"/>
              </w:rPr>
            </w:pPr>
          </w:p>
        </w:tc>
      </w:tr>
    </w:tbl>
    <w:p w:rsidR="00DD19BC" w:rsidRPr="00847ED7" w:rsidRDefault="00DD19BC" w:rsidP="00DD19BC">
      <w:pPr>
        <w:jc w:val="both"/>
        <w:rPr>
          <w:sz w:val="20"/>
          <w:szCs w:val="20"/>
        </w:rPr>
      </w:pPr>
      <w:r w:rsidRPr="00847ED7">
        <w:rPr>
          <w:b/>
          <w:sz w:val="20"/>
          <w:szCs w:val="20"/>
          <w:lang w:eastAsia="en-US" w:bidi="lo-LA"/>
        </w:rPr>
        <w:t>*</w:t>
      </w:r>
      <w:r w:rsidRPr="00847ED7">
        <w:rPr>
          <w:bCs/>
          <w:sz w:val="20"/>
          <w:szCs w:val="20"/>
        </w:rPr>
        <w:t xml:space="preserve"> Numatomo teisinio reguliavimo poveikio vertinimas atliekamas r</w:t>
      </w:r>
      <w:r w:rsidRPr="00847ED7">
        <w:rPr>
          <w:sz w:val="20"/>
          <w:szCs w:val="20"/>
        </w:rPr>
        <w:t>engiant teisės akto, kuriuo numatoma reglamentuoti iki tol nereglamentuotus santykius, taip pat kuriuo iš esmės keičiamas teisinis reguliavimas, projektą.</w:t>
      </w:r>
      <w:r w:rsidRPr="00847ED7">
        <w:rPr>
          <w:sz w:val="20"/>
          <w:szCs w:val="20"/>
          <w:lang w:eastAsia="en-US" w:bidi="lo-LA"/>
        </w:rPr>
        <w:t xml:space="preserve"> </w:t>
      </w:r>
      <w:r w:rsidRPr="00847ED7">
        <w:rPr>
          <w:sz w:val="20"/>
          <w:szCs w:val="20"/>
        </w:rPr>
        <w:t>Atliekant vertinimą, nustatomas galimas teigiamas ir neigiamas poveikis to teisinio reguliavimo sričiai, asmenims ar jų grupėms, kuriems bus taikomas numatomas teisinis reguliavimas.</w:t>
      </w:r>
    </w:p>
    <w:p w:rsidR="00DD19BC" w:rsidRPr="00847ED7" w:rsidRDefault="00DD19BC" w:rsidP="00DD19BC">
      <w:pPr>
        <w:jc w:val="both"/>
        <w:rPr>
          <w:sz w:val="20"/>
          <w:szCs w:val="20"/>
        </w:rPr>
      </w:pPr>
    </w:p>
    <w:p w:rsidR="00DD19BC" w:rsidRDefault="00DD19BC" w:rsidP="00DD19BC">
      <w:pPr>
        <w:jc w:val="both"/>
      </w:pPr>
    </w:p>
    <w:p w:rsidR="00E84741" w:rsidRPr="00DD19BC" w:rsidRDefault="00DD19BC" w:rsidP="00DD19BC">
      <w:pPr>
        <w:jc w:val="both"/>
      </w:pPr>
      <w:r>
        <w:t xml:space="preserve">Biudžeto </w:t>
      </w:r>
      <w:r w:rsidRPr="00DA4B0E">
        <w:t xml:space="preserve">ir finansų skyriaus vedėja          </w:t>
      </w:r>
      <w:r>
        <w:t xml:space="preserve">                       </w:t>
      </w:r>
      <w:r w:rsidRPr="00DA4B0E">
        <w:t xml:space="preserve">                                      </w:t>
      </w:r>
      <w:r>
        <w:t>Jolanta Sakavičienė</w:t>
      </w:r>
      <w:r w:rsidRPr="00DB3277">
        <w:t>.</w:t>
      </w:r>
    </w:p>
    <w:sectPr w:rsidR="00E84741" w:rsidRPr="00DD19BC" w:rsidSect="00F6766F">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0CD"/>
    <w:multiLevelType w:val="hybridMultilevel"/>
    <w:tmpl w:val="1AFA315E"/>
    <w:lvl w:ilvl="0" w:tplc="5E486CB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6A1D0D"/>
    <w:multiLevelType w:val="hybridMultilevel"/>
    <w:tmpl w:val="12BABBFA"/>
    <w:lvl w:ilvl="0" w:tplc="88F0E0BC">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2" w15:restartNumberingAfterBreak="0">
    <w:nsid w:val="14BB0918"/>
    <w:multiLevelType w:val="hybridMultilevel"/>
    <w:tmpl w:val="C7F20A66"/>
    <w:lvl w:ilvl="0" w:tplc="B26085B4">
      <w:start w:val="2018"/>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3" w15:restartNumberingAfterBreak="0">
    <w:nsid w:val="52B5431B"/>
    <w:multiLevelType w:val="hybridMultilevel"/>
    <w:tmpl w:val="1A5A69A2"/>
    <w:lvl w:ilvl="0" w:tplc="C72EE5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42C321D"/>
    <w:multiLevelType w:val="hybridMultilevel"/>
    <w:tmpl w:val="DC16CA4A"/>
    <w:lvl w:ilvl="0" w:tplc="1BC22D00">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66"/>
    <w:rsid w:val="0001174D"/>
    <w:rsid w:val="00021CED"/>
    <w:rsid w:val="00032B87"/>
    <w:rsid w:val="0004271C"/>
    <w:rsid w:val="00043A38"/>
    <w:rsid w:val="00051642"/>
    <w:rsid w:val="0005257D"/>
    <w:rsid w:val="000572E1"/>
    <w:rsid w:val="00066DD4"/>
    <w:rsid w:val="00077DEE"/>
    <w:rsid w:val="00080D38"/>
    <w:rsid w:val="00090A88"/>
    <w:rsid w:val="000A76F6"/>
    <w:rsid w:val="000C3B33"/>
    <w:rsid w:val="000C5166"/>
    <w:rsid w:val="000C716A"/>
    <w:rsid w:val="000D436B"/>
    <w:rsid w:val="000D7B7C"/>
    <w:rsid w:val="000F1DF4"/>
    <w:rsid w:val="000F2BC2"/>
    <w:rsid w:val="00102C32"/>
    <w:rsid w:val="001202EC"/>
    <w:rsid w:val="00120552"/>
    <w:rsid w:val="001227C1"/>
    <w:rsid w:val="001251C4"/>
    <w:rsid w:val="00151F00"/>
    <w:rsid w:val="0018079D"/>
    <w:rsid w:val="001841B1"/>
    <w:rsid w:val="001976B8"/>
    <w:rsid w:val="001A5423"/>
    <w:rsid w:val="001C254E"/>
    <w:rsid w:val="001D4108"/>
    <w:rsid w:val="001E136E"/>
    <w:rsid w:val="001E4F7C"/>
    <w:rsid w:val="001E718A"/>
    <w:rsid w:val="001F7698"/>
    <w:rsid w:val="00201F65"/>
    <w:rsid w:val="00202415"/>
    <w:rsid w:val="00205422"/>
    <w:rsid w:val="00205854"/>
    <w:rsid w:val="00221865"/>
    <w:rsid w:val="0022363E"/>
    <w:rsid w:val="0022564A"/>
    <w:rsid w:val="00233FA8"/>
    <w:rsid w:val="002453FE"/>
    <w:rsid w:val="00245A85"/>
    <w:rsid w:val="00246731"/>
    <w:rsid w:val="00246BF6"/>
    <w:rsid w:val="00254496"/>
    <w:rsid w:val="00262A7C"/>
    <w:rsid w:val="00263C16"/>
    <w:rsid w:val="0026728A"/>
    <w:rsid w:val="00270B1D"/>
    <w:rsid w:val="00272391"/>
    <w:rsid w:val="00274064"/>
    <w:rsid w:val="00282B49"/>
    <w:rsid w:val="00286562"/>
    <w:rsid w:val="00295DBB"/>
    <w:rsid w:val="002A76C0"/>
    <w:rsid w:val="002C7B20"/>
    <w:rsid w:val="002D445E"/>
    <w:rsid w:val="002E3D0C"/>
    <w:rsid w:val="00311659"/>
    <w:rsid w:val="00321094"/>
    <w:rsid w:val="00333784"/>
    <w:rsid w:val="00334A4E"/>
    <w:rsid w:val="00336D48"/>
    <w:rsid w:val="00336DD0"/>
    <w:rsid w:val="0034611D"/>
    <w:rsid w:val="00381C52"/>
    <w:rsid w:val="003B44DF"/>
    <w:rsid w:val="003C168F"/>
    <w:rsid w:val="003C78DD"/>
    <w:rsid w:val="003D301C"/>
    <w:rsid w:val="003D43A6"/>
    <w:rsid w:val="003D4B0F"/>
    <w:rsid w:val="003F2B0C"/>
    <w:rsid w:val="003F602D"/>
    <w:rsid w:val="00405666"/>
    <w:rsid w:val="00410BC6"/>
    <w:rsid w:val="00410EA0"/>
    <w:rsid w:val="004277BD"/>
    <w:rsid w:val="004643CA"/>
    <w:rsid w:val="00464C80"/>
    <w:rsid w:val="00471476"/>
    <w:rsid w:val="004763BC"/>
    <w:rsid w:val="004835E5"/>
    <w:rsid w:val="00483711"/>
    <w:rsid w:val="00492D25"/>
    <w:rsid w:val="004A025F"/>
    <w:rsid w:val="004A2D45"/>
    <w:rsid w:val="004B0D69"/>
    <w:rsid w:val="004B6D5C"/>
    <w:rsid w:val="004C025C"/>
    <w:rsid w:val="004C2ED1"/>
    <w:rsid w:val="004C4AFC"/>
    <w:rsid w:val="004D257B"/>
    <w:rsid w:val="004D2AC3"/>
    <w:rsid w:val="004D2B27"/>
    <w:rsid w:val="004D65A7"/>
    <w:rsid w:val="004E119D"/>
    <w:rsid w:val="004F25D1"/>
    <w:rsid w:val="004F2970"/>
    <w:rsid w:val="00517362"/>
    <w:rsid w:val="005207FA"/>
    <w:rsid w:val="0053056A"/>
    <w:rsid w:val="00541EDB"/>
    <w:rsid w:val="005628AB"/>
    <w:rsid w:val="005661F2"/>
    <w:rsid w:val="005818CA"/>
    <w:rsid w:val="0059081F"/>
    <w:rsid w:val="005A4EE9"/>
    <w:rsid w:val="005B081A"/>
    <w:rsid w:val="005B39D4"/>
    <w:rsid w:val="005C2E5F"/>
    <w:rsid w:val="005C3100"/>
    <w:rsid w:val="005C379D"/>
    <w:rsid w:val="005D56C2"/>
    <w:rsid w:val="006106EC"/>
    <w:rsid w:val="00614AA2"/>
    <w:rsid w:val="00616056"/>
    <w:rsid w:val="006161D4"/>
    <w:rsid w:val="00637E35"/>
    <w:rsid w:val="00651744"/>
    <w:rsid w:val="0066288B"/>
    <w:rsid w:val="00663A64"/>
    <w:rsid w:val="00667E45"/>
    <w:rsid w:val="00674AC5"/>
    <w:rsid w:val="006756BA"/>
    <w:rsid w:val="00675983"/>
    <w:rsid w:val="00676E1E"/>
    <w:rsid w:val="00684B08"/>
    <w:rsid w:val="00685E71"/>
    <w:rsid w:val="00693D03"/>
    <w:rsid w:val="006B36B0"/>
    <w:rsid w:val="006B7DAE"/>
    <w:rsid w:val="006C1632"/>
    <w:rsid w:val="006D75A8"/>
    <w:rsid w:val="006F68FA"/>
    <w:rsid w:val="0071546D"/>
    <w:rsid w:val="00722F2A"/>
    <w:rsid w:val="007279A0"/>
    <w:rsid w:val="0073082F"/>
    <w:rsid w:val="00740F66"/>
    <w:rsid w:val="00743DA2"/>
    <w:rsid w:val="0074522F"/>
    <w:rsid w:val="00750F4E"/>
    <w:rsid w:val="007629EB"/>
    <w:rsid w:val="00764177"/>
    <w:rsid w:val="00766B2B"/>
    <w:rsid w:val="00773E94"/>
    <w:rsid w:val="007834A6"/>
    <w:rsid w:val="007975A1"/>
    <w:rsid w:val="007A3516"/>
    <w:rsid w:val="007C3824"/>
    <w:rsid w:val="007D150A"/>
    <w:rsid w:val="007D293F"/>
    <w:rsid w:val="007D32E6"/>
    <w:rsid w:val="007F011F"/>
    <w:rsid w:val="007F36C8"/>
    <w:rsid w:val="0080237A"/>
    <w:rsid w:val="00847ED7"/>
    <w:rsid w:val="008507E3"/>
    <w:rsid w:val="0085295A"/>
    <w:rsid w:val="00852AE5"/>
    <w:rsid w:val="00857821"/>
    <w:rsid w:val="00863257"/>
    <w:rsid w:val="00872AD3"/>
    <w:rsid w:val="00873865"/>
    <w:rsid w:val="00875DFE"/>
    <w:rsid w:val="008D7887"/>
    <w:rsid w:val="008D7B69"/>
    <w:rsid w:val="008D7E99"/>
    <w:rsid w:val="0090155A"/>
    <w:rsid w:val="00904614"/>
    <w:rsid w:val="0091143E"/>
    <w:rsid w:val="009152E1"/>
    <w:rsid w:val="009174EC"/>
    <w:rsid w:val="00920BD4"/>
    <w:rsid w:val="00930821"/>
    <w:rsid w:val="00936D4D"/>
    <w:rsid w:val="009422A4"/>
    <w:rsid w:val="009503AE"/>
    <w:rsid w:val="00955E68"/>
    <w:rsid w:val="00955FAF"/>
    <w:rsid w:val="009579A2"/>
    <w:rsid w:val="00974369"/>
    <w:rsid w:val="0098797A"/>
    <w:rsid w:val="00994B9B"/>
    <w:rsid w:val="009965AB"/>
    <w:rsid w:val="00996886"/>
    <w:rsid w:val="009A41BD"/>
    <w:rsid w:val="009B15E3"/>
    <w:rsid w:val="009B3544"/>
    <w:rsid w:val="009D2C98"/>
    <w:rsid w:val="009F18AB"/>
    <w:rsid w:val="00A02117"/>
    <w:rsid w:val="00A16075"/>
    <w:rsid w:val="00A20D1D"/>
    <w:rsid w:val="00A22464"/>
    <w:rsid w:val="00A2318B"/>
    <w:rsid w:val="00A25F3E"/>
    <w:rsid w:val="00A35AC7"/>
    <w:rsid w:val="00A45209"/>
    <w:rsid w:val="00A51CA3"/>
    <w:rsid w:val="00A56F2B"/>
    <w:rsid w:val="00A600AC"/>
    <w:rsid w:val="00A71A88"/>
    <w:rsid w:val="00A95637"/>
    <w:rsid w:val="00AA37F9"/>
    <w:rsid w:val="00AB1416"/>
    <w:rsid w:val="00AB1882"/>
    <w:rsid w:val="00AB694C"/>
    <w:rsid w:val="00AC6B26"/>
    <w:rsid w:val="00AD6200"/>
    <w:rsid w:val="00AE7E9A"/>
    <w:rsid w:val="00AF2D77"/>
    <w:rsid w:val="00AF5EB5"/>
    <w:rsid w:val="00B01104"/>
    <w:rsid w:val="00B0181C"/>
    <w:rsid w:val="00B02A52"/>
    <w:rsid w:val="00B17C8F"/>
    <w:rsid w:val="00B17DA5"/>
    <w:rsid w:val="00B21439"/>
    <w:rsid w:val="00B24FBF"/>
    <w:rsid w:val="00B25592"/>
    <w:rsid w:val="00B471E3"/>
    <w:rsid w:val="00B61FD5"/>
    <w:rsid w:val="00B776B0"/>
    <w:rsid w:val="00B93A0F"/>
    <w:rsid w:val="00BA77B9"/>
    <w:rsid w:val="00BB2332"/>
    <w:rsid w:val="00BC46CC"/>
    <w:rsid w:val="00BC5B48"/>
    <w:rsid w:val="00BD0324"/>
    <w:rsid w:val="00BD08CA"/>
    <w:rsid w:val="00BD12D9"/>
    <w:rsid w:val="00BF0D59"/>
    <w:rsid w:val="00C025F7"/>
    <w:rsid w:val="00C0652B"/>
    <w:rsid w:val="00C123CA"/>
    <w:rsid w:val="00C31B9A"/>
    <w:rsid w:val="00C31F71"/>
    <w:rsid w:val="00C43EC6"/>
    <w:rsid w:val="00C47B70"/>
    <w:rsid w:val="00C64021"/>
    <w:rsid w:val="00C66EE9"/>
    <w:rsid w:val="00C70B9C"/>
    <w:rsid w:val="00C71EB0"/>
    <w:rsid w:val="00C76790"/>
    <w:rsid w:val="00C90500"/>
    <w:rsid w:val="00C9670B"/>
    <w:rsid w:val="00CA6FD5"/>
    <w:rsid w:val="00CB4467"/>
    <w:rsid w:val="00CF2E8A"/>
    <w:rsid w:val="00CF3BA5"/>
    <w:rsid w:val="00D41CF4"/>
    <w:rsid w:val="00D422BA"/>
    <w:rsid w:val="00D44E4E"/>
    <w:rsid w:val="00D47C79"/>
    <w:rsid w:val="00D50363"/>
    <w:rsid w:val="00D678F6"/>
    <w:rsid w:val="00D71114"/>
    <w:rsid w:val="00D72DB9"/>
    <w:rsid w:val="00D84CEE"/>
    <w:rsid w:val="00D85A38"/>
    <w:rsid w:val="00D93226"/>
    <w:rsid w:val="00DA4B0E"/>
    <w:rsid w:val="00DB28CB"/>
    <w:rsid w:val="00DB3277"/>
    <w:rsid w:val="00DC37A2"/>
    <w:rsid w:val="00DD19BC"/>
    <w:rsid w:val="00DD48D0"/>
    <w:rsid w:val="00DD5F3D"/>
    <w:rsid w:val="00DE2CF2"/>
    <w:rsid w:val="00DE6AAB"/>
    <w:rsid w:val="00DE6E66"/>
    <w:rsid w:val="00DE78C2"/>
    <w:rsid w:val="00E02DF0"/>
    <w:rsid w:val="00E05987"/>
    <w:rsid w:val="00E20625"/>
    <w:rsid w:val="00E33C38"/>
    <w:rsid w:val="00E56A19"/>
    <w:rsid w:val="00E60065"/>
    <w:rsid w:val="00E62DB0"/>
    <w:rsid w:val="00E64A74"/>
    <w:rsid w:val="00E84741"/>
    <w:rsid w:val="00E85845"/>
    <w:rsid w:val="00E9262F"/>
    <w:rsid w:val="00E96C76"/>
    <w:rsid w:val="00EA1524"/>
    <w:rsid w:val="00EA1CD2"/>
    <w:rsid w:val="00EA2939"/>
    <w:rsid w:val="00EA58A2"/>
    <w:rsid w:val="00EA6E86"/>
    <w:rsid w:val="00ED2858"/>
    <w:rsid w:val="00EE0AAD"/>
    <w:rsid w:val="00EE59A3"/>
    <w:rsid w:val="00EF3DB3"/>
    <w:rsid w:val="00EF4B91"/>
    <w:rsid w:val="00F00EF2"/>
    <w:rsid w:val="00F1084A"/>
    <w:rsid w:val="00F214CB"/>
    <w:rsid w:val="00F22FB4"/>
    <w:rsid w:val="00F254ED"/>
    <w:rsid w:val="00F418F4"/>
    <w:rsid w:val="00F43427"/>
    <w:rsid w:val="00F43C2D"/>
    <w:rsid w:val="00F44783"/>
    <w:rsid w:val="00F60E45"/>
    <w:rsid w:val="00F6766F"/>
    <w:rsid w:val="00F677C5"/>
    <w:rsid w:val="00F71439"/>
    <w:rsid w:val="00F72EB7"/>
    <w:rsid w:val="00F76058"/>
    <w:rsid w:val="00F76786"/>
    <w:rsid w:val="00F82025"/>
    <w:rsid w:val="00F96536"/>
    <w:rsid w:val="00FA3A91"/>
    <w:rsid w:val="00FA5447"/>
    <w:rsid w:val="00FB0037"/>
    <w:rsid w:val="00FB1B13"/>
    <w:rsid w:val="00FC01FA"/>
    <w:rsid w:val="00FC2610"/>
    <w:rsid w:val="00FD5E5D"/>
    <w:rsid w:val="00FE3B79"/>
    <w:rsid w:val="00FE4F76"/>
    <w:rsid w:val="00FE57B3"/>
    <w:rsid w:val="00FE5CB9"/>
    <w:rsid w:val="00FF1D9B"/>
    <w:rsid w:val="00FF3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3858F-7E88-46D2-A608-DF045567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6E6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E6E66"/>
    <w:pPr>
      <w:ind w:left="720"/>
      <w:contextualSpacing/>
    </w:pPr>
  </w:style>
  <w:style w:type="paragraph" w:styleId="Debesliotekstas">
    <w:name w:val="Balloon Text"/>
    <w:basedOn w:val="prastasis"/>
    <w:link w:val="DebesliotekstasDiagrama"/>
    <w:uiPriority w:val="99"/>
    <w:semiHidden/>
    <w:unhideWhenUsed/>
    <w:rsid w:val="00BB23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2332"/>
    <w:rPr>
      <w:rFonts w:ascii="Segoe UI" w:eastAsia="Times New Roman" w:hAnsi="Segoe UI" w:cs="Segoe UI"/>
      <w:sz w:val="18"/>
      <w:szCs w:val="18"/>
      <w:lang w:eastAsia="lt-LT"/>
    </w:rPr>
  </w:style>
  <w:style w:type="character" w:styleId="Hipersaitas">
    <w:name w:val="Hyperlink"/>
    <w:basedOn w:val="Numatytasispastraiposriftas"/>
    <w:uiPriority w:val="99"/>
    <w:semiHidden/>
    <w:unhideWhenUsed/>
    <w:rsid w:val="000C3B33"/>
    <w:rPr>
      <w:rFonts w:ascii="Times New Roman" w:hAnsi="Times New Roman" w:cs="Times New Roman" w:hint="default"/>
      <w:color w:val="3D2A0A"/>
      <w:sz w:val="21"/>
      <w:szCs w:val="21"/>
      <w:u w:val="single"/>
      <w:shd w:val="clear" w:color="auto" w:fill="auto"/>
    </w:rPr>
  </w:style>
  <w:style w:type="character" w:styleId="Grietas">
    <w:name w:val="Strong"/>
    <w:basedOn w:val="Numatytasispastraiposriftas"/>
    <w:uiPriority w:val="22"/>
    <w:qFormat/>
    <w:rsid w:val="000C3B33"/>
    <w:rPr>
      <w:b/>
      <w:bCs/>
    </w:rPr>
  </w:style>
  <w:style w:type="paragraph" w:customStyle="1" w:styleId="a">
    <w:basedOn w:val="prastasis"/>
    <w:next w:val="Paantrat"/>
    <w:link w:val="AntrinispavadinimasDiagrama"/>
    <w:qFormat/>
    <w:rsid w:val="00205854"/>
    <w:pPr>
      <w:jc w:val="center"/>
    </w:pPr>
    <w:rPr>
      <w:rFonts w:asciiTheme="minorHAnsi" w:hAnsiTheme="minorHAnsi"/>
      <w:b/>
      <w:szCs w:val="20"/>
      <w:lang w:eastAsia="zh-CN"/>
    </w:rPr>
  </w:style>
  <w:style w:type="character" w:customStyle="1" w:styleId="AntrinispavadinimasDiagrama">
    <w:name w:val="Antrinis pavadinimas Diagrama"/>
    <w:link w:val="a"/>
    <w:rsid w:val="00205854"/>
    <w:rPr>
      <w:rFonts w:eastAsia="Times New Roman" w:cs="Times New Roman"/>
      <w:b/>
      <w:color w:val="auto"/>
      <w:sz w:val="24"/>
      <w:szCs w:val="20"/>
      <w:lang w:eastAsia="zh-CN" w:bidi="ar-SA"/>
    </w:rPr>
  </w:style>
  <w:style w:type="paragraph" w:styleId="Paantrat">
    <w:name w:val="Subtitle"/>
    <w:basedOn w:val="prastasis"/>
    <w:next w:val="prastasis"/>
    <w:link w:val="PaantratDiagrama"/>
    <w:uiPriority w:val="11"/>
    <w:qFormat/>
    <w:rsid w:val="002058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205854"/>
    <w:rPr>
      <w:rFonts w:eastAsiaTheme="minorEastAsia"/>
      <w:color w:val="5A5A5A" w:themeColor="text1" w:themeTint="A5"/>
      <w:spacing w:val="15"/>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9891">
      <w:bodyDiv w:val="1"/>
      <w:marLeft w:val="0"/>
      <w:marRight w:val="0"/>
      <w:marTop w:val="0"/>
      <w:marBottom w:val="0"/>
      <w:divBdr>
        <w:top w:val="none" w:sz="0" w:space="0" w:color="auto"/>
        <w:left w:val="none" w:sz="0" w:space="0" w:color="auto"/>
        <w:bottom w:val="none" w:sz="0" w:space="0" w:color="auto"/>
        <w:right w:val="none" w:sz="0" w:space="0" w:color="auto"/>
      </w:divBdr>
    </w:div>
    <w:div w:id="625279100">
      <w:bodyDiv w:val="1"/>
      <w:marLeft w:val="0"/>
      <w:marRight w:val="0"/>
      <w:marTop w:val="0"/>
      <w:marBottom w:val="0"/>
      <w:divBdr>
        <w:top w:val="none" w:sz="0" w:space="0" w:color="auto"/>
        <w:left w:val="none" w:sz="0" w:space="0" w:color="auto"/>
        <w:bottom w:val="none" w:sz="0" w:space="0" w:color="auto"/>
        <w:right w:val="none" w:sz="0" w:space="0" w:color="auto"/>
      </w:divBdr>
    </w:div>
    <w:div w:id="819231631">
      <w:bodyDiv w:val="1"/>
      <w:marLeft w:val="0"/>
      <w:marRight w:val="0"/>
      <w:marTop w:val="0"/>
      <w:marBottom w:val="0"/>
      <w:divBdr>
        <w:top w:val="none" w:sz="0" w:space="0" w:color="auto"/>
        <w:left w:val="none" w:sz="0" w:space="0" w:color="auto"/>
        <w:bottom w:val="none" w:sz="0" w:space="0" w:color="auto"/>
        <w:right w:val="none" w:sz="0" w:space="0" w:color="auto"/>
      </w:divBdr>
    </w:div>
    <w:div w:id="1848251932">
      <w:bodyDiv w:val="1"/>
      <w:marLeft w:val="0"/>
      <w:marRight w:val="0"/>
      <w:marTop w:val="0"/>
      <w:marBottom w:val="0"/>
      <w:divBdr>
        <w:top w:val="none" w:sz="0" w:space="0" w:color="auto"/>
        <w:left w:val="none" w:sz="0" w:space="0" w:color="auto"/>
        <w:bottom w:val="none" w:sz="0" w:space="0" w:color="auto"/>
        <w:right w:val="none" w:sz="0" w:space="0" w:color="auto"/>
      </w:divBdr>
    </w:div>
    <w:div w:id="1916359373">
      <w:bodyDiv w:val="1"/>
      <w:marLeft w:val="0"/>
      <w:marRight w:val="0"/>
      <w:marTop w:val="0"/>
      <w:marBottom w:val="0"/>
      <w:divBdr>
        <w:top w:val="none" w:sz="0" w:space="0" w:color="auto"/>
        <w:left w:val="none" w:sz="0" w:space="0" w:color="auto"/>
        <w:bottom w:val="none" w:sz="0" w:space="0" w:color="auto"/>
        <w:right w:val="none" w:sz="0" w:space="0" w:color="auto"/>
      </w:divBdr>
    </w:div>
    <w:div w:id="1971130391">
      <w:bodyDiv w:val="1"/>
      <w:marLeft w:val="0"/>
      <w:marRight w:val="0"/>
      <w:marTop w:val="0"/>
      <w:marBottom w:val="0"/>
      <w:divBdr>
        <w:top w:val="none" w:sz="0" w:space="0" w:color="auto"/>
        <w:left w:val="none" w:sz="0" w:space="0" w:color="auto"/>
        <w:bottom w:val="none" w:sz="0" w:space="0" w:color="auto"/>
        <w:right w:val="none" w:sz="0" w:space="0" w:color="auto"/>
      </w:divBdr>
    </w:div>
    <w:div w:id="20563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0AA6-6EFE-4903-B0D0-6F9F1A9C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Vartotoja</cp:lastModifiedBy>
  <cp:revision>2</cp:revision>
  <cp:lastPrinted>2019-12-05T08:34:00Z</cp:lastPrinted>
  <dcterms:created xsi:type="dcterms:W3CDTF">2019-12-10T12:08:00Z</dcterms:created>
  <dcterms:modified xsi:type="dcterms:W3CDTF">2019-12-10T12:08:00Z</dcterms:modified>
</cp:coreProperties>
</file>